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F3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F3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F3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Data Provenance &amp; Lineage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Validation &amp; Verification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Audit Trails &amp; Logging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Quality Assurance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Tamper Detection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Access Control Audit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Data Retention &amp; Archival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Cross‑System Reconciliation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Provenance &amp; Lineage</w:t>
            </w:r>
          </w:p>
        </w:tc>
        <w:tc>
          <w:tcPr>
            <w:tcW w:w="0" w:type="auto"/>
            <w:vAlign w:val="center"/>
            <w:hideMark/>
          </w:tcPr>
          <w:p>
            <w:r>
              <w:t>Track where data comes from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F9 (records), F10 (standards)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Validation &amp; Verification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data is correct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Validated data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(behaviour), F3 (audit)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Audit Trails &amp; Logging</w:t>
            </w:r>
          </w:p>
        </w:tc>
        <w:tc>
          <w:tcPr>
            <w:tcW w:w="0" w:type="auto"/>
            <w:vAlign w:val="center"/>
            <w:hideMark/>
          </w:tcPr>
          <w:p>
            <w:r>
              <w:t>Record actions and changes</w:t>
            </w:r>
          </w:p>
        </w:tc>
        <w:tc>
          <w:tcPr>
            <w:tcW w:w="0" w:type="auto"/>
            <w:vAlign w:val="center"/>
            <w:hideMark/>
          </w:tcPr>
          <w:p>
            <w:r>
              <w:t>Logs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>
            <w:r>
              <w:t>Maintain data quality</w:t>
            </w:r>
          </w:p>
        </w:tc>
        <w:tc>
          <w:tcPr>
            <w:tcW w:w="0" w:type="auto"/>
            <w:vAlign w:val="center"/>
            <w:hideMark/>
          </w:tcPr>
          <w:p>
            <w:r>
              <w:t>QA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Tamper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 manipulation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Alerts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Control Audit</w:t>
            </w:r>
          </w:p>
        </w:tc>
        <w:tc>
          <w:tcPr>
            <w:tcW w:w="0" w:type="auto"/>
            <w:vAlign w:val="center"/>
            <w:hideMark/>
          </w:tcPr>
          <w:p>
            <w:r>
              <w:t>Ensure correct access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reports</w:t>
            </w:r>
          </w:p>
        </w:tc>
        <w:tc>
          <w:tcPr>
            <w:tcW w:w="0" w:type="auto"/>
            <w:vAlign w:val="center"/>
            <w:hideMark/>
          </w:tcPr>
          <w:p>
            <w:r>
              <w:t>F9 (auth)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Retention &amp; Archival</w:t>
            </w:r>
          </w:p>
        </w:tc>
        <w:tc>
          <w:tcPr>
            <w:tcW w:w="0" w:type="auto"/>
            <w:vAlign w:val="center"/>
            <w:hideMark/>
          </w:tcPr>
          <w:p>
            <w:r>
              <w:t>Preserve data correctly</w:t>
            </w:r>
          </w:p>
        </w:tc>
        <w:tc>
          <w:tcPr>
            <w:tcW w:w="0" w:type="auto"/>
            <w:vAlign w:val="center"/>
            <w:hideMark/>
          </w:tcPr>
          <w:p>
            <w:r>
              <w:t>Archives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Reconciliation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Align data across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Reconciled data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