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proofErr w:type="gramStart"/>
      <w:r w:rsidR="00717DC8">
        <w:rPr>
          <w:rFonts w:ascii="Times New Roman" w:hAnsi="Times New Roman" w:cs="Times New Roman"/>
        </w:rPr>
        <w:t xml:space="preserve">December </w:t>
      </w:r>
      <w:r w:rsidR="00AD14E9">
        <w:rPr>
          <w:rFonts w:ascii="Times New Roman" w:hAnsi="Times New Roman" w:cs="Times New Roman"/>
        </w:rPr>
        <w:t xml:space="preserve"> 2012</w:t>
      </w:r>
      <w:proofErr w:type="gramEnd"/>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RDefault="00ED7DDF">
      <w:pPr>
        <w:pStyle w:val="Textbody"/>
        <w:spacing w:line="360" w:lineRule="auto"/>
        <w:rPr>
          <w:rFonts w:ascii="Arial" w:hAnsi="Arial" w:cs="Arial"/>
          <w:i/>
          <w:iCs/>
          <w:sz w:val="32"/>
          <w:szCs w:val="32"/>
        </w:rPr>
      </w:pPr>
      <w:r>
        <w:t>Beta</w:t>
      </w:r>
      <w:r w:rsidR="00F80950">
        <w:t xml:space="preserve"> 3</w:t>
      </w:r>
      <w:r>
        <w:t xml:space="preserve"> </w:t>
      </w:r>
      <w:r w:rsidR="00157CCB">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r>
      <w:proofErr w:type="spellStart"/>
      <w:r>
        <w:rPr>
          <w:rFonts w:ascii="Arial" w:hAnsi="Arial" w:cs="Arial"/>
          <w:b/>
          <w:bCs/>
        </w:rPr>
        <w:t>ptc</w:t>
      </w:r>
      <w:proofErr w:type="spellEnd"/>
      <w:r>
        <w:rPr>
          <w:rFonts w:ascii="Arial" w:hAnsi="Arial" w:cs="Arial"/>
          <w:b/>
          <w:bCs/>
        </w:rPr>
        <w:t>/</w:t>
      </w:r>
      <w:r w:rsidR="00C167E6">
        <w:rPr>
          <w:rFonts w:ascii="Arial" w:hAnsi="Arial" w:cs="Arial"/>
          <w:b/>
          <w:bCs/>
        </w:rPr>
        <w:t>2012-1</w:t>
      </w:r>
      <w:r w:rsidR="00137C7E">
        <w:rPr>
          <w:rFonts w:ascii="Arial" w:hAnsi="Arial" w:cs="Arial"/>
          <w:b/>
          <w:bCs/>
        </w:rPr>
        <w:t>2</w:t>
      </w:r>
      <w:r w:rsidR="00C167E6">
        <w:rPr>
          <w:rFonts w:ascii="Arial" w:hAnsi="Arial" w:cs="Arial"/>
          <w:b/>
          <w:bCs/>
        </w:rPr>
        <w:t>-0</w:t>
      </w:r>
      <w:r w:rsidR="00137C7E">
        <w:rPr>
          <w:rFonts w:ascii="Arial" w:hAnsi="Arial" w:cs="Arial"/>
          <w:b/>
          <w:bCs/>
        </w:rPr>
        <w:t>2</w:t>
      </w:r>
    </w:p>
    <w:p w:rsidR="00AB2013" w:rsidRDefault="00157CCB">
      <w:pPr>
        <w:pStyle w:val="Textbody"/>
        <w:tabs>
          <w:tab w:val="left" w:pos="3240"/>
        </w:tabs>
      </w:pPr>
      <w:r>
        <w:rPr>
          <w:rFonts w:ascii="Arial" w:hAnsi="Arial" w:cs="Arial"/>
          <w:b/>
          <w:bCs/>
        </w:rPr>
        <w:t xml:space="preserve">Standard document URL:  </w:t>
      </w:r>
      <w:r>
        <w:rPr>
          <w:rFonts w:ascii="Arial" w:hAnsi="Arial" w:cs="Arial"/>
          <w:b/>
          <w:bCs/>
        </w:rPr>
        <w:tab/>
      </w:r>
      <w:hyperlink r:id="rId8" w:history="1">
        <w:r w:rsidR="00AB2013" w:rsidRPr="006E74E7">
          <w:rPr>
            <w:rStyle w:val="Hyperlink"/>
          </w:rPr>
          <w:t>http://www.omg.org/spec/DDS-Java/1.0/Beta3/PDF</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r w:rsidR="00137C7E" w:rsidRPr="00FB53AC">
        <w:t>http://www.omg.org/spec/DDS-Java/2012120</w:t>
      </w:r>
      <w:r w:rsidR="00440151" w:rsidRPr="00FB53AC">
        <w:rPr>
          <w:rFonts w:ascii="Arial" w:hAnsi="Arial" w:cs="Arial"/>
          <w:bCs/>
        </w:rPr>
        <w:t>1</w:t>
      </w:r>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C26DAF">
      <w:pPr>
        <w:rPr>
          <w:rFonts w:ascii="Arial" w:hAnsi="Arial" w:cs="Arial"/>
          <w:sz w:val="20"/>
        </w:rPr>
      </w:pPr>
    </w:p>
    <w:p w:rsidR="0096165F" w:rsidRDefault="0096165F">
      <w:pPr>
        <w:rPr>
          <w:rFonts w:ascii="Arial" w:hAnsi="Arial" w:cs="Arial"/>
          <w:sz w:val="20"/>
        </w:rPr>
      </w:pPr>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r w:rsidDel="002166B4">
        <w:rPr>
          <w:rFonts w:ascii="Arial" w:hAnsi="Arial" w:cs="Arial"/>
          <w:sz w:val="20"/>
        </w:rPr>
        <w:t xml:space="preserve"> </w:t>
      </w:r>
      <w:proofErr w:type="spellStart"/>
      <w:r w:rsidRPr="002166B4">
        <w:rPr>
          <w:rFonts w:ascii="Arial" w:hAnsi="Arial" w:cs="Arial"/>
          <w:sz w:val="20"/>
        </w:rPr>
        <w:t>ptc</w:t>
      </w:r>
      <w:proofErr w:type="spellEnd"/>
      <w:r w:rsidRPr="002166B4">
        <w:rPr>
          <w:rFonts w:ascii="Arial" w:hAnsi="Arial" w:cs="Arial"/>
          <w:sz w:val="20"/>
        </w:rPr>
        <w:t>/201</w:t>
      </w:r>
      <w:r>
        <w:rPr>
          <w:rFonts w:ascii="Arial" w:hAnsi="Arial" w:cs="Arial"/>
          <w:sz w:val="20"/>
        </w:rPr>
        <w:t>2</w:t>
      </w:r>
      <w:r w:rsidRPr="002166B4">
        <w:rPr>
          <w:rFonts w:ascii="Arial" w:hAnsi="Arial" w:cs="Arial"/>
          <w:sz w:val="20"/>
        </w:rPr>
        <w:t>-10-</w:t>
      </w:r>
      <w:r>
        <w:rPr>
          <w:rFonts w:ascii="Arial" w:hAnsi="Arial" w:cs="Arial"/>
          <w:sz w:val="20"/>
        </w:rPr>
        <w:t>09</w:t>
      </w:r>
      <w:r w:rsidRPr="002166B4">
        <w:rPr>
          <w:rFonts w:ascii="Arial" w:hAnsi="Arial" w:cs="Arial"/>
          <w:sz w:val="20"/>
        </w:rPr>
        <w:t xml:space="preserve"> (</w:t>
      </w:r>
      <w:r>
        <w:rPr>
          <w:rFonts w:ascii="Arial" w:hAnsi="Arial" w:cs="Arial"/>
          <w:sz w:val="20"/>
        </w:rPr>
        <w:t xml:space="preserve">omgdds.jar), </w:t>
      </w:r>
      <w:proofErr w:type="spellStart"/>
      <w:r w:rsidRPr="009027D6">
        <w:rPr>
          <w:rFonts w:ascii="Arial" w:hAnsi="Arial" w:cs="Arial"/>
          <w:sz w:val="20"/>
        </w:rPr>
        <w:t>ptc</w:t>
      </w:r>
      <w:proofErr w:type="spellEnd"/>
      <w:r w:rsidRPr="009027D6">
        <w:rPr>
          <w:rFonts w:ascii="Arial" w:hAnsi="Arial" w:cs="Arial"/>
          <w:sz w:val="20"/>
        </w:rPr>
        <w:t>/201</w:t>
      </w:r>
      <w:r>
        <w:rPr>
          <w:rFonts w:ascii="Arial" w:hAnsi="Arial" w:cs="Arial"/>
          <w:sz w:val="20"/>
        </w:rPr>
        <w:t>2</w:t>
      </w:r>
      <w:r w:rsidRPr="009027D6">
        <w:rPr>
          <w:rFonts w:ascii="Arial" w:hAnsi="Arial" w:cs="Arial"/>
          <w:sz w:val="20"/>
        </w:rPr>
        <w:t>-10-</w:t>
      </w:r>
      <w:r>
        <w:rPr>
          <w:rFonts w:ascii="Arial" w:hAnsi="Arial" w:cs="Arial"/>
          <w:sz w:val="20"/>
        </w:rPr>
        <w:t>10 (omgdds_src.zip)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w:t>
      </w:r>
      <w:r w:rsidR="00AD14E9">
        <w:rPr>
          <w:rFonts w:ascii="Arial" w:hAnsi="Arial" w:cs="Arial"/>
        </w:rPr>
        <w:t xml:space="preserve">2 </w:t>
      </w:r>
      <w:r>
        <w:rPr>
          <w:rFonts w:ascii="Arial" w:hAnsi="Arial" w:cs="Arial"/>
        </w:rPr>
        <w:t>document (</w:t>
      </w:r>
      <w:proofErr w:type="spellStart"/>
      <w:r w:rsidR="009027D6">
        <w:rPr>
          <w:rFonts w:ascii="Arial" w:hAnsi="Arial" w:cs="Arial"/>
        </w:rPr>
        <w:t>ptc</w:t>
      </w:r>
      <w:proofErr w:type="spellEnd"/>
      <w:r w:rsidR="009027D6">
        <w:rPr>
          <w:rFonts w:ascii="Arial" w:hAnsi="Arial" w:cs="Arial"/>
        </w:rPr>
        <w:t>/</w:t>
      </w:r>
      <w:r w:rsidR="00C167E6">
        <w:rPr>
          <w:rFonts w:ascii="Arial" w:hAnsi="Arial" w:cs="Arial"/>
        </w:rPr>
        <w:t>2011-10-07</w:t>
      </w:r>
      <w:r>
        <w:rPr>
          <w:rFonts w:ascii="Arial" w:hAnsi="Arial" w:cs="Arial"/>
        </w:rPr>
        <w:t xml:space="preserve">). It is an OMG Adopted Specification. Comments on the content of this document are welcome, and should be directed to </w:t>
      </w:r>
      <w:hyperlink r:id="rId9" w:history="1">
        <w:r>
          <w:rPr>
            <w:rStyle w:val="Hyperlink"/>
            <w:rFonts w:ascii="Arial" w:hAnsi="Arial" w:cs="Arial"/>
          </w:rPr>
          <w:t>issues@omg.org</w:t>
        </w:r>
      </w:hyperlink>
      <w:r>
        <w:rPr>
          <w:rFonts w:ascii="Arial" w:hAnsi="Arial" w:cs="Arial"/>
        </w:rPr>
        <w:t xml:space="preserve">.  </w:t>
      </w:r>
    </w:p>
    <w:p w:rsidR="00C26DAF" w:rsidRDefault="00C26DAF">
      <w:pPr>
        <w:rPr>
          <w:rFonts w:ascii="Arial" w:hAnsi="Arial" w:cs="Arial"/>
        </w:rPr>
      </w:pPr>
    </w:p>
    <w:p w:rsidR="00C26DAF" w:rsidRDefault="00157CCB">
      <w:pPr>
        <w:rPr>
          <w:rFonts w:ascii="Arial" w:hAnsi="Arial" w:cs="Arial"/>
        </w:rPr>
      </w:pPr>
      <w:r>
        <w:rPr>
          <w:rFonts w:ascii="Arial" w:hAnsi="Arial" w:cs="Arial"/>
        </w:rPr>
        <w:t>You may view the pending issues for this specification</w:t>
      </w:r>
      <w:r w:rsidR="00FF409A">
        <w:rPr>
          <w:rFonts w:ascii="Arial" w:hAnsi="Arial" w:cs="Arial"/>
        </w:rPr>
        <w:t>, if any,</w:t>
      </w:r>
      <w:r>
        <w:rPr>
          <w:rFonts w:ascii="Arial" w:hAnsi="Arial" w:cs="Arial"/>
        </w:rPr>
        <w:t xml:space="preserve"> from the OMG revision web page </w:t>
      </w:r>
      <w:hyperlink r:id="rId10"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w:t>
      </w:r>
      <w:r w:rsidR="0087320F">
        <w:rPr>
          <w:rFonts w:ascii="Arial" w:hAnsi="Arial" w:cs="Arial"/>
        </w:rPr>
        <w:t xml:space="preserve"> December 21, 2012</w:t>
      </w:r>
      <w:r>
        <w:rPr>
          <w:rFonts w:ascii="Arial" w:hAnsi="Arial" w:cs="Arial"/>
        </w:rPr>
        <w:t>.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proofErr w:type="gramStart"/>
      <w:r>
        <w:rPr>
          <w:sz w:val="22"/>
          <w:szCs w:val="22"/>
        </w:rPr>
        <w:t>)</w:t>
      </w:r>
      <w:proofErr w:type="gramEnd"/>
      <w:r>
        <w:rPr>
          <w:sz w:val="22"/>
          <w:szCs w:val="22"/>
        </w:rPr>
        <w:br/>
        <w:t xml:space="preserve">Copyright © 2010, </w:t>
      </w:r>
      <w:proofErr w:type="spellStart"/>
      <w:r>
        <w:rPr>
          <w:sz w:val="22"/>
          <w:szCs w:val="22"/>
        </w:rPr>
        <w:t>PrismTech</w:t>
      </w:r>
      <w:proofErr w:type="spellEnd"/>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w:t>
      </w:r>
      <w:proofErr w:type="gramStart"/>
      <w:r>
        <w:t>conformed</w:t>
      </w:r>
      <w:proofErr w:type="gramEnd"/>
      <w:r>
        <w:t xml:space="preserve">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 xml:space="preserve">OMG </w:t>
      </w:r>
      <w:proofErr w:type="spellStart"/>
      <w:r>
        <w:t>SysML</w:t>
      </w:r>
      <w:proofErr w:type="spellEnd"/>
      <w:r>
        <w:t>™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01435E" w:rsidRDefault="009F3DA0">
      <w:pPr>
        <w:pStyle w:val="TOC1"/>
        <w:tabs>
          <w:tab w:val="left" w:pos="480"/>
          <w:tab w:val="right" w:leader="dot" w:pos="9350"/>
        </w:tabs>
        <w:rPr>
          <w:rFonts w:asciiTheme="minorHAnsi" w:eastAsiaTheme="minorEastAsia" w:hAnsiTheme="minorHAnsi" w:cstheme="minorBidi"/>
          <w:b w:val="0"/>
          <w:bCs w:val="0"/>
          <w:noProof/>
          <w:kern w:val="0"/>
          <w:sz w:val="22"/>
          <w:szCs w:val="22"/>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01435E">
        <w:rPr>
          <w:noProof/>
        </w:rPr>
        <w:t>1</w:t>
      </w:r>
      <w:r w:rsidR="0001435E">
        <w:rPr>
          <w:rFonts w:asciiTheme="minorHAnsi" w:eastAsiaTheme="minorEastAsia" w:hAnsiTheme="minorHAnsi" w:cstheme="minorBidi"/>
          <w:b w:val="0"/>
          <w:bCs w:val="0"/>
          <w:noProof/>
          <w:kern w:val="0"/>
          <w:sz w:val="22"/>
          <w:szCs w:val="22"/>
        </w:rPr>
        <w:tab/>
      </w:r>
      <w:r w:rsidR="0001435E">
        <w:rPr>
          <w:noProof/>
        </w:rPr>
        <w:t>Scope</w:t>
      </w:r>
      <w:r w:rsidR="0001435E">
        <w:rPr>
          <w:noProof/>
        </w:rPr>
        <w:tab/>
      </w:r>
      <w:r w:rsidR="0001435E">
        <w:rPr>
          <w:noProof/>
        </w:rPr>
        <w:fldChar w:fldCharType="begin"/>
      </w:r>
      <w:r w:rsidR="0001435E">
        <w:rPr>
          <w:noProof/>
        </w:rPr>
        <w:instrText xml:space="preserve"> PAGEREF _Toc342846962 \h </w:instrText>
      </w:r>
      <w:r w:rsidR="0001435E">
        <w:rPr>
          <w:noProof/>
        </w:rPr>
      </w:r>
      <w:r w:rsidR="0001435E">
        <w:rPr>
          <w:noProof/>
        </w:rPr>
        <w:fldChar w:fldCharType="separate"/>
      </w:r>
      <w:r w:rsidR="0001435E">
        <w:rPr>
          <w:noProof/>
        </w:rPr>
        <w:t>1</w:t>
      </w:r>
      <w:r w:rsidR="0001435E">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2</w:t>
      </w:r>
      <w:r>
        <w:rPr>
          <w:rFonts w:asciiTheme="minorHAnsi" w:eastAsiaTheme="minorEastAsia" w:hAnsiTheme="minorHAnsi" w:cstheme="minorBidi"/>
          <w:b w:val="0"/>
          <w:bCs w:val="0"/>
          <w:noProof/>
          <w:kern w:val="0"/>
          <w:sz w:val="22"/>
          <w:szCs w:val="22"/>
        </w:rPr>
        <w:tab/>
      </w:r>
      <w:r>
        <w:rPr>
          <w:noProof/>
        </w:rPr>
        <w:t>Conformance</w:t>
      </w:r>
      <w:r>
        <w:rPr>
          <w:noProof/>
        </w:rPr>
        <w:tab/>
      </w:r>
      <w:r>
        <w:rPr>
          <w:noProof/>
        </w:rPr>
        <w:fldChar w:fldCharType="begin"/>
      </w:r>
      <w:r>
        <w:rPr>
          <w:noProof/>
        </w:rPr>
        <w:instrText xml:space="preserve"> PAGEREF _Toc342846963 \h </w:instrText>
      </w:r>
      <w:r>
        <w:rPr>
          <w:noProof/>
        </w:rPr>
      </w:r>
      <w:r>
        <w:rPr>
          <w:noProof/>
        </w:rPr>
        <w:fldChar w:fldCharType="separate"/>
      </w:r>
      <w:r>
        <w:rPr>
          <w:noProof/>
        </w:rPr>
        <w:t>1</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3</w:t>
      </w:r>
      <w:r>
        <w:rPr>
          <w:rFonts w:asciiTheme="minorHAnsi" w:eastAsiaTheme="minorEastAsia" w:hAnsiTheme="minorHAnsi" w:cstheme="minorBidi"/>
          <w:b w:val="0"/>
          <w:bCs w:val="0"/>
          <w:noProof/>
          <w:kern w:val="0"/>
          <w:sz w:val="22"/>
          <w:szCs w:val="22"/>
        </w:rPr>
        <w:tab/>
      </w:r>
      <w:r>
        <w:rPr>
          <w:noProof/>
        </w:rPr>
        <w:t>References</w:t>
      </w:r>
      <w:r>
        <w:rPr>
          <w:noProof/>
        </w:rPr>
        <w:tab/>
      </w:r>
      <w:r>
        <w:rPr>
          <w:noProof/>
        </w:rPr>
        <w:fldChar w:fldCharType="begin"/>
      </w:r>
      <w:r>
        <w:rPr>
          <w:noProof/>
        </w:rPr>
        <w:instrText xml:space="preserve"> PAGEREF _Toc342846964 \h </w:instrText>
      </w:r>
      <w:r>
        <w:rPr>
          <w:noProof/>
        </w:rPr>
      </w:r>
      <w:r>
        <w:rPr>
          <w:noProof/>
        </w:rPr>
        <w:fldChar w:fldCharType="separate"/>
      </w:r>
      <w:r>
        <w:rPr>
          <w:noProof/>
        </w:rPr>
        <w:t>1</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3.1</w:t>
      </w:r>
      <w:r>
        <w:rPr>
          <w:rFonts w:asciiTheme="minorHAnsi" w:eastAsiaTheme="minorEastAsia" w:hAnsiTheme="minorHAnsi" w:cstheme="minorBidi"/>
          <w:b w:val="0"/>
          <w:bCs w:val="0"/>
          <w:noProof/>
          <w:kern w:val="0"/>
        </w:rPr>
        <w:tab/>
      </w:r>
      <w:r>
        <w:rPr>
          <w:noProof/>
        </w:rPr>
        <w:t>Normative References</w:t>
      </w:r>
      <w:r>
        <w:rPr>
          <w:noProof/>
        </w:rPr>
        <w:tab/>
      </w:r>
      <w:r>
        <w:rPr>
          <w:noProof/>
        </w:rPr>
        <w:fldChar w:fldCharType="begin"/>
      </w:r>
      <w:r>
        <w:rPr>
          <w:noProof/>
        </w:rPr>
        <w:instrText xml:space="preserve"> PAGEREF _Toc342846965 \h </w:instrText>
      </w:r>
      <w:r>
        <w:rPr>
          <w:noProof/>
        </w:rPr>
      </w:r>
      <w:r>
        <w:rPr>
          <w:noProof/>
        </w:rPr>
        <w:fldChar w:fldCharType="separate"/>
      </w:r>
      <w:r>
        <w:rPr>
          <w:noProof/>
        </w:rPr>
        <w:t>1</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3.2</w:t>
      </w:r>
      <w:r>
        <w:rPr>
          <w:rFonts w:asciiTheme="minorHAnsi" w:eastAsiaTheme="minorEastAsia" w:hAnsiTheme="minorHAnsi" w:cstheme="minorBidi"/>
          <w:b w:val="0"/>
          <w:bCs w:val="0"/>
          <w:noProof/>
          <w:kern w:val="0"/>
        </w:rPr>
        <w:tab/>
      </w:r>
      <w:r>
        <w:rPr>
          <w:noProof/>
        </w:rPr>
        <w:t>Non-Normative References</w:t>
      </w:r>
      <w:r>
        <w:rPr>
          <w:noProof/>
        </w:rPr>
        <w:tab/>
      </w:r>
      <w:r>
        <w:rPr>
          <w:noProof/>
        </w:rPr>
        <w:fldChar w:fldCharType="begin"/>
      </w:r>
      <w:r>
        <w:rPr>
          <w:noProof/>
        </w:rPr>
        <w:instrText xml:space="preserve"> PAGEREF _Toc342846966 \h </w:instrText>
      </w:r>
      <w:r>
        <w:rPr>
          <w:noProof/>
        </w:rPr>
      </w:r>
      <w:r>
        <w:rPr>
          <w:noProof/>
        </w:rPr>
        <w:fldChar w:fldCharType="separate"/>
      </w:r>
      <w:r>
        <w:rPr>
          <w:noProof/>
        </w:rPr>
        <w:t>2</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4</w:t>
      </w:r>
      <w:r>
        <w:rPr>
          <w:rFonts w:asciiTheme="minorHAnsi" w:eastAsiaTheme="minorEastAsia" w:hAnsiTheme="minorHAnsi" w:cstheme="minorBidi"/>
          <w:b w:val="0"/>
          <w:bCs w:val="0"/>
          <w:noProof/>
          <w:kern w:val="0"/>
          <w:sz w:val="22"/>
          <w:szCs w:val="22"/>
        </w:rPr>
        <w:tab/>
      </w:r>
      <w:r>
        <w:rPr>
          <w:noProof/>
        </w:rPr>
        <w:t>Terms and Definitions</w:t>
      </w:r>
      <w:r>
        <w:rPr>
          <w:noProof/>
        </w:rPr>
        <w:tab/>
      </w:r>
      <w:r>
        <w:rPr>
          <w:noProof/>
        </w:rPr>
        <w:fldChar w:fldCharType="begin"/>
      </w:r>
      <w:r>
        <w:rPr>
          <w:noProof/>
        </w:rPr>
        <w:instrText xml:space="preserve"> PAGEREF _Toc342846967 \h </w:instrText>
      </w:r>
      <w:r>
        <w:rPr>
          <w:noProof/>
        </w:rPr>
      </w:r>
      <w:r>
        <w:rPr>
          <w:noProof/>
        </w:rPr>
        <w:fldChar w:fldCharType="separate"/>
      </w:r>
      <w:r>
        <w:rPr>
          <w:noProof/>
        </w:rPr>
        <w:t>2</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5</w:t>
      </w:r>
      <w:r>
        <w:rPr>
          <w:rFonts w:asciiTheme="minorHAnsi" w:eastAsiaTheme="minorEastAsia" w:hAnsiTheme="minorHAnsi" w:cstheme="minorBidi"/>
          <w:b w:val="0"/>
          <w:bCs w:val="0"/>
          <w:noProof/>
          <w:kern w:val="0"/>
          <w:sz w:val="22"/>
          <w:szCs w:val="22"/>
        </w:rPr>
        <w:tab/>
      </w:r>
      <w:r>
        <w:rPr>
          <w:noProof/>
        </w:rPr>
        <w:t>Symbols</w:t>
      </w:r>
      <w:r>
        <w:rPr>
          <w:noProof/>
        </w:rPr>
        <w:tab/>
      </w:r>
      <w:r>
        <w:rPr>
          <w:noProof/>
        </w:rPr>
        <w:fldChar w:fldCharType="begin"/>
      </w:r>
      <w:r>
        <w:rPr>
          <w:noProof/>
        </w:rPr>
        <w:instrText xml:space="preserve"> PAGEREF _Toc342846968 \h </w:instrText>
      </w:r>
      <w:r>
        <w:rPr>
          <w:noProof/>
        </w:rPr>
      </w:r>
      <w:r>
        <w:rPr>
          <w:noProof/>
        </w:rPr>
        <w:fldChar w:fldCharType="separate"/>
      </w:r>
      <w:r>
        <w:rPr>
          <w:noProof/>
        </w:rPr>
        <w:t>3</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6</w:t>
      </w:r>
      <w:r>
        <w:rPr>
          <w:rFonts w:asciiTheme="minorHAnsi" w:eastAsiaTheme="minorEastAsia" w:hAnsiTheme="minorHAnsi" w:cstheme="minorBidi"/>
          <w:b w:val="0"/>
          <w:bCs w:val="0"/>
          <w:noProof/>
          <w:kern w:val="0"/>
          <w:sz w:val="22"/>
          <w:szCs w:val="22"/>
        </w:rPr>
        <w:tab/>
      </w:r>
      <w:r>
        <w:rPr>
          <w:noProof/>
        </w:rPr>
        <w:t>Additional Information</w:t>
      </w:r>
      <w:r>
        <w:rPr>
          <w:noProof/>
        </w:rPr>
        <w:tab/>
      </w:r>
      <w:r>
        <w:rPr>
          <w:noProof/>
        </w:rPr>
        <w:fldChar w:fldCharType="begin"/>
      </w:r>
      <w:r>
        <w:rPr>
          <w:noProof/>
        </w:rPr>
        <w:instrText xml:space="preserve"> PAGEREF _Toc342846969 \h </w:instrText>
      </w:r>
      <w:r>
        <w:rPr>
          <w:noProof/>
        </w:rPr>
      </w:r>
      <w:r>
        <w:rPr>
          <w:noProof/>
        </w:rPr>
        <w:fldChar w:fldCharType="separate"/>
      </w:r>
      <w:r>
        <w:rPr>
          <w:noProof/>
        </w:rPr>
        <w:t>3</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6.1</w:t>
      </w:r>
      <w:r>
        <w:rPr>
          <w:rFonts w:asciiTheme="minorHAnsi" w:eastAsiaTheme="minorEastAsia" w:hAnsiTheme="minorHAnsi" w:cstheme="minorBidi"/>
          <w:b w:val="0"/>
          <w:bCs w:val="0"/>
          <w:noProof/>
          <w:kern w:val="0"/>
        </w:rPr>
        <w:tab/>
      </w:r>
      <w:r>
        <w:rPr>
          <w:noProof/>
        </w:rPr>
        <w:t>Changes to Adopted OMG Specifications</w:t>
      </w:r>
      <w:r>
        <w:rPr>
          <w:noProof/>
        </w:rPr>
        <w:tab/>
      </w:r>
      <w:r>
        <w:rPr>
          <w:noProof/>
        </w:rPr>
        <w:fldChar w:fldCharType="begin"/>
      </w:r>
      <w:r>
        <w:rPr>
          <w:noProof/>
        </w:rPr>
        <w:instrText xml:space="preserve"> PAGEREF _Toc342846970 \h </w:instrText>
      </w:r>
      <w:r>
        <w:rPr>
          <w:noProof/>
        </w:rPr>
      </w:r>
      <w:r>
        <w:rPr>
          <w:noProof/>
        </w:rPr>
        <w:fldChar w:fldCharType="separate"/>
      </w:r>
      <w:r>
        <w:rPr>
          <w:noProof/>
        </w:rPr>
        <w:t>3</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6.2</w:t>
      </w:r>
      <w:r>
        <w:rPr>
          <w:rFonts w:asciiTheme="minorHAnsi" w:eastAsiaTheme="minorEastAsia" w:hAnsiTheme="minorHAnsi" w:cstheme="minorBidi"/>
          <w:b w:val="0"/>
          <w:bCs w:val="0"/>
          <w:noProof/>
          <w:kern w:val="0"/>
        </w:rPr>
        <w:tab/>
      </w:r>
      <w:r>
        <w:rPr>
          <w:noProof/>
        </w:rPr>
        <w:t>Relationships to Non-OMG Specifications</w:t>
      </w:r>
      <w:r>
        <w:rPr>
          <w:noProof/>
        </w:rPr>
        <w:tab/>
      </w:r>
      <w:r>
        <w:rPr>
          <w:noProof/>
        </w:rPr>
        <w:fldChar w:fldCharType="begin"/>
      </w:r>
      <w:r>
        <w:rPr>
          <w:noProof/>
        </w:rPr>
        <w:instrText xml:space="preserve"> PAGEREF _Toc342846971 \h </w:instrText>
      </w:r>
      <w:r>
        <w:rPr>
          <w:noProof/>
        </w:rPr>
      </w:r>
      <w:r>
        <w:rPr>
          <w:noProof/>
        </w:rPr>
        <w:fldChar w:fldCharType="separate"/>
      </w:r>
      <w:r>
        <w:rPr>
          <w:noProof/>
        </w:rPr>
        <w:t>3</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6.3</w:t>
      </w:r>
      <w:r>
        <w:rPr>
          <w:rFonts w:asciiTheme="minorHAnsi" w:eastAsiaTheme="minorEastAsia" w:hAnsiTheme="minorHAnsi" w:cstheme="minorBidi"/>
          <w:b w:val="0"/>
          <w:bCs w:val="0"/>
          <w:noProof/>
          <w:kern w:val="0"/>
        </w:rPr>
        <w:tab/>
      </w:r>
      <w:r>
        <w:rPr>
          <w:noProof/>
        </w:rPr>
        <w:t>Acknowledgements</w:t>
      </w:r>
      <w:r>
        <w:rPr>
          <w:noProof/>
        </w:rPr>
        <w:tab/>
      </w:r>
      <w:r>
        <w:rPr>
          <w:noProof/>
        </w:rPr>
        <w:fldChar w:fldCharType="begin"/>
      </w:r>
      <w:r>
        <w:rPr>
          <w:noProof/>
        </w:rPr>
        <w:instrText xml:space="preserve"> PAGEREF _Toc342846972 \h </w:instrText>
      </w:r>
      <w:r>
        <w:rPr>
          <w:noProof/>
        </w:rPr>
      </w:r>
      <w:r>
        <w:rPr>
          <w:noProof/>
        </w:rPr>
        <w:fldChar w:fldCharType="separate"/>
      </w:r>
      <w:r>
        <w:rPr>
          <w:noProof/>
        </w:rPr>
        <w:t>4</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7</w:t>
      </w:r>
      <w:r>
        <w:rPr>
          <w:rFonts w:asciiTheme="minorHAnsi" w:eastAsiaTheme="minorEastAsia" w:hAnsiTheme="minorHAnsi" w:cstheme="minorBidi"/>
          <w:b w:val="0"/>
          <w:bCs w:val="0"/>
          <w:noProof/>
          <w:kern w:val="0"/>
          <w:sz w:val="22"/>
          <w:szCs w:val="22"/>
        </w:rPr>
        <w:tab/>
      </w:r>
      <w:r>
        <w:rPr>
          <w:noProof/>
        </w:rPr>
        <w:t>Java 5 Language PSM for DDS</w:t>
      </w:r>
      <w:r>
        <w:rPr>
          <w:noProof/>
        </w:rPr>
        <w:tab/>
      </w:r>
      <w:r>
        <w:rPr>
          <w:noProof/>
        </w:rPr>
        <w:fldChar w:fldCharType="begin"/>
      </w:r>
      <w:r>
        <w:rPr>
          <w:noProof/>
        </w:rPr>
        <w:instrText xml:space="preserve"> PAGEREF _Toc342846973 \h </w:instrText>
      </w:r>
      <w:r>
        <w:rPr>
          <w:noProof/>
        </w:rPr>
      </w:r>
      <w:r>
        <w:rPr>
          <w:noProof/>
        </w:rPr>
        <w:fldChar w:fldCharType="separate"/>
      </w:r>
      <w:r>
        <w:rPr>
          <w:noProof/>
        </w:rPr>
        <w:t>4</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7.1</w:t>
      </w:r>
      <w:r>
        <w:rPr>
          <w:rFonts w:asciiTheme="minorHAnsi" w:eastAsiaTheme="minorEastAsia" w:hAnsiTheme="minorHAnsi" w:cstheme="minorBidi"/>
          <w:b w:val="0"/>
          <w:bCs w:val="0"/>
          <w:noProof/>
          <w:kern w:val="0"/>
        </w:rPr>
        <w:tab/>
      </w:r>
      <w:r>
        <w:rPr>
          <w:noProof/>
        </w:rPr>
        <w:t>General Concerns and Conventions</w:t>
      </w:r>
      <w:r>
        <w:rPr>
          <w:noProof/>
        </w:rPr>
        <w:tab/>
      </w:r>
      <w:r>
        <w:rPr>
          <w:noProof/>
        </w:rPr>
        <w:fldChar w:fldCharType="begin"/>
      </w:r>
      <w:r>
        <w:rPr>
          <w:noProof/>
        </w:rPr>
        <w:instrText xml:space="preserve"> PAGEREF _Toc342846974 \h </w:instrText>
      </w:r>
      <w:r>
        <w:rPr>
          <w:noProof/>
        </w:rPr>
      </w:r>
      <w:r>
        <w:rPr>
          <w:noProof/>
        </w:rPr>
        <w:fldChar w:fldCharType="separate"/>
      </w:r>
      <w:r>
        <w:rPr>
          <w:noProof/>
        </w:rPr>
        <w:t>4</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7.1.1</w:t>
      </w:r>
      <w:r>
        <w:rPr>
          <w:rFonts w:asciiTheme="minorHAnsi" w:eastAsiaTheme="minorEastAsia" w:hAnsiTheme="minorHAnsi" w:cstheme="minorBidi"/>
          <w:noProof/>
          <w:kern w:val="0"/>
        </w:rPr>
        <w:tab/>
      </w:r>
      <w:r>
        <w:rPr>
          <w:noProof/>
        </w:rPr>
        <w:t>Packages and Type Organization</w:t>
      </w:r>
      <w:r>
        <w:rPr>
          <w:noProof/>
        </w:rPr>
        <w:tab/>
      </w:r>
      <w:r>
        <w:rPr>
          <w:noProof/>
        </w:rPr>
        <w:fldChar w:fldCharType="begin"/>
      </w:r>
      <w:r>
        <w:rPr>
          <w:noProof/>
        </w:rPr>
        <w:instrText xml:space="preserve"> PAGEREF _Toc342846975 \h </w:instrText>
      </w:r>
      <w:r>
        <w:rPr>
          <w:noProof/>
        </w:rPr>
      </w:r>
      <w:r>
        <w:rPr>
          <w:noProof/>
        </w:rPr>
        <w:fldChar w:fldCharType="separate"/>
      </w:r>
      <w:r>
        <w:rPr>
          <w:noProof/>
        </w:rPr>
        <w:t>4</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7.1.2</w:t>
      </w:r>
      <w:r>
        <w:rPr>
          <w:rFonts w:asciiTheme="minorHAnsi" w:eastAsiaTheme="minorEastAsia" w:hAnsiTheme="minorHAnsi" w:cstheme="minorBidi"/>
          <w:noProof/>
          <w:kern w:val="0"/>
        </w:rPr>
        <w:tab/>
      </w:r>
      <w:r>
        <w:rPr>
          <w:noProof/>
        </w:rPr>
        <w:t>Implementation Coexistence</w:t>
      </w:r>
      <w:r>
        <w:rPr>
          <w:noProof/>
        </w:rPr>
        <w:tab/>
      </w:r>
      <w:r>
        <w:rPr>
          <w:noProof/>
        </w:rPr>
        <w:fldChar w:fldCharType="begin"/>
      </w:r>
      <w:r>
        <w:rPr>
          <w:noProof/>
        </w:rPr>
        <w:instrText xml:space="preserve"> PAGEREF _Toc342846976 \h </w:instrText>
      </w:r>
      <w:r>
        <w:rPr>
          <w:noProof/>
        </w:rPr>
      </w:r>
      <w:r>
        <w:rPr>
          <w:noProof/>
        </w:rPr>
        <w:fldChar w:fldCharType="separate"/>
      </w:r>
      <w:r>
        <w:rPr>
          <w:noProof/>
        </w:rPr>
        <w:t>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7.1.3</w:t>
      </w:r>
      <w:r>
        <w:rPr>
          <w:rFonts w:asciiTheme="minorHAnsi" w:eastAsiaTheme="minorEastAsia" w:hAnsiTheme="minorHAnsi" w:cstheme="minorBidi"/>
          <w:noProof/>
          <w:kern w:val="0"/>
        </w:rPr>
        <w:tab/>
      </w:r>
      <w:r>
        <w:rPr>
          <w:noProof/>
        </w:rPr>
        <w:t>Resource Management</w:t>
      </w:r>
      <w:r>
        <w:rPr>
          <w:noProof/>
        </w:rPr>
        <w:tab/>
      </w:r>
      <w:r>
        <w:rPr>
          <w:noProof/>
        </w:rPr>
        <w:fldChar w:fldCharType="begin"/>
      </w:r>
      <w:r>
        <w:rPr>
          <w:noProof/>
        </w:rPr>
        <w:instrText xml:space="preserve"> PAGEREF _Toc342846977 \h </w:instrText>
      </w:r>
      <w:r>
        <w:rPr>
          <w:noProof/>
        </w:rPr>
      </w:r>
      <w:r>
        <w:rPr>
          <w:noProof/>
        </w:rPr>
        <w:fldChar w:fldCharType="separate"/>
      </w:r>
      <w:r>
        <w:rPr>
          <w:noProof/>
        </w:rPr>
        <w:t>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7.1.4</w:t>
      </w:r>
      <w:r>
        <w:rPr>
          <w:rFonts w:asciiTheme="minorHAnsi" w:eastAsiaTheme="minorEastAsia" w:hAnsiTheme="minorHAnsi" w:cstheme="minorBidi"/>
          <w:noProof/>
          <w:kern w:val="0"/>
        </w:rPr>
        <w:tab/>
      </w:r>
      <w:r>
        <w:rPr>
          <w:noProof/>
        </w:rPr>
        <w:t>Concurrency and Reentrancy</w:t>
      </w:r>
      <w:r>
        <w:rPr>
          <w:noProof/>
        </w:rPr>
        <w:tab/>
      </w:r>
      <w:r>
        <w:rPr>
          <w:noProof/>
        </w:rPr>
        <w:fldChar w:fldCharType="begin"/>
      </w:r>
      <w:r>
        <w:rPr>
          <w:noProof/>
        </w:rPr>
        <w:instrText xml:space="preserve"> PAGEREF _Toc342846978 \h </w:instrText>
      </w:r>
      <w:r>
        <w:rPr>
          <w:noProof/>
        </w:rPr>
      </w:r>
      <w:r>
        <w:rPr>
          <w:noProof/>
        </w:rPr>
        <w:fldChar w:fldCharType="separate"/>
      </w:r>
      <w:r>
        <w:rPr>
          <w:noProof/>
        </w:rPr>
        <w:t>6</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7.1.5</w:t>
      </w:r>
      <w:r>
        <w:rPr>
          <w:rFonts w:asciiTheme="minorHAnsi" w:eastAsiaTheme="minorEastAsia" w:hAnsiTheme="minorHAnsi" w:cstheme="minorBidi"/>
          <w:noProof/>
          <w:kern w:val="0"/>
        </w:rPr>
        <w:tab/>
      </w:r>
      <w:r>
        <w:rPr>
          <w:noProof/>
        </w:rPr>
        <w:t>Method Signature Conventions</w:t>
      </w:r>
      <w:r>
        <w:rPr>
          <w:noProof/>
        </w:rPr>
        <w:tab/>
      </w:r>
      <w:r>
        <w:rPr>
          <w:noProof/>
        </w:rPr>
        <w:fldChar w:fldCharType="begin"/>
      </w:r>
      <w:r>
        <w:rPr>
          <w:noProof/>
        </w:rPr>
        <w:instrText xml:space="preserve"> PAGEREF _Toc342846979 \h </w:instrText>
      </w:r>
      <w:r>
        <w:rPr>
          <w:noProof/>
        </w:rPr>
      </w:r>
      <w:r>
        <w:rPr>
          <w:noProof/>
        </w:rPr>
        <w:fldChar w:fldCharType="separate"/>
      </w:r>
      <w:r>
        <w:rPr>
          <w:noProof/>
        </w:rPr>
        <w:t>7</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7.1.6</w:t>
      </w:r>
      <w:r>
        <w:rPr>
          <w:rFonts w:asciiTheme="minorHAnsi" w:eastAsiaTheme="minorEastAsia" w:hAnsiTheme="minorHAnsi" w:cstheme="minorBidi"/>
          <w:noProof/>
          <w:kern w:val="0"/>
        </w:rPr>
        <w:tab/>
      </w:r>
      <w:r>
        <w:rPr>
          <w:noProof/>
        </w:rPr>
        <w:t>API Extensibility</w:t>
      </w:r>
      <w:r>
        <w:rPr>
          <w:noProof/>
        </w:rPr>
        <w:tab/>
      </w:r>
      <w:r>
        <w:rPr>
          <w:noProof/>
        </w:rPr>
        <w:fldChar w:fldCharType="begin"/>
      </w:r>
      <w:r>
        <w:rPr>
          <w:noProof/>
        </w:rPr>
        <w:instrText xml:space="preserve"> PAGEREF _Toc342846980 \h </w:instrText>
      </w:r>
      <w:r>
        <w:rPr>
          <w:noProof/>
        </w:rPr>
      </w:r>
      <w:r>
        <w:rPr>
          <w:noProof/>
        </w:rPr>
        <w:fldChar w:fldCharType="separate"/>
      </w:r>
      <w:r>
        <w:rPr>
          <w:noProof/>
        </w:rPr>
        <w:t>7</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7.2</w:t>
      </w:r>
      <w:r>
        <w:rPr>
          <w:rFonts w:asciiTheme="minorHAnsi" w:eastAsiaTheme="minorEastAsia" w:hAnsiTheme="minorHAnsi" w:cstheme="minorBidi"/>
          <w:b w:val="0"/>
          <w:bCs w:val="0"/>
          <w:noProof/>
          <w:kern w:val="0"/>
        </w:rPr>
        <w:tab/>
      </w:r>
      <w:r>
        <w:rPr>
          <w:noProof/>
        </w:rPr>
        <w:t>Infrastructure Module</w:t>
      </w:r>
      <w:r>
        <w:rPr>
          <w:noProof/>
        </w:rPr>
        <w:tab/>
      </w:r>
      <w:r>
        <w:rPr>
          <w:noProof/>
        </w:rPr>
        <w:fldChar w:fldCharType="begin"/>
      </w:r>
      <w:r>
        <w:rPr>
          <w:noProof/>
        </w:rPr>
        <w:instrText xml:space="preserve"> PAGEREF _Toc342846981 \h </w:instrText>
      </w:r>
      <w:r>
        <w:rPr>
          <w:noProof/>
        </w:rPr>
      </w:r>
      <w:r>
        <w:rPr>
          <w:noProof/>
        </w:rPr>
        <w:fldChar w:fldCharType="separate"/>
      </w:r>
      <w:r>
        <w:rPr>
          <w:noProof/>
        </w:rPr>
        <w:t>7</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7.2.1</w:t>
      </w:r>
      <w:r>
        <w:rPr>
          <w:rFonts w:asciiTheme="minorHAnsi" w:eastAsiaTheme="minorEastAsia" w:hAnsiTheme="minorHAnsi" w:cstheme="minorBidi"/>
          <w:noProof/>
          <w:kern w:val="0"/>
        </w:rPr>
        <w:tab/>
      </w:r>
      <w:r w:rsidRPr="00C413F4">
        <w:rPr>
          <w:rFonts w:ascii="Courier New" w:hAnsi="Courier New" w:cs="Courier New"/>
          <w:noProof/>
        </w:rPr>
        <w:t>ServiceEnvironment</w:t>
      </w:r>
      <w:r>
        <w:rPr>
          <w:noProof/>
        </w:rPr>
        <w:t xml:space="preserve"> Class</w:t>
      </w:r>
      <w:r>
        <w:rPr>
          <w:noProof/>
        </w:rPr>
        <w:tab/>
      </w:r>
      <w:r>
        <w:rPr>
          <w:noProof/>
        </w:rPr>
        <w:fldChar w:fldCharType="begin"/>
      </w:r>
      <w:r>
        <w:rPr>
          <w:noProof/>
        </w:rPr>
        <w:instrText xml:space="preserve"> PAGEREF _Toc342846982 \h </w:instrText>
      </w:r>
      <w:r>
        <w:rPr>
          <w:noProof/>
        </w:rPr>
      </w:r>
      <w:r>
        <w:rPr>
          <w:noProof/>
        </w:rPr>
        <w:fldChar w:fldCharType="separate"/>
      </w:r>
      <w:r>
        <w:rPr>
          <w:noProof/>
        </w:rPr>
        <w:t>8</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7.2.2</w:t>
      </w:r>
      <w:r>
        <w:rPr>
          <w:rFonts w:asciiTheme="minorHAnsi" w:eastAsiaTheme="minorEastAsia" w:hAnsiTheme="minorHAnsi" w:cstheme="minorBidi"/>
          <w:noProof/>
          <w:kern w:val="0"/>
        </w:rPr>
        <w:tab/>
      </w:r>
      <w:r>
        <w:rPr>
          <w:noProof/>
        </w:rPr>
        <w:t>Error Handling and Exceptions</w:t>
      </w:r>
      <w:r>
        <w:rPr>
          <w:noProof/>
        </w:rPr>
        <w:tab/>
      </w:r>
      <w:r>
        <w:rPr>
          <w:noProof/>
        </w:rPr>
        <w:fldChar w:fldCharType="begin"/>
      </w:r>
      <w:r>
        <w:rPr>
          <w:noProof/>
        </w:rPr>
        <w:instrText xml:space="preserve"> PAGEREF _Toc342846983 \h </w:instrText>
      </w:r>
      <w:r>
        <w:rPr>
          <w:noProof/>
        </w:rPr>
      </w:r>
      <w:r>
        <w:rPr>
          <w:noProof/>
        </w:rPr>
        <w:fldChar w:fldCharType="separate"/>
      </w:r>
      <w:r>
        <w:rPr>
          <w:noProof/>
        </w:rPr>
        <w:t>8</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7.2.3</w:t>
      </w:r>
      <w:r>
        <w:rPr>
          <w:rFonts w:asciiTheme="minorHAnsi" w:eastAsiaTheme="minorEastAsia" w:hAnsiTheme="minorHAnsi" w:cstheme="minorBidi"/>
          <w:noProof/>
          <w:kern w:val="0"/>
        </w:rPr>
        <w:tab/>
      </w:r>
      <w:r>
        <w:rPr>
          <w:noProof/>
        </w:rPr>
        <w:t>Value Types</w:t>
      </w:r>
      <w:r>
        <w:rPr>
          <w:noProof/>
        </w:rPr>
        <w:tab/>
      </w:r>
      <w:r>
        <w:rPr>
          <w:noProof/>
        </w:rPr>
        <w:fldChar w:fldCharType="begin"/>
      </w:r>
      <w:r>
        <w:rPr>
          <w:noProof/>
        </w:rPr>
        <w:instrText xml:space="preserve"> PAGEREF _Toc342846984 \h </w:instrText>
      </w:r>
      <w:r>
        <w:rPr>
          <w:noProof/>
        </w:rPr>
      </w:r>
      <w:r>
        <w:rPr>
          <w:noProof/>
        </w:rPr>
        <w:fldChar w:fldCharType="separate"/>
      </w:r>
      <w:r>
        <w:rPr>
          <w:noProof/>
        </w:rPr>
        <w:t>10</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7.2.4</w:t>
      </w:r>
      <w:r>
        <w:rPr>
          <w:rFonts w:asciiTheme="minorHAnsi" w:eastAsiaTheme="minorEastAsia" w:hAnsiTheme="minorHAnsi" w:cstheme="minorBidi"/>
          <w:noProof/>
          <w:kern w:val="0"/>
        </w:rPr>
        <w:tab/>
      </w:r>
      <w:r>
        <w:rPr>
          <w:noProof/>
        </w:rPr>
        <w:t>Time and Duration</w:t>
      </w:r>
      <w:r>
        <w:rPr>
          <w:noProof/>
        </w:rPr>
        <w:tab/>
      </w:r>
      <w:r>
        <w:rPr>
          <w:noProof/>
        </w:rPr>
        <w:fldChar w:fldCharType="begin"/>
      </w:r>
      <w:r>
        <w:rPr>
          <w:noProof/>
        </w:rPr>
        <w:instrText xml:space="preserve"> PAGEREF _Toc342846985 \h </w:instrText>
      </w:r>
      <w:r>
        <w:rPr>
          <w:noProof/>
        </w:rPr>
      </w:r>
      <w:r>
        <w:rPr>
          <w:noProof/>
        </w:rPr>
        <w:fldChar w:fldCharType="separate"/>
      </w:r>
      <w:r>
        <w:rPr>
          <w:noProof/>
        </w:rPr>
        <w:t>10</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7.2.5</w:t>
      </w:r>
      <w:r>
        <w:rPr>
          <w:rFonts w:asciiTheme="minorHAnsi" w:eastAsiaTheme="minorEastAsia" w:hAnsiTheme="minorHAnsi" w:cstheme="minorBidi"/>
          <w:noProof/>
          <w:kern w:val="0"/>
        </w:rPr>
        <w:tab/>
      </w:r>
      <w:r>
        <w:rPr>
          <w:noProof/>
        </w:rPr>
        <w:t>QoS and QoS Policies</w:t>
      </w:r>
      <w:r>
        <w:rPr>
          <w:noProof/>
        </w:rPr>
        <w:tab/>
      </w:r>
      <w:r>
        <w:rPr>
          <w:noProof/>
        </w:rPr>
        <w:fldChar w:fldCharType="begin"/>
      </w:r>
      <w:r>
        <w:rPr>
          <w:noProof/>
        </w:rPr>
        <w:instrText xml:space="preserve"> PAGEREF _Toc342846986 \h </w:instrText>
      </w:r>
      <w:r>
        <w:rPr>
          <w:noProof/>
        </w:rPr>
      </w:r>
      <w:r>
        <w:rPr>
          <w:noProof/>
        </w:rPr>
        <w:fldChar w:fldCharType="separate"/>
      </w:r>
      <w:r>
        <w:rPr>
          <w:noProof/>
        </w:rPr>
        <w:t>10</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7.2.6</w:t>
      </w:r>
      <w:r>
        <w:rPr>
          <w:rFonts w:asciiTheme="minorHAnsi" w:eastAsiaTheme="minorEastAsia" w:hAnsiTheme="minorHAnsi" w:cstheme="minorBidi"/>
          <w:noProof/>
          <w:kern w:val="0"/>
        </w:rPr>
        <w:tab/>
      </w:r>
      <w:r>
        <w:rPr>
          <w:noProof/>
        </w:rPr>
        <w:t>Entity Base Interfaces</w:t>
      </w:r>
      <w:r>
        <w:rPr>
          <w:noProof/>
        </w:rPr>
        <w:tab/>
      </w:r>
      <w:r>
        <w:rPr>
          <w:noProof/>
        </w:rPr>
        <w:fldChar w:fldCharType="begin"/>
      </w:r>
      <w:r>
        <w:rPr>
          <w:noProof/>
        </w:rPr>
        <w:instrText xml:space="preserve"> PAGEREF _Toc342846987 \h </w:instrText>
      </w:r>
      <w:r>
        <w:rPr>
          <w:noProof/>
        </w:rPr>
      </w:r>
      <w:r>
        <w:rPr>
          <w:noProof/>
        </w:rPr>
        <w:fldChar w:fldCharType="separate"/>
      </w:r>
      <w:r>
        <w:rPr>
          <w:noProof/>
        </w:rPr>
        <w:t>13</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7.2.7</w:t>
      </w:r>
      <w:r>
        <w:rPr>
          <w:rFonts w:asciiTheme="minorHAnsi" w:eastAsiaTheme="minorEastAsia" w:hAnsiTheme="minorHAnsi" w:cstheme="minorBidi"/>
          <w:noProof/>
          <w:kern w:val="0"/>
        </w:rPr>
        <w:tab/>
      </w:r>
      <w:r>
        <w:rPr>
          <w:noProof/>
        </w:rPr>
        <w:t>Entity Status Changes</w:t>
      </w:r>
      <w:r>
        <w:rPr>
          <w:noProof/>
        </w:rPr>
        <w:tab/>
      </w:r>
      <w:r>
        <w:rPr>
          <w:noProof/>
        </w:rPr>
        <w:fldChar w:fldCharType="begin"/>
      </w:r>
      <w:r>
        <w:rPr>
          <w:noProof/>
        </w:rPr>
        <w:instrText xml:space="preserve"> PAGEREF _Toc342846988 \h </w:instrText>
      </w:r>
      <w:r>
        <w:rPr>
          <w:noProof/>
        </w:rPr>
      </w:r>
      <w:r>
        <w:rPr>
          <w:noProof/>
        </w:rPr>
        <w:fldChar w:fldCharType="separate"/>
      </w:r>
      <w:r>
        <w:rPr>
          <w:noProof/>
        </w:rPr>
        <w:t>13</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7.3</w:t>
      </w:r>
      <w:r>
        <w:rPr>
          <w:rFonts w:asciiTheme="minorHAnsi" w:eastAsiaTheme="minorEastAsia" w:hAnsiTheme="minorHAnsi" w:cstheme="minorBidi"/>
          <w:b w:val="0"/>
          <w:bCs w:val="0"/>
          <w:noProof/>
          <w:kern w:val="0"/>
        </w:rPr>
        <w:tab/>
      </w:r>
      <w:r>
        <w:rPr>
          <w:noProof/>
        </w:rPr>
        <w:t>Domain Module</w:t>
      </w:r>
      <w:r>
        <w:rPr>
          <w:noProof/>
        </w:rPr>
        <w:tab/>
      </w:r>
      <w:r>
        <w:rPr>
          <w:noProof/>
        </w:rPr>
        <w:fldChar w:fldCharType="begin"/>
      </w:r>
      <w:r>
        <w:rPr>
          <w:noProof/>
        </w:rPr>
        <w:instrText xml:space="preserve"> PAGEREF _Toc342846989 \h </w:instrText>
      </w:r>
      <w:r>
        <w:rPr>
          <w:noProof/>
        </w:rPr>
      </w:r>
      <w:r>
        <w:rPr>
          <w:noProof/>
        </w:rPr>
        <w:fldChar w:fldCharType="separate"/>
      </w:r>
      <w:r>
        <w:rPr>
          <w:noProof/>
        </w:rPr>
        <w:t>14</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7.3.1</w:t>
      </w:r>
      <w:r>
        <w:rPr>
          <w:rFonts w:asciiTheme="minorHAnsi" w:eastAsiaTheme="minorEastAsia" w:hAnsiTheme="minorHAnsi" w:cstheme="minorBidi"/>
          <w:noProof/>
          <w:kern w:val="0"/>
        </w:rPr>
        <w:tab/>
      </w:r>
      <w:r w:rsidRPr="00C413F4">
        <w:rPr>
          <w:rFonts w:ascii="Courier New" w:hAnsi="Courier New" w:cs="Courier New"/>
          <w:noProof/>
        </w:rPr>
        <w:t>DomainParticipantFactory</w:t>
      </w:r>
      <w:r>
        <w:rPr>
          <w:noProof/>
        </w:rPr>
        <w:t xml:space="preserve"> Interface</w:t>
      </w:r>
      <w:r>
        <w:rPr>
          <w:noProof/>
        </w:rPr>
        <w:tab/>
      </w:r>
      <w:r>
        <w:rPr>
          <w:noProof/>
        </w:rPr>
        <w:fldChar w:fldCharType="begin"/>
      </w:r>
      <w:r>
        <w:rPr>
          <w:noProof/>
        </w:rPr>
        <w:instrText xml:space="preserve"> PAGEREF _Toc342846990 \h </w:instrText>
      </w:r>
      <w:r>
        <w:rPr>
          <w:noProof/>
        </w:rPr>
      </w:r>
      <w:r>
        <w:rPr>
          <w:noProof/>
        </w:rPr>
        <w:fldChar w:fldCharType="separate"/>
      </w:r>
      <w:r>
        <w:rPr>
          <w:noProof/>
        </w:rPr>
        <w:t>15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7.3.2</w:t>
      </w:r>
      <w:r>
        <w:rPr>
          <w:rFonts w:asciiTheme="minorHAnsi" w:eastAsiaTheme="minorEastAsia" w:hAnsiTheme="minorHAnsi" w:cstheme="minorBidi"/>
          <w:noProof/>
          <w:kern w:val="0"/>
        </w:rPr>
        <w:tab/>
      </w:r>
      <w:r w:rsidRPr="00C413F4">
        <w:rPr>
          <w:rFonts w:ascii="Courier New" w:hAnsi="Courier New" w:cs="Courier New"/>
          <w:noProof/>
        </w:rPr>
        <w:t>DomainParticipant</w:t>
      </w:r>
      <w:r>
        <w:rPr>
          <w:noProof/>
        </w:rPr>
        <w:t xml:space="preserve"> Interface</w:t>
      </w:r>
      <w:r>
        <w:rPr>
          <w:noProof/>
        </w:rPr>
        <w:tab/>
      </w:r>
      <w:r>
        <w:rPr>
          <w:noProof/>
        </w:rPr>
        <w:fldChar w:fldCharType="begin"/>
      </w:r>
      <w:r>
        <w:rPr>
          <w:noProof/>
        </w:rPr>
        <w:instrText xml:space="preserve"> PAGEREF _Toc342846991 \h </w:instrText>
      </w:r>
      <w:r>
        <w:rPr>
          <w:noProof/>
        </w:rPr>
      </w:r>
      <w:r>
        <w:rPr>
          <w:noProof/>
        </w:rPr>
        <w:fldChar w:fldCharType="separate"/>
      </w:r>
      <w:r>
        <w:rPr>
          <w:noProof/>
        </w:rPr>
        <w:t>15</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7.4</w:t>
      </w:r>
      <w:r>
        <w:rPr>
          <w:rFonts w:asciiTheme="minorHAnsi" w:eastAsiaTheme="minorEastAsia" w:hAnsiTheme="minorHAnsi" w:cstheme="minorBidi"/>
          <w:b w:val="0"/>
          <w:bCs w:val="0"/>
          <w:noProof/>
          <w:kern w:val="0"/>
        </w:rPr>
        <w:tab/>
      </w:r>
      <w:r>
        <w:rPr>
          <w:noProof/>
        </w:rPr>
        <w:t>Topic Module</w:t>
      </w:r>
      <w:r>
        <w:rPr>
          <w:noProof/>
        </w:rPr>
        <w:tab/>
      </w:r>
      <w:r>
        <w:rPr>
          <w:noProof/>
        </w:rPr>
        <w:fldChar w:fldCharType="begin"/>
      </w:r>
      <w:r>
        <w:rPr>
          <w:noProof/>
        </w:rPr>
        <w:instrText xml:space="preserve"> PAGEREF _Toc342846992 \h </w:instrText>
      </w:r>
      <w:r>
        <w:rPr>
          <w:noProof/>
        </w:rPr>
      </w:r>
      <w:r>
        <w:rPr>
          <w:noProof/>
        </w:rPr>
        <w:fldChar w:fldCharType="separate"/>
      </w:r>
      <w:r>
        <w:rPr>
          <w:noProof/>
        </w:rPr>
        <w:t>15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7.4.1</w:t>
      </w:r>
      <w:r>
        <w:rPr>
          <w:rFonts w:asciiTheme="minorHAnsi" w:eastAsiaTheme="minorEastAsia" w:hAnsiTheme="minorHAnsi" w:cstheme="minorBidi"/>
          <w:noProof/>
          <w:kern w:val="0"/>
        </w:rPr>
        <w:tab/>
      </w:r>
      <w:r>
        <w:rPr>
          <w:noProof/>
        </w:rPr>
        <w:t>Type Support</w:t>
      </w:r>
      <w:r>
        <w:rPr>
          <w:noProof/>
        </w:rPr>
        <w:tab/>
      </w:r>
      <w:r>
        <w:rPr>
          <w:noProof/>
        </w:rPr>
        <w:fldChar w:fldCharType="begin"/>
      </w:r>
      <w:r>
        <w:rPr>
          <w:noProof/>
        </w:rPr>
        <w:instrText xml:space="preserve"> PAGEREF _Toc342846993 \h </w:instrText>
      </w:r>
      <w:r>
        <w:rPr>
          <w:noProof/>
        </w:rPr>
      </w:r>
      <w:r>
        <w:rPr>
          <w:noProof/>
        </w:rPr>
        <w:fldChar w:fldCharType="separate"/>
      </w:r>
      <w:r>
        <w:rPr>
          <w:noProof/>
        </w:rPr>
        <w:t>15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7.4.2</w:t>
      </w:r>
      <w:r>
        <w:rPr>
          <w:rFonts w:asciiTheme="minorHAnsi" w:eastAsiaTheme="minorEastAsia" w:hAnsiTheme="minorHAnsi" w:cstheme="minorBidi"/>
          <w:noProof/>
          <w:kern w:val="0"/>
        </w:rPr>
        <w:tab/>
      </w:r>
      <w:r w:rsidRPr="00C413F4">
        <w:rPr>
          <w:rFonts w:ascii="Courier New" w:hAnsi="Courier New" w:cs="Courier New"/>
          <w:noProof/>
        </w:rPr>
        <w:t>Topic</w:t>
      </w:r>
      <w:r>
        <w:rPr>
          <w:noProof/>
        </w:rPr>
        <w:t xml:space="preserve"> Interface</w:t>
      </w:r>
      <w:r>
        <w:rPr>
          <w:noProof/>
        </w:rPr>
        <w:tab/>
      </w:r>
      <w:r>
        <w:rPr>
          <w:noProof/>
        </w:rPr>
        <w:fldChar w:fldCharType="begin"/>
      </w:r>
      <w:r>
        <w:rPr>
          <w:noProof/>
        </w:rPr>
        <w:instrText xml:space="preserve"> PAGEREF _Toc342846994 \h </w:instrText>
      </w:r>
      <w:r>
        <w:rPr>
          <w:noProof/>
        </w:rPr>
      </w:r>
      <w:r>
        <w:rPr>
          <w:noProof/>
        </w:rPr>
        <w:fldChar w:fldCharType="separate"/>
      </w:r>
      <w:r>
        <w:rPr>
          <w:noProof/>
        </w:rPr>
        <w:t>15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7.4.3</w:t>
      </w:r>
      <w:r>
        <w:rPr>
          <w:rFonts w:asciiTheme="minorHAnsi" w:eastAsiaTheme="minorEastAsia" w:hAnsiTheme="minorHAnsi" w:cstheme="minorBidi"/>
          <w:noProof/>
          <w:kern w:val="0"/>
        </w:rPr>
        <w:tab/>
      </w:r>
      <w:r w:rsidRPr="00C413F4">
        <w:rPr>
          <w:rFonts w:ascii="Courier New" w:hAnsi="Courier New" w:cs="Courier New"/>
          <w:noProof/>
        </w:rPr>
        <w:t>ContentFilteredTopic</w:t>
      </w:r>
      <w:r>
        <w:rPr>
          <w:noProof/>
        </w:rPr>
        <w:t xml:space="preserve"> and </w:t>
      </w:r>
      <w:r w:rsidRPr="00C413F4">
        <w:rPr>
          <w:rFonts w:ascii="Courier New" w:hAnsi="Courier New" w:cs="Courier New"/>
          <w:noProof/>
        </w:rPr>
        <w:t>MultiTopic</w:t>
      </w:r>
      <w:r>
        <w:rPr>
          <w:noProof/>
        </w:rPr>
        <w:t xml:space="preserve"> Interfaces</w:t>
      </w:r>
      <w:r>
        <w:rPr>
          <w:noProof/>
        </w:rPr>
        <w:tab/>
      </w:r>
      <w:r>
        <w:rPr>
          <w:noProof/>
        </w:rPr>
        <w:fldChar w:fldCharType="begin"/>
      </w:r>
      <w:r>
        <w:rPr>
          <w:noProof/>
        </w:rPr>
        <w:instrText xml:space="preserve"> PAGEREF _Toc342846995 \h </w:instrText>
      </w:r>
      <w:r>
        <w:rPr>
          <w:noProof/>
        </w:rPr>
      </w:r>
      <w:r>
        <w:rPr>
          <w:noProof/>
        </w:rPr>
        <w:fldChar w:fldCharType="separate"/>
      </w:r>
      <w:r>
        <w:rPr>
          <w:noProof/>
        </w:rPr>
        <w:t>16</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7.4.4</w:t>
      </w:r>
      <w:r>
        <w:rPr>
          <w:rFonts w:asciiTheme="minorHAnsi" w:eastAsiaTheme="minorEastAsia" w:hAnsiTheme="minorHAnsi" w:cstheme="minorBidi"/>
          <w:noProof/>
          <w:kern w:val="0"/>
        </w:rPr>
        <w:tab/>
      </w:r>
      <w:r>
        <w:rPr>
          <w:noProof/>
        </w:rPr>
        <w:t>Discovery Interfaces</w:t>
      </w:r>
      <w:r>
        <w:rPr>
          <w:noProof/>
        </w:rPr>
        <w:tab/>
      </w:r>
      <w:r>
        <w:rPr>
          <w:noProof/>
        </w:rPr>
        <w:fldChar w:fldCharType="begin"/>
      </w:r>
      <w:r>
        <w:rPr>
          <w:noProof/>
        </w:rPr>
        <w:instrText xml:space="preserve"> PAGEREF _Toc342846996 \h </w:instrText>
      </w:r>
      <w:r>
        <w:rPr>
          <w:noProof/>
        </w:rPr>
      </w:r>
      <w:r>
        <w:rPr>
          <w:noProof/>
        </w:rPr>
        <w:fldChar w:fldCharType="separate"/>
      </w:r>
      <w:r>
        <w:rPr>
          <w:noProof/>
        </w:rPr>
        <w:t>16</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7.5</w:t>
      </w:r>
      <w:r>
        <w:rPr>
          <w:rFonts w:asciiTheme="minorHAnsi" w:eastAsiaTheme="minorEastAsia" w:hAnsiTheme="minorHAnsi" w:cstheme="minorBidi"/>
          <w:b w:val="0"/>
          <w:bCs w:val="0"/>
          <w:noProof/>
          <w:kern w:val="0"/>
        </w:rPr>
        <w:tab/>
      </w:r>
      <w:r>
        <w:rPr>
          <w:noProof/>
        </w:rPr>
        <w:t>Publication Module</w:t>
      </w:r>
      <w:r>
        <w:rPr>
          <w:noProof/>
        </w:rPr>
        <w:tab/>
      </w:r>
      <w:r>
        <w:rPr>
          <w:noProof/>
        </w:rPr>
        <w:fldChar w:fldCharType="begin"/>
      </w:r>
      <w:r>
        <w:rPr>
          <w:noProof/>
        </w:rPr>
        <w:instrText xml:space="preserve"> PAGEREF _Toc342846997 \h </w:instrText>
      </w:r>
      <w:r>
        <w:rPr>
          <w:noProof/>
        </w:rPr>
      </w:r>
      <w:r>
        <w:rPr>
          <w:noProof/>
        </w:rPr>
        <w:fldChar w:fldCharType="separate"/>
      </w:r>
      <w:r>
        <w:rPr>
          <w:noProof/>
        </w:rPr>
        <w:t>16</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7.5.1</w:t>
      </w:r>
      <w:r>
        <w:rPr>
          <w:rFonts w:asciiTheme="minorHAnsi" w:eastAsiaTheme="minorEastAsia" w:hAnsiTheme="minorHAnsi" w:cstheme="minorBidi"/>
          <w:noProof/>
          <w:kern w:val="0"/>
        </w:rPr>
        <w:tab/>
      </w:r>
      <w:r w:rsidRPr="00C413F4">
        <w:rPr>
          <w:rFonts w:ascii="Courier New" w:hAnsi="Courier New" w:cs="Courier New"/>
          <w:noProof/>
        </w:rPr>
        <w:t>Publisher</w:t>
      </w:r>
      <w:r>
        <w:rPr>
          <w:noProof/>
        </w:rPr>
        <w:t xml:space="preserve"> Interface</w:t>
      </w:r>
      <w:r>
        <w:rPr>
          <w:noProof/>
        </w:rPr>
        <w:tab/>
      </w:r>
      <w:r>
        <w:rPr>
          <w:noProof/>
        </w:rPr>
        <w:fldChar w:fldCharType="begin"/>
      </w:r>
      <w:r>
        <w:rPr>
          <w:noProof/>
        </w:rPr>
        <w:instrText xml:space="preserve"> PAGEREF _Toc342846998 \h </w:instrText>
      </w:r>
      <w:r>
        <w:rPr>
          <w:noProof/>
        </w:rPr>
      </w:r>
      <w:r>
        <w:rPr>
          <w:noProof/>
        </w:rPr>
        <w:fldChar w:fldCharType="separate"/>
      </w:r>
      <w:r>
        <w:rPr>
          <w:noProof/>
        </w:rPr>
        <w:t>16</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7.5.2</w:t>
      </w:r>
      <w:r>
        <w:rPr>
          <w:rFonts w:asciiTheme="minorHAnsi" w:eastAsiaTheme="minorEastAsia" w:hAnsiTheme="minorHAnsi" w:cstheme="minorBidi"/>
          <w:noProof/>
          <w:kern w:val="0"/>
        </w:rPr>
        <w:tab/>
      </w:r>
      <w:r w:rsidRPr="00C413F4">
        <w:rPr>
          <w:rFonts w:ascii="Courier New" w:hAnsi="Courier New" w:cs="Courier New"/>
          <w:noProof/>
        </w:rPr>
        <w:t>DataWriter</w:t>
      </w:r>
      <w:r>
        <w:rPr>
          <w:noProof/>
        </w:rPr>
        <w:t xml:space="preserve"> Interface</w:t>
      </w:r>
      <w:r>
        <w:rPr>
          <w:noProof/>
        </w:rPr>
        <w:tab/>
      </w:r>
      <w:r>
        <w:rPr>
          <w:noProof/>
        </w:rPr>
        <w:fldChar w:fldCharType="begin"/>
      </w:r>
      <w:r>
        <w:rPr>
          <w:noProof/>
        </w:rPr>
        <w:instrText xml:space="preserve"> PAGEREF _Toc342846999 \h </w:instrText>
      </w:r>
      <w:r>
        <w:rPr>
          <w:noProof/>
        </w:rPr>
      </w:r>
      <w:r>
        <w:rPr>
          <w:noProof/>
        </w:rPr>
        <w:fldChar w:fldCharType="separate"/>
      </w:r>
      <w:r>
        <w:rPr>
          <w:noProof/>
        </w:rPr>
        <w:t>16</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7.6</w:t>
      </w:r>
      <w:r>
        <w:rPr>
          <w:rFonts w:asciiTheme="minorHAnsi" w:eastAsiaTheme="minorEastAsia" w:hAnsiTheme="minorHAnsi" w:cstheme="minorBidi"/>
          <w:b w:val="0"/>
          <w:bCs w:val="0"/>
          <w:noProof/>
          <w:kern w:val="0"/>
        </w:rPr>
        <w:tab/>
      </w:r>
      <w:r>
        <w:rPr>
          <w:noProof/>
        </w:rPr>
        <w:t>Subscription Module</w:t>
      </w:r>
      <w:r>
        <w:rPr>
          <w:noProof/>
        </w:rPr>
        <w:tab/>
      </w:r>
      <w:r>
        <w:rPr>
          <w:noProof/>
        </w:rPr>
        <w:fldChar w:fldCharType="begin"/>
      </w:r>
      <w:r>
        <w:rPr>
          <w:noProof/>
        </w:rPr>
        <w:instrText xml:space="preserve"> PAGEREF _Toc342847000 \h </w:instrText>
      </w:r>
      <w:r>
        <w:rPr>
          <w:noProof/>
        </w:rPr>
      </w:r>
      <w:r>
        <w:rPr>
          <w:noProof/>
        </w:rPr>
        <w:fldChar w:fldCharType="separate"/>
      </w:r>
      <w:r>
        <w:rPr>
          <w:noProof/>
        </w:rPr>
        <w:t>17</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7.6.1</w:t>
      </w:r>
      <w:r>
        <w:rPr>
          <w:rFonts w:asciiTheme="minorHAnsi" w:eastAsiaTheme="minorEastAsia" w:hAnsiTheme="minorHAnsi" w:cstheme="minorBidi"/>
          <w:noProof/>
          <w:kern w:val="0"/>
        </w:rPr>
        <w:tab/>
      </w:r>
      <w:r w:rsidRPr="00C413F4">
        <w:rPr>
          <w:rFonts w:ascii="Courier New" w:hAnsi="Courier New" w:cs="Courier New"/>
          <w:noProof/>
        </w:rPr>
        <w:t>Subscriber</w:t>
      </w:r>
      <w:r>
        <w:rPr>
          <w:noProof/>
        </w:rPr>
        <w:t xml:space="preserve"> Interface</w:t>
      </w:r>
      <w:r>
        <w:rPr>
          <w:noProof/>
        </w:rPr>
        <w:tab/>
      </w:r>
      <w:r>
        <w:rPr>
          <w:noProof/>
        </w:rPr>
        <w:fldChar w:fldCharType="begin"/>
      </w:r>
      <w:r>
        <w:rPr>
          <w:noProof/>
        </w:rPr>
        <w:instrText xml:space="preserve"> PAGEREF _Toc342847001 \h </w:instrText>
      </w:r>
      <w:r>
        <w:rPr>
          <w:noProof/>
        </w:rPr>
      </w:r>
      <w:r>
        <w:rPr>
          <w:noProof/>
        </w:rPr>
        <w:fldChar w:fldCharType="separate"/>
      </w:r>
      <w:r>
        <w:rPr>
          <w:noProof/>
        </w:rPr>
        <w:t>17</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7.6.2</w:t>
      </w:r>
      <w:r>
        <w:rPr>
          <w:rFonts w:asciiTheme="minorHAnsi" w:eastAsiaTheme="minorEastAsia" w:hAnsiTheme="minorHAnsi" w:cstheme="minorBidi"/>
          <w:noProof/>
          <w:kern w:val="0"/>
        </w:rPr>
        <w:tab/>
      </w:r>
      <w:r w:rsidRPr="00C413F4">
        <w:rPr>
          <w:rFonts w:ascii="Courier New" w:hAnsi="Courier New" w:cs="Courier New"/>
          <w:noProof/>
        </w:rPr>
        <w:t>Sample</w:t>
      </w:r>
      <w:r>
        <w:rPr>
          <w:noProof/>
        </w:rPr>
        <w:t xml:space="preserve"> Interface</w:t>
      </w:r>
      <w:r>
        <w:rPr>
          <w:noProof/>
        </w:rPr>
        <w:tab/>
      </w:r>
      <w:r>
        <w:rPr>
          <w:noProof/>
        </w:rPr>
        <w:fldChar w:fldCharType="begin"/>
      </w:r>
      <w:r>
        <w:rPr>
          <w:noProof/>
        </w:rPr>
        <w:instrText xml:space="preserve"> PAGEREF _Toc342847002 \h </w:instrText>
      </w:r>
      <w:r>
        <w:rPr>
          <w:noProof/>
        </w:rPr>
      </w:r>
      <w:r>
        <w:rPr>
          <w:noProof/>
        </w:rPr>
        <w:fldChar w:fldCharType="separate"/>
      </w:r>
      <w:r>
        <w:rPr>
          <w:noProof/>
        </w:rPr>
        <w:t>17</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lastRenderedPageBreak/>
        <w:t>7.6.3</w:t>
      </w:r>
      <w:r>
        <w:rPr>
          <w:rFonts w:asciiTheme="minorHAnsi" w:eastAsiaTheme="minorEastAsia" w:hAnsiTheme="minorHAnsi" w:cstheme="minorBidi"/>
          <w:noProof/>
          <w:kern w:val="0"/>
        </w:rPr>
        <w:tab/>
      </w:r>
      <w:r w:rsidRPr="00C413F4">
        <w:rPr>
          <w:rFonts w:ascii="Courier New" w:hAnsi="Courier New" w:cs="Courier New"/>
          <w:noProof/>
        </w:rPr>
        <w:t>DataReader</w:t>
      </w:r>
      <w:r>
        <w:rPr>
          <w:noProof/>
        </w:rPr>
        <w:t xml:space="preserve"> Interface</w:t>
      </w:r>
      <w:r>
        <w:rPr>
          <w:noProof/>
        </w:rPr>
        <w:tab/>
      </w:r>
      <w:r>
        <w:rPr>
          <w:noProof/>
        </w:rPr>
        <w:fldChar w:fldCharType="begin"/>
      </w:r>
      <w:r>
        <w:rPr>
          <w:noProof/>
        </w:rPr>
        <w:instrText xml:space="preserve"> PAGEREF _Toc342847003 \h </w:instrText>
      </w:r>
      <w:r>
        <w:rPr>
          <w:noProof/>
        </w:rPr>
      </w:r>
      <w:r>
        <w:rPr>
          <w:noProof/>
        </w:rPr>
        <w:fldChar w:fldCharType="separate"/>
      </w:r>
      <w:r>
        <w:rPr>
          <w:noProof/>
        </w:rPr>
        <w:t>18</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7.7</w:t>
      </w:r>
      <w:r>
        <w:rPr>
          <w:rFonts w:asciiTheme="minorHAnsi" w:eastAsiaTheme="minorEastAsia" w:hAnsiTheme="minorHAnsi" w:cstheme="minorBidi"/>
          <w:b w:val="0"/>
          <w:bCs w:val="0"/>
          <w:noProof/>
          <w:kern w:val="0"/>
        </w:rPr>
        <w:tab/>
      </w:r>
      <w:r>
        <w:rPr>
          <w:noProof/>
        </w:rPr>
        <w:t>Extensible and Dynamic Topic Types Module</w:t>
      </w:r>
      <w:r>
        <w:rPr>
          <w:noProof/>
        </w:rPr>
        <w:tab/>
      </w:r>
      <w:r>
        <w:rPr>
          <w:noProof/>
        </w:rPr>
        <w:fldChar w:fldCharType="begin"/>
      </w:r>
      <w:r>
        <w:rPr>
          <w:noProof/>
        </w:rPr>
        <w:instrText xml:space="preserve"> PAGEREF _Toc342847004 \h </w:instrText>
      </w:r>
      <w:r>
        <w:rPr>
          <w:noProof/>
        </w:rPr>
      </w:r>
      <w:r>
        <w:rPr>
          <w:noProof/>
        </w:rPr>
        <w:fldChar w:fldCharType="separate"/>
      </w:r>
      <w:r>
        <w:rPr>
          <w:noProof/>
        </w:rPr>
        <w:t>19</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7.7.1</w:t>
      </w:r>
      <w:r>
        <w:rPr>
          <w:rFonts w:asciiTheme="minorHAnsi" w:eastAsiaTheme="minorEastAsia" w:hAnsiTheme="minorHAnsi" w:cstheme="minorBidi"/>
          <w:noProof/>
          <w:kern w:val="0"/>
        </w:rPr>
        <w:tab/>
      </w:r>
      <w:r>
        <w:rPr>
          <w:noProof/>
        </w:rPr>
        <w:t>Dynamic Language Binding</w:t>
      </w:r>
      <w:r>
        <w:rPr>
          <w:noProof/>
        </w:rPr>
        <w:tab/>
      </w:r>
      <w:r>
        <w:rPr>
          <w:noProof/>
        </w:rPr>
        <w:fldChar w:fldCharType="begin"/>
      </w:r>
      <w:r>
        <w:rPr>
          <w:noProof/>
        </w:rPr>
        <w:instrText xml:space="preserve"> PAGEREF _Toc342847005 \h </w:instrText>
      </w:r>
      <w:r>
        <w:rPr>
          <w:noProof/>
        </w:rPr>
      </w:r>
      <w:r>
        <w:rPr>
          <w:noProof/>
        </w:rPr>
        <w:fldChar w:fldCharType="separate"/>
      </w:r>
      <w:r>
        <w:rPr>
          <w:noProof/>
        </w:rPr>
        <w:t>19</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7.7.2</w:t>
      </w:r>
      <w:r>
        <w:rPr>
          <w:rFonts w:asciiTheme="minorHAnsi" w:eastAsiaTheme="minorEastAsia" w:hAnsiTheme="minorHAnsi" w:cstheme="minorBidi"/>
          <w:noProof/>
          <w:kern w:val="0"/>
        </w:rPr>
        <w:tab/>
      </w:r>
      <w:r>
        <w:rPr>
          <w:noProof/>
        </w:rPr>
        <w:t>Built-in Types</w:t>
      </w:r>
      <w:r>
        <w:rPr>
          <w:noProof/>
        </w:rPr>
        <w:tab/>
      </w:r>
      <w:r>
        <w:rPr>
          <w:noProof/>
        </w:rPr>
        <w:fldChar w:fldCharType="begin"/>
      </w:r>
      <w:r>
        <w:rPr>
          <w:noProof/>
        </w:rPr>
        <w:instrText xml:space="preserve"> PAGEREF _Toc342847006 \h </w:instrText>
      </w:r>
      <w:r>
        <w:rPr>
          <w:noProof/>
        </w:rPr>
      </w:r>
      <w:r>
        <w:rPr>
          <w:noProof/>
        </w:rPr>
        <w:fldChar w:fldCharType="separate"/>
      </w:r>
      <w:r>
        <w:rPr>
          <w:noProof/>
        </w:rPr>
        <w:t>21</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7.7.3</w:t>
      </w:r>
      <w:r>
        <w:rPr>
          <w:rFonts w:asciiTheme="minorHAnsi" w:eastAsiaTheme="minorEastAsia" w:hAnsiTheme="minorHAnsi" w:cstheme="minorBidi"/>
          <w:noProof/>
          <w:kern w:val="0"/>
        </w:rPr>
        <w:tab/>
      </w:r>
      <w:r>
        <w:rPr>
          <w:noProof/>
        </w:rPr>
        <w:t xml:space="preserve">Representing Types with </w:t>
      </w:r>
      <w:r w:rsidRPr="00C413F4">
        <w:rPr>
          <w:rFonts w:ascii="Courier New" w:hAnsi="Courier New" w:cs="Courier New"/>
          <w:noProof/>
        </w:rPr>
        <w:t>TypeObject</w:t>
      </w:r>
      <w:r>
        <w:rPr>
          <w:noProof/>
        </w:rPr>
        <w:tab/>
      </w:r>
      <w:r>
        <w:rPr>
          <w:noProof/>
        </w:rPr>
        <w:fldChar w:fldCharType="begin"/>
      </w:r>
      <w:r>
        <w:rPr>
          <w:noProof/>
        </w:rPr>
        <w:instrText xml:space="preserve"> PAGEREF _Toc342847007 \h </w:instrText>
      </w:r>
      <w:r>
        <w:rPr>
          <w:noProof/>
        </w:rPr>
      </w:r>
      <w:r>
        <w:rPr>
          <w:noProof/>
        </w:rPr>
        <w:fldChar w:fldCharType="separate"/>
      </w:r>
      <w:r>
        <w:rPr>
          <w:noProof/>
        </w:rPr>
        <w:t>21</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8</w:t>
      </w:r>
      <w:r>
        <w:rPr>
          <w:rFonts w:asciiTheme="minorHAnsi" w:eastAsiaTheme="minorEastAsia" w:hAnsiTheme="minorHAnsi" w:cstheme="minorBidi"/>
          <w:b w:val="0"/>
          <w:bCs w:val="0"/>
          <w:noProof/>
          <w:kern w:val="0"/>
          <w:sz w:val="22"/>
          <w:szCs w:val="22"/>
        </w:rPr>
        <w:tab/>
      </w:r>
      <w:r>
        <w:rPr>
          <w:noProof/>
        </w:rPr>
        <w:t>Java Type Representation and Language Binding</w:t>
      </w:r>
      <w:r>
        <w:rPr>
          <w:noProof/>
        </w:rPr>
        <w:tab/>
      </w:r>
      <w:r>
        <w:rPr>
          <w:noProof/>
        </w:rPr>
        <w:fldChar w:fldCharType="begin"/>
      </w:r>
      <w:r>
        <w:rPr>
          <w:noProof/>
        </w:rPr>
        <w:instrText xml:space="preserve"> PAGEREF _Toc342847008 \h </w:instrText>
      </w:r>
      <w:r>
        <w:rPr>
          <w:noProof/>
        </w:rPr>
      </w:r>
      <w:r>
        <w:rPr>
          <w:noProof/>
        </w:rPr>
        <w:fldChar w:fldCharType="separate"/>
      </w:r>
      <w:r>
        <w:rPr>
          <w:noProof/>
        </w:rPr>
        <w:t>21</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8.1</w:t>
      </w:r>
      <w:r>
        <w:rPr>
          <w:rFonts w:asciiTheme="minorHAnsi" w:eastAsiaTheme="minorEastAsia" w:hAnsiTheme="minorHAnsi" w:cstheme="minorBidi"/>
          <w:b w:val="0"/>
          <w:bCs w:val="0"/>
          <w:noProof/>
          <w:kern w:val="0"/>
        </w:rPr>
        <w:tab/>
      </w:r>
      <w:r>
        <w:rPr>
          <w:noProof/>
        </w:rPr>
        <w:t>Default Mappings</w:t>
      </w:r>
      <w:r>
        <w:rPr>
          <w:noProof/>
        </w:rPr>
        <w:tab/>
      </w:r>
      <w:r>
        <w:rPr>
          <w:noProof/>
        </w:rPr>
        <w:fldChar w:fldCharType="begin"/>
      </w:r>
      <w:r>
        <w:rPr>
          <w:noProof/>
        </w:rPr>
        <w:instrText xml:space="preserve"> PAGEREF _Toc342847009 \h </w:instrText>
      </w:r>
      <w:r>
        <w:rPr>
          <w:noProof/>
        </w:rPr>
      </w:r>
      <w:r>
        <w:rPr>
          <w:noProof/>
        </w:rPr>
        <w:fldChar w:fldCharType="separate"/>
      </w:r>
      <w:r>
        <w:rPr>
          <w:noProof/>
        </w:rPr>
        <w:t>22</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8.2</w:t>
      </w:r>
      <w:r>
        <w:rPr>
          <w:rFonts w:asciiTheme="minorHAnsi" w:eastAsiaTheme="minorEastAsia" w:hAnsiTheme="minorHAnsi" w:cstheme="minorBidi"/>
          <w:b w:val="0"/>
          <w:bCs w:val="0"/>
          <w:noProof/>
          <w:kern w:val="0"/>
        </w:rPr>
        <w:tab/>
      </w:r>
      <w:r>
        <w:rPr>
          <w:noProof/>
        </w:rPr>
        <w:t>Metadata</w:t>
      </w:r>
      <w:r>
        <w:rPr>
          <w:noProof/>
        </w:rPr>
        <w:tab/>
      </w:r>
      <w:r>
        <w:rPr>
          <w:noProof/>
        </w:rPr>
        <w:fldChar w:fldCharType="begin"/>
      </w:r>
      <w:r>
        <w:rPr>
          <w:noProof/>
        </w:rPr>
        <w:instrText xml:space="preserve"> PAGEREF _Toc342847010 \h </w:instrText>
      </w:r>
      <w:r>
        <w:rPr>
          <w:noProof/>
        </w:rPr>
      </w:r>
      <w:r>
        <w:rPr>
          <w:noProof/>
        </w:rPr>
        <w:fldChar w:fldCharType="separate"/>
      </w:r>
      <w:r>
        <w:rPr>
          <w:noProof/>
        </w:rPr>
        <w:t>23</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8.3</w:t>
      </w:r>
      <w:r>
        <w:rPr>
          <w:rFonts w:asciiTheme="minorHAnsi" w:eastAsiaTheme="minorEastAsia" w:hAnsiTheme="minorHAnsi" w:cstheme="minorBidi"/>
          <w:b w:val="0"/>
          <w:bCs w:val="0"/>
          <w:noProof/>
          <w:kern w:val="0"/>
        </w:rPr>
        <w:tab/>
      </w:r>
      <w:r>
        <w:rPr>
          <w:noProof/>
        </w:rPr>
        <w:t>Primitive Types</w:t>
      </w:r>
      <w:r>
        <w:rPr>
          <w:noProof/>
        </w:rPr>
        <w:tab/>
      </w:r>
      <w:r>
        <w:rPr>
          <w:noProof/>
        </w:rPr>
        <w:fldChar w:fldCharType="begin"/>
      </w:r>
      <w:r>
        <w:rPr>
          <w:noProof/>
        </w:rPr>
        <w:instrText xml:space="preserve"> PAGEREF _Toc342847011 \h </w:instrText>
      </w:r>
      <w:r>
        <w:rPr>
          <w:noProof/>
        </w:rPr>
      </w:r>
      <w:r>
        <w:rPr>
          <w:noProof/>
        </w:rPr>
        <w:fldChar w:fldCharType="separate"/>
      </w:r>
      <w:r>
        <w:rPr>
          <w:noProof/>
        </w:rPr>
        <w:t>23</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8.4</w:t>
      </w:r>
      <w:r>
        <w:rPr>
          <w:rFonts w:asciiTheme="minorHAnsi" w:eastAsiaTheme="minorEastAsia" w:hAnsiTheme="minorHAnsi" w:cstheme="minorBidi"/>
          <w:b w:val="0"/>
          <w:bCs w:val="0"/>
          <w:noProof/>
          <w:kern w:val="0"/>
        </w:rPr>
        <w:tab/>
      </w:r>
      <w:r>
        <w:rPr>
          <w:noProof/>
        </w:rPr>
        <w:t>Collections</w:t>
      </w:r>
      <w:r>
        <w:rPr>
          <w:noProof/>
        </w:rPr>
        <w:tab/>
      </w:r>
      <w:r>
        <w:rPr>
          <w:noProof/>
        </w:rPr>
        <w:fldChar w:fldCharType="begin"/>
      </w:r>
      <w:r>
        <w:rPr>
          <w:noProof/>
        </w:rPr>
        <w:instrText xml:space="preserve"> PAGEREF _Toc342847012 \h </w:instrText>
      </w:r>
      <w:r>
        <w:rPr>
          <w:noProof/>
        </w:rPr>
      </w:r>
      <w:r>
        <w:rPr>
          <w:noProof/>
        </w:rPr>
        <w:fldChar w:fldCharType="separate"/>
      </w:r>
      <w:r>
        <w:rPr>
          <w:noProof/>
        </w:rPr>
        <w:t>24</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8.4.1</w:t>
      </w:r>
      <w:r>
        <w:rPr>
          <w:rFonts w:asciiTheme="minorHAnsi" w:eastAsiaTheme="minorEastAsia" w:hAnsiTheme="minorHAnsi" w:cstheme="minorBidi"/>
          <w:noProof/>
          <w:kern w:val="0"/>
        </w:rPr>
        <w:tab/>
      </w:r>
      <w:r>
        <w:rPr>
          <w:noProof/>
        </w:rPr>
        <w:t>Strings</w:t>
      </w:r>
      <w:r>
        <w:rPr>
          <w:noProof/>
        </w:rPr>
        <w:tab/>
      </w:r>
      <w:r>
        <w:rPr>
          <w:noProof/>
        </w:rPr>
        <w:fldChar w:fldCharType="begin"/>
      </w:r>
      <w:r>
        <w:rPr>
          <w:noProof/>
        </w:rPr>
        <w:instrText xml:space="preserve"> PAGEREF _Toc342847013 \h </w:instrText>
      </w:r>
      <w:r>
        <w:rPr>
          <w:noProof/>
        </w:rPr>
      </w:r>
      <w:r>
        <w:rPr>
          <w:noProof/>
        </w:rPr>
        <w:fldChar w:fldCharType="separate"/>
      </w:r>
      <w:r>
        <w:rPr>
          <w:noProof/>
        </w:rPr>
        <w:t>24</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8.4.2</w:t>
      </w:r>
      <w:r>
        <w:rPr>
          <w:rFonts w:asciiTheme="minorHAnsi" w:eastAsiaTheme="minorEastAsia" w:hAnsiTheme="minorHAnsi" w:cstheme="minorBidi"/>
          <w:noProof/>
          <w:kern w:val="0"/>
        </w:rPr>
        <w:tab/>
      </w:r>
      <w:r>
        <w:rPr>
          <w:noProof/>
        </w:rPr>
        <w:t>Maps</w:t>
      </w:r>
      <w:r>
        <w:rPr>
          <w:noProof/>
        </w:rPr>
        <w:tab/>
      </w:r>
      <w:r>
        <w:rPr>
          <w:noProof/>
        </w:rPr>
        <w:fldChar w:fldCharType="begin"/>
      </w:r>
      <w:r>
        <w:rPr>
          <w:noProof/>
        </w:rPr>
        <w:instrText xml:space="preserve"> PAGEREF _Toc342847014 \h </w:instrText>
      </w:r>
      <w:r>
        <w:rPr>
          <w:noProof/>
        </w:rPr>
      </w:r>
      <w:r>
        <w:rPr>
          <w:noProof/>
        </w:rPr>
        <w:fldChar w:fldCharType="separate"/>
      </w:r>
      <w:r>
        <w:rPr>
          <w:noProof/>
        </w:rPr>
        <w:t>24</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8.4.3</w:t>
      </w:r>
      <w:r>
        <w:rPr>
          <w:rFonts w:asciiTheme="minorHAnsi" w:eastAsiaTheme="minorEastAsia" w:hAnsiTheme="minorHAnsi" w:cstheme="minorBidi"/>
          <w:noProof/>
          <w:kern w:val="0"/>
        </w:rPr>
        <w:tab/>
      </w:r>
      <w:r>
        <w:rPr>
          <w:noProof/>
        </w:rPr>
        <w:t>Sequences and Arrays</w:t>
      </w:r>
      <w:r>
        <w:rPr>
          <w:noProof/>
        </w:rPr>
        <w:tab/>
      </w:r>
      <w:r>
        <w:rPr>
          <w:noProof/>
        </w:rPr>
        <w:fldChar w:fldCharType="begin"/>
      </w:r>
      <w:r>
        <w:rPr>
          <w:noProof/>
        </w:rPr>
        <w:instrText xml:space="preserve"> PAGEREF _Toc342847015 \h </w:instrText>
      </w:r>
      <w:r>
        <w:rPr>
          <w:noProof/>
        </w:rPr>
      </w:r>
      <w:r>
        <w:rPr>
          <w:noProof/>
        </w:rPr>
        <w:fldChar w:fldCharType="separate"/>
      </w:r>
      <w:r>
        <w:rPr>
          <w:noProof/>
        </w:rPr>
        <w:t>24</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8.5</w:t>
      </w:r>
      <w:r>
        <w:rPr>
          <w:rFonts w:asciiTheme="minorHAnsi" w:eastAsiaTheme="minorEastAsia" w:hAnsiTheme="minorHAnsi" w:cstheme="minorBidi"/>
          <w:b w:val="0"/>
          <w:bCs w:val="0"/>
          <w:noProof/>
          <w:kern w:val="0"/>
        </w:rPr>
        <w:tab/>
      </w:r>
      <w:r>
        <w:rPr>
          <w:noProof/>
        </w:rPr>
        <w:t>Aggregated Types</w:t>
      </w:r>
      <w:r>
        <w:rPr>
          <w:noProof/>
        </w:rPr>
        <w:tab/>
      </w:r>
      <w:r>
        <w:rPr>
          <w:noProof/>
        </w:rPr>
        <w:fldChar w:fldCharType="begin"/>
      </w:r>
      <w:r>
        <w:rPr>
          <w:noProof/>
        </w:rPr>
        <w:instrText xml:space="preserve"> PAGEREF _Toc342847016 \h </w:instrText>
      </w:r>
      <w:r>
        <w:rPr>
          <w:noProof/>
        </w:rPr>
      </w:r>
      <w:r>
        <w:rPr>
          <w:noProof/>
        </w:rPr>
        <w:fldChar w:fldCharType="separate"/>
      </w:r>
      <w:r>
        <w:rPr>
          <w:noProof/>
        </w:rPr>
        <w:t>25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8.5.1</w:t>
      </w:r>
      <w:r>
        <w:rPr>
          <w:rFonts w:asciiTheme="minorHAnsi" w:eastAsiaTheme="minorEastAsia" w:hAnsiTheme="minorHAnsi" w:cstheme="minorBidi"/>
          <w:noProof/>
          <w:kern w:val="0"/>
        </w:rPr>
        <w:tab/>
      </w:r>
      <w:r>
        <w:rPr>
          <w:noProof/>
        </w:rPr>
        <w:t>Structures</w:t>
      </w:r>
      <w:r>
        <w:rPr>
          <w:noProof/>
        </w:rPr>
        <w:tab/>
      </w:r>
      <w:r>
        <w:rPr>
          <w:noProof/>
        </w:rPr>
        <w:fldChar w:fldCharType="begin"/>
      </w:r>
      <w:r>
        <w:rPr>
          <w:noProof/>
        </w:rPr>
        <w:instrText xml:space="preserve"> PAGEREF _Toc342847017 \h </w:instrText>
      </w:r>
      <w:r>
        <w:rPr>
          <w:noProof/>
        </w:rPr>
      </w:r>
      <w:r>
        <w:rPr>
          <w:noProof/>
        </w:rPr>
        <w:fldChar w:fldCharType="separate"/>
      </w:r>
      <w:r>
        <w:rPr>
          <w:noProof/>
        </w:rPr>
        <w:t>25</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8.5.2</w:t>
      </w:r>
      <w:r>
        <w:rPr>
          <w:rFonts w:asciiTheme="minorHAnsi" w:eastAsiaTheme="minorEastAsia" w:hAnsiTheme="minorHAnsi" w:cstheme="minorBidi"/>
          <w:noProof/>
          <w:kern w:val="0"/>
        </w:rPr>
        <w:tab/>
      </w:r>
      <w:r>
        <w:rPr>
          <w:noProof/>
        </w:rPr>
        <w:t>Unions</w:t>
      </w:r>
      <w:r>
        <w:rPr>
          <w:noProof/>
        </w:rPr>
        <w:tab/>
      </w:r>
      <w:r>
        <w:rPr>
          <w:noProof/>
        </w:rPr>
        <w:fldChar w:fldCharType="begin"/>
      </w:r>
      <w:r>
        <w:rPr>
          <w:noProof/>
        </w:rPr>
        <w:instrText xml:space="preserve"> PAGEREF _Toc342847018 \h </w:instrText>
      </w:r>
      <w:r>
        <w:rPr>
          <w:noProof/>
        </w:rPr>
      </w:r>
      <w:r>
        <w:rPr>
          <w:noProof/>
        </w:rPr>
        <w:fldChar w:fldCharType="separate"/>
      </w:r>
      <w:r>
        <w:rPr>
          <w:noProof/>
        </w:rPr>
        <w:t>26</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8.6</w:t>
      </w:r>
      <w:r>
        <w:rPr>
          <w:rFonts w:asciiTheme="minorHAnsi" w:eastAsiaTheme="minorEastAsia" w:hAnsiTheme="minorHAnsi" w:cstheme="minorBidi"/>
          <w:b w:val="0"/>
          <w:bCs w:val="0"/>
          <w:noProof/>
          <w:kern w:val="0"/>
        </w:rPr>
        <w:tab/>
      </w:r>
      <w:r>
        <w:rPr>
          <w:noProof/>
        </w:rPr>
        <w:t>Enumerations and Bit Sets</w:t>
      </w:r>
      <w:r>
        <w:rPr>
          <w:noProof/>
        </w:rPr>
        <w:tab/>
      </w:r>
      <w:r>
        <w:rPr>
          <w:noProof/>
        </w:rPr>
        <w:fldChar w:fldCharType="begin"/>
      </w:r>
      <w:r>
        <w:rPr>
          <w:noProof/>
        </w:rPr>
        <w:instrText xml:space="preserve"> PAGEREF _Toc342847019 \h </w:instrText>
      </w:r>
      <w:r>
        <w:rPr>
          <w:noProof/>
        </w:rPr>
      </w:r>
      <w:r>
        <w:rPr>
          <w:noProof/>
        </w:rPr>
        <w:fldChar w:fldCharType="separate"/>
      </w:r>
      <w:r>
        <w:rPr>
          <w:noProof/>
        </w:rPr>
        <w:t>26</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8.7</w:t>
      </w:r>
      <w:r>
        <w:rPr>
          <w:rFonts w:asciiTheme="minorHAnsi" w:eastAsiaTheme="minorEastAsia" w:hAnsiTheme="minorHAnsi" w:cstheme="minorBidi"/>
          <w:b w:val="0"/>
          <w:bCs w:val="0"/>
          <w:noProof/>
          <w:kern w:val="0"/>
        </w:rPr>
        <w:tab/>
      </w:r>
      <w:r>
        <w:rPr>
          <w:noProof/>
        </w:rPr>
        <w:t>Modules</w:t>
      </w:r>
      <w:r>
        <w:rPr>
          <w:noProof/>
        </w:rPr>
        <w:tab/>
      </w:r>
      <w:r>
        <w:rPr>
          <w:noProof/>
        </w:rPr>
        <w:fldChar w:fldCharType="begin"/>
      </w:r>
      <w:r>
        <w:rPr>
          <w:noProof/>
        </w:rPr>
        <w:instrText xml:space="preserve"> PAGEREF _Toc342847020 \h </w:instrText>
      </w:r>
      <w:r>
        <w:rPr>
          <w:noProof/>
        </w:rPr>
      </w:r>
      <w:r>
        <w:rPr>
          <w:noProof/>
        </w:rPr>
        <w:fldChar w:fldCharType="separate"/>
      </w:r>
      <w:r>
        <w:rPr>
          <w:noProof/>
        </w:rPr>
        <w:t>26</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8.8</w:t>
      </w:r>
      <w:r>
        <w:rPr>
          <w:rFonts w:asciiTheme="minorHAnsi" w:eastAsiaTheme="minorEastAsia" w:hAnsiTheme="minorHAnsi" w:cstheme="minorBidi"/>
          <w:b w:val="0"/>
          <w:bCs w:val="0"/>
          <w:noProof/>
          <w:kern w:val="0"/>
        </w:rPr>
        <w:tab/>
      </w:r>
      <w:r>
        <w:rPr>
          <w:noProof/>
        </w:rPr>
        <w:t>Annotations</w:t>
      </w:r>
      <w:r>
        <w:rPr>
          <w:noProof/>
        </w:rPr>
        <w:tab/>
      </w:r>
      <w:r>
        <w:rPr>
          <w:noProof/>
        </w:rPr>
        <w:fldChar w:fldCharType="begin"/>
      </w:r>
      <w:r>
        <w:rPr>
          <w:noProof/>
        </w:rPr>
        <w:instrText xml:space="preserve"> PAGEREF _Toc342847021 \h </w:instrText>
      </w:r>
      <w:r>
        <w:rPr>
          <w:noProof/>
        </w:rPr>
      </w:r>
      <w:r>
        <w:rPr>
          <w:noProof/>
        </w:rPr>
        <w:fldChar w:fldCharType="separate"/>
      </w:r>
      <w:r>
        <w:rPr>
          <w:noProof/>
        </w:rPr>
        <w:t>26</w:t>
      </w:r>
      <w:r>
        <w:rPr>
          <w:noProof/>
        </w:rPr>
        <w:fldChar w:fldCharType="end"/>
      </w:r>
    </w:p>
    <w:p w:rsidR="0001435E" w:rsidRDefault="0001435E">
      <w:pPr>
        <w:pStyle w:val="TOC1"/>
        <w:tabs>
          <w:tab w:val="left" w:pos="480"/>
          <w:tab w:val="right" w:leader="dot" w:pos="9350"/>
        </w:tabs>
        <w:rPr>
          <w:rFonts w:asciiTheme="minorHAnsi" w:eastAsiaTheme="minorEastAsia" w:hAnsiTheme="minorHAnsi" w:cstheme="minorBidi"/>
          <w:b w:val="0"/>
          <w:bCs w:val="0"/>
          <w:noProof/>
          <w:kern w:val="0"/>
          <w:sz w:val="22"/>
          <w:szCs w:val="22"/>
        </w:rPr>
      </w:pPr>
      <w:r>
        <w:rPr>
          <w:noProof/>
        </w:rPr>
        <w:t>9</w:t>
      </w:r>
      <w:r>
        <w:rPr>
          <w:rFonts w:asciiTheme="minorHAnsi" w:eastAsiaTheme="minorEastAsia" w:hAnsiTheme="minorHAnsi" w:cstheme="minorBidi"/>
          <w:b w:val="0"/>
          <w:bCs w:val="0"/>
          <w:noProof/>
          <w:kern w:val="0"/>
          <w:sz w:val="22"/>
          <w:szCs w:val="22"/>
        </w:rPr>
        <w:tab/>
      </w:r>
      <w:r>
        <w:rPr>
          <w:noProof/>
        </w:rPr>
        <w:t>Improved Plain Language Binding for Java</w:t>
      </w:r>
      <w:r>
        <w:rPr>
          <w:noProof/>
        </w:rPr>
        <w:tab/>
      </w:r>
      <w:r>
        <w:rPr>
          <w:noProof/>
        </w:rPr>
        <w:fldChar w:fldCharType="begin"/>
      </w:r>
      <w:r>
        <w:rPr>
          <w:noProof/>
        </w:rPr>
        <w:instrText xml:space="preserve"> PAGEREF _Toc342847022 \h </w:instrText>
      </w:r>
      <w:r>
        <w:rPr>
          <w:noProof/>
        </w:rPr>
      </w:r>
      <w:r>
        <w:rPr>
          <w:noProof/>
        </w:rPr>
        <w:fldChar w:fldCharType="separate"/>
      </w:r>
      <w:r>
        <w:rPr>
          <w:noProof/>
        </w:rPr>
        <w:t>26</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9.1</w:t>
      </w:r>
      <w:r>
        <w:rPr>
          <w:rFonts w:asciiTheme="minorHAnsi" w:eastAsiaTheme="minorEastAsia" w:hAnsiTheme="minorHAnsi" w:cstheme="minorBidi"/>
          <w:b w:val="0"/>
          <w:bCs w:val="0"/>
          <w:noProof/>
          <w:kern w:val="0"/>
        </w:rPr>
        <w:tab/>
      </w:r>
      <w:r>
        <w:rPr>
          <w:noProof/>
        </w:rPr>
        <w:t>TypeMapping</w:t>
      </w:r>
      <w:r>
        <w:rPr>
          <w:noProof/>
        </w:rPr>
        <w:tab/>
      </w:r>
      <w:r>
        <w:rPr>
          <w:noProof/>
        </w:rPr>
        <w:fldChar w:fldCharType="begin"/>
      </w:r>
      <w:r>
        <w:rPr>
          <w:noProof/>
        </w:rPr>
        <w:instrText xml:space="preserve"> PAGEREF _Toc342847023 \h </w:instrText>
      </w:r>
      <w:r>
        <w:rPr>
          <w:noProof/>
        </w:rPr>
      </w:r>
      <w:r>
        <w:rPr>
          <w:noProof/>
        </w:rPr>
        <w:fldChar w:fldCharType="separate"/>
      </w:r>
      <w:r>
        <w:rPr>
          <w:noProof/>
        </w:rPr>
        <w:t>26</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9.1.1</w:t>
      </w:r>
      <w:r>
        <w:rPr>
          <w:rFonts w:asciiTheme="minorHAnsi" w:eastAsiaTheme="minorEastAsia" w:hAnsiTheme="minorHAnsi" w:cstheme="minorBidi"/>
          <w:noProof/>
          <w:kern w:val="0"/>
        </w:rPr>
        <w:tab/>
      </w:r>
      <w:r>
        <w:rPr>
          <w:noProof/>
        </w:rPr>
        <w:t>Mapping Aggregation Types</w:t>
      </w:r>
      <w:r>
        <w:rPr>
          <w:noProof/>
        </w:rPr>
        <w:tab/>
      </w:r>
      <w:r>
        <w:rPr>
          <w:noProof/>
        </w:rPr>
        <w:fldChar w:fldCharType="begin"/>
      </w:r>
      <w:r>
        <w:rPr>
          <w:noProof/>
        </w:rPr>
        <w:instrText xml:space="preserve"> PAGEREF _Toc342847024 \h </w:instrText>
      </w:r>
      <w:r>
        <w:rPr>
          <w:noProof/>
        </w:rPr>
      </w:r>
      <w:r>
        <w:rPr>
          <w:noProof/>
        </w:rPr>
        <w:fldChar w:fldCharType="separate"/>
      </w:r>
      <w:r>
        <w:rPr>
          <w:noProof/>
        </w:rPr>
        <w:t>26</w:t>
      </w:r>
      <w:r>
        <w:rPr>
          <w:noProof/>
        </w:rPr>
        <w:fldChar w:fldCharType="end"/>
      </w:r>
    </w:p>
    <w:p w:rsidR="0001435E" w:rsidRDefault="0001435E">
      <w:pPr>
        <w:pStyle w:val="TOC3"/>
        <w:tabs>
          <w:tab w:val="left" w:pos="1200"/>
          <w:tab w:val="right" w:leader="dot" w:pos="9350"/>
        </w:tabs>
        <w:rPr>
          <w:rFonts w:asciiTheme="minorHAnsi" w:eastAsiaTheme="minorEastAsia" w:hAnsiTheme="minorHAnsi" w:cstheme="minorBidi"/>
          <w:noProof/>
          <w:kern w:val="0"/>
        </w:rPr>
      </w:pPr>
      <w:r>
        <w:rPr>
          <w:noProof/>
        </w:rPr>
        <w:t>9.1.2</w:t>
      </w:r>
      <w:r>
        <w:rPr>
          <w:rFonts w:asciiTheme="minorHAnsi" w:eastAsiaTheme="minorEastAsia" w:hAnsiTheme="minorHAnsi" w:cstheme="minorBidi"/>
          <w:noProof/>
          <w:kern w:val="0"/>
        </w:rPr>
        <w:tab/>
      </w:r>
      <w:r>
        <w:rPr>
          <w:noProof/>
        </w:rPr>
        <w:t>Mapping Sequences and Arrays</w:t>
      </w:r>
      <w:r>
        <w:rPr>
          <w:noProof/>
        </w:rPr>
        <w:tab/>
      </w:r>
      <w:r>
        <w:rPr>
          <w:noProof/>
        </w:rPr>
        <w:fldChar w:fldCharType="begin"/>
      </w:r>
      <w:r>
        <w:rPr>
          <w:noProof/>
        </w:rPr>
        <w:instrText xml:space="preserve"> PAGEREF _Toc342847025 \h </w:instrText>
      </w:r>
      <w:r>
        <w:rPr>
          <w:noProof/>
        </w:rPr>
      </w:r>
      <w:r>
        <w:rPr>
          <w:noProof/>
        </w:rPr>
        <w:fldChar w:fldCharType="separate"/>
      </w:r>
      <w:r>
        <w:rPr>
          <w:noProof/>
        </w:rPr>
        <w:t>27</w:t>
      </w:r>
      <w:r>
        <w:rPr>
          <w:noProof/>
        </w:rPr>
        <w:fldChar w:fldCharType="end"/>
      </w:r>
    </w:p>
    <w:p w:rsidR="0001435E" w:rsidRDefault="0001435E">
      <w:pPr>
        <w:pStyle w:val="TOC2"/>
        <w:tabs>
          <w:tab w:val="left" w:pos="960"/>
          <w:tab w:val="right" w:leader="dot" w:pos="9350"/>
        </w:tabs>
        <w:rPr>
          <w:rFonts w:asciiTheme="minorHAnsi" w:eastAsiaTheme="minorEastAsia" w:hAnsiTheme="minorHAnsi" w:cstheme="minorBidi"/>
          <w:b w:val="0"/>
          <w:bCs w:val="0"/>
          <w:noProof/>
          <w:kern w:val="0"/>
        </w:rPr>
      </w:pPr>
      <w:r>
        <w:rPr>
          <w:noProof/>
        </w:rPr>
        <w:t>9.2</w:t>
      </w:r>
      <w:r>
        <w:rPr>
          <w:rFonts w:asciiTheme="minorHAnsi" w:eastAsiaTheme="minorEastAsia" w:hAnsiTheme="minorHAnsi" w:cstheme="minorBidi"/>
          <w:b w:val="0"/>
          <w:bCs w:val="0"/>
          <w:noProof/>
          <w:kern w:val="0"/>
        </w:rPr>
        <w:tab/>
      </w:r>
      <w:r>
        <w:rPr>
          <w:noProof/>
        </w:rPr>
        <w:t>Example (non-normative)</w:t>
      </w:r>
      <w:r>
        <w:rPr>
          <w:noProof/>
        </w:rPr>
        <w:tab/>
      </w:r>
      <w:r>
        <w:rPr>
          <w:noProof/>
        </w:rPr>
        <w:fldChar w:fldCharType="begin"/>
      </w:r>
      <w:r>
        <w:rPr>
          <w:noProof/>
        </w:rPr>
        <w:instrText xml:space="preserve"> PAGEREF _Toc342847026 \h </w:instrText>
      </w:r>
      <w:r>
        <w:rPr>
          <w:noProof/>
        </w:rPr>
      </w:r>
      <w:r>
        <w:rPr>
          <w:noProof/>
        </w:rPr>
        <w:fldChar w:fldCharType="separate"/>
      </w:r>
      <w:r>
        <w:rPr>
          <w:noProof/>
        </w:rPr>
        <w:t>27</w:t>
      </w:r>
      <w:r>
        <w:rPr>
          <w:noProof/>
        </w:rPr>
        <w:fldChar w:fldCharType="end"/>
      </w:r>
    </w:p>
    <w:p w:rsidR="0001435E" w:rsidRDefault="0001435E">
      <w:pPr>
        <w:pStyle w:val="TOC1"/>
        <w:tabs>
          <w:tab w:val="right" w:leader="dot" w:pos="9350"/>
        </w:tabs>
        <w:rPr>
          <w:rFonts w:asciiTheme="minorHAnsi" w:eastAsiaTheme="minorEastAsia" w:hAnsiTheme="minorHAnsi" w:cstheme="minorBidi"/>
          <w:b w:val="0"/>
          <w:bCs w:val="0"/>
          <w:noProof/>
          <w:kern w:val="0"/>
          <w:sz w:val="22"/>
          <w:szCs w:val="22"/>
        </w:rPr>
      </w:pPr>
      <w:r>
        <w:rPr>
          <w:noProof/>
        </w:rPr>
        <w:t>Annex A: Java JAR Library File</w:t>
      </w:r>
      <w:r>
        <w:rPr>
          <w:noProof/>
        </w:rPr>
        <w:tab/>
      </w:r>
      <w:r>
        <w:rPr>
          <w:noProof/>
        </w:rPr>
        <w:fldChar w:fldCharType="begin"/>
      </w:r>
      <w:r>
        <w:rPr>
          <w:noProof/>
        </w:rPr>
        <w:instrText xml:space="preserve"> PAGEREF _Toc342847027 \h </w:instrText>
      </w:r>
      <w:r>
        <w:rPr>
          <w:noProof/>
        </w:rPr>
      </w:r>
      <w:r>
        <w:rPr>
          <w:noProof/>
        </w:rPr>
        <w:fldChar w:fldCharType="separate"/>
      </w:r>
      <w:r>
        <w:rPr>
          <w:noProof/>
        </w:rPr>
        <w:t>29</w:t>
      </w:r>
      <w:r>
        <w:rPr>
          <w:noProof/>
        </w:rPr>
        <w:fldChar w:fldCharType="end"/>
      </w:r>
    </w:p>
    <w:p w:rsidR="0001435E" w:rsidRDefault="0001435E">
      <w:pPr>
        <w:pStyle w:val="TOC1"/>
        <w:tabs>
          <w:tab w:val="right" w:leader="dot" w:pos="9350"/>
        </w:tabs>
        <w:rPr>
          <w:rFonts w:asciiTheme="minorHAnsi" w:eastAsiaTheme="minorEastAsia" w:hAnsiTheme="minorHAnsi" w:cstheme="minorBidi"/>
          <w:b w:val="0"/>
          <w:bCs w:val="0"/>
          <w:noProof/>
          <w:kern w:val="0"/>
          <w:sz w:val="22"/>
          <w:szCs w:val="22"/>
        </w:rPr>
      </w:pPr>
      <w:r>
        <w:rPr>
          <w:noProof/>
        </w:rPr>
        <w:t>Annex B: Java Source Code</w:t>
      </w:r>
      <w:r>
        <w:rPr>
          <w:noProof/>
        </w:rPr>
        <w:tab/>
      </w:r>
      <w:r>
        <w:rPr>
          <w:noProof/>
        </w:rPr>
        <w:fldChar w:fldCharType="begin"/>
      </w:r>
      <w:r>
        <w:rPr>
          <w:noProof/>
        </w:rPr>
        <w:instrText xml:space="preserve"> PAGEREF _Toc342847028 \h </w:instrText>
      </w:r>
      <w:r>
        <w:rPr>
          <w:noProof/>
        </w:rPr>
      </w:r>
      <w:r>
        <w:rPr>
          <w:noProof/>
        </w:rPr>
        <w:fldChar w:fldCharType="separate"/>
      </w:r>
      <w:r>
        <w:rPr>
          <w:noProof/>
        </w:rPr>
        <w:t>30</w:t>
      </w:r>
      <w:r>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t>Metamodel</w:t>
      </w:r>
      <w:proofErr w:type="spellEnd"/>
      <w:r>
        <w:t>);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0" w:name="DDE_LINK1"/>
      <w:r>
        <w:t>Platf</w:t>
      </w:r>
      <w:bookmarkEnd w:id="0"/>
      <w:r>
        <w:t>orm Specific Model and Interface Specifications</w:t>
      </w:r>
    </w:p>
    <w:p w:rsidR="00C26DAF" w:rsidRDefault="00157CCB">
      <w:pPr>
        <w:pStyle w:val="Bullet1"/>
        <w:numPr>
          <w:ilvl w:val="0"/>
          <w:numId w:val="4"/>
        </w:numPr>
      </w:pPr>
      <w:proofErr w:type="spellStart"/>
      <w:r>
        <w:t>CORBAservices</w:t>
      </w:r>
      <w:proofErr w:type="spellEnd"/>
    </w:p>
    <w:p w:rsidR="00C26DAF" w:rsidRDefault="00157CCB">
      <w:pPr>
        <w:pStyle w:val="Bullet1"/>
        <w:numPr>
          <w:ilvl w:val="0"/>
          <w:numId w:val="4"/>
        </w:numPr>
      </w:pPr>
      <w:proofErr w:type="spellStart"/>
      <w:r>
        <w:lastRenderedPageBreak/>
        <w:t>CORBAfacilities</w:t>
      </w:r>
      <w:proofErr w:type="spellEnd"/>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1"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 xml:space="preserve">Helvetica/Arial - 10 </w:t>
      </w:r>
      <w:proofErr w:type="spellStart"/>
      <w:r>
        <w:rPr>
          <w:rFonts w:ascii="Arial" w:hAnsi="Arial" w:cs="Arial"/>
          <w:color w:val="000000"/>
        </w:rPr>
        <w:t>pt</w:t>
      </w:r>
      <w:proofErr w:type="spellEnd"/>
      <w:r>
        <w:rPr>
          <w:rFonts w:ascii="Times" w:hAnsi="Times" w:cs="Times"/>
          <w:color w:val="000000"/>
        </w:rPr>
        <w:t>: Exceptions</w:t>
      </w:r>
    </w:p>
    <w:p w:rsidR="00C26DAF" w:rsidRDefault="00157CCB">
      <w:pPr>
        <w:pStyle w:val="Body"/>
        <w:tabs>
          <w:tab w:val="right" w:leader="dot" w:pos="8258"/>
        </w:tabs>
        <w:sectPr w:rsidR="00C26DAF">
          <w:footerReference w:type="even" r:id="rId12"/>
          <w:footerReference w:type="default" r:id="rId13"/>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1" w:name="_Toc342846962"/>
      <w:r w:rsidRPr="00B95E87">
        <w:lastRenderedPageBreak/>
        <w:t>Scope</w:t>
      </w:r>
      <w:bookmarkEnd w:id="1"/>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w:t>
      </w:r>
      <w:proofErr w:type="spellStart"/>
      <w:r>
        <w:t>XTypes</w:t>
      </w:r>
      <w:proofErr w:type="spellEnd"/>
      <w:r>
        <w:t>] and (</w:t>
      </w:r>
      <w:r>
        <w:rPr>
          <w:i/>
          <w:iCs/>
        </w:rPr>
        <w:t>b</w:t>
      </w:r>
      <w:r>
        <w:t xml:space="preserve">) an API to specifying </w:t>
      </w:r>
      <w:proofErr w:type="spellStart"/>
      <w:r>
        <w:t>QoS</w:t>
      </w:r>
      <w:proofErr w:type="spellEnd"/>
      <w:r>
        <w:t xml:space="preserve">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2" w:name="_Ref134959754"/>
      <w:bookmarkStart w:id="3" w:name="_Toc342846963"/>
      <w:r>
        <w:t>Conformance</w:t>
      </w:r>
      <w:bookmarkEnd w:id="2"/>
      <w:bookmarkEnd w:id="3"/>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w:t>
      </w:r>
      <w:proofErr w:type="spellStart"/>
      <w:r>
        <w:t>XTypes</w:t>
      </w:r>
      <w:proofErr w:type="spellEnd"/>
      <w:r>
        <w:t>]</w:t>
      </w:r>
      <w:r>
        <w:rPr>
          <w:rFonts w:ascii="MS Serif" w:hAnsi="MS Serif"/>
        </w:rPr>
        <w:t>.</w:t>
      </w:r>
    </w:p>
    <w:p w:rsidR="00C26DAF" w:rsidRDefault="00157CCB">
      <w:pPr>
        <w:pStyle w:val="Body"/>
        <w:rPr>
          <w:rFonts w:ascii="MS Serif" w:hAnsi="MS Serif"/>
        </w:rPr>
      </w:pPr>
      <w:r>
        <w:t xml:space="preserve">This PSM furthermore defines methods to create Entities and to set their </w:t>
      </w:r>
      <w:proofErr w:type="spellStart"/>
      <w:r>
        <w:t>QoS</w:t>
      </w:r>
      <w:proofErr w:type="spellEnd"/>
      <w:r>
        <w:t xml:space="preserve"> based on the XML </w:t>
      </w:r>
      <w:proofErr w:type="spellStart"/>
      <w:r>
        <w:t>QoS</w:t>
      </w:r>
      <w:proofErr w:type="spellEnd"/>
      <w:r>
        <w:t xml:space="preserve"> libraries and profiles defined by the </w:t>
      </w:r>
      <w:r>
        <w:rPr>
          <w:i/>
          <w:iCs/>
        </w:rPr>
        <w:t>DDS for Lightweight CCM</w:t>
      </w:r>
      <w:r>
        <w:t xml:space="preserve"> specification. Implementations that support these XML </w:t>
      </w:r>
      <w:proofErr w:type="spellStart"/>
      <w:r>
        <w:t>QoS</w:t>
      </w:r>
      <w:proofErr w:type="spellEnd"/>
      <w:r>
        <w:t xml:space="preserve">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w:t>
      </w:r>
      <w:proofErr w:type="spellStart"/>
      <w:r>
        <w:t>XTypes</w:t>
      </w:r>
      <w:proofErr w:type="spellEnd"/>
      <w:r>
        <w:t>]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4" w:name="_Toc342846964"/>
      <w:r>
        <w:t>References</w:t>
      </w:r>
      <w:bookmarkEnd w:id="4"/>
    </w:p>
    <w:p w:rsidR="00C26DAF" w:rsidRDefault="00157CCB" w:rsidP="00B95E87">
      <w:pPr>
        <w:pStyle w:val="Heading2"/>
      </w:pPr>
      <w:bookmarkStart w:id="5" w:name="_Toc342846965"/>
      <w:r w:rsidRPr="00B95E87">
        <w:t>Normative</w:t>
      </w:r>
      <w:r>
        <w:t xml:space="preserve"> References</w:t>
      </w:r>
      <w:bookmarkEnd w:id="5"/>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lastRenderedPageBreak/>
        <w:t>[DDS]</w:t>
      </w:r>
      <w:r w:rsidRPr="00EA1B50">
        <w:rPr>
          <w:rStyle w:val="SC1090142"/>
          <w:sz w:val="24"/>
          <w:szCs w:val="24"/>
        </w:rPr>
        <w:t xml:space="preserve"> </w:t>
      </w:r>
      <w:r w:rsidRPr="00EA1B50">
        <w:rPr>
          <w:rStyle w:val="SC1090142"/>
          <w:i/>
          <w:iCs/>
          <w:sz w:val="24"/>
          <w:szCs w:val="24"/>
        </w:rPr>
        <w:t>Data Distribution Service for Real-Time Systems Specification</w:t>
      </w:r>
      <w:r w:rsidRPr="00EA1B50">
        <w:rPr>
          <w:rStyle w:val="SC1090142"/>
          <w:sz w:val="24"/>
          <w:szCs w:val="24"/>
        </w:rPr>
        <w:t>, version 1.2 (OMG document formal/2007-01-01).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[DDS-CCM]</w:t>
      </w:r>
      <w:r w:rsidRPr="00EA1B50">
        <w:rPr>
          <w:rStyle w:val="SC1090142"/>
          <w:sz w:val="24"/>
          <w:szCs w:val="24"/>
        </w:rPr>
        <w:t xml:space="preserve"> </w:t>
      </w:r>
      <w:r w:rsidRPr="00EA1B50">
        <w:rPr>
          <w:rStyle w:val="SC1090142"/>
          <w:i/>
          <w:iCs/>
          <w:sz w:val="24"/>
          <w:szCs w:val="24"/>
        </w:rPr>
        <w:t>DDS for Lightweight CCM</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[DDS-</w:t>
      </w:r>
      <w:proofErr w:type="spellStart"/>
      <w:r w:rsidRPr="00EA1B50">
        <w:rPr>
          <w:rStyle w:val="SC1090142"/>
          <w:b/>
          <w:bCs/>
          <w:sz w:val="24"/>
          <w:szCs w:val="24"/>
        </w:rPr>
        <w:t>XTypes</w:t>
      </w:r>
      <w:proofErr w:type="spellEnd"/>
      <w:r w:rsidRPr="00EA1B50">
        <w:rPr>
          <w:rStyle w:val="SC1090142"/>
          <w:b/>
          <w:bCs/>
          <w:sz w:val="24"/>
          <w:szCs w:val="24"/>
        </w:rPr>
        <w:t>]</w:t>
      </w:r>
      <w:r w:rsidRPr="00EA1B50">
        <w:rPr>
          <w:rStyle w:val="SC1090142"/>
          <w:i/>
          <w:iCs/>
          <w:sz w:val="24"/>
          <w:szCs w:val="24"/>
        </w:rPr>
        <w:t xml:space="preserve"> Extensible and Dynamic Topic Types for DDS</w:t>
      </w:r>
      <w:r w:rsidRPr="00EA1B50">
        <w:rPr>
          <w:rStyle w:val="SC1090142"/>
          <w:sz w:val="24"/>
          <w:szCs w:val="24"/>
        </w:rPr>
        <w:t xml:space="preserve">, version 1.0 Beta 1 (OMG document </w:t>
      </w:r>
      <w:proofErr w:type="spellStart"/>
      <w:r w:rsidRPr="00EA1B50">
        <w:rPr>
          <w:rStyle w:val="SC1090142"/>
          <w:sz w:val="24"/>
          <w:szCs w:val="24"/>
        </w:rPr>
        <w:t>ptc</w:t>
      </w:r>
      <w:proofErr w:type="spellEnd"/>
      <w:r w:rsidRPr="00EA1B50">
        <w:rPr>
          <w:rStyle w:val="SC1090142"/>
          <w:sz w:val="24"/>
          <w:szCs w:val="24"/>
        </w:rPr>
        <w:t>/2010-05-12).</w:t>
      </w:r>
    </w:p>
    <w:p w:rsidR="00EA1B50" w:rsidRPr="00EA1B50" w:rsidRDefault="00EA1B50">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[Java-MAP] </w:t>
      </w:r>
      <w:r w:rsidRPr="00FB53AC">
        <w:rPr>
          <w:i/>
          <w:iCs/>
          <w:kern w:val="0"/>
        </w:rPr>
        <w:t>IDL to Java Language Mapping</w:t>
      </w:r>
      <w:r w:rsidRPr="00FB53AC">
        <w:rPr>
          <w:kern w:val="0"/>
        </w:rPr>
        <w:t>, Version 1.3 (OMG document formal/2008-01-11)</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sz w:val="24"/>
          <w:szCs w:val="24"/>
        </w:rPr>
      </w:pPr>
      <w:r w:rsidRPr="00EA1B50">
        <w:rPr>
          <w:rStyle w:val="SC1090142"/>
          <w:b/>
          <w:bCs/>
          <w:sz w:val="24"/>
          <w:szCs w:val="24"/>
        </w:rPr>
        <w:t xml:space="preserve">[Java-Lang] </w:t>
      </w:r>
      <w:r w:rsidRPr="00EA1B50">
        <w:rPr>
          <w:i/>
          <w:iCs/>
        </w:rPr>
        <w:t>The Java Language Specification, Third Edition</w:t>
      </w:r>
      <w:r w:rsidRPr="00EA1B50">
        <w:t>, published by Addison Wesley in 2005 with ISBN 0321246780</w:t>
      </w:r>
    </w:p>
    <w:p w:rsidR="00C26DAF" w:rsidRPr="00EA1B50"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sidRPr="00EA1B50">
        <w:rPr>
          <w:b/>
          <w:bCs/>
        </w:rPr>
        <w:t>[XML]</w:t>
      </w:r>
      <w:r w:rsidRPr="00EA1B50">
        <w:t xml:space="preserve"> </w:t>
      </w:r>
      <w:r w:rsidRPr="00EA1B50">
        <w:rPr>
          <w:i/>
          <w:iCs/>
        </w:rPr>
        <w:t>Extensible Markup Language</w:t>
      </w:r>
      <w:r w:rsidRPr="00EA1B50">
        <w:t xml:space="preserve"> (XML), version 1.1, Second Edition (W3C recommendation, August 2006).</w:t>
      </w:r>
    </w:p>
    <w:p w:rsidR="00C26DAF" w:rsidRDefault="00157CCB" w:rsidP="00B95E87">
      <w:pPr>
        <w:pStyle w:val="Heading2"/>
      </w:pPr>
      <w:bookmarkStart w:id="6" w:name="_Toc342846966"/>
      <w:r>
        <w:t>Non-Normative References</w:t>
      </w:r>
      <w:bookmarkEnd w:id="6"/>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4" w:history="1">
        <w:r>
          <w:rPr>
            <w:rStyle w:val="Hyperlink"/>
          </w:rPr>
          <w:t>http://java.sun.com/products/jms/docs.html</w:t>
        </w:r>
      </w:hyperlink>
      <w:r>
        <w:t>).</w:t>
      </w:r>
    </w:p>
    <w:p w:rsidR="00C26DAF" w:rsidRDefault="00157CCB" w:rsidP="00B95E87">
      <w:pPr>
        <w:pStyle w:val="Heading1"/>
      </w:pPr>
      <w:bookmarkStart w:id="7" w:name="_Toc342846967"/>
      <w:r>
        <w:t>Terms and Definitions</w:t>
      </w:r>
      <w:bookmarkEnd w:id="7"/>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 xml:space="preserve">An abstract computing machine capable of executing interpreted and/or compiled Java byte code. JVM implementations typically take the form of </w:t>
      </w:r>
      <w:proofErr w:type="spellStart"/>
      <w:r>
        <w:t>executables</w:t>
      </w:r>
      <w:proofErr w:type="spellEnd"/>
      <w:r>
        <w:t xml:space="preserve">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pPr>
      <w:bookmarkStart w:id="8" w:name="_Toc342846968"/>
      <w:r>
        <w:t>Symbols</w:t>
      </w:r>
      <w:bookmarkEnd w:id="8"/>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9" w:name="_Toc342846969"/>
      <w:r>
        <w:t>Additional Information</w:t>
      </w:r>
      <w:bookmarkEnd w:id="9"/>
    </w:p>
    <w:p w:rsidR="00C26DAF" w:rsidRDefault="00157CCB" w:rsidP="00B95E87">
      <w:pPr>
        <w:pStyle w:val="Heading2"/>
      </w:pPr>
      <w:bookmarkStart w:id="10" w:name="_Toc342846970"/>
      <w:r>
        <w:t>Changes to Adopted OMG Specifications</w:t>
      </w:r>
      <w:bookmarkEnd w:id="10"/>
    </w:p>
    <w:p w:rsidR="00C26DAF" w:rsidRDefault="00157CCB">
      <w:pPr>
        <w:pStyle w:val="Body"/>
      </w:pPr>
      <w:r>
        <w:t>This specification does not extend or modify any existing OMG specifications.</w:t>
      </w:r>
    </w:p>
    <w:p w:rsidR="00C26DAF" w:rsidRDefault="00157CCB" w:rsidP="00B95E87">
      <w:pPr>
        <w:pStyle w:val="Heading2"/>
      </w:pPr>
      <w:bookmarkStart w:id="11" w:name="_Ref134958252"/>
      <w:bookmarkStart w:id="12" w:name="_Toc342846971"/>
      <w:r>
        <w:t>Relationships to Non-OMG Specifications</w:t>
      </w:r>
      <w:bookmarkEnd w:id="11"/>
      <w:bookmarkEnd w:id="12"/>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Allowing the PSM to support Java ME would have made it less usable for the majority of potential users: as of the publication of this specification, Java ME platforms lack support for many modern collections and Java language features. At the same time, support for </w:t>
      </w:r>
      <w:r>
        <w:lastRenderedPageBreak/>
        <w:t>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13" w:name="_Toc342846972"/>
      <w:r>
        <w:t>Acknowledgements</w:t>
      </w:r>
      <w:bookmarkEnd w:id="13"/>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proofErr w:type="spellStart"/>
      <w:r>
        <w:t>PrismTech</w:t>
      </w:r>
      <w:proofErr w:type="spellEnd"/>
    </w:p>
    <w:p w:rsidR="00C26DAF" w:rsidRDefault="00157CCB" w:rsidP="00B95E87">
      <w:pPr>
        <w:pStyle w:val="Heading1"/>
      </w:pPr>
      <w:bookmarkStart w:id="14" w:name="_Ref134957713"/>
      <w:bookmarkStart w:id="15" w:name="_Toc342846973"/>
      <w:r>
        <w:t>Java 5 Language PSM for DDS</w:t>
      </w:r>
      <w:bookmarkEnd w:id="14"/>
      <w:bookmarkEnd w:id="15"/>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16" w:name="_Toc342846974"/>
      <w:r>
        <w:t>General Concerns and Conventions</w:t>
      </w:r>
      <w:bookmarkEnd w:id="16"/>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17" w:name="_Ref134958313"/>
      <w:bookmarkStart w:id="18" w:name="_Ref134966439"/>
      <w:bookmarkStart w:id="19" w:name="_Toc342846975"/>
      <w:r>
        <w:t xml:space="preserve">Packages and Type </w:t>
      </w:r>
      <w:r w:rsidRPr="00B95E87">
        <w:t>Organization</w:t>
      </w:r>
      <w:bookmarkEnd w:id="17"/>
      <w:bookmarkEnd w:id="18"/>
      <w:bookmarkEnd w:id="19"/>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 xml:space="preserve">Annex </w:t>
      </w:r>
      <w:proofErr w:type="gramStart"/>
      <w:r>
        <w:rPr>
          <w:i/>
          <w:iCs/>
        </w:rPr>
        <w:t>A</w:t>
      </w:r>
      <w:proofErr w:type="gramEnd"/>
      <w:r>
        <w:rPr>
          <w:i/>
          <w:iCs/>
        </w:rPr>
        <w:t>: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This PSM divides the types it defines into multiple packages, rather than </w:t>
      </w:r>
      <w:proofErr w:type="gramStart"/>
      <w:r>
        <w:t>collocating</w:t>
      </w:r>
      <w:proofErr w:type="gramEnd"/>
      <w:r>
        <w:t xml:space="preserve">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20" w:name="_Toc342846976"/>
      <w:r>
        <w:lastRenderedPageBreak/>
        <w:t>Implementation Coexistence</w:t>
      </w:r>
      <w:bookmarkEnd w:id="20"/>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21" w:name="_Ref134966238"/>
      <w:bookmarkStart w:id="22" w:name="_Ref134967993"/>
      <w:bookmarkStart w:id="23" w:name="_Toc342846977"/>
      <w:r>
        <w:t>Resource Management</w:t>
      </w:r>
      <w:bookmarkEnd w:id="21"/>
      <w:bookmarkEnd w:id="22"/>
      <w:bookmarkEnd w:id="23"/>
    </w:p>
    <w:p w:rsidR="00C26DAF" w:rsidRDefault="00157CCB">
      <w:pPr>
        <w:pStyle w:val="Body"/>
        <w:rPr>
          <w:rFonts w:ascii="MS Serif" w:hAnsi="MS Serif"/>
        </w:rPr>
      </w:pPr>
      <w:r>
        <w:t xml:space="preserve">The use of interfaces instead of classes requires the introduction of an explicit factory pattern for the construction of objects of all DDS types. For some types (Entities in particular), this pattern is already explicit in the DDS PIM. For other types (such as </w:t>
      </w:r>
      <w:proofErr w:type="spellStart"/>
      <w:r>
        <w:t>QoS</w:t>
      </w:r>
      <w:proofErr w:type="spellEnd"/>
      <w:r>
        <w:t xml:space="preserve">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proofErr w:type="spellStart"/>
      <w:r>
        <w:rPr>
          <w:rStyle w:val="CodeChar"/>
        </w:rPr>
        <w:t>DataWriter</w:t>
      </w:r>
      <w:r>
        <w:t>s</w:t>
      </w:r>
      <w:proofErr w:type="spellEnd"/>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w:t>
      </w:r>
      <w:r>
        <w:lastRenderedPageBreak/>
        <w:t xml:space="preserve">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24" w:name="_Toc342846978"/>
      <w:r>
        <w:t>Concurrency and Reentrancy</w:t>
      </w:r>
      <w:bookmarkEnd w:id="24"/>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sidR="00C3501D">
        <w:rPr>
          <w:rStyle w:val="CodeChar"/>
        </w:rPr>
        <w:t>ServiceEnvironment</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w:t>
      </w:r>
      <w:proofErr w:type="spellStart"/>
      <w:r>
        <w:t>mutexes</w:t>
      </w:r>
      <w:proofErr w:type="spellEnd"/>
      <w:r>
        <w:t xml:space="preserve"> within their implementation need not permit </w:t>
      </w:r>
      <w:r>
        <w:rPr>
          <w:rStyle w:val="CodeChar"/>
        </w:rPr>
        <w:t>close</w:t>
      </w:r>
      <w:r>
        <w:t xml:space="preserve"> invocations currently with other method invocations. This is to allow implementations to dispose of these </w:t>
      </w:r>
      <w:proofErr w:type="spellStart"/>
      <w:r>
        <w:t>mutexes</w:t>
      </w:r>
      <w:proofErr w:type="spellEnd"/>
      <w:r>
        <w:t xml:space="preserve">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25" w:name="_Toc342846979"/>
      <w:r>
        <w:lastRenderedPageBreak/>
        <w:t>Method Signature Conventions</w:t>
      </w:r>
      <w:bookmarkEnd w:id="25"/>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 xml:space="preserve">Properties defined by the DDS PIM are expressed as sets of </w:t>
      </w:r>
      <w:proofErr w:type="spellStart"/>
      <w:r>
        <w:t>accessor</w:t>
      </w:r>
      <w:proofErr w:type="spellEnd"/>
      <w:r>
        <w:t xml:space="preserve"> and </w:t>
      </w:r>
      <w:proofErr w:type="spellStart"/>
      <w:r>
        <w:t>mutator</w:t>
      </w:r>
      <w:proofErr w:type="spellEnd"/>
      <w:r>
        <w:t xml:space="preserve"> methods. The signatures of these methods conform to the following convention:</w:t>
      </w:r>
    </w:p>
    <w:p w:rsidR="00C26DAF" w:rsidRDefault="00157CCB">
      <w:pPr>
        <w:pStyle w:val="Body"/>
        <w:numPr>
          <w:ilvl w:val="0"/>
          <w:numId w:val="8"/>
        </w:numPr>
        <w:rPr>
          <w:rFonts w:ascii="MS Serif" w:hAnsi="MS Serif"/>
        </w:rPr>
      </w:pPr>
      <w:proofErr w:type="spellStart"/>
      <w:r>
        <w:t>Mutators</w:t>
      </w:r>
      <w:proofErr w:type="spellEnd"/>
      <w:r>
        <w:t xml:space="preserve"> are named </w:t>
      </w:r>
      <w:r>
        <w:rPr>
          <w:rStyle w:val="CodeChar"/>
        </w:rPr>
        <w:t>set&lt;</w:t>
      </w:r>
      <w:r>
        <w:rPr>
          <w:rStyle w:val="CodeChar"/>
          <w:i/>
          <w:iCs/>
        </w:rPr>
        <w:t>PropertyName</w:t>
      </w:r>
      <w:r>
        <w:rPr>
          <w:rStyle w:val="CodeChar"/>
        </w:rPr>
        <w:t>&gt;</w:t>
      </w:r>
      <w:r>
        <w:t xml:space="preserve">. (For example, the </w:t>
      </w:r>
      <w:proofErr w:type="spellStart"/>
      <w:r>
        <w:t>mutator</w:t>
      </w:r>
      <w:proofErr w:type="spellEnd"/>
      <w:r>
        <w:t xml:space="preserve">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proofErr w:type="spellStart"/>
      <w:r>
        <w:t>Accessors</w:t>
      </w:r>
      <w:proofErr w:type="spellEnd"/>
      <w:r>
        <w:t xml:space="preserve"> for properties that are either of </w:t>
      </w:r>
      <w:proofErr w:type="spellStart"/>
      <w:r>
        <w:t>unmodifiable</w:t>
      </w:r>
      <w:proofErr w:type="spellEnd"/>
      <w:r>
        <w:t xml:space="preserve"> objects (such as those of primitive types, primitive box types, or strings) or pointers to the internal state of an object </w:t>
      </w:r>
      <w:proofErr w:type="gramStart"/>
      <w:r>
        <w:t>are</w:t>
      </w:r>
      <w:proofErr w:type="gramEnd"/>
      <w:r>
        <w:t xml:space="preserve"> named </w:t>
      </w:r>
      <w:r>
        <w:rPr>
          <w:rStyle w:val="CodeChar"/>
        </w:rPr>
        <w:t>get&lt;</w:t>
      </w:r>
      <w:r>
        <w:rPr>
          <w:rStyle w:val="CodeChar"/>
          <w:i/>
          <w:iCs/>
        </w:rPr>
        <w:t>PropertyName</w:t>
      </w:r>
      <w:r>
        <w:rPr>
          <w:rStyle w:val="CodeChar"/>
        </w:rPr>
        <w:t>&gt;</w:t>
      </w:r>
      <w:r>
        <w:t xml:space="preserve">. (For example, the </w:t>
      </w:r>
      <w:proofErr w:type="spellStart"/>
      <w:r>
        <w:t>accessor</w:t>
      </w:r>
      <w:proofErr w:type="spellEnd"/>
      <w:r>
        <w:t xml:space="preserve"> for an integer property “Foo” would be named </w:t>
      </w:r>
      <w:r>
        <w:rPr>
          <w:rStyle w:val="CodeChar"/>
        </w:rPr>
        <w:t>getFoo</w:t>
      </w:r>
      <w:r>
        <w:t>.) They take no arguments.</w:t>
      </w:r>
    </w:p>
    <w:p w:rsidR="00C26DAF" w:rsidRDefault="00157CCB">
      <w:pPr>
        <w:pStyle w:val="Body"/>
        <w:numPr>
          <w:ilvl w:val="0"/>
          <w:numId w:val="8"/>
        </w:numPr>
      </w:pPr>
      <w:proofErr w:type="spellStart"/>
      <w:r>
        <w:t>Accessors</w:t>
      </w:r>
      <w:proofErr w:type="spellEnd"/>
      <w:r>
        <w:t xml:space="preserve">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26" w:name="_Ref143774608"/>
      <w:bookmarkStart w:id="27" w:name="_Toc342846980"/>
      <w:r>
        <w:t>API Extensibility</w:t>
      </w:r>
      <w:bookmarkEnd w:id="26"/>
      <w:bookmarkEnd w:id="27"/>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28" w:name="_Toc342846981"/>
      <w:r>
        <w:t>Infrastructure Module</w:t>
      </w:r>
      <w:bookmarkEnd w:id="28"/>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w:t>
      </w:r>
      <w:proofErr w:type="spellStart"/>
      <w:r>
        <w:t>QoS</w:t>
      </w:r>
      <w:proofErr w:type="spellEnd"/>
      <w:r>
        <w:t xml:space="preserve"> policy classes, since a given </w:t>
      </w:r>
      <w:proofErr w:type="spellStart"/>
      <w:r>
        <w:t>QoS</w:t>
      </w:r>
      <w:proofErr w:type="spellEnd"/>
      <w:r>
        <w:t xml:space="preserve">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These two packages have been made distinct from one another for two reasons: First, the </w:t>
      </w:r>
      <w:proofErr w:type="spellStart"/>
      <w:r>
        <w:t>QoS</w:t>
      </w:r>
      <w:proofErr w:type="spellEnd"/>
      <w:r>
        <w:t xml:space="preserve"> policies constitute a significant proportion of the total set of types in the Infrastructure Module, </w:t>
      </w:r>
      <w:r>
        <w:lastRenderedPageBreak/>
        <w:t xml:space="preserve">and the contents of the module are thus easier to understand when they are divided along this line. Second, a dedicated package for </w:t>
      </w:r>
      <w:proofErr w:type="spellStart"/>
      <w:r>
        <w:t>QoS</w:t>
      </w:r>
      <w:proofErr w:type="spellEnd"/>
      <w:r>
        <w:t xml:space="preserve">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083BA0" w:rsidRDefault="00083BA0" w:rsidP="00FB53AC">
      <w:pPr>
        <w:rPr>
          <w:rStyle w:val="CodeChar"/>
          <w:rFonts w:ascii="Times New Roman" w:hAnsi="Times New Roman" w:cs="Times New Roman"/>
          <w:noProof w:val="0"/>
        </w:rPr>
      </w:pPr>
      <w:bookmarkStart w:id="29" w:name="_Ref134952869"/>
    </w:p>
    <w:p w:rsidR="00083BA0" w:rsidRPr="00083BA0" w:rsidRDefault="00083BA0" w:rsidP="00FB53AC">
      <w:pPr>
        <w:rPr>
          <w:rStyle w:val="CodeChar"/>
          <w:rFonts w:ascii="Times New Roman" w:hAnsi="Times New Roman" w:cs="Times New Roman"/>
          <w:noProof w:val="0"/>
        </w:rPr>
      </w:pPr>
      <w:r w:rsidRPr="00FB53AC">
        <w:rPr>
          <w:rStyle w:val="CodeChar"/>
          <w:rFonts w:ascii="Times New Roman" w:hAnsi="Times New Roman" w:cs="Times New Roman"/>
          <w:b/>
          <w:noProof w:val="0"/>
          <w:bdr w:val="single" w:sz="4" w:space="0" w:color="auto"/>
        </w:rPr>
        <w:t xml:space="preserve">Issue </w:t>
      </w:r>
      <w:r w:rsidR="004F625C" w:rsidRPr="00FB53AC">
        <w:rPr>
          <w:rStyle w:val="CodeChar"/>
          <w:rFonts w:ascii="Times New Roman" w:hAnsi="Times New Roman" w:cs="Times New Roman"/>
          <w:b/>
          <w:noProof w:val="0"/>
          <w:bdr w:val="single" w:sz="4" w:space="0" w:color="auto"/>
        </w:rPr>
        <w:t>#16531:</w:t>
      </w:r>
      <w:r w:rsidR="004F625C" w:rsidRPr="00FB53AC">
        <w:rPr>
          <w:rStyle w:val="CodeChar"/>
          <w:rFonts w:ascii="Times New Roman" w:hAnsi="Times New Roman" w:cs="Times New Roman"/>
          <w:noProof w:val="0"/>
          <w:bdr w:val="single" w:sz="4" w:space="0" w:color="auto"/>
        </w:rPr>
        <w:t xml:space="preserve"> Getting rid of the Bootstrap object</w:t>
      </w:r>
    </w:p>
    <w:p w:rsidR="00C26DAF" w:rsidRDefault="00C3501D" w:rsidP="00B95E87">
      <w:pPr>
        <w:pStyle w:val="Heading3"/>
      </w:pPr>
      <w:bookmarkStart w:id="30" w:name="_Toc342846982"/>
      <w:r>
        <w:rPr>
          <w:rStyle w:val="CodeChar"/>
        </w:rPr>
        <w:t>ServiceEnvironment</w:t>
      </w:r>
      <w:r w:rsidR="00157CCB">
        <w:t xml:space="preserve"> Class</w:t>
      </w:r>
      <w:bookmarkEnd w:id="29"/>
      <w:bookmarkEnd w:id="30"/>
    </w:p>
    <w:p w:rsidR="00C26DAF" w:rsidRDefault="00157CCB">
      <w:pPr>
        <w:pStyle w:val="Body"/>
      </w:pPr>
      <w:r>
        <w:t xml:space="preserve">A </w:t>
      </w:r>
      <w:r w:rsidR="00C3501D">
        <w:rPr>
          <w:rStyle w:val="CodeChar"/>
        </w:rPr>
        <w:t>ServiceEnvironment</w:t>
      </w:r>
      <w:r>
        <w:t xml:space="preserve"> object represents an instantiation of a Service implementation within a JVM. It is the “root” for all other DDS objects and assists in their creation by means of an internal service-provider interface. All </w:t>
      </w:r>
      <w:proofErr w:type="spellStart"/>
      <w:r>
        <w:t>stateful</w:t>
      </w:r>
      <w:proofErr w:type="spellEnd"/>
      <w:r>
        <w:t xml:space="preserve"> types in this PSM implement an interface </w:t>
      </w:r>
      <w:r>
        <w:rPr>
          <w:rStyle w:val="CodeChar"/>
        </w:rPr>
        <w:t>DDSObject</w:t>
      </w:r>
      <w:r>
        <w:t xml:space="preserve">, through a </w:t>
      </w:r>
      <w:r>
        <w:rPr>
          <w:rStyle w:val="CodeChar"/>
        </w:rPr>
        <w:t>get</w:t>
      </w:r>
      <w:r w:rsidR="00C3501D">
        <w:rPr>
          <w:rStyle w:val="CodeChar"/>
        </w:rPr>
        <w:t>ServiceEnvironment</w:t>
      </w:r>
      <w:r>
        <w:t xml:space="preserve"> method on which they can provide access to the </w:t>
      </w:r>
      <w:r w:rsidR="00C3501D">
        <w:rPr>
          <w:rStyle w:val="CodeChar"/>
        </w:rPr>
        <w:t>ServiceEnvironment</w:t>
      </w:r>
      <w:r>
        <w:t xml:space="preserve"> from which they are ultimately derived. (</w:t>
      </w:r>
      <w:proofErr w:type="spellStart"/>
      <w:r w:rsidR="00C3501D">
        <w:rPr>
          <w:rStyle w:val="CodeChar"/>
        </w:rPr>
        <w:t>ServiceEnvironment</w:t>
      </w:r>
      <w:proofErr w:type="spellEnd"/>
      <w:r>
        <w:t xml:space="preserve"> itself implements this interface; a </w:t>
      </w:r>
      <w:r w:rsidR="00C3501D">
        <w:rPr>
          <w:rStyle w:val="CodeChar"/>
        </w:rPr>
        <w:t>ServiceEnvironment</w:t>
      </w:r>
      <w:r>
        <w:t xml:space="preserve"> always returns </w:t>
      </w:r>
      <w:r>
        <w:rPr>
          <w:rStyle w:val="CodeChar"/>
        </w:rPr>
        <w:t>this</w:t>
      </w:r>
      <w:r>
        <w:t xml:space="preserve"> from its </w:t>
      </w:r>
      <w:r>
        <w:rPr>
          <w:rStyle w:val="CodeChar"/>
        </w:rPr>
        <w:t>get</w:t>
      </w:r>
      <w:r w:rsidR="00C3501D">
        <w:rPr>
          <w:rStyle w:val="CodeChar"/>
        </w:rPr>
        <w:t>ServiceEnvironment</w:t>
      </w:r>
      <w:r>
        <w:t xml:space="preserve"> operation.)</w:t>
      </w:r>
    </w:p>
    <w:p w:rsidR="00C26DAF" w:rsidRDefault="00157CCB">
      <w:pPr>
        <w:pStyle w:val="Body"/>
      </w:pPr>
      <w:r>
        <w:t xml:space="preserve">The </w:t>
      </w:r>
      <w:r w:rsidR="00C3501D">
        <w:rPr>
          <w:rStyle w:val="CodeChar"/>
        </w:rPr>
        <w:t>ServiceEnvironment</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C3501D">
        <w:rPr>
          <w:rStyle w:val="CodeChar"/>
        </w:rPr>
        <w:t>ServiceEnvironment</w:t>
      </w:r>
      <w:r>
        <w:t>, which represents the DDS implementation that it will use. From there, it can create all of its additional DDS objects.</w:t>
      </w:r>
    </w:p>
    <w:p w:rsidR="00C26DAF" w:rsidRDefault="00157CCB">
      <w:pPr>
        <w:pStyle w:val="Body"/>
      </w:pPr>
      <w:r>
        <w:t xml:space="preserve">The </w:t>
      </w:r>
      <w:r w:rsidR="00C3501D">
        <w:rPr>
          <w:rStyle w:val="CodeChar"/>
        </w:rPr>
        <w:t>ServiceEnvironment</w:t>
      </w:r>
      <w:r>
        <w:t xml:space="preserve"> class is abstract. To avoid compile-time dependencies on concrete </w:t>
      </w:r>
      <w:r w:rsidR="00C3501D">
        <w:rPr>
          <w:rStyle w:val="CodeChar"/>
        </w:rPr>
        <w:t>ServiceEnvironment</w:t>
      </w:r>
      <w:r>
        <w:t xml:space="preserve"> implementations, an application can instantiate a </w:t>
      </w:r>
      <w:r w:rsidR="00C3501D">
        <w:rPr>
          <w:rStyle w:val="CodeChar"/>
        </w:rPr>
        <w:t>ServiceEnvironment</w:t>
      </w:r>
      <w:r>
        <w:t xml:space="preserve"> by means of a static </w:t>
      </w:r>
      <w:r>
        <w:rPr>
          <w:rStyle w:val="CodeChar"/>
        </w:rPr>
        <w:t>createInstance</w:t>
      </w:r>
      <w:r>
        <w:t xml:space="preserve"> method on the </w:t>
      </w:r>
      <w:r w:rsidR="00C3501D">
        <w:rPr>
          <w:rStyle w:val="CodeChar"/>
        </w:rPr>
        <w:t>ServiceEnvironment</w:t>
      </w:r>
      <w:r>
        <w:t xml:space="preserve"> class. This method looks up a concrete </w:t>
      </w:r>
      <w:r w:rsidR="00C3501D">
        <w:rPr>
          <w:rStyle w:val="CodeChar"/>
        </w:rPr>
        <w:t>ServiceEnvironment</w:t>
      </w:r>
      <w:r>
        <w:t xml:space="preserve"> subclass using a Java system property containing the name of that subclass. This subclass must be provided by implementers and will therefore have an implementation-specific name.</w:t>
      </w:r>
    </w:p>
    <w:p w:rsidR="006228A8" w:rsidRDefault="00B634A8">
      <w:pPr>
        <w:pStyle w:val="Body"/>
      </w:pPr>
      <w:proofErr w:type="spellStart"/>
      <w:r>
        <w:t>ServiceEnvironement</w:t>
      </w:r>
      <w:proofErr w:type="spellEnd"/>
      <w:r>
        <w:t xml:space="preserve"> provides factory </w:t>
      </w:r>
      <w:proofErr w:type="spellStart"/>
      <w:r>
        <w:t>mehods</w:t>
      </w:r>
      <w:proofErr w:type="spellEnd"/>
      <w:r>
        <w:t xml:space="preserve"> for the following objects: </w:t>
      </w: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xml:space="preserve">, Time, Duration, and InstanceHandle. </w:t>
      </w:r>
      <w:r w:rsidRPr="00FB53AC">
        <w:rPr>
          <w:rStyle w:val="IDLChar"/>
        </w:rPr>
        <w:t>It</w:t>
      </w:r>
      <w:r>
        <w:rPr>
          <w:rStyle w:val="IDLChar"/>
        </w:rPr>
        <w:t xml:space="preserve"> also provides helper functions </w:t>
      </w:r>
      <w:r w:rsidRPr="00B634A8">
        <w:rPr>
          <w:rStyle w:val="IDLChar"/>
          <w:rFonts w:cs="Courier New"/>
        </w:rPr>
        <w:t>allStatuses</w:t>
      </w:r>
      <w:r w:rsidRPr="007D551F">
        <w:rPr>
          <w:rStyle w:val="IDLChar"/>
          <w:rFonts w:ascii="Times New Roman" w:hAnsi="Times New Roman"/>
        </w:rPr>
        <w:t xml:space="preserve"> and </w:t>
      </w:r>
      <w:r w:rsidRPr="00B634A8">
        <w:rPr>
          <w:rStyle w:val="IDLChar"/>
          <w:rFonts w:cs="Courier New"/>
        </w:rPr>
        <w:t>noStatuses</w:t>
      </w:r>
      <w:r w:rsidRPr="007D551F">
        <w:rPr>
          <w:rStyle w:val="IDLChar"/>
          <w:rFonts w:ascii="Times New Roman" w:hAnsi="Times New Roman"/>
        </w:rPr>
        <w:t xml:space="preserve"> to create special instances of Status objects.</w:t>
      </w:r>
    </w:p>
    <w:p w:rsidR="00C26DAF" w:rsidRDefault="00157CCB" w:rsidP="00B95E87">
      <w:pPr>
        <w:pStyle w:val="Heading3"/>
      </w:pPr>
      <w:bookmarkStart w:id="31" w:name="_Toc342846983"/>
      <w:r>
        <w:t>Error Handling and Exceptions</w:t>
      </w:r>
      <w:bookmarkEnd w:id="31"/>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lastRenderedPageBreak/>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lastRenderedPageBreak/>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32" w:name="_Ref134965787"/>
      <w:bookmarkStart w:id="33" w:name="_Ref147378160"/>
      <w:bookmarkStart w:id="34" w:name="_Toc342846984"/>
      <w:r>
        <w:t>Value Types</w:t>
      </w:r>
      <w:bookmarkEnd w:id="32"/>
      <w:bookmarkEnd w:id="33"/>
      <w:bookmarkEnd w:id="34"/>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xml:space="preserve">. These include </w:t>
      </w:r>
      <w:proofErr w:type="spellStart"/>
      <w:r>
        <w:t>QoS</w:t>
      </w:r>
      <w:proofErr w:type="spellEnd"/>
      <w:r>
        <w:t xml:space="preserve">, </w:t>
      </w:r>
      <w:proofErr w:type="spellStart"/>
      <w:r>
        <w:t>QoS</w:t>
      </w:r>
      <w:proofErr w:type="spellEnd"/>
      <w:r>
        <w:t xml:space="preserve">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xml:space="preserve">, allowing objects of implementing types to be copied by value as well as serialized and </w:t>
      </w:r>
      <w:proofErr w:type="spellStart"/>
      <w:r>
        <w:t>deserialized</w:t>
      </w:r>
      <w:proofErr w:type="spellEnd"/>
      <w:r>
        <w:t xml:space="preserve">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2C1EBE" w:rsidRPr="00FB53AC" w:rsidRDefault="00075BD0">
      <w:pPr>
        <w:pStyle w:val="Body"/>
      </w:pPr>
      <w:proofErr w:type="spellStart"/>
      <w:r w:rsidRPr="00FB53AC">
        <w:t>QoS</w:t>
      </w:r>
      <w:proofErr w:type="spellEnd"/>
      <w:r w:rsidRPr="00FB53AC">
        <w:t xml:space="preserve"> </w:t>
      </w:r>
      <w:r w:rsidR="00AF63B0">
        <w:t xml:space="preserve">policy objects are immutable. </w:t>
      </w:r>
      <w:r w:rsidR="00850BF9">
        <w:t xml:space="preserve">New policy objects can be created from existing policy objects by using the </w:t>
      </w:r>
      <w:proofErr w:type="spellStart"/>
      <w:r w:rsidR="00850BF9">
        <w:t>QoS</w:t>
      </w:r>
      <w:proofErr w:type="spellEnd"/>
      <w:r w:rsidR="00850BF9">
        <w:t xml:space="preserve"> </w:t>
      </w:r>
      <w:proofErr w:type="spellStart"/>
      <w:r w:rsidR="00850BF9">
        <w:t>DSL.</w:t>
      </w:r>
      <w:r w:rsidR="00A3125F">
        <w:t>described</w:t>
      </w:r>
      <w:proofErr w:type="spellEnd"/>
      <w:r w:rsidR="00850BF9">
        <w:t xml:space="preserve"> in Section 7.2.5.3. </w:t>
      </w:r>
    </w:p>
    <w:p w:rsidR="00C26DAF" w:rsidRDefault="00C26DAF">
      <w:pPr>
        <w:pStyle w:val="Body"/>
        <w:numPr>
          <w:ilvl w:val="0"/>
          <w:numId w:val="16"/>
        </w:numPr>
        <w:rPr>
          <w:rFonts w:ascii="MS Serif" w:hAnsi="MS Serif"/>
        </w:rPr>
      </w:pPr>
    </w:p>
    <w:p w:rsidR="00C26DAF" w:rsidRDefault="00157CCB" w:rsidP="00B95E87">
      <w:pPr>
        <w:pStyle w:val="Heading3"/>
      </w:pPr>
      <w:bookmarkStart w:id="35" w:name="_Toc342846985"/>
      <w:r>
        <w:t>Time and Duration</w:t>
      </w:r>
      <w:bookmarkEnd w:id="35"/>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names of these types omit the underscore </w:t>
      </w:r>
      <w:proofErr w:type="gramStart"/>
      <w:r>
        <w:t>and ‘t’</w:t>
      </w:r>
      <w:proofErr w:type="gramEnd"/>
      <w:r>
        <w:t xml:space="preserve"> characters from the ends of their names. That naming convention, while common among C POSIX programmers, is not conventional in Java.</w:t>
      </w:r>
    </w:p>
    <w:p w:rsidR="00C26DAF" w:rsidRDefault="00157CCB" w:rsidP="00B95E87">
      <w:pPr>
        <w:pStyle w:val="Heading3"/>
      </w:pPr>
      <w:bookmarkStart w:id="36" w:name="_Toc342846986"/>
      <w:proofErr w:type="spellStart"/>
      <w:r>
        <w:t>QoS</w:t>
      </w:r>
      <w:proofErr w:type="spellEnd"/>
      <w:r>
        <w:t xml:space="preserve"> and </w:t>
      </w:r>
      <w:proofErr w:type="spellStart"/>
      <w:r>
        <w:t>QoS</w:t>
      </w:r>
      <w:proofErr w:type="spellEnd"/>
      <w:r>
        <w:t xml:space="preserve"> Policies</w:t>
      </w:r>
      <w:bookmarkEnd w:id="36"/>
    </w:p>
    <w:p w:rsidR="00A65C9F" w:rsidRDefault="00A65C9F">
      <w:pPr>
        <w:pStyle w:val="Body"/>
      </w:pPr>
      <w:r w:rsidRPr="00FB53AC">
        <w:rPr>
          <w:b/>
          <w:bdr w:val="single" w:sz="4" w:space="0" w:color="auto"/>
        </w:rPr>
        <w:t>Issue #</w:t>
      </w:r>
      <w:r w:rsidR="002125F7" w:rsidRPr="00FB53AC">
        <w:rPr>
          <w:b/>
          <w:bdr w:val="single" w:sz="4" w:space="0" w:color="auto"/>
        </w:rPr>
        <w:t>17204:</w:t>
      </w:r>
      <w:r w:rsidR="002125F7" w:rsidRPr="00FB53AC">
        <w:rPr>
          <w:bdr w:val="single" w:sz="4" w:space="0" w:color="auto"/>
        </w:rPr>
        <w:t xml:space="preserve"> </w:t>
      </w:r>
      <w:r w:rsidR="0096165A" w:rsidRPr="00FB53AC">
        <w:rPr>
          <w:bdr w:val="single" w:sz="4" w:space="0" w:color="auto"/>
        </w:rPr>
        <w:t xml:space="preserve">Obsolete </w:t>
      </w:r>
      <w:proofErr w:type="spellStart"/>
      <w:r w:rsidR="0096165A" w:rsidRPr="00FB53AC">
        <w:rPr>
          <w:bdr w:val="single" w:sz="4" w:space="0" w:color="auto"/>
        </w:rPr>
        <w:t>EntityQos</w:t>
      </w:r>
      <w:proofErr w:type="spellEnd"/>
      <w:r w:rsidR="0096165A" w:rsidRPr="00FB53AC">
        <w:rPr>
          <w:bdr w:val="single" w:sz="4" w:space="0" w:color="auto"/>
        </w:rPr>
        <w:t xml:space="preserve"> interface name</w:t>
      </w:r>
    </w:p>
    <w:p w:rsidR="00C26DAF" w:rsidRDefault="00157CCB">
      <w:pPr>
        <w:pStyle w:val="Body"/>
        <w:rPr>
          <w:rFonts w:ascii="MS Serif" w:hAnsi="MS Serif"/>
        </w:rPr>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w:t>
      </w:r>
      <w:r>
        <w:lastRenderedPageBreak/>
        <w:t xml:space="preserve">This PSM represents the former with the base interface </w:t>
      </w:r>
      <w:r>
        <w:rPr>
          <w:rStyle w:val="CodeChar"/>
        </w:rPr>
        <w:t>org.omg.dds.core.policy.QosPolicy</w:t>
      </w:r>
      <w:r>
        <w:t xml:space="preserve"> and the latter with the base interface </w:t>
      </w:r>
      <w:r>
        <w:rPr>
          <w:rStyle w:val="CodeChar"/>
        </w:rPr>
        <w:t>org.omg.dds.core.</w:t>
      </w:r>
      <w:r w:rsidR="006D1B51">
        <w:rPr>
          <w:rStyle w:val="CodeChar"/>
        </w:rPr>
        <w:t>Entity</w:t>
      </w:r>
      <w:r>
        <w:rPr>
          <w:rStyle w:val="CodeChar"/>
        </w:rPr>
        <w:t>Qos</w:t>
      </w:r>
      <w:r>
        <w:rPr>
          <w:rFonts w:ascii="MS Serif" w:hAnsi="MS Serif"/>
        </w:rPr>
        <w:t>.</w:t>
      </w:r>
    </w:p>
    <w:p w:rsidR="00C26DAF" w:rsidRDefault="00157CCB" w:rsidP="00B95E87">
      <w:pPr>
        <w:pStyle w:val="Heading4"/>
      </w:pPr>
      <w:proofErr w:type="spellStart"/>
      <w:r w:rsidRPr="00B95E87">
        <w:t>QoS</w:t>
      </w:r>
      <w:proofErr w:type="spellEnd"/>
      <w:r>
        <w:t xml:space="preserve"> Policies</w:t>
      </w:r>
    </w:p>
    <w:p w:rsidR="006D6E7E" w:rsidRDefault="00157CCB">
      <w:pPr>
        <w:pStyle w:val="Body"/>
      </w:pPr>
      <w:r>
        <w:t xml:space="preserve">The DDS PIM represents each </w:t>
      </w:r>
      <w:proofErr w:type="spellStart"/>
      <w:r>
        <w:t>QoS</w:t>
      </w:r>
      <w:proofErr w:type="spellEnd"/>
      <w:r>
        <w:t xml:space="preserve"> policy in three ways; this PSM maps them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w:t>
      </w:r>
      <w:proofErr w:type="spellStart"/>
      <w:r>
        <w:t>QoS</w:t>
      </w:r>
      <w:proofErr w:type="spellEnd"/>
      <w:r>
        <w:t xml:space="preserve">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81"/>
        <w:gridCol w:w="6595"/>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Pr="00FB53AC" w:rsidRDefault="00157CCB">
            <w:pPr>
              <w:pStyle w:val="TableHeading"/>
            </w:pPr>
            <w:r w:rsidRPr="00FB53AC">
              <w:t>DDS PIM</w:t>
            </w:r>
          </w:p>
        </w:tc>
        <w:tc>
          <w:tcPr>
            <w:tcW w:w="0" w:type="auto"/>
            <w:tcBorders>
              <w:top w:val="single" w:sz="4" w:space="0" w:color="000000"/>
              <w:left w:val="single" w:sz="4" w:space="0" w:color="000000"/>
              <w:bottom w:val="single" w:sz="4" w:space="0" w:color="000000"/>
              <w:right w:val="single" w:sz="4" w:space="0" w:color="000000"/>
            </w:tcBorders>
          </w:tcPr>
          <w:p w:rsidR="00C26DAF" w:rsidRPr="00FB53AC" w:rsidRDefault="00157CCB">
            <w:pPr>
              <w:pStyle w:val="TableHeading"/>
            </w:pPr>
            <w:r w:rsidRPr="00FB53AC">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FB53AC" w:rsidRDefault="00157CCB">
            <w:pPr>
              <w:pStyle w:val="Body"/>
              <w:rPr>
                <w:sz w:val="22"/>
                <w:szCs w:val="22"/>
              </w:rPr>
            </w:pPr>
            <w:proofErr w:type="spellStart"/>
            <w:r w:rsidRPr="00FB53AC">
              <w:rPr>
                <w:sz w:val="22"/>
                <w:szCs w:val="22"/>
              </w:rPr>
              <w:t>QoS</w:t>
            </w:r>
            <w:proofErr w:type="spellEnd"/>
            <w:r w:rsidRPr="00FB53AC">
              <w:rPr>
                <w:sz w:val="22"/>
                <w:szCs w:val="22"/>
              </w:rPr>
              <w:t xml:space="preserve">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Pr="00FB53AC" w:rsidRDefault="00157CCB">
            <w:pPr>
              <w:pStyle w:val="Body"/>
              <w:rPr>
                <w:sz w:val="22"/>
                <w:szCs w:val="22"/>
              </w:rPr>
            </w:pPr>
            <w:proofErr w:type="spellStart"/>
            <w:r w:rsidRPr="00FB53AC">
              <w:rPr>
                <w:sz w:val="22"/>
                <w:szCs w:val="22"/>
              </w:rPr>
              <w:t>QoS</w:t>
            </w:r>
            <w:proofErr w:type="spellEnd"/>
            <w:r w:rsidRPr="00FB53AC">
              <w:rPr>
                <w:sz w:val="22"/>
                <w:szCs w:val="22"/>
              </w:rPr>
              <w:t xml:space="preserve"> policy interface extending </w:t>
            </w:r>
            <w:r w:rsidRPr="00EB023A">
              <w:rPr>
                <w:rStyle w:val="CodeChar"/>
                <w:rFonts w:ascii="Times New Roman" w:hAnsi="Times New Roman" w:cs="Times New Roman"/>
                <w:sz w:val="22"/>
                <w:szCs w:val="22"/>
              </w:rPr>
              <w:t>org.omg.dds.core.policy.QosPolicy</w:t>
            </w:r>
            <w:r w:rsidRPr="00FB53AC">
              <w:rPr>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Pr="00FB53AC" w:rsidRDefault="00157CCB">
            <w:pPr>
              <w:pStyle w:val="Body"/>
              <w:rPr>
                <w:sz w:val="22"/>
                <w:szCs w:val="22"/>
              </w:rPr>
            </w:pPr>
            <w:r w:rsidRPr="00FB53AC">
              <w:rPr>
                <w:sz w:val="22"/>
                <w:szCs w:val="22"/>
              </w:rPr>
              <w:t xml:space="preserve">Unique </w:t>
            </w:r>
            <w:proofErr w:type="spellStart"/>
            <w:r w:rsidRPr="00FB53AC">
              <w:rPr>
                <w:sz w:val="22"/>
                <w:szCs w:val="22"/>
              </w:rPr>
              <w:t>QoS</w:t>
            </w:r>
            <w:proofErr w:type="spellEnd"/>
            <w:r w:rsidRPr="00FB53AC">
              <w:rPr>
                <w:sz w:val="22"/>
                <w:szCs w:val="22"/>
              </w:rPr>
              <w:t xml:space="preserve"> policy ID, represented by an instance of the enumeration </w:t>
            </w:r>
            <w:r w:rsidRPr="00EB023A">
              <w:rPr>
                <w:rStyle w:val="CodeChar"/>
                <w:rFonts w:ascii="Times New Roman" w:hAnsi="Times New Roman" w:cs="Times New Roman"/>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CA49B8" w:rsidRDefault="00CA49B8">
            <w:pPr>
              <w:pStyle w:val="Body"/>
              <w:rPr>
                <w:rFonts w:ascii="Cambria" w:hAnsi="Cambria"/>
                <w:sz w:val="22"/>
                <w:szCs w:val="22"/>
              </w:rPr>
            </w:pPr>
            <w:r w:rsidRPr="00FB53AC">
              <w:rPr>
                <w:sz w:val="22"/>
                <w:szCs w:val="22"/>
              </w:rPr>
              <w:t xml:space="preserve">Java platform provides “Class object”, which uniquely identifies a </w:t>
            </w:r>
            <w:proofErr w:type="spellStart"/>
            <w:r w:rsidRPr="00FB53AC">
              <w:rPr>
                <w:sz w:val="22"/>
                <w:szCs w:val="22"/>
              </w:rPr>
              <w:t>QoS</w:t>
            </w:r>
            <w:proofErr w:type="spellEnd"/>
            <w:r w:rsidRPr="00FB53AC">
              <w:rPr>
                <w:sz w:val="22"/>
                <w:szCs w:val="22"/>
              </w:rPr>
              <w:t xml:space="preserve"> policy. The id will be represented by an object of</w:t>
            </w:r>
            <w:r>
              <w:rPr>
                <w:rFonts w:ascii="Cambria" w:hAnsi="Cambria"/>
                <w:sz w:val="22"/>
                <w:szCs w:val="22"/>
              </w:rPr>
              <w:t xml:space="preserve"> </w:t>
            </w:r>
            <w:r w:rsidRPr="00FB53AC">
              <w:rPr>
                <w:rFonts w:ascii="Courier New" w:hAnsi="Courier New" w:cs="Courier New"/>
                <w:sz w:val="22"/>
                <w:szCs w:val="22"/>
              </w:rPr>
              <w:t xml:space="preserve">Class&lt;? </w:t>
            </w:r>
            <w:proofErr w:type="gramStart"/>
            <w:r w:rsidRPr="00FB53AC">
              <w:rPr>
                <w:rFonts w:ascii="Courier New" w:hAnsi="Courier New" w:cs="Courier New"/>
                <w:sz w:val="22"/>
                <w:szCs w:val="22"/>
              </w:rPr>
              <w:t>extends</w:t>
            </w:r>
            <w:proofErr w:type="gramEnd"/>
            <w:r w:rsidRPr="00FB53AC">
              <w:rPr>
                <w:rFonts w:ascii="Courier New" w:hAnsi="Courier New" w:cs="Courier New"/>
                <w:sz w:val="22"/>
                <w:szCs w:val="22"/>
              </w:rPr>
              <w:t xml:space="preserve"> </w:t>
            </w:r>
            <w:proofErr w:type="spellStart"/>
            <w:r w:rsidRPr="00FB53AC">
              <w:rPr>
                <w:rFonts w:ascii="Courier New" w:hAnsi="Courier New" w:cs="Courier New"/>
                <w:sz w:val="22"/>
                <w:szCs w:val="22"/>
              </w:rPr>
              <w:t>QosPolicy</w:t>
            </w:r>
            <w:proofErr w:type="spellEnd"/>
            <w:r w:rsidRPr="00FB53AC">
              <w:rPr>
                <w:rFonts w:ascii="Courier New" w:hAnsi="Courier New" w:cs="Courier New"/>
                <w:sz w:val="22"/>
                <w:szCs w:val="22"/>
              </w:rPr>
              <w:t>&gt;</w:t>
            </w:r>
            <w:r>
              <w:rPr>
                <w:rFonts w:ascii="Cambria" w:hAnsi="Cambria"/>
                <w:sz w:val="22"/>
                <w:szCs w:val="22"/>
              </w:rPr>
              <w:t xml:space="preserve">. For example, </w:t>
            </w:r>
            <w:r w:rsidRPr="00FB53AC">
              <w:rPr>
                <w:rFonts w:ascii="Courier New" w:hAnsi="Courier New" w:cs="Courier New"/>
                <w:sz w:val="22"/>
                <w:szCs w:val="22"/>
              </w:rPr>
              <w:t>Class&lt;</w:t>
            </w:r>
            <w:r w:rsidR="00CB019C" w:rsidRPr="00FB53AC">
              <w:rPr>
                <w:rFonts w:ascii="Courier New" w:hAnsi="Courier New" w:cs="Courier New"/>
                <w:sz w:val="22"/>
                <w:szCs w:val="22"/>
              </w:rPr>
              <w:t>Reliability&gt;</w:t>
            </w:r>
          </w:p>
        </w:tc>
      </w:tr>
      <w:tr w:rsidR="00C26DAF" w:rsidTr="00FB53AC">
        <w:trPr>
          <w:trHeight w:val="80"/>
        </w:trPr>
        <w:tc>
          <w:tcPr>
            <w:tcW w:w="0" w:type="auto"/>
            <w:tcBorders>
              <w:top w:val="single" w:sz="4" w:space="0" w:color="000000"/>
              <w:left w:val="single" w:sz="4" w:space="0" w:color="000000"/>
              <w:bottom w:val="single" w:sz="4" w:space="0" w:color="000000"/>
              <w:right w:val="single" w:sz="4" w:space="0" w:color="000000"/>
            </w:tcBorders>
          </w:tcPr>
          <w:p w:rsidR="00C26DAF" w:rsidRPr="00FB53AC" w:rsidRDefault="00157CCB">
            <w:pPr>
              <w:pStyle w:val="Body"/>
              <w:rPr>
                <w:sz w:val="22"/>
                <w:szCs w:val="22"/>
              </w:rPr>
            </w:pPr>
            <w:r w:rsidRPr="00FB53AC">
              <w:rPr>
                <w:sz w:val="22"/>
                <w:szCs w:val="22"/>
              </w:rPr>
              <w:t xml:space="preserve">Unique </w:t>
            </w:r>
            <w:proofErr w:type="spellStart"/>
            <w:r w:rsidRPr="00FB53AC">
              <w:rPr>
                <w:sz w:val="22"/>
                <w:szCs w:val="22"/>
              </w:rPr>
              <w:t>QoS</w:t>
            </w:r>
            <w:proofErr w:type="spellEnd"/>
            <w:r w:rsidRPr="00FB53AC">
              <w:rPr>
                <w:sz w:val="22"/>
                <w:szCs w:val="22"/>
              </w:rPr>
              <w:t xml:space="preserve"> policy name, represented by a string property </w:t>
            </w:r>
            <w:r w:rsidRPr="00EB023A">
              <w:rPr>
                <w:rStyle w:val="CodeChar"/>
                <w:rFonts w:ascii="Times New Roman" w:hAnsi="Times New Roman" w:cs="Times New Roman"/>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B35B55" w:rsidRPr="00FB53AC" w:rsidRDefault="00B35B55" w:rsidP="00B35B55">
            <w:pPr>
              <w:pStyle w:val="Body"/>
              <w:rPr>
                <w:sz w:val="22"/>
                <w:szCs w:val="22"/>
              </w:rPr>
            </w:pPr>
            <w:r w:rsidRPr="00FB53AC">
              <w:rPr>
                <w:sz w:val="22"/>
                <w:szCs w:val="22"/>
              </w:rPr>
              <w:t xml:space="preserve">Java reflection provides the necessary capability to obtain name of a </w:t>
            </w:r>
            <w:proofErr w:type="spellStart"/>
            <w:r w:rsidRPr="00FB53AC">
              <w:rPr>
                <w:sz w:val="22"/>
                <w:szCs w:val="22"/>
              </w:rPr>
              <w:t>QoSPolicy</w:t>
            </w:r>
            <w:proofErr w:type="spellEnd"/>
            <w:r w:rsidR="00E56664" w:rsidRPr="00FB53AC">
              <w:rPr>
                <w:sz w:val="22"/>
                <w:szCs w:val="22"/>
              </w:rPr>
              <w:t xml:space="preserve"> class</w:t>
            </w:r>
            <w:r w:rsidRPr="00FB53AC">
              <w:rPr>
                <w:sz w:val="22"/>
                <w:szCs w:val="22"/>
              </w:rPr>
              <w:t>.</w:t>
            </w:r>
          </w:p>
        </w:tc>
      </w:tr>
    </w:tbl>
    <w:p w:rsidR="00BE5086" w:rsidRDefault="00B65963" w:rsidP="006D6E7E">
      <w:pPr>
        <w:pStyle w:val="Body"/>
      </w:pPr>
      <w:bookmarkStart w:id="37" w:name="_Ref134966447"/>
      <w:r w:rsidRPr="00FB53AC">
        <w:rPr>
          <w:b/>
          <w:bdr w:val="single" w:sz="4" w:space="0" w:color="auto"/>
        </w:rPr>
        <w:t>Issue #16529:</w:t>
      </w:r>
      <w:r w:rsidRPr="00FB53AC">
        <w:rPr>
          <w:bdr w:val="single" w:sz="4" w:space="0" w:color="auto"/>
        </w:rPr>
        <w:t xml:space="preserve"> Modifiable Types should be removed and replaced by values </w:t>
      </w:r>
    </w:p>
    <w:p w:rsidR="00DE4C86" w:rsidRDefault="006D6E7E" w:rsidP="006D6E7E">
      <w:pPr>
        <w:pStyle w:val="Body"/>
      </w:pPr>
      <w:r>
        <w:t xml:space="preserve">The </w:t>
      </w:r>
      <w:proofErr w:type="spellStart"/>
      <w:r w:rsidRPr="00FB53AC">
        <w:rPr>
          <w:rFonts w:ascii="Courier New" w:hAnsi="Courier New" w:cs="Courier New"/>
        </w:rPr>
        <w:t>org.omg.dds.core.policy.PolicyFactory</w:t>
      </w:r>
      <w:proofErr w:type="spellEnd"/>
      <w:r>
        <w:t xml:space="preserve"> interface </w:t>
      </w:r>
      <w:r w:rsidR="001B0670">
        <w:t xml:space="preserve">allows creation of </w:t>
      </w:r>
      <w:r w:rsidR="0069256E">
        <w:t xml:space="preserve">new </w:t>
      </w:r>
      <w:r w:rsidR="00056FCA">
        <w:t xml:space="preserve">default-initiated </w:t>
      </w:r>
      <w:r w:rsidR="001B0670">
        <w:t>policy objects.</w:t>
      </w:r>
      <w:r w:rsidR="00056FCA">
        <w:t xml:space="preserve"> The default state </w:t>
      </w:r>
      <w:r w:rsidR="000D53EA">
        <w:t xml:space="preserve">of the newly created policy objects </w:t>
      </w:r>
      <w:r w:rsidR="00606280">
        <w:t xml:space="preserve">via the </w:t>
      </w:r>
      <w:proofErr w:type="spellStart"/>
      <w:r w:rsidR="00606280" w:rsidRPr="00FB53AC">
        <w:rPr>
          <w:rFonts w:ascii="Courier New" w:hAnsi="Courier New" w:cs="Courier New"/>
        </w:rPr>
        <w:t>PolicyFactory</w:t>
      </w:r>
      <w:proofErr w:type="spellEnd"/>
      <w:r w:rsidR="00606280" w:rsidRPr="00FB53AC">
        <w:rPr>
          <w:rFonts w:ascii="Courier New" w:hAnsi="Courier New" w:cs="Courier New"/>
        </w:rPr>
        <w:t xml:space="preserve"> </w:t>
      </w:r>
      <w:r w:rsidR="00606280">
        <w:t xml:space="preserve">interface </w:t>
      </w:r>
      <w:r w:rsidR="00B0682C">
        <w:t xml:space="preserve">is </w:t>
      </w:r>
      <w:r w:rsidR="005A55D8">
        <w:t>unspecified.</w:t>
      </w:r>
      <w:r w:rsidR="00814BD9">
        <w:t xml:space="preserve"> </w:t>
      </w:r>
    </w:p>
    <w:tbl>
      <w:tblPr>
        <w:tblStyle w:val="TableGrid"/>
        <w:tblW w:w="0" w:type="auto"/>
        <w:tblLook w:val="04A0" w:firstRow="1" w:lastRow="0" w:firstColumn="1" w:lastColumn="0" w:noHBand="0" w:noVBand="1"/>
      </w:tblPr>
      <w:tblGrid>
        <w:gridCol w:w="9576"/>
      </w:tblGrid>
      <w:tr w:rsidR="00DE4C86" w:rsidTr="00FB53AC">
        <w:tc>
          <w:tcPr>
            <w:tcW w:w="9576" w:type="dxa"/>
            <w:shd w:val="clear" w:color="auto" w:fill="F2F2F2" w:themeFill="background1" w:themeFillShade="F2"/>
          </w:tcPr>
          <w:p w:rsidR="005A55D8" w:rsidRPr="00FB53AC" w:rsidRDefault="00DE4C86" w:rsidP="005A55D8">
            <w:pPr>
              <w:pStyle w:val="Body"/>
              <w:rPr>
                <w:sz w:val="20"/>
              </w:rPr>
            </w:pPr>
            <w:r w:rsidRPr="00FB53AC">
              <w:rPr>
                <w:b/>
                <w:sz w:val="20"/>
              </w:rPr>
              <w:t>Design rationale</w:t>
            </w:r>
            <w:r w:rsidR="00050F60">
              <w:rPr>
                <w:b/>
                <w:sz w:val="20"/>
              </w:rPr>
              <w:t xml:space="preserve"> (non-normative)</w:t>
            </w:r>
            <w:r w:rsidRPr="00FB53AC">
              <w:rPr>
                <w:b/>
                <w:sz w:val="20"/>
              </w:rPr>
              <w:t>:</w:t>
            </w:r>
            <w:r w:rsidRPr="00FB53AC">
              <w:rPr>
                <w:sz w:val="20"/>
              </w:rPr>
              <w:t xml:space="preserve"> In general, to ensure portability, programmers are encouraged to explicitly specify policy parameters using the </w:t>
            </w:r>
            <w:proofErr w:type="spellStart"/>
            <w:r w:rsidRPr="00FB53AC">
              <w:rPr>
                <w:sz w:val="20"/>
              </w:rPr>
              <w:t>QoS</w:t>
            </w:r>
            <w:proofErr w:type="spellEnd"/>
            <w:r w:rsidRPr="00FB53AC">
              <w:rPr>
                <w:sz w:val="20"/>
              </w:rPr>
              <w:t xml:space="preserve"> DSL.</w:t>
            </w:r>
          </w:p>
        </w:tc>
      </w:tr>
    </w:tbl>
    <w:p w:rsidR="00C26DAF" w:rsidRDefault="00157CCB" w:rsidP="00B95E87">
      <w:pPr>
        <w:pStyle w:val="Heading4"/>
      </w:pPr>
      <w:r>
        <w:t xml:space="preserve">Entity </w:t>
      </w:r>
      <w:proofErr w:type="spellStart"/>
      <w:r>
        <w:t>QoS</w:t>
      </w:r>
      <w:bookmarkEnd w:id="37"/>
      <w:proofErr w:type="spellEnd"/>
    </w:p>
    <w:p w:rsidR="0096165A" w:rsidRDefault="0096165A">
      <w:pPr>
        <w:pStyle w:val="Body"/>
      </w:pPr>
      <w:r w:rsidRPr="008D305F">
        <w:rPr>
          <w:b/>
          <w:bdr w:val="single" w:sz="4" w:space="0" w:color="auto"/>
        </w:rPr>
        <w:t>Issue #17204:</w:t>
      </w:r>
      <w:r w:rsidRPr="008D305F">
        <w:rPr>
          <w:bdr w:val="single" w:sz="4" w:space="0" w:color="auto"/>
        </w:rPr>
        <w:t xml:space="preserve"> Obsolete </w:t>
      </w:r>
      <w:proofErr w:type="spellStart"/>
      <w:r w:rsidRPr="008D305F">
        <w:rPr>
          <w:bdr w:val="single" w:sz="4" w:space="0" w:color="auto"/>
        </w:rPr>
        <w:t>EntityQos</w:t>
      </w:r>
      <w:proofErr w:type="spellEnd"/>
      <w:r w:rsidRPr="008D305F">
        <w:rPr>
          <w:bdr w:val="single" w:sz="4" w:space="0" w:color="auto"/>
        </w:rPr>
        <w:t xml:space="preserve"> interface name</w:t>
      </w:r>
    </w:p>
    <w:p w:rsidR="00C26DAF" w:rsidRDefault="00157CCB">
      <w:pPr>
        <w:pStyle w:val="Body"/>
      </w:pPr>
      <w:r>
        <w:t xml:space="preserve">Each Entity </w:t>
      </w:r>
      <w:proofErr w:type="spellStart"/>
      <w:r>
        <w:t>QoS</w:t>
      </w:r>
      <w:proofErr w:type="spellEnd"/>
      <w:r>
        <w:t xml:space="preserve"> (e.g., </w:t>
      </w:r>
      <w:r>
        <w:rPr>
          <w:rStyle w:val="CodeChar"/>
        </w:rPr>
        <w:t>DataReaderQos</w:t>
      </w:r>
      <w:r>
        <w:t xml:space="preserve">) is an interface extending </w:t>
      </w:r>
      <w:r>
        <w:rPr>
          <w:rStyle w:val="CodeChar"/>
        </w:rPr>
        <w:t>org.omg.dds.core.</w:t>
      </w:r>
      <w:r w:rsidR="009F0D1B">
        <w:rPr>
          <w:rStyle w:val="CodeChar"/>
        </w:rPr>
        <w:t>Entity</w:t>
      </w:r>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B25B3A" w:rsidP="00324EC5">
      <w:pPr>
        <w:pStyle w:val="Body"/>
      </w:pPr>
      <w:proofErr w:type="spellStart"/>
      <w:r>
        <w:t>QoS</w:t>
      </w:r>
      <w:proofErr w:type="spellEnd"/>
      <w:r>
        <w:t xml:space="preserve"> objects cannot be created directly. </w:t>
      </w:r>
      <w:r w:rsidR="00054844">
        <w:t>The</w:t>
      </w:r>
      <w:r w:rsidR="00E57CC0">
        <w:t xml:space="preserve">y can be either retrieved from </w:t>
      </w:r>
      <w:r w:rsidR="00AE0E6A">
        <w:t xml:space="preserve">an </w:t>
      </w:r>
      <w:r w:rsidR="00E57CC0">
        <w:t xml:space="preserve">entity (e.g., </w:t>
      </w:r>
      <w:proofErr w:type="spellStart"/>
      <w:r w:rsidR="00E57CC0" w:rsidRPr="00FB53AC">
        <w:rPr>
          <w:rFonts w:ascii="Courier New" w:hAnsi="Courier New" w:cs="Courier New"/>
        </w:rPr>
        <w:t>DataReader</w:t>
      </w:r>
      <w:proofErr w:type="spellEnd"/>
      <w:r w:rsidR="00E57CC0">
        <w:t xml:space="preserve">) </w:t>
      </w:r>
      <w:r w:rsidR="00AE0E6A">
        <w:t xml:space="preserve">using the </w:t>
      </w:r>
      <w:proofErr w:type="spellStart"/>
      <w:r w:rsidR="00AE0E6A" w:rsidRPr="00FB53AC">
        <w:rPr>
          <w:rFonts w:ascii="Courier New" w:hAnsi="Courier New" w:cs="Courier New"/>
        </w:rPr>
        <w:t>getQoS</w:t>
      </w:r>
      <w:proofErr w:type="spellEnd"/>
      <w:r w:rsidR="00AE0E6A">
        <w:t xml:space="preserve"> method or </w:t>
      </w:r>
      <w:proofErr w:type="spellStart"/>
      <w:r w:rsidR="00AE0E6A">
        <w:t>lookedup</w:t>
      </w:r>
      <w:proofErr w:type="spellEnd"/>
      <w:r w:rsidR="00AE0E6A">
        <w:t xml:space="preserve"> using a string identifier using the </w:t>
      </w:r>
      <w:proofErr w:type="spellStart"/>
      <w:r w:rsidR="00AE0E6A" w:rsidRPr="00FB53AC">
        <w:rPr>
          <w:rFonts w:ascii="Courier New" w:hAnsi="Courier New" w:cs="Courier New"/>
        </w:rPr>
        <w:t>QoSProvider</w:t>
      </w:r>
      <w:proofErr w:type="spellEnd"/>
      <w:r w:rsidR="00AE0E6A">
        <w:t xml:space="preserve"> interface. </w:t>
      </w:r>
      <w:proofErr w:type="spellStart"/>
      <w:r w:rsidR="00324EC5">
        <w:t>QoS</w:t>
      </w:r>
      <w:proofErr w:type="spellEnd"/>
      <w:r w:rsidR="00324EC5">
        <w:t xml:space="preserve"> objects can be </w:t>
      </w:r>
      <w:r w:rsidR="00157CCB">
        <w:t>cloned from pre-existing state maintained by the Service implementation.</w:t>
      </w:r>
    </w:p>
    <w:p w:rsidR="00C51B4D" w:rsidRDefault="00157CCB">
      <w:pPr>
        <w:pStyle w:val="Body"/>
      </w:pPr>
      <w:proofErr w:type="spellStart"/>
      <w:r>
        <w:t>QoS</w:t>
      </w:r>
      <w:proofErr w:type="spellEnd"/>
      <w:r>
        <w:t xml:space="preserve"> objects as returned by Entities </w:t>
      </w:r>
      <w:r w:rsidR="00A4355F">
        <w:t xml:space="preserve">and </w:t>
      </w:r>
      <w:proofErr w:type="spellStart"/>
      <w:r w:rsidR="00A4355F">
        <w:t>QoSProvider</w:t>
      </w:r>
      <w:proofErr w:type="spellEnd"/>
      <w:r w:rsidR="00A4355F">
        <w:t xml:space="preserve"> </w:t>
      </w:r>
      <w:r>
        <w:t xml:space="preserve">shall be immutable; applications shall </w:t>
      </w:r>
      <w:r>
        <w:lastRenderedPageBreak/>
        <w:t xml:space="preserve">never observe them to change. Applications that wish to modify </w:t>
      </w:r>
      <w:proofErr w:type="spellStart"/>
      <w:r>
        <w:t>QoS</w:t>
      </w:r>
      <w:proofErr w:type="spellEnd"/>
      <w:r>
        <w:t xml:space="preserve"> values must </w:t>
      </w:r>
      <w:r w:rsidR="00E01092">
        <w:t>use the “</w:t>
      </w:r>
      <w:proofErr w:type="spellStart"/>
      <w:r w:rsidR="00E01092">
        <w:t>QoS</w:t>
      </w:r>
      <w:proofErr w:type="spellEnd"/>
      <w:r w:rsidR="00E01092">
        <w:t xml:space="preserve"> DSL” </w:t>
      </w:r>
      <w:r w:rsidR="001544F2">
        <w:t xml:space="preserve">supported by the </w:t>
      </w:r>
      <w:proofErr w:type="spellStart"/>
      <w:r w:rsidR="001544F2">
        <w:t>the</w:t>
      </w:r>
      <w:proofErr w:type="spellEnd"/>
      <w:r w:rsidR="001544F2">
        <w:t xml:space="preserve"> </w:t>
      </w:r>
      <w:proofErr w:type="spellStart"/>
      <w:r w:rsidR="001544F2">
        <w:t>QoS</w:t>
      </w:r>
      <w:proofErr w:type="spellEnd"/>
      <w:r w:rsidR="001544F2">
        <w:t xml:space="preserve"> and Policy classes. </w:t>
      </w:r>
    </w:p>
    <w:p w:rsidR="00603733" w:rsidRDefault="001544F2" w:rsidP="00603733">
      <w:pPr>
        <w:pStyle w:val="Heading4"/>
      </w:pPr>
      <w:r>
        <w:t xml:space="preserve"> </w:t>
      </w:r>
      <w:proofErr w:type="spellStart"/>
      <w:r w:rsidR="00603733">
        <w:t>QoS</w:t>
      </w:r>
      <w:proofErr w:type="spellEnd"/>
      <w:r w:rsidR="00603733">
        <w:t xml:space="preserve"> DSL</w:t>
      </w:r>
    </w:p>
    <w:p w:rsidR="00936376" w:rsidRDefault="00936376">
      <w:pPr>
        <w:pStyle w:val="Body"/>
      </w:pPr>
      <w:r w:rsidRPr="00FB53AC">
        <w:rPr>
          <w:b/>
          <w:bdr w:val="single" w:sz="4" w:space="0" w:color="auto"/>
        </w:rPr>
        <w:t>Issue #16536:</w:t>
      </w:r>
      <w:r w:rsidRPr="00FB53AC">
        <w:rPr>
          <w:bdr w:val="single" w:sz="4" w:space="0" w:color="auto"/>
        </w:rPr>
        <w:t xml:space="preserve"> </w:t>
      </w:r>
      <w:proofErr w:type="spellStart"/>
      <w:r w:rsidRPr="00FB53AC">
        <w:rPr>
          <w:bdr w:val="single" w:sz="4" w:space="0" w:color="auto"/>
        </w:rPr>
        <w:t>QoS</w:t>
      </w:r>
      <w:proofErr w:type="spellEnd"/>
      <w:r w:rsidRPr="00FB53AC">
        <w:rPr>
          <w:bdr w:val="single" w:sz="4" w:space="0" w:color="auto"/>
        </w:rPr>
        <w:t xml:space="preserve"> DSL Needed</w:t>
      </w:r>
    </w:p>
    <w:p w:rsidR="00C26DAF" w:rsidRPr="00FB53AC" w:rsidRDefault="007277EA">
      <w:pPr>
        <w:pStyle w:val="Body"/>
      </w:pPr>
      <w:r>
        <w:t xml:space="preserve">Modifying </w:t>
      </w:r>
      <w:proofErr w:type="spellStart"/>
      <w:r>
        <w:t>QoS</w:t>
      </w:r>
      <w:proofErr w:type="spellEnd"/>
      <w:r>
        <w:t xml:space="preserve"> objects and their constituent policies </w:t>
      </w:r>
      <w:r w:rsidR="0070425D">
        <w:t>is disallowed but a</w:t>
      </w:r>
      <w:r>
        <w:t xml:space="preserve"> </w:t>
      </w:r>
      <w:proofErr w:type="spellStart"/>
      <w:r>
        <w:t>QoS</w:t>
      </w:r>
      <w:proofErr w:type="spellEnd"/>
      <w:r>
        <w:t xml:space="preserve"> DSL </w:t>
      </w:r>
      <w:r w:rsidR="0070425D">
        <w:t xml:space="preserve">shall support </w:t>
      </w:r>
      <w:r>
        <w:t xml:space="preserve">creation of new </w:t>
      </w:r>
      <w:proofErr w:type="spellStart"/>
      <w:r>
        <w:t>QoS</w:t>
      </w:r>
      <w:proofErr w:type="spellEnd"/>
      <w:r>
        <w:t xml:space="preserve"> objects and policies from the existing objects using Java fluent interface design. </w:t>
      </w:r>
      <w:proofErr w:type="spellStart"/>
      <w:r w:rsidR="00BE78BB">
        <w:t>Qo</w:t>
      </w:r>
      <w:r w:rsidR="00323953">
        <w:t>S</w:t>
      </w:r>
      <w:proofErr w:type="spellEnd"/>
      <w:r w:rsidR="00323953">
        <w:t xml:space="preserve"> classes </w:t>
      </w:r>
      <w:r w:rsidR="0070425D">
        <w:t>shall provide</w:t>
      </w:r>
      <w:r w:rsidR="00323953">
        <w:t xml:space="preserve"> </w:t>
      </w:r>
      <w:proofErr w:type="spellStart"/>
      <w:r w:rsidR="00323953" w:rsidRPr="00FB53AC">
        <w:rPr>
          <w:rFonts w:ascii="Courier New" w:hAnsi="Courier New" w:cs="Courier New"/>
        </w:rPr>
        <w:t>withPolicy</w:t>
      </w:r>
      <w:proofErr w:type="spellEnd"/>
      <w:r w:rsidR="00323953" w:rsidRPr="00FB53AC">
        <w:rPr>
          <w:rFonts w:ascii="Courier New" w:hAnsi="Courier New" w:cs="Courier New"/>
        </w:rPr>
        <w:t xml:space="preserve"> </w:t>
      </w:r>
      <w:r w:rsidR="00323953">
        <w:t xml:space="preserve">and </w:t>
      </w:r>
      <w:proofErr w:type="spellStart"/>
      <w:r w:rsidR="00323953" w:rsidRPr="00FB53AC">
        <w:rPr>
          <w:rFonts w:ascii="Courier New" w:hAnsi="Courier New" w:cs="Courier New"/>
        </w:rPr>
        <w:t>withPolicies</w:t>
      </w:r>
      <w:proofErr w:type="spellEnd"/>
      <w:r w:rsidR="00323953">
        <w:rPr>
          <w:rFonts w:ascii="Courier New" w:hAnsi="Courier New" w:cs="Courier New"/>
        </w:rPr>
        <w:t xml:space="preserve"> </w:t>
      </w:r>
      <w:r w:rsidR="00323953">
        <w:t xml:space="preserve">methods </w:t>
      </w:r>
      <w:r w:rsidR="00051484">
        <w:t xml:space="preserve">which accept one or more policy objects to create a new </w:t>
      </w:r>
      <w:proofErr w:type="spellStart"/>
      <w:r w:rsidR="00051484">
        <w:t>QoS</w:t>
      </w:r>
      <w:proofErr w:type="spellEnd"/>
      <w:r w:rsidR="00051484">
        <w:t xml:space="preserve"> object</w:t>
      </w:r>
      <w:r w:rsidR="003F431C">
        <w:t>s</w:t>
      </w:r>
      <w:r w:rsidR="00051484">
        <w:t xml:space="preserve">. Policy classes </w:t>
      </w:r>
      <w:r w:rsidR="003F431C">
        <w:t>shall provide</w:t>
      </w:r>
      <w:r w:rsidR="00051484">
        <w:t xml:space="preserve"> </w:t>
      </w:r>
      <w:r w:rsidR="00051484" w:rsidRPr="00FB53AC">
        <w:rPr>
          <w:i/>
        </w:rPr>
        <w:t>with</w:t>
      </w:r>
      <w:r w:rsidR="0070425D">
        <w:rPr>
          <w:i/>
        </w:rPr>
        <w:t xml:space="preserve"> </w:t>
      </w:r>
      <w:r w:rsidR="0070425D">
        <w:t xml:space="preserve">methods </w:t>
      </w:r>
      <w:r w:rsidR="00E81922">
        <w:t xml:space="preserve">to specify policy parameters and </w:t>
      </w:r>
      <w:r w:rsidR="003F431C">
        <w:t xml:space="preserve">to create new policy objects from the existing ones. </w:t>
      </w:r>
      <w:r w:rsidR="006A1CE0">
        <w:t xml:space="preserve">Each </w:t>
      </w:r>
      <w:r w:rsidR="006A1CE0">
        <w:rPr>
          <w:i/>
        </w:rPr>
        <w:t xml:space="preserve">with </w:t>
      </w:r>
      <w:r w:rsidR="006A1CE0">
        <w:t>method call will create</w:t>
      </w:r>
      <w:r w:rsidR="00143CA5">
        <w:t xml:space="preserve"> a </w:t>
      </w:r>
      <w:r w:rsidR="006A1CE0">
        <w:t xml:space="preserve">new policy object because the target object of the method call </w:t>
      </w:r>
      <w:r w:rsidR="00143CA5">
        <w:t>is immutable</w:t>
      </w:r>
      <w:r w:rsidR="006A1CE0">
        <w:t>.</w:t>
      </w:r>
      <w:r w:rsidR="00143CA5">
        <w:t xml:space="preserve"> </w:t>
      </w:r>
      <w:proofErr w:type="gramStart"/>
      <w:r w:rsidR="003F431C">
        <w:t xml:space="preserve">The </w:t>
      </w:r>
      <w:r w:rsidR="003F431C">
        <w:rPr>
          <w:i/>
        </w:rPr>
        <w:t>with</w:t>
      </w:r>
      <w:proofErr w:type="gramEnd"/>
      <w:r w:rsidR="003F431C">
        <w:rPr>
          <w:i/>
        </w:rPr>
        <w:t xml:space="preserve"> </w:t>
      </w:r>
      <w:r w:rsidR="003F431C">
        <w:t xml:space="preserve">methods </w:t>
      </w:r>
      <w:r w:rsidR="002D2B25">
        <w:t xml:space="preserve">shall support </w:t>
      </w:r>
      <w:r w:rsidR="00E81922">
        <w:t xml:space="preserve">method </w:t>
      </w:r>
      <w:r w:rsidR="002D2B25">
        <w:t>chain</w:t>
      </w:r>
      <w:r w:rsidR="00E81922">
        <w:t>ing (</w:t>
      </w:r>
      <w:proofErr w:type="spellStart"/>
      <w:r w:rsidR="00E81922">
        <w:t>QoS</w:t>
      </w:r>
      <w:proofErr w:type="spellEnd"/>
      <w:r w:rsidR="00E81922">
        <w:t xml:space="preserve"> DSL).</w:t>
      </w:r>
    </w:p>
    <w:p w:rsidR="00D1009D" w:rsidRPr="00FB53AC" w:rsidRDefault="00D1009D">
      <w:pPr>
        <w:pStyle w:val="Body"/>
        <w:pBdr>
          <w:top w:val="single" w:sz="4" w:space="1" w:color="auto"/>
          <w:left w:val="single" w:sz="4" w:space="4" w:color="auto"/>
          <w:bottom w:val="single" w:sz="4" w:space="1" w:color="auto"/>
          <w:right w:val="single" w:sz="4" w:space="4" w:color="auto"/>
        </w:pBdr>
        <w:shd w:val="solid" w:color="F2F2F2" w:fill="auto"/>
        <w:rPr>
          <w:b/>
          <w:sz w:val="16"/>
        </w:rPr>
      </w:pPr>
      <w:r w:rsidRPr="00FB53AC">
        <w:rPr>
          <w:b/>
          <w:sz w:val="20"/>
        </w:rPr>
        <w:t>Example (non-normative)</w:t>
      </w:r>
    </w:p>
    <w:p w:rsidR="00D1009D" w:rsidRPr="00FB53AC" w:rsidRDefault="00D1009D">
      <w:pPr>
        <w:pStyle w:val="Body"/>
        <w:pBdr>
          <w:top w:val="single" w:sz="4" w:space="1" w:color="auto"/>
          <w:left w:val="single" w:sz="4" w:space="4" w:color="auto"/>
          <w:bottom w:val="single" w:sz="4" w:space="1" w:color="auto"/>
          <w:right w:val="single" w:sz="4" w:space="4" w:color="auto"/>
        </w:pBdr>
        <w:shd w:val="solid" w:color="F2F2F2" w:fill="auto"/>
        <w:rPr>
          <w:b/>
          <w:sz w:val="20"/>
        </w:rPr>
      </w:pPr>
      <w:proofErr w:type="spellStart"/>
      <w:r w:rsidRPr="00FB53AC">
        <w:rPr>
          <w:b/>
          <w:sz w:val="20"/>
        </w:rPr>
        <w:t>PolicyFactory</w:t>
      </w:r>
      <w:proofErr w:type="spellEnd"/>
      <w:r w:rsidRPr="00FB53AC">
        <w:rPr>
          <w:b/>
          <w:sz w:val="20"/>
        </w:rPr>
        <w:t xml:space="preserve"> </w:t>
      </w:r>
      <w:proofErr w:type="spellStart"/>
      <w:r w:rsidRPr="00FB53AC">
        <w:rPr>
          <w:b/>
          <w:sz w:val="20"/>
        </w:rPr>
        <w:t>pf</w:t>
      </w:r>
      <w:proofErr w:type="spellEnd"/>
      <w:r w:rsidRPr="00FB53AC">
        <w:rPr>
          <w:b/>
          <w:sz w:val="20"/>
        </w:rPr>
        <w:t xml:space="preserve"> = … // object policy factory reference</w:t>
      </w:r>
    </w:p>
    <w:p w:rsidR="00D1009D" w:rsidRPr="00FB53AC" w:rsidRDefault="00BC0E2A">
      <w:pPr>
        <w:pStyle w:val="Body"/>
        <w:pBdr>
          <w:top w:val="single" w:sz="4" w:space="1" w:color="auto"/>
          <w:left w:val="single" w:sz="4" w:space="4" w:color="auto"/>
          <w:bottom w:val="single" w:sz="4" w:space="1" w:color="auto"/>
          <w:right w:val="single" w:sz="4" w:space="4" w:color="auto"/>
        </w:pBdr>
        <w:shd w:val="solid" w:color="F2F2F2" w:fill="auto"/>
        <w:rPr>
          <w:b/>
          <w:sz w:val="20"/>
        </w:rPr>
      </w:pPr>
      <w:proofErr w:type="spellStart"/>
      <w:r w:rsidRPr="00FB53AC">
        <w:rPr>
          <w:b/>
          <w:sz w:val="20"/>
        </w:rPr>
        <w:t>ResourceLimits</w:t>
      </w:r>
      <w:proofErr w:type="spellEnd"/>
      <w:r w:rsidRPr="00FB53AC">
        <w:rPr>
          <w:b/>
          <w:sz w:val="20"/>
        </w:rPr>
        <w:t xml:space="preserve"> </w:t>
      </w:r>
      <w:proofErr w:type="spellStart"/>
      <w:r w:rsidRPr="00FB53AC">
        <w:rPr>
          <w:b/>
          <w:sz w:val="20"/>
        </w:rPr>
        <w:t>rl</w:t>
      </w:r>
      <w:proofErr w:type="spellEnd"/>
      <w:r w:rsidRPr="00FB53AC">
        <w:rPr>
          <w:b/>
          <w:sz w:val="20"/>
        </w:rPr>
        <w:t xml:space="preserve"> = </w:t>
      </w:r>
      <w:proofErr w:type="spellStart"/>
      <w:proofErr w:type="gramStart"/>
      <w:r w:rsidRPr="00FB53AC">
        <w:rPr>
          <w:b/>
          <w:sz w:val="20"/>
        </w:rPr>
        <w:t>pf.ResourceLimits</w:t>
      </w:r>
      <w:proofErr w:type="spellEnd"/>
      <w:r w:rsidRPr="00FB53AC">
        <w:rPr>
          <w:b/>
          <w:sz w:val="20"/>
        </w:rPr>
        <w:t>(</w:t>
      </w:r>
      <w:proofErr w:type="gramEnd"/>
      <w:r w:rsidRPr="00FB53AC">
        <w:rPr>
          <w:b/>
          <w:sz w:val="20"/>
        </w:rPr>
        <w:t>).</w:t>
      </w:r>
      <w:proofErr w:type="spellStart"/>
      <w:r w:rsidRPr="00FB53AC">
        <w:rPr>
          <w:b/>
          <w:sz w:val="20"/>
        </w:rPr>
        <w:t>withMaxSamples</w:t>
      </w:r>
      <w:proofErr w:type="spellEnd"/>
      <w:r w:rsidRPr="00FB53AC">
        <w:rPr>
          <w:b/>
          <w:sz w:val="20"/>
        </w:rPr>
        <w:t>(P).</w:t>
      </w:r>
      <w:proofErr w:type="spellStart"/>
      <w:r w:rsidRPr="00FB53AC">
        <w:rPr>
          <w:b/>
          <w:sz w:val="20"/>
        </w:rPr>
        <w:t>withMaxInstances</w:t>
      </w:r>
      <w:proofErr w:type="spellEnd"/>
      <w:r w:rsidRPr="00FB53AC">
        <w:rPr>
          <w:b/>
          <w:sz w:val="20"/>
        </w:rPr>
        <w:t>(Q);</w:t>
      </w:r>
    </w:p>
    <w:p w:rsidR="00FA0592" w:rsidRDefault="00FA0592">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Design Rationale (non-normative)</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8" w:name="_Ref134964889"/>
      <w:proofErr w:type="spellStart"/>
      <w:r>
        <w:t>QoS</w:t>
      </w:r>
      <w:proofErr w:type="spellEnd"/>
      <w:r>
        <w:t xml:space="preserve"> Libraries and Profiles</w:t>
      </w:r>
      <w:bookmarkEnd w:id="38"/>
    </w:p>
    <w:p w:rsidR="00C26DAF" w:rsidRDefault="00157CCB">
      <w:pPr>
        <w:pStyle w:val="Body"/>
      </w:pPr>
      <w:r>
        <w:t xml:space="preserve">The </w:t>
      </w:r>
      <w:r>
        <w:rPr>
          <w:i/>
          <w:iCs/>
        </w:rPr>
        <w:t>DDS for Lightweight CCM</w:t>
      </w:r>
      <w:r>
        <w:t xml:space="preserve"> specification [DDS-CCM] defines a format for </w:t>
      </w:r>
      <w:proofErr w:type="spellStart"/>
      <w:r>
        <w:t>QoS</w:t>
      </w:r>
      <w:proofErr w:type="spellEnd"/>
      <w:r>
        <w:t xml:space="preserve"> libraries and profiles. These libraries and profiles provide a mechanism for entity </w:t>
      </w:r>
      <w:proofErr w:type="spellStart"/>
      <w:r>
        <w:t>QoS</w:t>
      </w:r>
      <w:proofErr w:type="spellEnd"/>
      <w:r>
        <w:t xml:space="preserve"> configuration administration. This PSM provides the following APIs for accessing these administered </w:t>
      </w:r>
      <w:proofErr w:type="spellStart"/>
      <w:r>
        <w:t>QoS</w:t>
      </w:r>
      <w:proofErr w:type="spellEnd"/>
      <w:r>
        <w:t xml:space="preserve"> configurations:</w:t>
      </w:r>
    </w:p>
    <w:p w:rsidR="00DE4D3C" w:rsidRDefault="00DE4D3C" w:rsidP="00FB53AC">
      <w:pPr>
        <w:pStyle w:val="Body"/>
        <w:pBdr>
          <w:top w:val="single" w:sz="4" w:space="1" w:color="auto"/>
          <w:left w:val="single" w:sz="4" w:space="4" w:color="auto"/>
          <w:bottom w:val="single" w:sz="4" w:space="1" w:color="auto"/>
          <w:right w:val="single" w:sz="4" w:space="4" w:color="auto"/>
        </w:pBdr>
      </w:pPr>
      <w:r w:rsidRPr="00FB53AC">
        <w:rPr>
          <w:b/>
        </w:rPr>
        <w:t>Issue #15966:</w:t>
      </w:r>
      <w:r w:rsidRPr="00DE4D3C">
        <w:t xml:space="preserve"> XML-Based </w:t>
      </w:r>
      <w:proofErr w:type="spellStart"/>
      <w:r w:rsidRPr="00DE4D3C">
        <w:t>QoS</w:t>
      </w:r>
      <w:proofErr w:type="spellEnd"/>
      <w:r w:rsidRPr="00DE4D3C">
        <w:t xml:space="preserve"> Policy Settings</w:t>
      </w:r>
    </w:p>
    <w:p w:rsidR="007B672C" w:rsidRPr="00FB53AC" w:rsidRDefault="007B672C">
      <w:pPr>
        <w:pStyle w:val="Body"/>
        <w:numPr>
          <w:ilvl w:val="0"/>
          <w:numId w:val="13"/>
        </w:numPr>
        <w:rPr>
          <w:rFonts w:ascii="MS Serif" w:hAnsi="MS Serif"/>
        </w:rPr>
      </w:pPr>
      <w:r>
        <w:t xml:space="preserve">The </w:t>
      </w:r>
      <w:proofErr w:type="spellStart"/>
      <w:r w:rsidRPr="00FB53AC">
        <w:rPr>
          <w:rFonts w:ascii="Courier New" w:hAnsi="Courier New" w:cs="Courier New"/>
        </w:rPr>
        <w:t>org.omg.dds.core.QosProvider</w:t>
      </w:r>
      <w:proofErr w:type="spellEnd"/>
      <w:r>
        <w:t xml:space="preserve"> interface allows </w:t>
      </w:r>
      <w:r w:rsidR="00357CEF">
        <w:t xml:space="preserve">Entity’s </w:t>
      </w:r>
      <w:proofErr w:type="spellStart"/>
      <w:r w:rsidR="00357CEF">
        <w:t>Qos</w:t>
      </w:r>
      <w:proofErr w:type="spellEnd"/>
      <w:r w:rsidR="00357CEF">
        <w:t xml:space="preserve"> to be obtained from the names of </w:t>
      </w:r>
      <w:proofErr w:type="spellStart"/>
      <w:r w:rsidR="00357CEF">
        <w:t>QoS</w:t>
      </w:r>
      <w:proofErr w:type="spellEnd"/>
      <w:r w:rsidR="00357CEF">
        <w:t xml:space="preserve"> library and profile. The </w:t>
      </w:r>
      <w:proofErr w:type="spellStart"/>
      <w:r w:rsidR="00357CEF">
        <w:t>Qos</w:t>
      </w:r>
      <w:proofErr w:type="spellEnd"/>
      <w:r w:rsidR="00357CEF">
        <w:t xml:space="preserve"> library source is provided as a uniform resource identifier (URI)</w:t>
      </w:r>
      <w:r w:rsidR="002F7ADB">
        <w:t>. Conforming implementation must support “file://” prefix. For instance, “</w:t>
      </w:r>
      <w:hyperlink r:id="rId15" w:history="1">
        <w:r w:rsidR="00B010D7" w:rsidRPr="00883EFF">
          <w:rPr>
            <w:rStyle w:val="Hyperlink"/>
          </w:rPr>
          <w:t>file:///path/to/qos/library</w:t>
        </w:r>
      </w:hyperlink>
      <w:r w:rsidR="002F7ADB">
        <w:t xml:space="preserve">”. </w:t>
      </w:r>
    </w:p>
    <w:p w:rsidR="009620C9" w:rsidRDefault="009620C9" w:rsidP="00FB53AC">
      <w:pPr>
        <w:pStyle w:val="Body"/>
        <w:ind w:left="360"/>
      </w:pPr>
      <w:r>
        <w:t xml:space="preserve">An instance of </w:t>
      </w:r>
      <w:proofErr w:type="spellStart"/>
      <w:r>
        <w:t>QosProvider</w:t>
      </w:r>
      <w:proofErr w:type="spellEnd"/>
      <w:r>
        <w:t xml:space="preserve"> is obtained from the </w:t>
      </w:r>
      <w:proofErr w:type="spellStart"/>
      <w:r>
        <w:t>ServiceEnvironment</w:t>
      </w:r>
      <w:proofErr w:type="spellEnd"/>
      <w:r>
        <w:t>. For example,</w:t>
      </w:r>
    </w:p>
    <w:p w:rsidR="009620C9" w:rsidRPr="008B04CE" w:rsidRDefault="009620C9" w:rsidP="00FB53AC">
      <w:pPr>
        <w:pStyle w:val="Body"/>
        <w:rPr>
          <w:rFonts w:ascii="Courier New" w:hAnsi="Courier New" w:cs="Courier New"/>
        </w:rPr>
      </w:pPr>
      <w:proofErr w:type="spellStart"/>
      <w:proofErr w:type="gramStart"/>
      <w:r w:rsidRPr="008B04CE">
        <w:rPr>
          <w:rFonts w:ascii="Courier New" w:hAnsi="Courier New" w:cs="Courier New"/>
        </w:rPr>
        <w:t>serviceEnv.newQosProvider</w:t>
      </w:r>
      <w:proofErr w:type="spellEnd"/>
      <w:r w:rsidRPr="008B04CE">
        <w:rPr>
          <w:rFonts w:ascii="Courier New" w:hAnsi="Courier New" w:cs="Courier New"/>
        </w:rPr>
        <w:t>(</w:t>
      </w:r>
      <w:proofErr w:type="gramEnd"/>
      <w:r w:rsidRPr="008B04CE">
        <w:rPr>
          <w:rFonts w:ascii="Courier New" w:hAnsi="Courier New" w:cs="Courier New"/>
        </w:rPr>
        <w:t xml:space="preserve">String </w:t>
      </w:r>
      <w:proofErr w:type="spellStart"/>
      <w:r w:rsidRPr="008B04CE">
        <w:rPr>
          <w:rFonts w:ascii="Courier New" w:hAnsi="Courier New" w:cs="Courier New"/>
        </w:rPr>
        <w:t>uri</w:t>
      </w:r>
      <w:proofErr w:type="spellEnd"/>
      <w:r w:rsidRPr="008B04CE">
        <w:rPr>
          <w:rFonts w:ascii="Courier New" w:hAnsi="Courier New" w:cs="Courier New"/>
        </w:rPr>
        <w:t>, String profile);</w:t>
      </w:r>
    </w:p>
    <w:p w:rsidR="009620C9" w:rsidRPr="007C7419" w:rsidRDefault="009620C9" w:rsidP="00FB53AC">
      <w:pPr>
        <w:pStyle w:val="Body"/>
        <w:rPr>
          <w:rFonts w:ascii="MS Serif" w:hAnsi="MS Serif"/>
        </w:rPr>
      </w:pPr>
      <w:r>
        <w:t xml:space="preserve">The </w:t>
      </w:r>
      <w:proofErr w:type="spellStart"/>
      <w:r>
        <w:t>uri</w:t>
      </w:r>
      <w:proofErr w:type="spellEnd"/>
      <w:r>
        <w:t xml:space="preserve"> parameter uses the standard </w:t>
      </w:r>
      <w:proofErr w:type="spellStart"/>
      <w:r>
        <w:t>uri</w:t>
      </w:r>
      <w:proofErr w:type="spellEnd"/>
      <w:r>
        <w:t xml:space="preserve"> syntax. The profile parameter identifies a uniquely identified profile in the document referred by the </w:t>
      </w:r>
      <w:proofErr w:type="spellStart"/>
      <w:r>
        <w:t>uri</w:t>
      </w:r>
      <w:proofErr w:type="spellEnd"/>
      <w:r>
        <w:t xml:space="preserve">. </w:t>
      </w:r>
    </w:p>
    <w:p w:rsidR="001B0670" w:rsidRPr="00FB53AC" w:rsidRDefault="003F3E4D" w:rsidP="006A24DD">
      <w:pPr>
        <w:pStyle w:val="Body"/>
        <w:numPr>
          <w:ilvl w:val="0"/>
          <w:numId w:val="13"/>
        </w:numPr>
        <w:rPr>
          <w:rFonts w:ascii="MS Serif" w:hAnsi="MS Serif"/>
        </w:rPr>
      </w:pPr>
      <w:r>
        <w:t xml:space="preserve">Each Entity factory interface </w:t>
      </w:r>
      <w:proofErr w:type="spellStart"/>
      <w:r w:rsidRPr="00FB53AC">
        <w:rPr>
          <w:rFonts w:ascii="Courier New" w:hAnsi="Courier New" w:cs="Courier New"/>
        </w:rPr>
        <w:t>DomainParticipantFactory</w:t>
      </w:r>
      <w:proofErr w:type="spellEnd"/>
      <w:r>
        <w:t xml:space="preserve">, </w:t>
      </w:r>
      <w:proofErr w:type="spellStart"/>
      <w:r w:rsidRPr="00FB53AC">
        <w:rPr>
          <w:rFonts w:ascii="Courier New" w:hAnsi="Courier New" w:cs="Courier New"/>
        </w:rPr>
        <w:lastRenderedPageBreak/>
        <w:t>DomainParticipant</w:t>
      </w:r>
      <w:proofErr w:type="spellEnd"/>
      <w:r>
        <w:t xml:space="preserve">, </w:t>
      </w:r>
      <w:r w:rsidRPr="00FB53AC">
        <w:rPr>
          <w:rFonts w:ascii="Courier New" w:hAnsi="Courier New" w:cs="Courier New"/>
        </w:rPr>
        <w:t>Publisher</w:t>
      </w:r>
      <w:r>
        <w:t xml:space="preserve">, and </w:t>
      </w:r>
      <w:r w:rsidRPr="00FB53AC">
        <w:rPr>
          <w:rFonts w:ascii="Courier New" w:hAnsi="Courier New" w:cs="Courier New"/>
        </w:rPr>
        <w:t>Subscriber</w:t>
      </w:r>
      <w:r>
        <w:t xml:space="preserve"> provides methods to create new “product” Entities and to set their default </w:t>
      </w:r>
      <w:proofErr w:type="spellStart"/>
      <w:r>
        <w:t>QoS</w:t>
      </w:r>
      <w:proofErr w:type="spellEnd"/>
      <w:r>
        <w:t xml:space="preserve"> based on </w:t>
      </w:r>
      <w:proofErr w:type="spellStart"/>
      <w:r w:rsidR="006A43FD">
        <w:t>QoS</w:t>
      </w:r>
      <w:proofErr w:type="spellEnd"/>
      <w:r w:rsidR="006A43FD">
        <w:t xml:space="preserve"> objects created programmatically or obtained through </w:t>
      </w:r>
      <w:proofErr w:type="spellStart"/>
      <w:r w:rsidR="006A43FD" w:rsidRPr="00FB53AC">
        <w:rPr>
          <w:rFonts w:ascii="Courier New" w:hAnsi="Courier New" w:cs="Courier New"/>
        </w:rPr>
        <w:t>QosProvider</w:t>
      </w:r>
      <w:proofErr w:type="spellEnd"/>
      <w:r w:rsidR="006A43FD">
        <w:t>.</w:t>
      </w:r>
    </w:p>
    <w:p w:rsidR="00C26DAF" w:rsidRDefault="00157CCB" w:rsidP="00B95E87">
      <w:pPr>
        <w:pStyle w:val="Heading3"/>
      </w:pPr>
      <w:bookmarkStart w:id="39" w:name="_Toc342846987"/>
      <w:r>
        <w:t>Entity Base Interfaces</w:t>
      </w:r>
      <w:bookmarkEnd w:id="39"/>
    </w:p>
    <w:p w:rsidR="00CD239A" w:rsidRDefault="00CD239A">
      <w:pPr>
        <w:pStyle w:val="Body"/>
      </w:pPr>
      <w:r w:rsidRPr="00FB53AC">
        <w:rPr>
          <w:b/>
          <w:bdr w:val="single" w:sz="4" w:space="0" w:color="auto"/>
        </w:rPr>
        <w:t>Issue #17302:</w:t>
      </w:r>
      <w:r w:rsidRPr="00FB53AC">
        <w:rPr>
          <w:bdr w:val="single" w:sz="4" w:space="0" w:color="auto"/>
        </w:rPr>
        <w:t xml:space="preserve"> Implement Java5 Closeable interface</w:t>
      </w:r>
    </w:p>
    <w:p w:rsidR="00C26DAF" w:rsidRDefault="00157CCB">
      <w:pPr>
        <w:pStyle w:val="Body"/>
      </w:pPr>
      <w:r>
        <w:t xml:space="preserve">As in the DDS PIM, all Entity interfaces extend—directly or indirectly—the interface </w:t>
      </w:r>
      <w:r w:rsidRPr="00FB53AC">
        <w:rPr>
          <w:rFonts w:ascii="Courier New" w:hAnsi="Courier New" w:cs="Courier New"/>
        </w:rPr>
        <w:t>Entity</w:t>
      </w:r>
      <w:r>
        <w:t xml:space="preserve">. In this PSM, this interface is generic; it is parameterized by the Entity’s </w:t>
      </w:r>
      <w:proofErr w:type="spellStart"/>
      <w:r>
        <w:t>QoS</w:t>
      </w:r>
      <w:proofErr w:type="spellEnd"/>
      <w:r>
        <w:t xml:space="preserve">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w:t>
      </w:r>
      <w:proofErr w:type="spellStart"/>
      <w:r>
        <w:t>polymorphically</w:t>
      </w:r>
      <w:proofErr w:type="spellEnd"/>
      <w:r>
        <w:t>.</w:t>
      </w:r>
      <w:r w:rsidR="002C40CD">
        <w:t xml:space="preserve"> </w:t>
      </w:r>
      <w:r w:rsidR="00CD239A">
        <w:t xml:space="preserve">The </w:t>
      </w:r>
      <w:r w:rsidR="002842A5" w:rsidRPr="00FB53AC">
        <w:rPr>
          <w:rFonts w:ascii="Courier New" w:hAnsi="Courier New" w:cs="Courier New"/>
        </w:rPr>
        <w:t>Entity</w:t>
      </w:r>
      <w:r w:rsidR="002842A5">
        <w:t xml:space="preserve"> interface extends </w:t>
      </w:r>
      <w:proofErr w:type="spellStart"/>
      <w:r w:rsidR="002842A5" w:rsidRPr="00FB53AC">
        <w:rPr>
          <w:rFonts w:ascii="Courier New" w:hAnsi="Courier New" w:cs="Courier New"/>
        </w:rPr>
        <w:t>java.io.Closeable</w:t>
      </w:r>
      <w:proofErr w:type="spellEnd"/>
      <w:r w:rsidR="002842A5">
        <w:t xml:space="preserve"> interface to support </w:t>
      </w:r>
      <w:r w:rsidR="002842A5" w:rsidRPr="002842A5">
        <w:t xml:space="preserve">specific new language constructs </w:t>
      </w:r>
      <w:r w:rsidR="00D72B5A">
        <w:t xml:space="preserve">(e.g., Java 7 try-with-resources) </w:t>
      </w:r>
      <w:r w:rsidR="002842A5" w:rsidRPr="002842A5">
        <w:t xml:space="preserve">for dealing with </w:t>
      </w:r>
      <w:r w:rsidR="00CD239A">
        <w:t xml:space="preserve">all Entities </w:t>
      </w:r>
      <w:proofErr w:type="spellStart"/>
      <w:r w:rsidR="00CD239A">
        <w:t>polymorphically</w:t>
      </w:r>
      <w:proofErr w:type="spellEnd"/>
      <w:r w:rsidR="002842A5" w:rsidRPr="002842A5">
        <w:t>.</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40" w:name="_Toc342846988"/>
      <w:r>
        <w:t>Entity Status Changes</w:t>
      </w:r>
      <w:bookmarkEnd w:id="40"/>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proofErr w:type="spellStart"/>
      <w:r>
        <w:rPr>
          <w:rStyle w:val="CodeChar"/>
        </w:rPr>
        <w:t>java.util.Set</w:t>
      </w:r>
      <w:r>
        <w:t>s</w:t>
      </w:r>
      <w:proofErr w:type="spellEnd"/>
      <w:r>
        <w:t xml:space="preserve">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w:t>
      </w:r>
      <w:r>
        <w:lastRenderedPageBreak/>
        <w:t xml:space="preserve">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proofErr w:type="spellStart"/>
      <w:r>
        <w:rPr>
          <w:rStyle w:val="CodeChar"/>
        </w:rPr>
        <w:t>DataReader</w:t>
      </w:r>
      <w:r>
        <w:t>s</w:t>
      </w:r>
      <w:proofErr w:type="spellEnd"/>
      <w:r>
        <w:t xml:space="preserve">, and </w:t>
      </w:r>
      <w:proofErr w:type="spellStart"/>
      <w:r>
        <w:rPr>
          <w:rStyle w:val="CodeChar"/>
        </w:rPr>
        <w:t>DataWriter</w:t>
      </w:r>
      <w:r>
        <w:t>s</w:t>
      </w:r>
      <w:proofErr w:type="spellEnd"/>
      <w:r>
        <w:t xml:space="preserve">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A228A1" w:rsidRDefault="00157CCB" w:rsidP="00FB53AC">
      <w:pPr>
        <w:pStyle w:val="Body"/>
      </w:pPr>
      <w:r>
        <w:t xml:space="preserve">Conditions extend the base interface </w:t>
      </w:r>
      <w:r>
        <w:rPr>
          <w:rStyle w:val="CodeChar"/>
        </w:rPr>
        <w:t>org.omg.dds.core.Condition</w:t>
      </w:r>
      <w:r>
        <w:rPr>
          <w:rFonts w:ascii="MS Serif" w:hAnsi="MS Serif"/>
        </w:rPr>
        <w:t>.</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41" w:name="_Toc342846989"/>
      <w:r>
        <w:t>Domain Module</w:t>
      </w:r>
      <w:bookmarkEnd w:id="41"/>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42" w:name="_Toc342846990"/>
      <w:r>
        <w:rPr>
          <w:rStyle w:val="CodeChar"/>
        </w:rPr>
        <w:lastRenderedPageBreak/>
        <w:t>DomainParticipantFactory</w:t>
      </w:r>
      <w:r>
        <w:t xml:space="preserve"> Interface</w:t>
      </w:r>
      <w:bookmarkEnd w:id="42"/>
    </w:p>
    <w:p w:rsidR="00C26DAF" w:rsidRDefault="00157CCB">
      <w:pPr>
        <w:pStyle w:val="Body"/>
      </w:pPr>
      <w:r>
        <w:t xml:space="preserve">The </w:t>
      </w:r>
      <w:r>
        <w:rPr>
          <w:rStyle w:val="CodeChar"/>
        </w:rPr>
        <w:t>DomainParticipantFactory</w:t>
      </w:r>
      <w:r>
        <w:t xml:space="preserve"> is a per-</w:t>
      </w:r>
      <w:proofErr w:type="spellStart"/>
      <w:r w:rsidR="006F02C5">
        <w:rPr>
          <w:rStyle w:val="CodeChar"/>
        </w:rPr>
        <w:t>ServiceEnvironment</w:t>
      </w:r>
      <w:proofErr w:type="spellEnd"/>
      <w:r w:rsidR="006F02C5">
        <w:t xml:space="preserve"> </w:t>
      </w:r>
      <w:r>
        <w:t xml:space="preserve">singleton. An instance of this interface can be obtained by passing that </w:t>
      </w:r>
      <w:r w:rsidR="006F02C5">
        <w:rPr>
          <w:rStyle w:val="CodeChar"/>
        </w:rPr>
        <w:t>ServiceEnvironment</w:t>
      </w:r>
      <w:r w:rsidR="006F02C5">
        <w:t xml:space="preserve"> </w:t>
      </w:r>
      <w:r>
        <w:t xml:space="preserve">to the factory’s </w:t>
      </w:r>
      <w:r>
        <w:rPr>
          <w:rStyle w:val="CodeChar"/>
        </w:rPr>
        <w:t>getInstance</w:t>
      </w:r>
      <w:r>
        <w:t xml:space="preserve"> method.</w:t>
      </w:r>
    </w:p>
    <w:p w:rsidR="00C26DAF" w:rsidRDefault="00157CCB" w:rsidP="00B95E87">
      <w:pPr>
        <w:pStyle w:val="Heading3"/>
      </w:pPr>
      <w:bookmarkStart w:id="43" w:name="_Toc342846991"/>
      <w:r>
        <w:rPr>
          <w:rStyle w:val="CodeChar"/>
        </w:rPr>
        <w:t>DomainParticipant</w:t>
      </w:r>
      <w:r>
        <w:t xml:space="preserve"> Interface</w:t>
      </w:r>
      <w:bookmarkEnd w:id="43"/>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44" w:name="_Toc342846992"/>
      <w:r>
        <w:t>Topic Module</w:t>
      </w:r>
      <w:bookmarkEnd w:id="44"/>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45" w:name="_Toc342846993"/>
      <w:r>
        <w:t>Type Support</w:t>
      </w:r>
      <w:bookmarkEnd w:id="45"/>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46" w:name="_Toc342846994"/>
      <w:r>
        <w:rPr>
          <w:rStyle w:val="CodeChar"/>
        </w:rPr>
        <w:t>Topic</w:t>
      </w:r>
      <w:r>
        <w:t xml:space="preserve"> Interface</w:t>
      </w:r>
      <w:bookmarkEnd w:id="46"/>
    </w:p>
    <w:p w:rsidR="00D72B5A" w:rsidRDefault="00D72B5A" w:rsidP="00D72B5A">
      <w:pPr>
        <w:pStyle w:val="Body"/>
      </w:pPr>
      <w:r w:rsidRPr="008D305F">
        <w:rPr>
          <w:b/>
          <w:bdr w:val="single" w:sz="4" w:space="0" w:color="auto"/>
        </w:rPr>
        <w:t>Issue #17302:</w:t>
      </w:r>
      <w:r w:rsidRPr="008D305F">
        <w:rPr>
          <w:bdr w:val="single" w:sz="4" w:space="0" w:color="auto"/>
        </w:rPr>
        <w:t xml:space="preserve"> Implement Java5 Closeable interface</w:t>
      </w:r>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w:t>
      </w:r>
      <w:proofErr w:type="spellStart"/>
      <w:r>
        <w:t>accessor</w:t>
      </w:r>
      <w:proofErr w:type="spellEnd"/>
      <w:r>
        <w:t xml:space="preserve"> for the inconsistent topic status. </w:t>
      </w:r>
      <w:r>
        <w:rPr>
          <w:rStyle w:val="CodeChar"/>
        </w:rPr>
        <w:t>Topic</w:t>
      </w:r>
      <w:r>
        <w:t xml:space="preserve">—like all </w:t>
      </w:r>
      <w:proofErr w:type="spellStart"/>
      <w:r>
        <w:rPr>
          <w:rStyle w:val="CodeChar"/>
        </w:rPr>
        <w:t>TopicDescription</w:t>
      </w:r>
      <w:r>
        <w:t>s</w:t>
      </w:r>
      <w:proofErr w:type="spellEnd"/>
      <w:r>
        <w:t xml:space="preserve">,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w:t>
      </w:r>
      <w:r>
        <w:lastRenderedPageBreak/>
        <w:t xml:space="preserve">type safety from </w:t>
      </w:r>
      <w:r>
        <w:rPr>
          <w:rStyle w:val="CodeChar"/>
        </w:rPr>
        <w:t>Topic</w:t>
      </w:r>
      <w:r>
        <w:t xml:space="preserve"> creation (actually all the way from type registration) through data publication and/or subscription.</w:t>
      </w:r>
      <w:r w:rsidR="00CF7EDD">
        <w:t xml:space="preserve"> </w:t>
      </w:r>
      <w:proofErr w:type="spellStart"/>
      <w:r w:rsidR="005B180B" w:rsidRPr="00FB53AC">
        <w:rPr>
          <w:rFonts w:ascii="Courier New" w:hAnsi="Courier New" w:cs="Courier New"/>
        </w:rPr>
        <w:t>TopicDescription</w:t>
      </w:r>
      <w:proofErr w:type="spellEnd"/>
      <w:r w:rsidR="005B180B">
        <w:t xml:space="preserve"> interface extends </w:t>
      </w:r>
      <w:proofErr w:type="spellStart"/>
      <w:r w:rsidR="005B180B" w:rsidRPr="00FB53AC">
        <w:rPr>
          <w:rFonts w:ascii="Courier New" w:hAnsi="Courier New" w:cs="Courier New"/>
        </w:rPr>
        <w:t>java.io.Closeable</w:t>
      </w:r>
      <w:proofErr w:type="spellEnd"/>
      <w:r w:rsidR="005B180B">
        <w:t xml:space="preserve"> to support </w:t>
      </w:r>
      <w:r w:rsidR="005B180B" w:rsidRPr="005B180B">
        <w:t xml:space="preserve">specific new language constructs </w:t>
      </w:r>
      <w:r w:rsidR="005B180B">
        <w:t xml:space="preserve">(e.g., Java try-with-resources) </w:t>
      </w:r>
      <w:r w:rsidR="005B180B" w:rsidRPr="005B180B">
        <w:t>for dealing with this interface</w:t>
      </w:r>
      <w:r w:rsidR="003B5ECE">
        <w:t>.</w:t>
      </w:r>
    </w:p>
    <w:p w:rsidR="00C26DAF" w:rsidRDefault="00157CCB" w:rsidP="00B95E87">
      <w:pPr>
        <w:pStyle w:val="Heading3"/>
      </w:pPr>
      <w:bookmarkStart w:id="47" w:name="_Toc342846995"/>
      <w:r>
        <w:rPr>
          <w:rStyle w:val="CodeChar"/>
        </w:rPr>
        <w:t>ContentFilteredTopic</w:t>
      </w:r>
      <w:r>
        <w:t xml:space="preserve"> and </w:t>
      </w:r>
      <w:r>
        <w:rPr>
          <w:rStyle w:val="CodeChar"/>
        </w:rPr>
        <w:t>MultiTopic</w:t>
      </w:r>
      <w:r>
        <w:t xml:space="preserve"> Interfaces</w:t>
      </w:r>
      <w:bookmarkEnd w:id="47"/>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w:t>
      </w:r>
      <w:proofErr w:type="spellStart"/>
      <w:r>
        <w:t>supertype</w:t>
      </w:r>
      <w:proofErr w:type="spellEnd"/>
      <w:r>
        <w:t xml:space="preserv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48" w:name="_Toc342846996"/>
      <w:r>
        <w:t>Discovery Interfaces</w:t>
      </w:r>
      <w:bookmarkEnd w:id="48"/>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w:t>
      </w:r>
      <w:proofErr w:type="spellStart"/>
      <w:r>
        <w:t>accessors</w:t>
      </w:r>
      <w:proofErr w:type="spellEnd"/>
      <w:r>
        <w:t xml:space="preserve"> for their state, not </w:t>
      </w:r>
      <w:proofErr w:type="spellStart"/>
      <w:r>
        <w:t>mutators</w:t>
      </w:r>
      <w:proofErr w:type="spellEnd"/>
      <w:r>
        <w:t>, to reflect the read-only (from an application’s point of view) nature of discovery.</w:t>
      </w:r>
    </w:p>
    <w:p w:rsidR="00C26DAF" w:rsidRDefault="00157CCB" w:rsidP="00B95E87">
      <w:pPr>
        <w:pStyle w:val="Heading2"/>
      </w:pPr>
      <w:bookmarkStart w:id="49" w:name="_Toc342846997"/>
      <w:r>
        <w:t>Publication Module</w:t>
      </w:r>
      <w:bookmarkEnd w:id="49"/>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50" w:name="_Ref143772219"/>
      <w:bookmarkStart w:id="51" w:name="_Toc342846998"/>
      <w:r>
        <w:rPr>
          <w:rStyle w:val="CodeChar"/>
        </w:rPr>
        <w:t>Publisher</w:t>
      </w:r>
      <w:r>
        <w:t xml:space="preserve"> Interface</w:t>
      </w:r>
      <w:bookmarkEnd w:id="50"/>
      <w:bookmarkEnd w:id="51"/>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52" w:name="_Toc342846999"/>
      <w:r>
        <w:rPr>
          <w:rStyle w:val="CodeChar"/>
        </w:rPr>
        <w:t>DataWriter</w:t>
      </w:r>
      <w:r>
        <w:t xml:space="preserve"> Interface</w:t>
      </w:r>
      <w:bookmarkEnd w:id="52"/>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proofErr w:type="spellStart"/>
      <w:r>
        <w:rPr>
          <w:rStyle w:val="CodeChar"/>
        </w:rPr>
        <w:t>FooDataWriter</w:t>
      </w:r>
      <w:proofErr w:type="spellEnd"/>
      <w:r>
        <w:t>) and one whose type is not statically known (</w:t>
      </w:r>
      <w:proofErr w:type="spellStart"/>
      <w:r>
        <w:rPr>
          <w:rStyle w:val="CodeChar"/>
        </w:rPr>
        <w:t>DataWriter</w:t>
      </w:r>
      <w:proofErr w:type="spellEnd"/>
      <w:r>
        <w:t xml:space="preserve"> itself); these are related by an inheritance relationship. This PSM makes no such distinction: Java’s generic </w:t>
      </w:r>
      <w:r>
        <w:lastRenderedPageBreak/>
        <w:t>wildcard syntax (</w:t>
      </w:r>
      <w:proofErr w:type="spellStart"/>
      <w:r>
        <w:rPr>
          <w:rStyle w:val="CodeChar"/>
        </w:rPr>
        <w:t>DataWriter</w:t>
      </w:r>
      <w:proofErr w:type="spellEnd"/>
      <w:r>
        <w:rPr>
          <w:rStyle w:val="CodeChar"/>
        </w:rPr>
        <w:t>&lt;?&gt;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proofErr w:type="spellStart"/>
      <w:r>
        <w:rPr>
          <w:rStyle w:val="CodeChar"/>
        </w:rPr>
        <w:t>DataWriter</w:t>
      </w:r>
      <w:r>
        <w:t>s</w:t>
      </w:r>
      <w:proofErr w:type="spellEnd"/>
      <w:r>
        <w:t xml:space="preserve"> of </w:t>
      </w:r>
      <w:proofErr w:type="spellStart"/>
      <w:r>
        <w:t>unkeyed</w:t>
      </w:r>
      <w:proofErr w:type="spellEnd"/>
      <w:r>
        <w:t xml:space="preserve"> types may choose to call the overloads that accept instance handle arguments; if they do, the handle argument must be a nil handle (as explained in the DDS PIM).</w:t>
      </w:r>
    </w:p>
    <w:p w:rsidR="00C26DAF" w:rsidRDefault="00157CCB" w:rsidP="00B95E87">
      <w:pPr>
        <w:pStyle w:val="Heading2"/>
      </w:pPr>
      <w:bookmarkStart w:id="53" w:name="_Toc342847000"/>
      <w:r>
        <w:t>Subscription Module</w:t>
      </w:r>
      <w:bookmarkEnd w:id="53"/>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54" w:name="_Ref143772221"/>
      <w:bookmarkStart w:id="55" w:name="_Toc342847001"/>
      <w:r>
        <w:rPr>
          <w:rStyle w:val="CodeChar"/>
        </w:rPr>
        <w:t>Subscriber</w:t>
      </w:r>
      <w:r>
        <w:t xml:space="preserve"> Interface</w:t>
      </w:r>
      <w:bookmarkEnd w:id="54"/>
      <w:bookmarkEnd w:id="55"/>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56" w:name="_Toc342847002"/>
      <w:r>
        <w:rPr>
          <w:rStyle w:val="CodeChar"/>
        </w:rPr>
        <w:t>Sample</w:t>
      </w:r>
      <w:r>
        <w:t xml:space="preserve"> Interface</w:t>
      </w:r>
      <w:bookmarkEnd w:id="56"/>
    </w:p>
    <w:p w:rsidR="00383E1E" w:rsidRDefault="00157CCB" w:rsidP="006E129C">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lastRenderedPageBreak/>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r w:rsidR="00383E1E">
        <w:t xml:space="preserve"> </w:t>
      </w:r>
    </w:p>
    <w:p w:rsidR="00C26DAF" w:rsidRDefault="00157CCB" w:rsidP="00B95E87">
      <w:pPr>
        <w:pStyle w:val="Heading3"/>
      </w:pPr>
      <w:bookmarkStart w:id="57" w:name="_Ref134955727"/>
      <w:bookmarkStart w:id="58" w:name="_Toc342847003"/>
      <w:r>
        <w:rPr>
          <w:rStyle w:val="CodeChar"/>
        </w:rPr>
        <w:t>DataReader</w:t>
      </w:r>
      <w:r>
        <w:t xml:space="preserve"> Interface</w:t>
      </w:r>
      <w:bookmarkEnd w:id="57"/>
      <w:bookmarkEnd w:id="58"/>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proofErr w:type="spellStart"/>
      <w:r>
        <w:rPr>
          <w:rStyle w:val="CodeChar"/>
        </w:rPr>
        <w:t>FooDataReader</w:t>
      </w:r>
      <w:proofErr w:type="spellEnd"/>
      <w:r>
        <w:t>) and one whose type is not statically known (</w:t>
      </w:r>
      <w:proofErr w:type="spellStart"/>
      <w:r>
        <w:rPr>
          <w:rStyle w:val="CodeChar"/>
        </w:rPr>
        <w:t>DataReader</w:t>
      </w:r>
      <w:proofErr w:type="spellEnd"/>
      <w:r>
        <w:t xml:space="preserve"> itself); these are related by an inheritance relationship. This PSM makes no such distinction: Java’s generic wildcard syntax (</w:t>
      </w:r>
      <w:proofErr w:type="spellStart"/>
      <w:r>
        <w:rPr>
          <w:rStyle w:val="CodeChar"/>
        </w:rPr>
        <w:t>DataReader</w:t>
      </w:r>
      <w:proofErr w:type="spellEnd"/>
      <w:r>
        <w:rPr>
          <w:rStyle w:val="CodeChar"/>
        </w:rPr>
        <w:t>&lt;?&gt;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w:t>
      </w:r>
      <w:proofErr w:type="gramStart"/>
      <w:r>
        <w:t xml:space="preserve">interface provides </w:t>
      </w:r>
      <w:r w:rsidR="001F2CE6">
        <w:t xml:space="preserve">a number </w:t>
      </w:r>
      <w:r>
        <w:t xml:space="preserve">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3D41F2" w:rsidRPr="00FB53AC" w:rsidRDefault="003D41F2" w:rsidP="00FB53AC">
      <w:pPr>
        <w:pStyle w:val="Body"/>
        <w:pBdr>
          <w:top w:val="single" w:sz="4" w:space="1" w:color="auto"/>
          <w:left w:val="single" w:sz="4" w:space="4" w:color="auto"/>
          <w:bottom w:val="single" w:sz="4" w:space="1" w:color="auto"/>
          <w:right w:val="single" w:sz="4" w:space="4" w:color="auto"/>
        </w:pBdr>
      </w:pPr>
      <w:r w:rsidRPr="00FB53AC">
        <w:rPr>
          <w:b/>
        </w:rPr>
        <w:t>Issue #17415:</w:t>
      </w:r>
      <w:r w:rsidRPr="00FB53AC">
        <w:t xml:space="preserve"> Implement </w:t>
      </w:r>
      <w:proofErr w:type="spellStart"/>
      <w:r w:rsidRPr="00FB53AC">
        <w:rPr>
          <w:rFonts w:ascii="Courier New" w:hAnsi="Courier New" w:cs="Courier New"/>
        </w:rPr>
        <w:t>java.io.Closeable</w:t>
      </w:r>
      <w:proofErr w:type="spellEnd"/>
      <w:r w:rsidRPr="00FB53AC">
        <w:t xml:space="preserve"> in </w:t>
      </w:r>
      <w:proofErr w:type="spellStart"/>
      <w:r w:rsidRPr="00FB53AC">
        <w:rPr>
          <w:rFonts w:ascii="Courier New" w:hAnsi="Courier New" w:cs="Courier New"/>
        </w:rPr>
        <w:t>Sample.Iterator</w:t>
      </w:r>
      <w:proofErr w:type="spellEnd"/>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r w:rsidR="001F2CE6" w:rsidRPr="00FB53AC">
        <w:t xml:space="preserve"> </w:t>
      </w:r>
      <w:r w:rsidR="004C06DA" w:rsidRPr="00FB53AC">
        <w:t xml:space="preserve">Moreover, the iterator implements the </w:t>
      </w:r>
      <w:proofErr w:type="spellStart"/>
      <w:r w:rsidR="004C06DA" w:rsidRPr="00FB53AC">
        <w:t>Java.io.Closeable</w:t>
      </w:r>
      <w:proofErr w:type="spellEnd"/>
      <w:r w:rsidR="004C06DA" w:rsidRPr="00FB53AC">
        <w:t xml:space="preserve"> interface so that try-with-resources construct can be used in Java 7,</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8F6E58" w:rsidRDefault="008F6E58">
      <w:pPr>
        <w:pStyle w:val="Body"/>
      </w:pPr>
      <w:r w:rsidRPr="00FB53AC">
        <w:rPr>
          <w:b/>
          <w:bdr w:val="single" w:sz="4" w:space="0" w:color="auto"/>
        </w:rPr>
        <w:t>Issue #17065:</w:t>
      </w:r>
      <w:r w:rsidRPr="00FB53AC">
        <w:rPr>
          <w:bdr w:val="single" w:sz="4" w:space="0" w:color="auto"/>
        </w:rPr>
        <w:t xml:space="preserve"> Class for Query Expression</w:t>
      </w:r>
    </w:p>
    <w:p w:rsidR="00C26DAF" w:rsidRDefault="00BF07BF">
      <w:pPr>
        <w:pStyle w:val="Body"/>
        <w:numPr>
          <w:ilvl w:val="0"/>
          <w:numId w:val="12"/>
        </w:numPr>
      </w:pPr>
      <w:r>
        <w:t xml:space="preserve">Instead of overloading several </w:t>
      </w:r>
      <w:r w:rsidR="00157CCB">
        <w:t xml:space="preserve">operation variants </w:t>
      </w:r>
      <w:r>
        <w:t xml:space="preserve">that </w:t>
      </w:r>
      <w:r w:rsidR="00157CCB">
        <w:t>accept large numbers of infrequently used parameters</w:t>
      </w:r>
      <w:r w:rsidR="00CA1E7A">
        <w:t xml:space="preserve">, a </w:t>
      </w:r>
      <w:proofErr w:type="spellStart"/>
      <w:r w:rsidR="00CA1E7A" w:rsidRPr="00FB53AC">
        <w:rPr>
          <w:rFonts w:ascii="Courier New" w:hAnsi="Courier New" w:cs="Courier New"/>
        </w:rPr>
        <w:t>DataReader.Selector</w:t>
      </w:r>
      <w:proofErr w:type="spellEnd"/>
      <w:r w:rsidR="00CA1E7A">
        <w:t xml:space="preserve"> is provided to encapsulate various selection criteria</w:t>
      </w:r>
      <w:r w:rsidR="00157CCB">
        <w:t xml:space="preserve"> (for example, sets of sample, instance, and view states). </w:t>
      </w:r>
      <w:r w:rsidR="00C27EAA">
        <w:t xml:space="preserve"> </w:t>
      </w:r>
      <w:proofErr w:type="spellStart"/>
      <w:r w:rsidR="00C27EAA" w:rsidRPr="00FB53AC">
        <w:rPr>
          <w:rFonts w:ascii="Courier New" w:hAnsi="Courier New" w:cs="Courier New"/>
        </w:rPr>
        <w:t>DataReader.select</w:t>
      </w:r>
      <w:proofErr w:type="spellEnd"/>
      <w:r w:rsidR="00C27EAA">
        <w:t xml:space="preserve"> method returns a </w:t>
      </w:r>
      <w:r w:rsidR="00C27EAA" w:rsidRPr="00FB53AC">
        <w:rPr>
          <w:rFonts w:ascii="Courier New" w:hAnsi="Courier New" w:cs="Courier New"/>
        </w:rPr>
        <w:t>Selector</w:t>
      </w:r>
      <w:r w:rsidR="00C27EAA">
        <w:t xml:space="preserve"> object, which encapsulates </w:t>
      </w:r>
      <w:r w:rsidR="005014FA">
        <w:t xml:space="preserve">the </w:t>
      </w:r>
      <w:r w:rsidR="00312FAE" w:rsidRPr="00FB53AC">
        <w:rPr>
          <w:i/>
        </w:rPr>
        <w:t>default</w:t>
      </w:r>
      <w:r w:rsidR="00312FAE">
        <w:t xml:space="preserve"> selection criteria. </w:t>
      </w:r>
      <w:r w:rsidR="005014FA">
        <w:t xml:space="preserve">For portability, the default state of the Selector object is </w:t>
      </w:r>
      <w:r w:rsidR="007D2B4B">
        <w:t xml:space="preserve">defined </w:t>
      </w:r>
      <w:r w:rsidR="007D2B4B">
        <w:lastRenderedPageBreak/>
        <w:t xml:space="preserve">as </w:t>
      </w:r>
      <w:proofErr w:type="spellStart"/>
      <w:r w:rsidR="007D2B4B" w:rsidRPr="004257A1">
        <w:rPr>
          <w:rFonts w:ascii="Courier New" w:hAnsi="Courier New" w:cs="Courier New"/>
        </w:rPr>
        <w:t>instanceHandle</w:t>
      </w:r>
      <w:proofErr w:type="spellEnd"/>
      <w:r w:rsidR="007D2B4B" w:rsidRPr="004257A1">
        <w:rPr>
          <w:rFonts w:ascii="Courier New" w:hAnsi="Courier New" w:cs="Courier New"/>
        </w:rPr>
        <w:t xml:space="preserve">=null, </w:t>
      </w:r>
      <w:proofErr w:type="spellStart"/>
      <w:r w:rsidR="007D2B4B" w:rsidRPr="004257A1">
        <w:rPr>
          <w:rFonts w:ascii="Courier New" w:hAnsi="Courier New" w:cs="Courier New"/>
        </w:rPr>
        <w:t>nextInstance</w:t>
      </w:r>
      <w:proofErr w:type="spellEnd"/>
      <w:r w:rsidR="007D2B4B" w:rsidRPr="004257A1">
        <w:rPr>
          <w:rFonts w:ascii="Courier New" w:hAnsi="Courier New" w:cs="Courier New"/>
        </w:rPr>
        <w:t xml:space="preserve">=false, </w:t>
      </w:r>
      <w:proofErr w:type="spellStart"/>
      <w:r w:rsidR="007D2B4B" w:rsidRPr="004257A1">
        <w:rPr>
          <w:rFonts w:ascii="Courier New" w:hAnsi="Courier New" w:cs="Courier New"/>
        </w:rPr>
        <w:t>dataState</w:t>
      </w:r>
      <w:proofErr w:type="spellEnd"/>
      <w:r w:rsidR="007D2B4B" w:rsidRPr="004257A1">
        <w:rPr>
          <w:rFonts w:ascii="Courier New" w:hAnsi="Courier New" w:cs="Courier New"/>
        </w:rPr>
        <w:t xml:space="preserve">=any, </w:t>
      </w:r>
      <w:proofErr w:type="spellStart"/>
      <w:r w:rsidR="007D2B4B" w:rsidRPr="004257A1">
        <w:rPr>
          <w:rFonts w:ascii="Courier New" w:hAnsi="Courier New" w:cs="Courier New"/>
        </w:rPr>
        <w:t>queryExpression</w:t>
      </w:r>
      <w:proofErr w:type="spellEnd"/>
      <w:r w:rsidR="007D2B4B" w:rsidRPr="004257A1">
        <w:rPr>
          <w:rFonts w:ascii="Courier New" w:hAnsi="Courier New" w:cs="Courier New"/>
        </w:rPr>
        <w:t xml:space="preserve">=null, </w:t>
      </w:r>
      <w:r w:rsidR="007D2B4B" w:rsidRPr="004257A1">
        <w:t>and</w:t>
      </w:r>
      <w:r w:rsidR="007D2B4B" w:rsidRPr="004257A1">
        <w:rPr>
          <w:rFonts w:ascii="Courier New" w:hAnsi="Courier New" w:cs="Courier New"/>
        </w:rPr>
        <w:t xml:space="preserve"> </w:t>
      </w:r>
      <w:proofErr w:type="spellStart"/>
      <w:r w:rsidR="007D2B4B" w:rsidRPr="004257A1">
        <w:rPr>
          <w:rFonts w:ascii="Courier New" w:hAnsi="Courier New" w:cs="Courier New"/>
        </w:rPr>
        <w:t>maxSample</w:t>
      </w:r>
      <w:r w:rsidR="00E97AA1" w:rsidRPr="004257A1">
        <w:rPr>
          <w:rFonts w:ascii="Courier New" w:hAnsi="Courier New" w:cs="Courier New"/>
        </w:rPr>
        <w:t>s</w:t>
      </w:r>
      <w:proofErr w:type="spellEnd"/>
      <w:r w:rsidR="007D2B4B" w:rsidRPr="004257A1">
        <w:rPr>
          <w:rFonts w:ascii="Courier New" w:hAnsi="Courier New" w:cs="Courier New"/>
        </w:rPr>
        <w:t>=unlimited</w:t>
      </w:r>
      <w:r w:rsidR="007D2B4B">
        <w:t xml:space="preserve">. </w:t>
      </w:r>
      <w:r w:rsidR="00312FAE">
        <w:t xml:space="preserve">Selector provides fluent interface to modify </w:t>
      </w:r>
      <w:r w:rsidR="006B7878">
        <w:t xml:space="preserve">the default </w:t>
      </w:r>
      <w:r w:rsidR="00312FAE">
        <w:t>selection parameters</w:t>
      </w:r>
      <w:r w:rsidR="00C85237">
        <w:t>.</w:t>
      </w:r>
      <w:r w:rsidR="00E97AA1">
        <w:t xml:space="preserve"> For convenience, Selector provides </w:t>
      </w:r>
      <w:r w:rsidR="00E97AA1" w:rsidRPr="00FB53AC">
        <w:rPr>
          <w:rFonts w:ascii="Courier New" w:hAnsi="Courier New" w:cs="Courier New"/>
        </w:rPr>
        <w:t>read</w:t>
      </w:r>
      <w:r w:rsidR="00E97AA1">
        <w:t xml:space="preserve"> and </w:t>
      </w:r>
      <w:r w:rsidR="00E97AA1" w:rsidRPr="00FB53AC">
        <w:rPr>
          <w:rFonts w:ascii="Courier New" w:hAnsi="Courier New" w:cs="Courier New"/>
        </w:rPr>
        <w:t>take</w:t>
      </w:r>
      <w:r w:rsidR="00E97AA1">
        <w:t xml:space="preserve"> methods.</w:t>
      </w:r>
    </w:p>
    <w:p w:rsidR="00C26DAF" w:rsidRDefault="00157CCB" w:rsidP="00B95E87">
      <w:pPr>
        <w:pStyle w:val="Heading2"/>
      </w:pPr>
      <w:bookmarkStart w:id="59" w:name="_Ref134965308"/>
      <w:bookmarkStart w:id="60" w:name="_Toc342847004"/>
      <w:r>
        <w:t>Extensible and Dynamic Topic</w:t>
      </w:r>
      <w:bookmarkStart w:id="61" w:name="_GoBack"/>
      <w:bookmarkEnd w:id="61"/>
      <w:r>
        <w:t xml:space="preserve"> Types Module</w:t>
      </w:r>
      <w:bookmarkEnd w:id="59"/>
      <w:bookmarkEnd w:id="60"/>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w:t>
      </w:r>
      <w:proofErr w:type="spellStart"/>
      <w:r>
        <w:t>XTypes</w:t>
      </w:r>
      <w:proofErr w:type="spellEnd"/>
      <w:r>
        <w:t>].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w:t>
      </w:r>
      <w:proofErr w:type="spellStart"/>
      <w:r>
        <w:rPr>
          <w:b/>
          <w:bCs/>
        </w:rPr>
        <w:t>XTypes</w:t>
      </w:r>
      <w:proofErr w:type="spellEnd"/>
      <w:r>
        <w:rPr>
          <w:b/>
          <w:bCs/>
        </w:rPr>
        <w:t>] to types defined by [DDS]</w:t>
      </w:r>
      <w:r>
        <w:t xml:space="preserve"> (such as the built-in topic data types) are contained within those types.</w:t>
      </w:r>
    </w:p>
    <w:p w:rsidR="00C26DAF" w:rsidRDefault="00157CCB" w:rsidP="00B95E87">
      <w:pPr>
        <w:pStyle w:val="Heading3"/>
      </w:pPr>
      <w:bookmarkStart w:id="62" w:name="_Toc342847005"/>
      <w:r>
        <w:t>Dynamic Language Binding</w:t>
      </w:r>
      <w:bookmarkEnd w:id="62"/>
    </w:p>
    <w:p w:rsidR="00C26DAF" w:rsidRDefault="00157CCB">
      <w:pPr>
        <w:pStyle w:val="Body"/>
      </w:pPr>
      <w:r>
        <w:t>The Dynamic Language Binding, as defined by [DDS-</w:t>
      </w:r>
      <w:proofErr w:type="spellStart"/>
      <w:r>
        <w:t>XTypes</w:t>
      </w:r>
      <w:proofErr w:type="spellEnd"/>
      <w:r>
        <w:t xml:space="preserve">],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proofErr w:type="spellStart"/>
      <w:r w:rsidR="006F02C5">
        <w:rPr>
          <w:rStyle w:val="CodeChar"/>
        </w:rPr>
        <w:t>ServiceEnvironment</w:t>
      </w:r>
      <w:proofErr w:type="spellEnd"/>
      <w:r w:rsidR="006F02C5">
        <w:t xml:space="preserve"> </w:t>
      </w:r>
      <w:r>
        <w:t xml:space="preserve">singleton. The static </w:t>
      </w:r>
      <w:r>
        <w:rPr>
          <w:rStyle w:val="CodeChar"/>
        </w:rPr>
        <w:t>delete_instance</w:t>
      </w:r>
      <w:r>
        <w:t xml:space="preserve"> operations defined in [DDS-</w:t>
      </w:r>
      <w:proofErr w:type="spellStart"/>
      <w:r>
        <w:t>XTypes</w:t>
      </w:r>
      <w:proofErr w:type="spellEnd"/>
      <w:r>
        <w:t>]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w:t>
      </w:r>
      <w:proofErr w:type="spellStart"/>
      <w:r>
        <w:t>XTypes</w:t>
      </w:r>
      <w:proofErr w:type="spellEnd"/>
      <w:r>
        <w:t xml:space="preserve">]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pPr>
      <w:bookmarkStart w:id="63" w:name="_Ref143771891"/>
      <w:r>
        <w:rPr>
          <w:rStyle w:val="CodeChar"/>
        </w:rPr>
        <w:t>DynamicType</w:t>
      </w:r>
      <w:r>
        <w:t xml:space="preserve"> and </w:t>
      </w:r>
      <w:r>
        <w:rPr>
          <w:rStyle w:val="CodeChar"/>
        </w:rPr>
        <w:t>DynamicTypeMember</w:t>
      </w:r>
      <w:r>
        <w:t xml:space="preserve"> Interfaces</w:t>
      </w:r>
      <w:bookmarkEnd w:id="63"/>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lastRenderedPageBreak/>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In addition to the methods specified by [DDS-</w:t>
      </w:r>
      <w:proofErr w:type="spellStart"/>
      <w:r>
        <w:t>XTypes</w:t>
      </w:r>
      <w:proofErr w:type="spellEnd"/>
      <w:r>
        <w:t xml:space="preserve">],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3E69A6" w:rsidRDefault="003E69A6">
      <w:pPr>
        <w:pStyle w:val="Body"/>
      </w:pPr>
      <w:r w:rsidRPr="00FB53AC">
        <w:rPr>
          <w:b/>
          <w:bdr w:val="single" w:sz="4" w:space="0" w:color="auto"/>
        </w:rPr>
        <w:t>Issue #16529:</w:t>
      </w:r>
      <w:r w:rsidRPr="00FB53AC">
        <w:rPr>
          <w:bdr w:val="single" w:sz="4" w:space="0" w:color="auto"/>
        </w:rPr>
        <w:t xml:space="preserve"> Modifiable Types should be removed and replaced by values (e.g. immutable types)</w:t>
      </w:r>
    </w:p>
    <w:p w:rsidR="00C26DAF" w:rsidRDefault="009914E5">
      <w:pPr>
        <w:pStyle w:val="Body"/>
      </w:pPr>
      <w:r>
        <w:t xml:space="preserve"> This specification defines three descriptor interfaces. The instances of descriptor interfaces are </w:t>
      </w:r>
      <w:r>
        <w:lastRenderedPageBreak/>
        <w:t>immutable and therefore, provide methods to create new descriptor objects from the existing ones.</w:t>
      </w:r>
    </w:p>
    <w:p w:rsidR="00C26DAF" w:rsidRDefault="00157CCB">
      <w:pPr>
        <w:pStyle w:val="Body"/>
        <w:numPr>
          <w:ilvl w:val="0"/>
          <w:numId w:val="22"/>
        </w:numPr>
      </w:pPr>
      <w:r>
        <w:rPr>
          <w:rStyle w:val="CodeChar"/>
        </w:rPr>
        <w:t>AnnotationDescriptor</w:t>
      </w:r>
    </w:p>
    <w:p w:rsidR="00C26DAF" w:rsidRDefault="00157CCB">
      <w:pPr>
        <w:pStyle w:val="Body"/>
        <w:numPr>
          <w:ilvl w:val="0"/>
          <w:numId w:val="22"/>
        </w:numPr>
      </w:pPr>
      <w:r>
        <w:rPr>
          <w:rStyle w:val="CodeChar"/>
        </w:rPr>
        <w:t>MemberDescriptor</w:t>
      </w:r>
    </w:p>
    <w:p w:rsidR="00C26DAF" w:rsidRDefault="00157CCB">
      <w:pPr>
        <w:pStyle w:val="Body"/>
        <w:numPr>
          <w:ilvl w:val="0"/>
          <w:numId w:val="22"/>
        </w:numPr>
        <w:rPr>
          <w:rFonts w:ascii="MS Serif" w:hAnsi="MS Serif"/>
        </w:rPr>
      </w:pPr>
      <w:r>
        <w:rPr>
          <w:rStyle w:val="CodeChar"/>
        </w:rPr>
        <w:t>TypeDescriptor</w:t>
      </w:r>
    </w:p>
    <w:p w:rsidR="00C26DAF" w:rsidRDefault="00157CCB" w:rsidP="00B95E87">
      <w:pPr>
        <w:pStyle w:val="Heading3"/>
      </w:pPr>
      <w:bookmarkStart w:id="64" w:name="_Toc342847006"/>
      <w:r>
        <w:t>Built-in Types</w:t>
      </w:r>
      <w:bookmarkEnd w:id="64"/>
    </w:p>
    <w:p w:rsidR="00C26DAF" w:rsidRDefault="00157CCB">
      <w:pPr>
        <w:pStyle w:val="Body"/>
        <w:rPr>
          <w:rFonts w:ascii="MS Serif" w:hAnsi="MS Serif"/>
        </w:rPr>
      </w:pPr>
      <w:r>
        <w:t>[DDS-</w:t>
      </w:r>
      <w:proofErr w:type="spellStart"/>
      <w:r>
        <w:t>XTypes</w:t>
      </w:r>
      <w:proofErr w:type="spellEnd"/>
      <w:r>
        <w:t xml:space="preserve">]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sidR="006D7DC8">
        <w:t xml:space="preserve">generic </w:t>
      </w:r>
      <w:r>
        <w:rPr>
          <w:rStyle w:val="CodeChar"/>
        </w:rPr>
        <w:t>DataReader</w:t>
      </w:r>
      <w:r>
        <w:t xml:space="preserve"> and </w:t>
      </w:r>
      <w:r>
        <w:rPr>
          <w:rStyle w:val="CodeChar"/>
        </w:rPr>
        <w:t>DataWriter</w:t>
      </w:r>
      <w:r>
        <w:t xml:space="preserve"> </w:t>
      </w:r>
      <w:r w:rsidR="006D7DC8">
        <w:t xml:space="preserve">interfaces are applicable to the built-in types. </w:t>
      </w:r>
      <w:r w:rsidR="006D7DC8" w:rsidRPr="00FB53AC">
        <w:rPr>
          <w:rFonts w:ascii="Courier New" w:hAnsi="Courier New" w:cs="Courier New"/>
        </w:rPr>
        <w:t>Subscriber</w:t>
      </w:r>
      <w:r w:rsidR="006D7DC8">
        <w:t xml:space="preserve"> and </w:t>
      </w:r>
      <w:r w:rsidR="006D7DC8" w:rsidRPr="00FB53AC">
        <w:rPr>
          <w:rFonts w:ascii="Courier New" w:hAnsi="Courier New" w:cs="Courier New"/>
        </w:rPr>
        <w:t>Publisher</w:t>
      </w:r>
      <w:r w:rsidR="006D7DC8">
        <w:t xml:space="preserve"> provide </w:t>
      </w:r>
      <w:r w:rsidR="00705ED5">
        <w:t xml:space="preserve">generic </w:t>
      </w:r>
      <w:proofErr w:type="spellStart"/>
      <w:r w:rsidR="006D7DC8" w:rsidRPr="00FB53AC">
        <w:rPr>
          <w:rFonts w:ascii="Courier New" w:hAnsi="Courier New" w:cs="Courier New"/>
        </w:rPr>
        <w:t>createDataReader</w:t>
      </w:r>
      <w:proofErr w:type="spellEnd"/>
      <w:r w:rsidR="006D7DC8">
        <w:t xml:space="preserve"> and </w:t>
      </w:r>
      <w:proofErr w:type="spellStart"/>
      <w:r w:rsidR="006D7DC8" w:rsidRPr="00FB53AC">
        <w:rPr>
          <w:rFonts w:ascii="Courier New" w:hAnsi="Courier New" w:cs="Courier New"/>
        </w:rPr>
        <w:t>createDataWriter</w:t>
      </w:r>
      <w:proofErr w:type="spellEnd"/>
      <w:r w:rsidR="006D7DC8">
        <w:t xml:space="preserve"> </w:t>
      </w:r>
      <w:r w:rsidR="00705ED5">
        <w:t xml:space="preserve">methods to create </w:t>
      </w:r>
      <w:proofErr w:type="spellStart"/>
      <w:r w:rsidR="00705ED5">
        <w:t>datareader</w:t>
      </w:r>
      <w:proofErr w:type="spellEnd"/>
      <w:r w:rsidR="00705ED5">
        <w:t xml:space="preserve"> and </w:t>
      </w:r>
      <w:proofErr w:type="spellStart"/>
      <w:r w:rsidR="00705ED5">
        <w:t>datawriter</w:t>
      </w:r>
      <w:proofErr w:type="spellEnd"/>
      <w:r w:rsidR="00705ED5">
        <w:t xml:space="preserve"> for the built-in types, respectively. </w:t>
      </w:r>
    </w:p>
    <w:p w:rsidR="00C26DAF" w:rsidRDefault="00157CCB" w:rsidP="00B95E87">
      <w:pPr>
        <w:pStyle w:val="Heading3"/>
      </w:pPr>
      <w:bookmarkStart w:id="65" w:name="_Toc342847007"/>
      <w:r>
        <w:t xml:space="preserve">Representing Types with </w:t>
      </w:r>
      <w:r>
        <w:rPr>
          <w:rStyle w:val="CodeChar"/>
        </w:rPr>
        <w:t>TypeObject</w:t>
      </w:r>
      <w:bookmarkEnd w:id="65"/>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MapType.MemberId.BOUND_MAPTYPE_MEMBER_ID</w:t>
      </w:r>
      <w:r>
        <w:rPr>
          <w:rFonts w:ascii="MS Serif" w:hAnsi="MS Serif"/>
        </w:rPr>
        <w:t>.</w:t>
      </w:r>
    </w:p>
    <w:p w:rsidR="00C26DAF" w:rsidRDefault="00157CCB" w:rsidP="00B95E87">
      <w:pPr>
        <w:pStyle w:val="Heading1"/>
      </w:pPr>
      <w:bookmarkStart w:id="66" w:name="_Ref143771053"/>
      <w:bookmarkStart w:id="67" w:name="_Ref143771197"/>
      <w:bookmarkStart w:id="68" w:name="_Ref143771830"/>
      <w:bookmarkStart w:id="69" w:name="_Toc342847008"/>
      <w:r>
        <w:t>Java Type Representation</w:t>
      </w:r>
      <w:bookmarkEnd w:id="66"/>
      <w:bookmarkEnd w:id="67"/>
      <w:bookmarkEnd w:id="68"/>
      <w:r>
        <w:t xml:space="preserve"> and Language Binding</w:t>
      </w:r>
      <w:bookmarkEnd w:id="69"/>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 xml:space="preserve">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w:t>
      </w:r>
      <w:r>
        <w:lastRenderedPageBreak/>
        <w:t>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w:t>
      </w:r>
      <w:proofErr w:type="gramStart"/>
      <w:r>
        <w:t xml:space="preserve">Any Java type that implements </w:t>
      </w:r>
      <w:r>
        <w:rPr>
          <w:rStyle w:val="CodeChar"/>
        </w:rPr>
        <w:t>Serializable</w:t>
      </w:r>
      <w:r>
        <w:t xml:space="preserve"> (directly or indirectly) shall be available for publishing and/or subscribing over DDS as defined below.</w:t>
      </w:r>
      <w:proofErr w:type="gramEnd"/>
      <w:r>
        <w:t xml:space="preserve">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70" w:name="_Toc342847009"/>
      <w:r>
        <w:t>Default Mappings</w:t>
      </w:r>
      <w:bookmarkEnd w:id="70"/>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71" w:name="_Ref141751646"/>
      <w:bookmarkStart w:id="72"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71"/>
      <w:r>
        <w:t xml:space="preserve"> — Default type mappings</w:t>
      </w:r>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73" w:name="_Toc342847010"/>
      <w:r>
        <w:lastRenderedPageBreak/>
        <w:t>Metadata</w:t>
      </w:r>
      <w:bookmarkEnd w:id="73"/>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 xml:space="preserve">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w:t>
      </w:r>
      <w:proofErr w:type="spellStart"/>
      <w:r>
        <w:t>accessor</w:t>
      </w:r>
      <w:proofErr w:type="spellEnd"/>
      <w:r>
        <w:t xml:space="preserve"> and/or </w:t>
      </w:r>
      <w:proofErr w:type="spellStart"/>
      <w:r>
        <w:t>mutator</w:t>
      </w:r>
      <w:proofErr w:type="spellEnd"/>
      <w:r>
        <w:t xml:space="preserve"> methods; however, they have no specified behavior in such cases.</w:t>
      </w:r>
    </w:p>
    <w:p w:rsidR="00C26DAF" w:rsidRDefault="00157CCB" w:rsidP="00B95E87">
      <w:pPr>
        <w:pStyle w:val="Heading2"/>
      </w:pPr>
      <w:bookmarkStart w:id="74" w:name="_Ref141750409"/>
      <w:bookmarkStart w:id="75" w:name="_Toc342847011"/>
      <w:r>
        <w:t>Primitive Types</w:t>
      </w:r>
      <w:bookmarkEnd w:id="74"/>
      <w:bookmarkEnd w:id="75"/>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76" w:name="_Ref141750652"/>
      <w:r>
        <w:t>The DDS Type System ([DDS-</w:t>
      </w:r>
      <w:proofErr w:type="spellStart"/>
      <w:r>
        <w:t>XTypes</w:t>
      </w:r>
      <w:proofErr w:type="spellEnd"/>
      <w:r>
        <w:t>])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xml:space="preserve">: Map the DDS unsigned type to a Java signed type of the same size. Designers can be confident that every value in the range of the DDS type has an </w:t>
      </w:r>
      <w:r>
        <w:lastRenderedPageBreak/>
        <w:t>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77" w:name="_Toc342847012"/>
      <w:r>
        <w:t>Collections</w:t>
      </w:r>
      <w:bookmarkEnd w:id="76"/>
      <w:bookmarkEnd w:id="77"/>
    </w:p>
    <w:p w:rsidR="00C26DAF" w:rsidRDefault="00157CCB">
      <w:pPr>
        <w:pStyle w:val="Body"/>
      </w:pPr>
      <w:r>
        <w:t>[DDS-</w:t>
      </w:r>
      <w:proofErr w:type="spellStart"/>
      <w:r>
        <w:t>XTypes</w:t>
      </w:r>
      <w:proofErr w:type="spellEnd"/>
      <w:r>
        <w:t>]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78" w:name="_Toc342847013"/>
      <w:r>
        <w:t>Strings</w:t>
      </w:r>
      <w:bookmarkEnd w:id="78"/>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79" w:name="_Ref141750696"/>
      <w:bookmarkStart w:id="80" w:name="_Toc342847014"/>
      <w:r>
        <w:t>Maps</w:t>
      </w:r>
      <w:bookmarkEnd w:id="80"/>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81" w:name="_Toc342847015"/>
      <w:r>
        <w:t>Sequences</w:t>
      </w:r>
      <w:bookmarkEnd w:id="79"/>
      <w:r>
        <w:t xml:space="preserve"> and Arrays</w:t>
      </w:r>
      <w:bookmarkEnd w:id="81"/>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Objects of array types must receive special care, because a Java array—like any Java object—is stored by reference only. Therefore, although </w:t>
      </w:r>
      <w:proofErr w:type="gramStart"/>
      <w:r>
        <w:t>a given array object</w:t>
      </w:r>
      <w:proofErr w:type="gramEnd"/>
      <w:r>
        <w:t xml:space="preserve"> itself is not of variable length, the reference to it may be reassigned to point to an array of a different length. Even if the reference does not change, the length of the array pointed to cannot in general be discovered by </w:t>
      </w:r>
      <w:r>
        <w:lastRenderedPageBreak/>
        <w:t>analysis of the type itself and may vary from object to object of the same type.</w:t>
      </w:r>
    </w:p>
    <w:p w:rsidR="00C26DAF" w:rsidRDefault="00157CCB" w:rsidP="00B95E87">
      <w:pPr>
        <w:pStyle w:val="Heading2"/>
      </w:pPr>
      <w:bookmarkStart w:id="82" w:name="_Toc342847016"/>
      <w:r>
        <w:t>Aggregated Types</w:t>
      </w:r>
      <w:bookmarkEnd w:id="82"/>
    </w:p>
    <w:p w:rsidR="00C26DAF" w:rsidRDefault="00157CCB">
      <w:pPr>
        <w:pStyle w:val="Body"/>
      </w:pPr>
      <w:r>
        <w:t>[DDS-</w:t>
      </w:r>
      <w:proofErr w:type="spellStart"/>
      <w:r>
        <w:t>XTypes</w:t>
      </w:r>
      <w:proofErr w:type="spellEnd"/>
      <w:r>
        <w:t>] recognizes two kinds of aggregated types: structures and unions.</w:t>
      </w:r>
    </w:p>
    <w:p w:rsidR="00C26DAF" w:rsidRDefault="00157CCB">
      <w:pPr>
        <w:pStyle w:val="Body"/>
        <w:rPr>
          <w:rFonts w:ascii="MS Serif" w:hAnsi="MS Serif"/>
        </w:rPr>
      </w:pPr>
      <w:r>
        <w:t>Any DDS type that is not a nested type (in the sense of that word defined by [DDS-</w:t>
      </w:r>
      <w:proofErr w:type="spellStart"/>
      <w:r>
        <w:t>XTypes</w:t>
      </w:r>
      <w:proofErr w:type="spellEnd"/>
      <w:r>
        <w:t xml:space="preserve">],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proofErr w:type="spellStart"/>
      <w:r>
        <w:rPr>
          <w:rStyle w:val="CodeChar"/>
        </w:rPr>
        <w:t>java.lang.SecurityManager</w:t>
      </w:r>
      <w:proofErr w:type="spellEnd"/>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83" w:name="_Toc342847017"/>
      <w:r>
        <w:t>Structures</w:t>
      </w:r>
      <w:bookmarkEnd w:id="83"/>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Java class extension shall map to structure inheritance in the DDS Type System [DDS-</w:t>
      </w:r>
      <w:proofErr w:type="spellStart"/>
      <w:r>
        <w:t>XTypes</w:t>
      </w:r>
      <w:proofErr w:type="spellEnd"/>
      <w:r>
        <w:t xml:space="preserve">], subject to the restrictions documented by the </w:t>
      </w:r>
      <w:r>
        <w:rPr>
          <w:rStyle w:val="CodeChar"/>
        </w:rPr>
        <w:t>java.io.Serializable</w:t>
      </w:r>
      <w:r>
        <w:t xml:space="preserve"> interface, such as those pertaining to non-</w:t>
      </w:r>
      <w:proofErr w:type="spellStart"/>
      <w:r>
        <w:rPr>
          <w:rStyle w:val="CodeChar"/>
        </w:rPr>
        <w:t>Serializable</w:t>
      </w:r>
      <w:proofErr w:type="spellEnd"/>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84" w:name="_Toc342847018"/>
      <w:r>
        <w:lastRenderedPageBreak/>
        <w:t>Unions</w:t>
      </w:r>
      <w:bookmarkEnd w:id="84"/>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85" w:name="_Toc342847019"/>
      <w:r>
        <w:t>Enumerations and Bit Sets</w:t>
      </w:r>
      <w:bookmarkEnd w:id="85"/>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86" w:name="_Toc342847020"/>
      <w:r>
        <w:t>Modules</w:t>
      </w:r>
      <w:bookmarkEnd w:id="86"/>
    </w:p>
    <w:p w:rsidR="00C26DAF" w:rsidRDefault="00157CCB">
      <w:pPr>
        <w:pStyle w:val="Body"/>
        <w:rPr>
          <w:rFonts w:ascii="MS Serif" w:hAnsi="MS Serif"/>
        </w:rPr>
      </w:pPr>
      <w:r>
        <w:t>Each segment of a Java type’s package name shall correspond to a module in the DDS Type System [DDS-</w:t>
      </w:r>
      <w:proofErr w:type="spellStart"/>
      <w:r>
        <w:t>XTypes</w:t>
      </w:r>
      <w:proofErr w:type="spellEnd"/>
      <w:r>
        <w:t xml:space="preserve">].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87" w:name="_Toc342847021"/>
      <w:r>
        <w:t>Annotations</w:t>
      </w:r>
      <w:bookmarkEnd w:id="87"/>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B106EC" w:rsidRPr="004B3155" w:rsidRDefault="00B106EC" w:rsidP="00B106EC">
      <w:pPr>
        <w:pStyle w:val="Heading1"/>
        <w:keepNext w:val="0"/>
      </w:pPr>
      <w:bookmarkStart w:id="88" w:name="_Toc182385792"/>
      <w:bookmarkStart w:id="89" w:name="_Toc342847022"/>
      <w:r w:rsidRPr="004B3155">
        <w:t xml:space="preserve">Improved Plain Language Binding for </w:t>
      </w:r>
      <w:bookmarkEnd w:id="88"/>
      <w:r>
        <w:t>Java</w:t>
      </w:r>
      <w:bookmarkEnd w:id="89"/>
    </w:p>
    <w:p w:rsidR="00EA1B50" w:rsidRDefault="00EA1B50" w:rsidP="00EA1B50">
      <w:pPr>
        <w:pStyle w:val="Heading2"/>
      </w:pPr>
      <w:bookmarkStart w:id="90" w:name="_Toc182385793"/>
      <w:bookmarkStart w:id="91" w:name="_Toc342847023"/>
      <w:proofErr w:type="spellStart"/>
      <w:r w:rsidRPr="004B3155">
        <w:t>TypeMapping</w:t>
      </w:r>
      <w:bookmarkEnd w:id="90"/>
      <w:bookmarkEnd w:id="91"/>
      <w:proofErr w:type="spellEnd"/>
    </w:p>
    <w:p w:rsidR="00684954" w:rsidRPr="00684954" w:rsidRDefault="00684954" w:rsidP="00FB53AC">
      <w:r w:rsidRPr="00FB53AC">
        <w:rPr>
          <w:b/>
          <w:bdr w:val="single" w:sz="4" w:space="0" w:color="auto"/>
        </w:rPr>
        <w:t>Issue #17303:</w:t>
      </w:r>
      <w:r w:rsidRPr="00FB53AC">
        <w:rPr>
          <w:bdr w:val="single" w:sz="4" w:space="0" w:color="auto"/>
        </w:rPr>
        <w:t xml:space="preserve"> Update specification for final DDS-</w:t>
      </w:r>
      <w:proofErr w:type="spellStart"/>
      <w:r w:rsidRPr="00FB53AC">
        <w:rPr>
          <w:bdr w:val="single" w:sz="4" w:space="0" w:color="auto"/>
        </w:rPr>
        <w:t>XTypes</w:t>
      </w:r>
      <w:proofErr w:type="spellEnd"/>
    </w:p>
    <w:p w:rsidR="00EA1B50" w:rsidRPr="004B3155" w:rsidRDefault="00EA1B50">
      <w:r w:rsidRPr="004B3155">
        <w:t>The type system for DDS topic types is defined by the Extensible and Dynamic Topic Types for DDS specification [DDS-</w:t>
      </w:r>
      <w:proofErr w:type="spellStart"/>
      <w:r w:rsidRPr="004B3155">
        <w:t>XTypes</w:t>
      </w:r>
      <w:proofErr w:type="spellEnd"/>
      <w:r w:rsidRPr="004B3155">
        <w:t>].</w:t>
      </w:r>
    </w:p>
    <w:p w:rsidR="00EA1B50" w:rsidRPr="004B3155" w:rsidRDefault="00EA1B50" w:rsidP="00EA1B50"/>
    <w:p w:rsidR="00EA1B50" w:rsidRDefault="00EA1B50" w:rsidP="00EA1B50">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r w:rsidR="00533CC2">
        <w:t>-</w:t>
      </w:r>
      <w:r w:rsidRPr="004B3155">
        <w:t>to-</w:t>
      </w:r>
      <w:r w:rsidR="00533CC2">
        <w:t xml:space="preserve">Java </w:t>
      </w:r>
      <w:r w:rsidRPr="004B3155">
        <w:t>mapping</w:t>
      </w:r>
      <w:r w:rsidR="00533CC2">
        <w:t xml:space="preserve"> [Java-MAP]</w:t>
      </w:r>
      <w:r w:rsidRPr="004B3155">
        <w:t>).</w:t>
      </w:r>
    </w:p>
    <w:p w:rsidR="006D28E1" w:rsidRDefault="006D28E1" w:rsidP="00EA1B50"/>
    <w:p w:rsidR="006D28E1" w:rsidRPr="004B3155" w:rsidRDefault="006D28E1" w:rsidP="00EA1B50">
      <w:r w:rsidRPr="00FB53AC">
        <w:rPr>
          <w:b/>
          <w:bdr w:val="single" w:sz="4" w:space="0" w:color="auto"/>
        </w:rPr>
        <w:t>Issue #15968:</w:t>
      </w:r>
      <w:r w:rsidRPr="00FB53AC">
        <w:rPr>
          <w:bdr w:val="single" w:sz="4" w:space="0" w:color="auto"/>
        </w:rPr>
        <w:t xml:space="preserve"> formal description of how topic types are mapped to Java classes needed</w:t>
      </w:r>
    </w:p>
    <w:p w:rsidR="003B5E48" w:rsidRPr="004B3155" w:rsidRDefault="003B5E48" w:rsidP="003B5E48">
      <w:pPr>
        <w:pStyle w:val="Heading3"/>
      </w:pPr>
      <w:bookmarkStart w:id="92" w:name="_Toc182385794"/>
      <w:bookmarkStart w:id="93" w:name="_Toc342847024"/>
      <w:r w:rsidRPr="004B3155">
        <w:t>Mapping Aggregation Types</w:t>
      </w:r>
      <w:bookmarkEnd w:id="92"/>
      <w:bookmarkEnd w:id="93"/>
    </w:p>
    <w:p w:rsidR="003B5E48" w:rsidRDefault="003B5E48" w:rsidP="003B5E48">
      <w:r w:rsidRPr="004B3155">
        <w:t xml:space="preserve">DDS aggregation types shall be mapped to a </w:t>
      </w:r>
      <w:r>
        <w:t>final Java</w:t>
      </w:r>
      <w:r w:rsidRPr="004B3155">
        <w:t xml:space="preserve"> class. Contained attributes shall be </w:t>
      </w:r>
      <w:r w:rsidRPr="004B3155">
        <w:lastRenderedPageBreak/>
        <w:t xml:space="preserve">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p>
    <w:p w:rsidR="003B5E48" w:rsidRDefault="003B5E48" w:rsidP="003B5E48"/>
    <w:p w:rsidR="003B5E48" w:rsidRPr="004B3155" w:rsidRDefault="003B5E48" w:rsidP="003B5E48">
      <w:pPr>
        <w:pStyle w:val="Heading3"/>
      </w:pPr>
      <w:bookmarkStart w:id="94" w:name="_Toc342847025"/>
      <w:r w:rsidRPr="004B3155">
        <w:t xml:space="preserve">Mapping </w:t>
      </w:r>
      <w:r>
        <w:t>Sequences</w:t>
      </w:r>
      <w:r w:rsidR="00DE5E21">
        <w:t xml:space="preserve"> and Arrays</w:t>
      </w:r>
      <w:bookmarkEnd w:id="94"/>
    </w:p>
    <w:p w:rsidR="003B5E48" w:rsidRDefault="009974A1" w:rsidP="003B5E48">
      <w:r>
        <w:t xml:space="preserve">Unbounded </w:t>
      </w:r>
      <w:r w:rsidR="003B5E48" w:rsidRPr="004B3155">
        <w:t xml:space="preserve">DDS </w:t>
      </w:r>
      <w:r w:rsidR="003B5E48">
        <w:t xml:space="preserve">sequences </w:t>
      </w:r>
      <w:r>
        <w:t xml:space="preserve">are mapped to Collection&lt;E&gt; interface. The state is encapsulated and getters/setters are provided through bean style property </w:t>
      </w:r>
      <w:proofErr w:type="spellStart"/>
      <w:r>
        <w:t>accessors</w:t>
      </w:r>
      <w:proofErr w:type="spellEnd"/>
      <w:r>
        <w:t>.</w:t>
      </w:r>
      <w:r w:rsidR="00DE5E21">
        <w:t xml:space="preserve"> Bounded sequences and arrays are mapped to Java arrays.</w:t>
      </w:r>
    </w:p>
    <w:p w:rsidR="003B5E48" w:rsidRDefault="003B5E48" w:rsidP="003B5E48"/>
    <w:p w:rsidR="00FA53D2" w:rsidRDefault="00FA53D2" w:rsidP="00FB53AC">
      <w:pPr>
        <w:pStyle w:val="Heading2"/>
      </w:pPr>
      <w:bookmarkStart w:id="95" w:name="_Toc342847026"/>
      <w:r>
        <w:t>Example</w:t>
      </w:r>
      <w:r w:rsidR="008D0FA9">
        <w:t xml:space="preserve"> (non-normative)</w:t>
      </w:r>
      <w:bookmarkEnd w:id="95"/>
    </w:p>
    <w:tbl>
      <w:tblPr>
        <w:tblStyle w:val="TableGrid"/>
        <w:tblW w:w="0" w:type="auto"/>
        <w:tblLook w:val="04A0" w:firstRow="1" w:lastRow="0" w:firstColumn="1" w:lastColumn="0" w:noHBand="0" w:noVBand="1"/>
      </w:tblPr>
      <w:tblGrid>
        <w:gridCol w:w="4463"/>
        <w:gridCol w:w="5113"/>
      </w:tblGrid>
      <w:tr w:rsidR="00FA53D2" w:rsidTr="00FB53AC">
        <w:tc>
          <w:tcPr>
            <w:tcW w:w="4788" w:type="dxa"/>
            <w:shd w:val="clear" w:color="auto" w:fill="A6A6A6" w:themeFill="background1" w:themeFillShade="A6"/>
          </w:tcPr>
          <w:p w:rsidR="00FA53D2" w:rsidRPr="00FB53AC" w:rsidRDefault="00FA53D2" w:rsidP="00FB53AC">
            <w:pPr>
              <w:pStyle w:val="Body"/>
              <w:jc w:val="center"/>
              <w:rPr>
                <w:rFonts w:ascii="Courier New" w:hAnsi="Courier New" w:cs="Courier New"/>
                <w:b/>
              </w:rPr>
            </w:pPr>
            <w:r w:rsidRPr="00FB53AC">
              <w:rPr>
                <w:rFonts w:ascii="Courier New" w:hAnsi="Courier New" w:cs="Courier New"/>
                <w:b/>
              </w:rPr>
              <w:t>IDL</w:t>
            </w:r>
          </w:p>
        </w:tc>
        <w:tc>
          <w:tcPr>
            <w:tcW w:w="4788" w:type="dxa"/>
            <w:shd w:val="clear" w:color="auto" w:fill="A6A6A6" w:themeFill="background1" w:themeFillShade="A6"/>
          </w:tcPr>
          <w:p w:rsidR="00FA53D2" w:rsidRPr="00FB53AC" w:rsidRDefault="00FA53D2" w:rsidP="00FB53AC">
            <w:pPr>
              <w:pStyle w:val="Body"/>
              <w:jc w:val="center"/>
              <w:rPr>
                <w:b/>
              </w:rPr>
            </w:pPr>
            <w:r w:rsidRPr="00FB53AC">
              <w:rPr>
                <w:b/>
              </w:rPr>
              <w:t>Java Representation</w:t>
            </w:r>
          </w:p>
        </w:tc>
      </w:tr>
      <w:tr w:rsidR="00FA53D2" w:rsidTr="00FA53D2">
        <w:tc>
          <w:tcPr>
            <w:tcW w:w="4788" w:type="dxa"/>
          </w:tcPr>
          <w:p w:rsidR="00FA53D2" w:rsidRPr="00FB53AC" w:rsidRDefault="00FA53D2" w:rsidP="00FA53D2">
            <w:pPr>
              <w:pStyle w:val="Body"/>
              <w:rPr>
                <w:rFonts w:ascii="Courier New" w:hAnsi="Courier New" w:cs="Courier New"/>
              </w:rPr>
            </w:pPr>
            <w:proofErr w:type="spellStart"/>
            <w:r w:rsidRPr="00FB53AC">
              <w:rPr>
                <w:rFonts w:ascii="Courier New" w:hAnsi="Courier New" w:cs="Courier New"/>
              </w:rPr>
              <w:t>struct</w:t>
            </w:r>
            <w:proofErr w:type="spellEnd"/>
            <w:r w:rsidRPr="00FB53AC">
              <w:rPr>
                <w:rFonts w:ascii="Courier New" w:hAnsi="Courier New" w:cs="Courier New"/>
              </w:rPr>
              <w:t xml:space="preserve"> Point {</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long x, y;</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long z; //@optional</w:t>
            </w:r>
          </w:p>
          <w:p w:rsidR="00FA53D2" w:rsidRPr="00FB53AC" w:rsidRDefault="00FA53D2" w:rsidP="00FA53D2">
            <w:pPr>
              <w:pStyle w:val="Body"/>
              <w:rPr>
                <w:rFonts w:ascii="Courier New" w:hAnsi="Courier New" w:cs="Courier New"/>
              </w:rPr>
            </w:pPr>
            <w:r w:rsidRPr="00FB53AC">
              <w:rPr>
                <w:rFonts w:ascii="Courier New" w:hAnsi="Courier New" w:cs="Courier New"/>
              </w:rPr>
              <w:t>};</w:t>
            </w:r>
          </w:p>
          <w:p w:rsidR="00FA53D2" w:rsidRPr="00FB53AC" w:rsidRDefault="00FA53D2" w:rsidP="00FA53D2">
            <w:pPr>
              <w:pStyle w:val="Body"/>
              <w:rPr>
                <w:rFonts w:ascii="Courier New" w:hAnsi="Courier New" w:cs="Courier New"/>
              </w:rPr>
            </w:pPr>
          </w:p>
          <w:p w:rsidR="00FA53D2" w:rsidRPr="00FB53AC" w:rsidRDefault="00FA53D2" w:rsidP="00FA53D2">
            <w:pPr>
              <w:pStyle w:val="Body"/>
              <w:rPr>
                <w:rFonts w:ascii="Courier New" w:hAnsi="Courier New" w:cs="Courier New"/>
              </w:rPr>
            </w:pPr>
            <w:proofErr w:type="spellStart"/>
            <w:r w:rsidRPr="00FB53AC">
              <w:rPr>
                <w:rFonts w:ascii="Courier New" w:hAnsi="Courier New" w:cs="Courier New"/>
              </w:rPr>
              <w:t>typedef</w:t>
            </w:r>
            <w:proofErr w:type="spellEnd"/>
            <w:r w:rsidRPr="00FB53AC">
              <w:rPr>
                <w:rFonts w:ascii="Courier New" w:hAnsi="Courier New" w:cs="Courier New"/>
              </w:rPr>
              <w:t xml:space="preserve"> sequence&lt;octet&gt;   </w:t>
            </w:r>
            <w:proofErr w:type="spellStart"/>
            <w:r w:rsidRPr="00FB53AC">
              <w:rPr>
                <w:rFonts w:ascii="Courier New" w:hAnsi="Courier New" w:cs="Courier New"/>
              </w:rPr>
              <w:t>plot_t</w:t>
            </w:r>
            <w:proofErr w:type="spellEnd"/>
            <w:r w:rsidRPr="00FB53AC">
              <w:rPr>
                <w:rFonts w:ascii="Courier New" w:hAnsi="Courier New" w:cs="Courier New"/>
              </w:rPr>
              <w:t xml:space="preserve">; </w:t>
            </w:r>
          </w:p>
          <w:p w:rsidR="00FA53D2" w:rsidRPr="00FB53AC" w:rsidRDefault="00FA53D2" w:rsidP="00FA53D2">
            <w:pPr>
              <w:pStyle w:val="Body"/>
              <w:rPr>
                <w:rFonts w:ascii="Courier New" w:hAnsi="Courier New" w:cs="Courier New"/>
              </w:rPr>
            </w:pPr>
          </w:p>
          <w:p w:rsidR="00FA53D2" w:rsidRPr="00FB53AC" w:rsidRDefault="00FA53D2" w:rsidP="00FA53D2">
            <w:pPr>
              <w:pStyle w:val="Body"/>
              <w:rPr>
                <w:rFonts w:ascii="Courier New" w:hAnsi="Courier New" w:cs="Courier New"/>
              </w:rPr>
            </w:pPr>
            <w:proofErr w:type="spellStart"/>
            <w:r w:rsidRPr="00FB53AC">
              <w:rPr>
                <w:rFonts w:ascii="Courier New" w:hAnsi="Courier New" w:cs="Courier New"/>
              </w:rPr>
              <w:t>struct</w:t>
            </w:r>
            <w:proofErr w:type="spellEnd"/>
            <w:r w:rsidRPr="00FB53AC">
              <w:rPr>
                <w:rFonts w:ascii="Courier New" w:hAnsi="Courier New" w:cs="Courier New"/>
              </w:rPr>
              <w:t xml:space="preserve"> </w:t>
            </w:r>
            <w:proofErr w:type="spellStart"/>
            <w:r w:rsidRPr="00FB53AC">
              <w:rPr>
                <w:rFonts w:ascii="Courier New" w:hAnsi="Courier New" w:cs="Courier New"/>
              </w:rPr>
              <w:t>RadarTrack</w:t>
            </w:r>
            <w:proofErr w:type="spellEnd"/>
            <w:r w:rsidRPr="00FB53AC">
              <w:rPr>
                <w:rFonts w:ascii="Courier New" w:hAnsi="Courier New" w:cs="Courier New"/>
              </w:rPr>
              <w:t xml:space="preserve"> {</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string id;</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string name;   //@optional</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Point center;</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Point vicinity[8];</w:t>
            </w:r>
          </w:p>
          <w:p w:rsidR="00FA53D2" w:rsidRPr="00FB53AC" w:rsidRDefault="00FA53D2" w:rsidP="00FA53D2">
            <w:pPr>
              <w:pStyle w:val="Body"/>
              <w:rPr>
                <w:rFonts w:ascii="Courier New" w:hAnsi="Courier New" w:cs="Courier New"/>
              </w:rPr>
            </w:pPr>
            <w:r w:rsidRPr="00FB53AC">
              <w:rPr>
                <w:rFonts w:ascii="Courier New" w:hAnsi="Courier New" w:cs="Courier New"/>
              </w:rPr>
              <w:t xml:space="preserve">    </w:t>
            </w:r>
            <w:proofErr w:type="spellStart"/>
            <w:r w:rsidRPr="00FB53AC">
              <w:rPr>
                <w:rFonts w:ascii="Courier New" w:hAnsi="Courier New" w:cs="Courier New"/>
              </w:rPr>
              <w:t>plot_t</w:t>
            </w:r>
            <w:proofErr w:type="spellEnd"/>
            <w:r w:rsidRPr="00FB53AC">
              <w:rPr>
                <w:rFonts w:ascii="Courier New" w:hAnsi="Courier New" w:cs="Courier New"/>
              </w:rPr>
              <w:t xml:space="preserve"> plot;   //@shared</w:t>
            </w:r>
          </w:p>
          <w:p w:rsidR="00FA53D2" w:rsidRDefault="00FA53D2" w:rsidP="00FA53D2">
            <w:pPr>
              <w:pStyle w:val="Body"/>
            </w:pPr>
            <w:r w:rsidRPr="00FB53AC">
              <w:rPr>
                <w:rFonts w:ascii="Courier New" w:hAnsi="Courier New" w:cs="Courier New"/>
              </w:rPr>
              <w:t>};</w:t>
            </w:r>
          </w:p>
        </w:tc>
        <w:tc>
          <w:tcPr>
            <w:tcW w:w="4788" w:type="dxa"/>
          </w:tcPr>
          <w:p w:rsidR="00810788" w:rsidRPr="00FB53AC" w:rsidRDefault="003125E9" w:rsidP="00810788">
            <w:pPr>
              <w:pStyle w:val="Body"/>
              <w:rPr>
                <w:rFonts w:ascii="Courier New" w:hAnsi="Courier New" w:cs="Courier New"/>
              </w:rPr>
            </w:pPr>
            <w:r w:rsidRPr="003125E9">
              <w:rPr>
                <w:rFonts w:ascii="Courier New" w:hAnsi="Courier New" w:cs="Courier New"/>
              </w:rPr>
              <w:t>public final class Point</w:t>
            </w:r>
            <w:r>
              <w:rPr>
                <w:rFonts w:ascii="Courier New" w:hAnsi="Courier New" w:cs="Courier New"/>
              </w:rPr>
              <w:t xml:space="preserve"> </w:t>
            </w:r>
            <w:r w:rsidR="00810788" w:rsidRPr="00FB53AC">
              <w:rPr>
                <w:rFonts w:ascii="Courier New" w:hAnsi="Courier New" w:cs="Courier New"/>
              </w:rPr>
              <w: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Point();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Point(</w:t>
            </w:r>
            <w:proofErr w:type="spellStart"/>
            <w:r w:rsidRPr="00FB53AC">
              <w:rPr>
                <w:rFonts w:ascii="Courier New" w:hAnsi="Courier New" w:cs="Courier New"/>
              </w:rPr>
              <w:t>int</w:t>
            </w:r>
            <w:proofErr w:type="spellEnd"/>
            <w:r w:rsidRPr="00FB53AC">
              <w:rPr>
                <w:rFonts w:ascii="Courier New" w:hAnsi="Courier New" w:cs="Courier New"/>
              </w:rPr>
              <w:t xml:space="preserve"> x, </w:t>
            </w:r>
            <w:proofErr w:type="spellStart"/>
            <w:r w:rsidRPr="00FB53AC">
              <w:rPr>
                <w:rFonts w:ascii="Courier New" w:hAnsi="Courier New" w:cs="Courier New"/>
              </w:rPr>
              <w:t>int</w:t>
            </w:r>
            <w:proofErr w:type="spellEnd"/>
            <w:r w:rsidRPr="00FB53AC">
              <w:rPr>
                <w:rFonts w:ascii="Courier New" w:hAnsi="Courier New" w:cs="Courier New"/>
              </w:rPr>
              <w:t xml:space="preserve"> y, </w:t>
            </w:r>
            <w:r w:rsidR="003125E9">
              <w:rPr>
                <w:rFonts w:ascii="Courier New" w:hAnsi="Courier New" w:cs="Courier New"/>
              </w:rPr>
              <w:br/>
              <w:t xml:space="preserve">        </w:t>
            </w:r>
            <w:proofErr w:type="spellStart"/>
            <w:r w:rsidRPr="00FB53AC">
              <w:rPr>
                <w:rFonts w:ascii="Courier New" w:hAnsi="Courier New" w:cs="Courier New"/>
              </w:rPr>
              <w:t>java.lang.Integer</w:t>
            </w:r>
            <w:proofErr w:type="spellEnd"/>
            <w:r w:rsidRPr="00FB53AC">
              <w:rPr>
                <w:rFonts w:ascii="Courier New" w:hAnsi="Courier New" w:cs="Courier New"/>
              </w:rPr>
              <w:t xml:space="preserve"> z);</w:t>
            </w:r>
          </w:p>
          <w:p w:rsidR="00810788" w:rsidRPr="00FB53AC" w:rsidRDefault="00810788" w:rsidP="00810788">
            <w:pPr>
              <w:pStyle w:val="Body"/>
              <w:rPr>
                <w:rFonts w:ascii="Courier New" w:hAnsi="Courier New" w:cs="Courier New"/>
              </w:rPr>
            </w:pP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roofErr w:type="spellStart"/>
            <w:r w:rsidRPr="00FB53AC">
              <w:rPr>
                <w:rFonts w:ascii="Courier New" w:hAnsi="Courier New" w:cs="Courier New"/>
              </w:rPr>
              <w:t>int</w:t>
            </w:r>
            <w:proofErr w:type="spellEnd"/>
            <w:r w:rsidRPr="00FB53AC">
              <w:rPr>
                <w:rFonts w:ascii="Courier New" w:hAnsi="Courier New" w:cs="Courier New"/>
              </w:rPr>
              <w:t xml:space="preserve"> </w:t>
            </w:r>
            <w:proofErr w:type="spellStart"/>
            <w:r w:rsidRPr="00FB53AC">
              <w:rPr>
                <w:rFonts w:ascii="Courier New" w:hAnsi="Courier New" w:cs="Courier New"/>
              </w:rPr>
              <w:t>getX</w:t>
            </w:r>
            <w:proofErr w:type="spellEnd"/>
            <w:r w:rsidRPr="00FB53AC">
              <w:rPr>
                <w:rFonts w:ascii="Courier New" w:hAnsi="Courier New" w:cs="Courier New"/>
              </w:rPr>
              <w: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w:t>
            </w:r>
            <w:proofErr w:type="spellStart"/>
            <w:r w:rsidRPr="00FB53AC">
              <w:rPr>
                <w:rFonts w:ascii="Courier New" w:hAnsi="Courier New" w:cs="Courier New"/>
              </w:rPr>
              <w:t>setX</w:t>
            </w:r>
            <w:proofErr w:type="spellEnd"/>
            <w:r w:rsidRPr="00FB53AC">
              <w:rPr>
                <w:rFonts w:ascii="Courier New" w:hAnsi="Courier New" w:cs="Courier New"/>
              </w:rPr>
              <w:t>(int32 v);</w:t>
            </w:r>
          </w:p>
          <w:p w:rsidR="00810788" w:rsidRPr="00FB53AC" w:rsidRDefault="00810788" w:rsidP="00810788">
            <w:pPr>
              <w:pStyle w:val="Body"/>
              <w:rPr>
                <w:rFonts w:ascii="Courier New" w:hAnsi="Courier New" w:cs="Courier New"/>
              </w:rPr>
            </w:pP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int32 </w:t>
            </w:r>
            <w:proofErr w:type="spellStart"/>
            <w:r w:rsidRPr="00FB53AC">
              <w:rPr>
                <w:rFonts w:ascii="Courier New" w:hAnsi="Courier New" w:cs="Courier New"/>
              </w:rPr>
              <w:t>getY</w:t>
            </w:r>
            <w:proofErr w:type="spellEnd"/>
            <w:r w:rsidRPr="00FB53AC">
              <w:rPr>
                <w:rFonts w:ascii="Courier New" w:hAnsi="Courier New" w:cs="Courier New"/>
              </w:rPr>
              <w: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w:t>
            </w:r>
            <w:proofErr w:type="spellStart"/>
            <w:r w:rsidRPr="00FB53AC">
              <w:rPr>
                <w:rFonts w:ascii="Courier New" w:hAnsi="Courier New" w:cs="Courier New"/>
              </w:rPr>
              <w:t>setY</w:t>
            </w:r>
            <w:proofErr w:type="spellEnd"/>
            <w:r w:rsidRPr="00FB53AC">
              <w:rPr>
                <w:rFonts w:ascii="Courier New" w:hAnsi="Courier New" w:cs="Courier New"/>
              </w:rPr>
              <w:t>(int32 v);</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roofErr w:type="spellStart"/>
            <w:r w:rsidRPr="00FB53AC">
              <w:rPr>
                <w:rFonts w:ascii="Courier New" w:hAnsi="Courier New" w:cs="Courier New"/>
              </w:rPr>
              <w:t>java.lang.Integer</w:t>
            </w:r>
            <w:proofErr w:type="spellEnd"/>
            <w:r w:rsidRPr="00FB53AC">
              <w:rPr>
                <w:rFonts w:ascii="Courier New" w:hAnsi="Courier New" w:cs="Courier New"/>
              </w:rPr>
              <w:t xml:space="preserve"> </w:t>
            </w:r>
            <w:proofErr w:type="spellStart"/>
            <w:r w:rsidRPr="00FB53AC">
              <w:rPr>
                <w:rFonts w:ascii="Courier New" w:hAnsi="Courier New" w:cs="Courier New"/>
              </w:rPr>
              <w:t>getZ</w:t>
            </w:r>
            <w:proofErr w:type="spellEnd"/>
            <w:r w:rsidRPr="00FB53AC">
              <w:rPr>
                <w:rFonts w:ascii="Courier New" w:hAnsi="Courier New" w:cs="Courier New"/>
              </w:rPr>
              <w: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w:t>
            </w:r>
            <w:proofErr w:type="spellStart"/>
            <w:r w:rsidRPr="00FB53AC">
              <w:rPr>
                <w:rFonts w:ascii="Courier New" w:hAnsi="Courier New" w:cs="Courier New"/>
              </w:rPr>
              <w:t>setZ</w:t>
            </w:r>
            <w:proofErr w:type="spellEnd"/>
            <w:r w:rsidRPr="00FB53AC">
              <w:rPr>
                <w:rFonts w:ascii="Courier New" w:hAnsi="Courier New" w:cs="Courier New"/>
              </w:rPr>
              <w:t>(</w:t>
            </w:r>
            <w:proofErr w:type="spellStart"/>
            <w:r w:rsidRPr="00FB53AC">
              <w:rPr>
                <w:rFonts w:ascii="Courier New" w:hAnsi="Courier New" w:cs="Courier New"/>
              </w:rPr>
              <w:t>java.lang.Integer</w:t>
            </w:r>
            <w:proofErr w:type="spellEnd"/>
            <w:r w:rsidRPr="00FB53AC">
              <w:rPr>
                <w:rFonts w:ascii="Courier New" w:hAnsi="Courier New" w:cs="Courier New"/>
              </w:rPr>
              <w:t xml:space="preserve"> v);</w:t>
            </w:r>
          </w:p>
          <w:p w:rsidR="00810788" w:rsidRPr="00FB53AC" w:rsidRDefault="00810788" w:rsidP="00810788">
            <w:pPr>
              <w:pStyle w:val="Body"/>
              <w:rPr>
                <w:rFonts w:ascii="Courier New" w:hAnsi="Courier New" w:cs="Courier New"/>
              </w:rPr>
            </w:pPr>
            <w:r w:rsidRPr="00FB53AC">
              <w:rPr>
                <w:rFonts w:ascii="Courier New" w:hAnsi="Courier New" w:cs="Courier New"/>
              </w:rPr>
              <w:t>};</w:t>
            </w:r>
          </w:p>
          <w:p w:rsidR="00810788" w:rsidRPr="00FB53AC" w:rsidRDefault="00810788" w:rsidP="00810788">
            <w:pPr>
              <w:pStyle w:val="Body"/>
              <w:rPr>
                <w:rFonts w:ascii="Courier New" w:hAnsi="Courier New" w:cs="Courier New"/>
              </w:rPr>
            </w:pP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public class final </w:t>
            </w:r>
            <w:proofErr w:type="spellStart"/>
            <w:r w:rsidRPr="00FB53AC">
              <w:rPr>
                <w:rFonts w:ascii="Courier New" w:hAnsi="Courier New" w:cs="Courier New"/>
              </w:rPr>
              <w:t>RadarTrack</w:t>
            </w:r>
            <w:proofErr w:type="spellEnd"/>
          </w:p>
          <w:p w:rsidR="00810788" w:rsidRPr="00FB53AC" w:rsidRDefault="00810788" w:rsidP="00810788">
            <w:pPr>
              <w:pStyle w:val="Body"/>
              <w:rPr>
                <w:rFonts w:ascii="Courier New" w:hAnsi="Courier New" w:cs="Courier New"/>
              </w:rPr>
            </w:pPr>
            <w:r w:rsidRPr="00FB53AC">
              <w:rPr>
                <w:rFonts w:ascii="Courier New" w:hAnsi="Courier New" w:cs="Courier New"/>
              </w:rPr>
              <w: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roofErr w:type="spellStart"/>
            <w:r w:rsidRPr="00FB53AC">
              <w:rPr>
                <w:rFonts w:ascii="Courier New" w:hAnsi="Courier New" w:cs="Courier New"/>
              </w:rPr>
              <w:t>RadarTrack</w:t>
            </w:r>
            <w:proofErr w:type="spellEnd"/>
            <w:r w:rsidRPr="00FB53AC">
              <w:rPr>
                <w:rFonts w:ascii="Courier New" w:hAnsi="Courier New" w:cs="Courier New"/>
              </w:rPr>
              <w: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roofErr w:type="spellStart"/>
            <w:r w:rsidRPr="00FB53AC">
              <w:rPr>
                <w:rFonts w:ascii="Courier New" w:hAnsi="Courier New" w:cs="Courier New"/>
              </w:rPr>
              <w:t>RadarTrack</w:t>
            </w:r>
            <w:proofErr w:type="spellEnd"/>
            <w:r w:rsidRPr="00FB53AC">
              <w:rPr>
                <w:rFonts w:ascii="Courier New" w:hAnsi="Courier New" w:cs="Courier New"/>
              </w:rPr>
              <w:t xml:space="preserve">(String id,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String name,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Point center, </w:t>
            </w:r>
          </w:p>
          <w:p w:rsidR="00810788" w:rsidRPr="00FB53AC" w:rsidRDefault="00810788" w:rsidP="00810788">
            <w:pPr>
              <w:pStyle w:val="Body"/>
              <w:rPr>
                <w:rFonts w:ascii="Courier New" w:hAnsi="Courier New" w:cs="Courier New"/>
              </w:rPr>
            </w:pPr>
            <w:r w:rsidRPr="00FB53AC">
              <w:rPr>
                <w:rFonts w:ascii="Courier New" w:hAnsi="Courier New" w:cs="Courier New"/>
              </w:rPr>
              <w:lastRenderedPageBreak/>
              <w:t xml:space="preserve">             Point[] vicinity,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roofErr w:type="spellStart"/>
            <w:r w:rsidRPr="00FB53AC">
              <w:rPr>
                <w:rFonts w:ascii="Courier New" w:hAnsi="Courier New" w:cs="Courier New"/>
              </w:rPr>
              <w:t>java.util.Collection</w:t>
            </w:r>
            <w:proofErr w:type="spellEnd"/>
            <w:r w:rsidRPr="00FB53AC">
              <w:rPr>
                <w:rFonts w:ascii="Courier New" w:hAnsi="Courier New" w:cs="Courier New"/>
              </w:rPr>
              <w:t>&lt;byte&gt; plot);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String </w:t>
            </w:r>
            <w:proofErr w:type="spellStart"/>
            <w:r w:rsidRPr="00FB53AC">
              <w:rPr>
                <w:rFonts w:ascii="Courier New" w:hAnsi="Courier New" w:cs="Courier New"/>
              </w:rPr>
              <w:t>getId</w:t>
            </w:r>
            <w:proofErr w:type="spellEnd"/>
            <w:r w:rsidRPr="00FB53AC">
              <w:rPr>
                <w:rFonts w:ascii="Courier New" w:hAnsi="Courier New" w:cs="Courier New"/>
              </w:rPr>
              <w: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w:t>
            </w:r>
            <w:proofErr w:type="spellStart"/>
            <w:r w:rsidRPr="00FB53AC">
              <w:rPr>
                <w:rFonts w:ascii="Courier New" w:hAnsi="Courier New" w:cs="Courier New"/>
              </w:rPr>
              <w:t>setId</w:t>
            </w:r>
            <w:proofErr w:type="spellEnd"/>
            <w:r w:rsidRPr="00FB53AC">
              <w:rPr>
                <w:rFonts w:ascii="Courier New" w:hAnsi="Courier New" w:cs="Courier New"/>
              </w:rPr>
              <w:t>(String id);</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String </w:t>
            </w:r>
            <w:proofErr w:type="spellStart"/>
            <w:r w:rsidRPr="00FB53AC">
              <w:rPr>
                <w:rFonts w:ascii="Courier New" w:hAnsi="Courier New" w:cs="Courier New"/>
              </w:rPr>
              <w:t>getName</w:t>
            </w:r>
            <w:proofErr w:type="spellEnd"/>
            <w:r w:rsidRPr="00FB53AC">
              <w:rPr>
                <w:rFonts w:ascii="Courier New" w:hAnsi="Courier New" w:cs="Courier New"/>
              </w:rPr>
              <w: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w:t>
            </w:r>
            <w:proofErr w:type="spellStart"/>
            <w:r w:rsidRPr="00FB53AC">
              <w:rPr>
                <w:rFonts w:ascii="Courier New" w:hAnsi="Courier New" w:cs="Courier New"/>
              </w:rPr>
              <w:t>setName</w:t>
            </w:r>
            <w:proofErr w:type="spellEnd"/>
            <w:r w:rsidRPr="00FB53AC">
              <w:rPr>
                <w:rFonts w:ascii="Courier New" w:hAnsi="Courier New" w:cs="Courier New"/>
              </w:rPr>
              <w:t>(String name);</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Point </w:t>
            </w:r>
            <w:proofErr w:type="spellStart"/>
            <w:r w:rsidRPr="00FB53AC">
              <w:rPr>
                <w:rFonts w:ascii="Courier New" w:hAnsi="Courier New" w:cs="Courier New"/>
              </w:rPr>
              <w:t>getCenter</w:t>
            </w:r>
            <w:proofErr w:type="spellEnd"/>
            <w:r w:rsidRPr="00FB53AC">
              <w:rPr>
                <w:rFonts w:ascii="Courier New" w:hAnsi="Courier New" w:cs="Courier New"/>
              </w:rPr>
              <w: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w:t>
            </w:r>
            <w:proofErr w:type="spellStart"/>
            <w:r w:rsidRPr="00FB53AC">
              <w:rPr>
                <w:rFonts w:ascii="Courier New" w:hAnsi="Courier New" w:cs="Courier New"/>
              </w:rPr>
              <w:t>setCenter</w:t>
            </w:r>
            <w:proofErr w:type="spellEnd"/>
            <w:r w:rsidRPr="00FB53AC">
              <w:rPr>
                <w:rFonts w:ascii="Courier New" w:hAnsi="Courier New" w:cs="Courier New"/>
              </w:rPr>
              <w:t>(Point center);</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Point[] </w:t>
            </w:r>
            <w:proofErr w:type="spellStart"/>
            <w:r w:rsidRPr="00FB53AC">
              <w:rPr>
                <w:rFonts w:ascii="Courier New" w:hAnsi="Courier New" w:cs="Courier New"/>
              </w:rPr>
              <w:t>getVicinity</w:t>
            </w:r>
            <w:proofErr w:type="spellEnd"/>
            <w:r w:rsidRPr="00FB53AC">
              <w:rPr>
                <w:rFonts w:ascii="Courier New" w:hAnsi="Courier New" w:cs="Courier New"/>
              </w:rPr>
              <w: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w:t>
            </w:r>
            <w:proofErr w:type="spellStart"/>
            <w:r w:rsidRPr="00FB53AC">
              <w:rPr>
                <w:rFonts w:ascii="Courier New" w:hAnsi="Courier New" w:cs="Courier New"/>
              </w:rPr>
              <w:t>setVicinity</w:t>
            </w:r>
            <w:proofErr w:type="spellEnd"/>
            <w:r w:rsidRPr="00FB53AC">
              <w:rPr>
                <w:rFonts w:ascii="Courier New" w:hAnsi="Courier New" w:cs="Courier New"/>
              </w:rPr>
              <w:t>(Point[] vicinity);</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w:t>
            </w:r>
            <w:proofErr w:type="spellStart"/>
            <w:r w:rsidRPr="00FB53AC">
              <w:rPr>
                <w:rFonts w:ascii="Courier New" w:hAnsi="Courier New" w:cs="Courier New"/>
              </w:rPr>
              <w:t>java.util.Collection</w:t>
            </w:r>
            <w:proofErr w:type="spellEnd"/>
            <w:r w:rsidRPr="00FB53AC">
              <w:rPr>
                <w:rFonts w:ascii="Courier New" w:hAnsi="Courier New" w:cs="Courier New"/>
              </w:rPr>
              <w:t xml:space="preserve">&lt;byte&gt; </w:t>
            </w:r>
            <w:proofErr w:type="spellStart"/>
            <w:r w:rsidRPr="00FB53AC">
              <w:rPr>
                <w:rFonts w:ascii="Courier New" w:hAnsi="Courier New" w:cs="Courier New"/>
              </w:rPr>
              <w:t>getPlot</w:t>
            </w:r>
            <w:proofErr w:type="spellEnd"/>
            <w:r w:rsidRPr="00FB53AC">
              <w:rPr>
                <w:rFonts w:ascii="Courier New" w:hAnsi="Courier New" w:cs="Courier New"/>
              </w:rPr>
              <w:t>();</w:t>
            </w:r>
          </w:p>
          <w:p w:rsidR="00810788" w:rsidRPr="00FB53AC" w:rsidRDefault="00810788" w:rsidP="00810788">
            <w:pPr>
              <w:pStyle w:val="Body"/>
              <w:rPr>
                <w:rFonts w:ascii="Courier New" w:hAnsi="Courier New" w:cs="Courier New"/>
              </w:rPr>
            </w:pPr>
            <w:r w:rsidRPr="00FB53AC">
              <w:rPr>
                <w:rFonts w:ascii="Courier New" w:hAnsi="Courier New" w:cs="Courier New"/>
              </w:rPr>
              <w:t xml:space="preserve">  void </w:t>
            </w:r>
            <w:proofErr w:type="spellStart"/>
            <w:r w:rsidRPr="00FB53AC">
              <w:rPr>
                <w:rFonts w:ascii="Courier New" w:hAnsi="Courier New" w:cs="Courier New"/>
              </w:rPr>
              <w:t>setPlot</w:t>
            </w:r>
            <w:proofErr w:type="spellEnd"/>
            <w:r w:rsidRPr="00FB53AC">
              <w:rPr>
                <w:rFonts w:ascii="Courier New" w:hAnsi="Courier New" w:cs="Courier New"/>
              </w:rPr>
              <w:t>(</w:t>
            </w:r>
            <w:proofErr w:type="spellStart"/>
            <w:r w:rsidRPr="00FB53AC">
              <w:rPr>
                <w:rFonts w:ascii="Courier New" w:hAnsi="Courier New" w:cs="Courier New"/>
              </w:rPr>
              <w:t>java.util.Collection</w:t>
            </w:r>
            <w:proofErr w:type="spellEnd"/>
            <w:r w:rsidRPr="00FB53AC">
              <w:rPr>
                <w:rFonts w:ascii="Courier New" w:hAnsi="Courier New" w:cs="Courier New"/>
              </w:rPr>
              <w:t>&lt;byte&gt; plot);</w:t>
            </w:r>
          </w:p>
          <w:p w:rsidR="00FA53D2" w:rsidRDefault="00810788" w:rsidP="00810788">
            <w:pPr>
              <w:pStyle w:val="Body"/>
            </w:pPr>
            <w:r w:rsidRPr="00FB53AC">
              <w:rPr>
                <w:rFonts w:ascii="Courier New" w:hAnsi="Courier New" w:cs="Courier New"/>
              </w:rPr>
              <w:t>};</w:t>
            </w:r>
          </w:p>
        </w:tc>
      </w:tr>
    </w:tbl>
    <w:p w:rsidR="00FA53D2" w:rsidRPr="00FA53D2" w:rsidRDefault="00FA53D2" w:rsidP="00FB53AC">
      <w:pPr>
        <w:pStyle w:val="Body"/>
      </w:pPr>
    </w:p>
    <w:p w:rsidR="00B106EC" w:rsidRDefault="00B106EC">
      <w:pPr>
        <w:pStyle w:val="Body"/>
        <w:rPr>
          <w:rFonts w:ascii="MS Serif" w:hAnsi="MS Serif"/>
        </w:rPr>
      </w:pPr>
    </w:p>
    <w:p w:rsidR="00C26DAF" w:rsidRDefault="00157CCB" w:rsidP="00B95E87">
      <w:pPr>
        <w:pStyle w:val="AnnexHeading1"/>
      </w:pPr>
      <w:bookmarkStart w:id="96" w:name="_Toc342847027"/>
      <w:r>
        <w:lastRenderedPageBreak/>
        <w:t>Annex A: Java JAR Library File</w:t>
      </w:r>
      <w:bookmarkEnd w:id="96"/>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97" w:name="_Toc342847028"/>
      <w:r>
        <w:lastRenderedPageBreak/>
        <w:t>Annex B: Java Source Code</w:t>
      </w:r>
      <w:bookmarkEnd w:id="97"/>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w:t>
      </w:r>
      <w:proofErr w:type="spellStart"/>
      <w:r>
        <w:t>JavaDoc</w:t>
      </w:r>
      <w:proofErr w:type="spellEnd"/>
      <w:r>
        <w:t xml:space="preserve">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6"/>
      <w:footerReference w:type="default" r:id="rId17"/>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DD5" w:rsidRDefault="00E92DD5">
      <w:pPr>
        <w:rPr>
          <w:rFonts w:ascii="MS Serif" w:hAnsi="MS Serif"/>
        </w:rPr>
      </w:pPr>
      <w:r>
        <w:rPr>
          <w:rFonts w:ascii="MS Serif" w:hAnsi="MS Serif"/>
        </w:rPr>
        <w:separator/>
      </w:r>
    </w:p>
  </w:endnote>
  <w:endnote w:type="continuationSeparator" w:id="0">
    <w:p w:rsidR="00E92DD5" w:rsidRDefault="00E92DD5">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C9F" w:rsidRDefault="00A65C9F">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4257A1">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C9F" w:rsidRDefault="00A65C9F">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4257A1">
      <w:rPr>
        <w:rFonts w:ascii="Times New Roman" w:hAnsi="Times New Roman" w:cs="Times New Roman"/>
        <w:noProof/>
      </w:rPr>
      <w:t>iii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C9F" w:rsidRDefault="00A65C9F">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4257A1">
      <w:rPr>
        <w:rFonts w:ascii="Times New Roman" w:hAnsi="Times New Roman" w:cs="Times New Roman"/>
        <w:b/>
        <w:bCs/>
        <w:noProof/>
      </w:rPr>
      <w:t>18</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C9F" w:rsidRDefault="00A65C9F">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4257A1">
      <w:rPr>
        <w:rFonts w:ascii="Times New Roman" w:hAnsi="Times New Roman" w:cs="Times New Roman"/>
        <w:b/>
        <w:bCs/>
        <w:noProof/>
      </w:rPr>
      <w:t>19</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DD5" w:rsidRDefault="00E92DD5">
      <w:pPr>
        <w:rPr>
          <w:rFonts w:ascii="MS Serif" w:hAnsi="MS Serif"/>
        </w:rPr>
      </w:pPr>
      <w:r>
        <w:rPr>
          <w:rFonts w:ascii="MS Serif" w:hAnsi="MS Serif"/>
          <w:color w:val="000000"/>
        </w:rPr>
        <w:separator/>
      </w:r>
    </w:p>
  </w:footnote>
  <w:footnote w:type="continuationSeparator" w:id="0">
    <w:p w:rsidR="00E92DD5" w:rsidRDefault="00E92DD5">
      <w:pPr>
        <w:rPr>
          <w:rFonts w:ascii="MS Serif" w:hAnsi="MS Serif"/>
        </w:rPr>
      </w:pPr>
      <w:r>
        <w:rPr>
          <w:rFonts w:ascii="MS Serif" w:hAnsi="MS Serif"/>
        </w:rPr>
        <w:continuationSeparator/>
      </w:r>
    </w:p>
  </w:footnote>
  <w:footnote w:id="1">
    <w:p w:rsidR="00A65C9F" w:rsidRDefault="00A65C9F">
      <w:pPr>
        <w:pStyle w:val="FootnoteText"/>
      </w:pPr>
      <w:r>
        <w:rPr>
          <w:rStyle w:val="FootnoteReference"/>
        </w:rPr>
        <w:footnoteRef/>
      </w:r>
      <w:r>
        <w:t xml:space="preserve"> The fault/contingency model of Java exceptions was first described by Barry </w:t>
      </w:r>
      <w:proofErr w:type="spellStart"/>
      <w:r>
        <w:t>Ruzek</w:t>
      </w:r>
      <w:proofErr w:type="spellEnd"/>
      <w:r>
        <w:t xml:space="preserve">,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A65C9F" w:rsidRDefault="00A65C9F">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A65C9F" w:rsidRDefault="00A65C9F">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CCB"/>
    <w:rsid w:val="00002234"/>
    <w:rsid w:val="0001435E"/>
    <w:rsid w:val="00023260"/>
    <w:rsid w:val="00025DDC"/>
    <w:rsid w:val="000266AF"/>
    <w:rsid w:val="0003323C"/>
    <w:rsid w:val="0003640D"/>
    <w:rsid w:val="00050F60"/>
    <w:rsid w:val="00051484"/>
    <w:rsid w:val="00054844"/>
    <w:rsid w:val="00056FCA"/>
    <w:rsid w:val="00075BD0"/>
    <w:rsid w:val="00077A2F"/>
    <w:rsid w:val="00082784"/>
    <w:rsid w:val="00083BA0"/>
    <w:rsid w:val="000D53EA"/>
    <w:rsid w:val="001066D1"/>
    <w:rsid w:val="001078C2"/>
    <w:rsid w:val="00137C7E"/>
    <w:rsid w:val="001412E2"/>
    <w:rsid w:val="00143CA5"/>
    <w:rsid w:val="001544F2"/>
    <w:rsid w:val="00157CCB"/>
    <w:rsid w:val="00172579"/>
    <w:rsid w:val="001877FA"/>
    <w:rsid w:val="001B0670"/>
    <w:rsid w:val="001B43F0"/>
    <w:rsid w:val="001E7AB3"/>
    <w:rsid w:val="001F2CE6"/>
    <w:rsid w:val="001F7A68"/>
    <w:rsid w:val="002125F7"/>
    <w:rsid w:val="002166B4"/>
    <w:rsid w:val="00275199"/>
    <w:rsid w:val="002842A5"/>
    <w:rsid w:val="002A7A2F"/>
    <w:rsid w:val="002B27CB"/>
    <w:rsid w:val="002C1EBE"/>
    <w:rsid w:val="002C40CD"/>
    <w:rsid w:val="002C6E7C"/>
    <w:rsid w:val="002D27DD"/>
    <w:rsid w:val="002D2B25"/>
    <w:rsid w:val="002F7ADB"/>
    <w:rsid w:val="003125E9"/>
    <w:rsid w:val="00312FAE"/>
    <w:rsid w:val="00320DFC"/>
    <w:rsid w:val="00323953"/>
    <w:rsid w:val="00324EC5"/>
    <w:rsid w:val="00357CEF"/>
    <w:rsid w:val="00383E1E"/>
    <w:rsid w:val="003A25BD"/>
    <w:rsid w:val="003B5E48"/>
    <w:rsid w:val="003B5ECE"/>
    <w:rsid w:val="003C16EF"/>
    <w:rsid w:val="003D41F2"/>
    <w:rsid w:val="003E69A6"/>
    <w:rsid w:val="003F3E4D"/>
    <w:rsid w:val="003F431C"/>
    <w:rsid w:val="004257A1"/>
    <w:rsid w:val="00440151"/>
    <w:rsid w:val="00454C4B"/>
    <w:rsid w:val="004C06DA"/>
    <w:rsid w:val="004E0A29"/>
    <w:rsid w:val="004F625C"/>
    <w:rsid w:val="005014FA"/>
    <w:rsid w:val="005157BC"/>
    <w:rsid w:val="00517B85"/>
    <w:rsid w:val="00533CC2"/>
    <w:rsid w:val="00537595"/>
    <w:rsid w:val="00537F8F"/>
    <w:rsid w:val="0054083B"/>
    <w:rsid w:val="005825E3"/>
    <w:rsid w:val="0058442E"/>
    <w:rsid w:val="00584B62"/>
    <w:rsid w:val="00586EAD"/>
    <w:rsid w:val="005A55D8"/>
    <w:rsid w:val="005B180B"/>
    <w:rsid w:val="005E2F33"/>
    <w:rsid w:val="005E7FA1"/>
    <w:rsid w:val="005F187F"/>
    <w:rsid w:val="00602A8B"/>
    <w:rsid w:val="00603733"/>
    <w:rsid w:val="00606280"/>
    <w:rsid w:val="006228A8"/>
    <w:rsid w:val="006245B7"/>
    <w:rsid w:val="00626ADF"/>
    <w:rsid w:val="006666D5"/>
    <w:rsid w:val="006758D5"/>
    <w:rsid w:val="006812F9"/>
    <w:rsid w:val="00684954"/>
    <w:rsid w:val="0069256E"/>
    <w:rsid w:val="006A1CE0"/>
    <w:rsid w:val="006A24DD"/>
    <w:rsid w:val="006A43FD"/>
    <w:rsid w:val="006B263E"/>
    <w:rsid w:val="006B7878"/>
    <w:rsid w:val="006D1B51"/>
    <w:rsid w:val="006D28E1"/>
    <w:rsid w:val="006D5DA4"/>
    <w:rsid w:val="006D6E7E"/>
    <w:rsid w:val="006D7DC8"/>
    <w:rsid w:val="006E023A"/>
    <w:rsid w:val="006E129C"/>
    <w:rsid w:val="006E310C"/>
    <w:rsid w:val="006F02C5"/>
    <w:rsid w:val="0070425D"/>
    <w:rsid w:val="00705ED5"/>
    <w:rsid w:val="00717DC8"/>
    <w:rsid w:val="007208AE"/>
    <w:rsid w:val="00725029"/>
    <w:rsid w:val="007253AE"/>
    <w:rsid w:val="007277EA"/>
    <w:rsid w:val="00774AAB"/>
    <w:rsid w:val="00794E99"/>
    <w:rsid w:val="007B672C"/>
    <w:rsid w:val="007C472A"/>
    <w:rsid w:val="007D2B4B"/>
    <w:rsid w:val="00803D01"/>
    <w:rsid w:val="00810788"/>
    <w:rsid w:val="00814BD9"/>
    <w:rsid w:val="00850BF9"/>
    <w:rsid w:val="0087320F"/>
    <w:rsid w:val="00885B06"/>
    <w:rsid w:val="00894FFA"/>
    <w:rsid w:val="008B1B10"/>
    <w:rsid w:val="008B6727"/>
    <w:rsid w:val="008B6DA9"/>
    <w:rsid w:val="008D0FA9"/>
    <w:rsid w:val="008E35D3"/>
    <w:rsid w:val="008F517C"/>
    <w:rsid w:val="008F6C41"/>
    <w:rsid w:val="008F6E58"/>
    <w:rsid w:val="009027D6"/>
    <w:rsid w:val="00922EE4"/>
    <w:rsid w:val="00931F5C"/>
    <w:rsid w:val="00936376"/>
    <w:rsid w:val="0096165A"/>
    <w:rsid w:val="0096165F"/>
    <w:rsid w:val="009620C9"/>
    <w:rsid w:val="009914E5"/>
    <w:rsid w:val="009974A1"/>
    <w:rsid w:val="009A7849"/>
    <w:rsid w:val="009F0D1B"/>
    <w:rsid w:val="009F3DA0"/>
    <w:rsid w:val="00A228A1"/>
    <w:rsid w:val="00A3125F"/>
    <w:rsid w:val="00A4355F"/>
    <w:rsid w:val="00A60113"/>
    <w:rsid w:val="00A65C9F"/>
    <w:rsid w:val="00A95F19"/>
    <w:rsid w:val="00AB12FD"/>
    <w:rsid w:val="00AB2013"/>
    <w:rsid w:val="00AC598D"/>
    <w:rsid w:val="00AD14E9"/>
    <w:rsid w:val="00AE0E6A"/>
    <w:rsid w:val="00AF2B6B"/>
    <w:rsid w:val="00AF406C"/>
    <w:rsid w:val="00AF63B0"/>
    <w:rsid w:val="00B010D7"/>
    <w:rsid w:val="00B0682C"/>
    <w:rsid w:val="00B106EC"/>
    <w:rsid w:val="00B253DE"/>
    <w:rsid w:val="00B25B3A"/>
    <w:rsid w:val="00B35B55"/>
    <w:rsid w:val="00B3614F"/>
    <w:rsid w:val="00B3707E"/>
    <w:rsid w:val="00B379A6"/>
    <w:rsid w:val="00B51DC8"/>
    <w:rsid w:val="00B634A8"/>
    <w:rsid w:val="00B65963"/>
    <w:rsid w:val="00B720F4"/>
    <w:rsid w:val="00B74247"/>
    <w:rsid w:val="00B825F2"/>
    <w:rsid w:val="00B95E87"/>
    <w:rsid w:val="00BC0E2A"/>
    <w:rsid w:val="00BE5086"/>
    <w:rsid w:val="00BE78BB"/>
    <w:rsid w:val="00BF0247"/>
    <w:rsid w:val="00BF07BF"/>
    <w:rsid w:val="00C14272"/>
    <w:rsid w:val="00C15314"/>
    <w:rsid w:val="00C167E6"/>
    <w:rsid w:val="00C26DAF"/>
    <w:rsid w:val="00C278D0"/>
    <w:rsid w:val="00C27EAA"/>
    <w:rsid w:val="00C3501D"/>
    <w:rsid w:val="00C42D94"/>
    <w:rsid w:val="00C51B4D"/>
    <w:rsid w:val="00C657FD"/>
    <w:rsid w:val="00C85237"/>
    <w:rsid w:val="00CA1E7A"/>
    <w:rsid w:val="00CA49B8"/>
    <w:rsid w:val="00CB019C"/>
    <w:rsid w:val="00CB13F7"/>
    <w:rsid w:val="00CD239A"/>
    <w:rsid w:val="00CF7EDD"/>
    <w:rsid w:val="00D06F28"/>
    <w:rsid w:val="00D1009D"/>
    <w:rsid w:val="00D72B5A"/>
    <w:rsid w:val="00DB0C93"/>
    <w:rsid w:val="00DE4C86"/>
    <w:rsid w:val="00DE4D3C"/>
    <w:rsid w:val="00DE5E21"/>
    <w:rsid w:val="00DF6D4E"/>
    <w:rsid w:val="00E01092"/>
    <w:rsid w:val="00E174C8"/>
    <w:rsid w:val="00E37376"/>
    <w:rsid w:val="00E37730"/>
    <w:rsid w:val="00E42B7B"/>
    <w:rsid w:val="00E45225"/>
    <w:rsid w:val="00E56664"/>
    <w:rsid w:val="00E57CC0"/>
    <w:rsid w:val="00E81922"/>
    <w:rsid w:val="00E92DD5"/>
    <w:rsid w:val="00E97AA1"/>
    <w:rsid w:val="00EA1B50"/>
    <w:rsid w:val="00EA4802"/>
    <w:rsid w:val="00EB023A"/>
    <w:rsid w:val="00EB53FC"/>
    <w:rsid w:val="00EC5363"/>
    <w:rsid w:val="00ED1E8D"/>
    <w:rsid w:val="00ED3B93"/>
    <w:rsid w:val="00ED7DDF"/>
    <w:rsid w:val="00EE197E"/>
    <w:rsid w:val="00F75646"/>
    <w:rsid w:val="00F80950"/>
    <w:rsid w:val="00F86A63"/>
    <w:rsid w:val="00FA0592"/>
    <w:rsid w:val="00FA53D2"/>
    <w:rsid w:val="00FB4B23"/>
    <w:rsid w:val="00FB53AC"/>
    <w:rsid w:val="00FE3958"/>
    <w:rsid w:val="00FF409A"/>
    <w:rsid w:val="00FF5C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atentStyles>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DLChar">
    <w:name w:val="IDL (Char)"/>
    <w:rsid w:val="00B634A8"/>
    <w:rPr>
      <w:rFonts w:ascii="Courier New" w:hAnsi="Courier New"/>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atentStyles>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 w:type="numbering" w:customStyle="1" w:styleId="WW8Num10">
    <w:name w:val="WW8Num10"/>
    <w:basedOn w:val="NoList"/>
    <w:rsid w:val="00B106EC"/>
  </w:style>
  <w:style w:type="table" w:styleId="TableGrid">
    <w:name w:val="Table Grid"/>
    <w:basedOn w:val="TableNormal"/>
    <w:rsid w:val="00FA53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DLChar">
    <w:name w:val="IDL (Char)"/>
    <w:rsid w:val="00B634A8"/>
    <w:rPr>
      <w:rFonts w:ascii="Courier New" w:hAnsi="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Beta3/PDF" TargetMode="External"/><Relationship Id="rId13" Type="http://schemas.openxmlformats.org/officeDocument/2006/relationships/footer" Target="foot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so.org/" TargetMode="External"/><Relationship Id="rId5" Type="http://schemas.openxmlformats.org/officeDocument/2006/relationships/webSettings" Target="webSettings.xml"/><Relationship Id="rId15" Type="http://schemas.openxmlformats.org/officeDocument/2006/relationships/hyperlink" Target="file:///path/to/qos/library" TargetMode="External"/><Relationship Id="rId10" Type="http://schemas.openxmlformats.org/officeDocument/2006/relationships/hyperlink" Target="http://www.omg.org/iss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ssues@omg.org" TargetMode="External"/><Relationship Id="rId14" Type="http://schemas.openxmlformats.org/officeDocument/2006/relationships/hyperlink" Target="http://java.sun.com/products/jms/doc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11702</Words>
  <Characters>66703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Java 5 Language PSM for DDS</vt:lpstr>
    </vt:vector>
  </TitlesOfParts>
  <Company>RTI; PrismTech</Company>
  <LinksUpToDate>false</LinksUpToDate>
  <CharactersWithSpaces>78249</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lastModifiedBy>Sumant Tambe</cp:lastModifiedBy>
  <cp:revision>6</cp:revision>
  <cp:lastPrinted>2011-01-10T19:22:00Z</cp:lastPrinted>
  <dcterms:created xsi:type="dcterms:W3CDTF">2012-12-10T04:02:00Z</dcterms:created>
  <dcterms:modified xsi:type="dcterms:W3CDTF">2012-12-10T04:07:00Z</dcterms:modified>
  <cp:category>Object Management Group (OMG)</cp:category>
</cp:coreProperties>
</file>