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19" w:rsidRPr="00EA6F59" w:rsidRDefault="00781F19">
      <w:pPr>
        <w:pStyle w:val="FrontPageLabel"/>
      </w:pPr>
      <w:r w:rsidRPr="00EA6F59">
        <w:rPr>
          <w:b/>
        </w:rPr>
        <w:t>Date:</w:t>
      </w:r>
      <w:r w:rsidRPr="00EA6F59">
        <w:t xml:space="preserve">  </w:t>
      </w:r>
      <w:r w:rsidR="00B42316">
        <w:t>November</w:t>
      </w:r>
      <w:r w:rsidR="00B42316" w:rsidRPr="00EA6F59">
        <w:t xml:space="preserve"> </w:t>
      </w:r>
      <w:r w:rsidRPr="00EA6F59">
        <w:t>2010</w:t>
      </w:r>
    </w:p>
    <w:p w:rsidR="00781F19" w:rsidRPr="00EA6F59" w:rsidRDefault="00781F19">
      <w:pPr>
        <w:pStyle w:val="FrontPageLabel"/>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Title"/>
        <w:jc w:val="left"/>
      </w:pPr>
      <w:r>
        <w:t>Java 5 Language PSM for</w:t>
      </w:r>
      <w:r w:rsidRPr="00EA6F59">
        <w:t xml:space="preserve"> DDS</w:t>
      </w: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rsidP="00781F19">
      <w:pPr>
        <w:pStyle w:val="SpecificationVersion"/>
        <w:rPr>
          <w:b/>
        </w:rPr>
      </w:pPr>
      <w:r>
        <w:t>Revised Submission</w:t>
      </w:r>
      <w:r w:rsidR="00B42316">
        <w:t xml:space="preserve"> 2</w:t>
      </w:r>
    </w:p>
    <w:p w:rsidR="00781F19" w:rsidRPr="00EA6F59" w:rsidRDefault="00781F19">
      <w:pPr>
        <w:pStyle w:val="Standard"/>
      </w:pPr>
    </w:p>
    <w:p w:rsidR="00781F19" w:rsidRPr="00EA6F59" w:rsidRDefault="00781F19">
      <w:pPr>
        <w:pStyle w:val="Textbody"/>
        <w:spacing w:line="360" w:lineRule="auto"/>
        <w:rPr>
          <w:rFonts w:ascii="Arial" w:hAnsi="Arial"/>
          <w:i/>
          <w:iCs/>
          <w:sz w:val="32"/>
          <w:szCs w:val="32"/>
        </w:rPr>
      </w:pPr>
      <w:r w:rsidRPr="00EA6F59">
        <w:rPr>
          <w:rFonts w:ascii="Arial" w:hAnsi="Arial"/>
          <w:i/>
          <w:iCs/>
          <w:sz w:val="32"/>
          <w:szCs w:val="32"/>
        </w:rPr>
        <w:t>____________________________________________________</w:t>
      </w:r>
    </w:p>
    <w:p w:rsidR="00781F19" w:rsidRPr="00EA6F59" w:rsidRDefault="00781F19" w:rsidP="00781F19">
      <w:pPr>
        <w:pStyle w:val="Textbody"/>
        <w:tabs>
          <w:tab w:val="left" w:pos="3240"/>
        </w:tabs>
        <w:rPr>
          <w:rFonts w:ascii="Arial" w:hAnsi="Arial"/>
          <w:b/>
          <w:bCs/>
          <w:sz w:val="24"/>
        </w:rPr>
      </w:pPr>
      <w:r w:rsidRPr="00EA6F59">
        <w:rPr>
          <w:rFonts w:ascii="Arial" w:hAnsi="Arial"/>
          <w:b/>
          <w:bCs/>
          <w:sz w:val="24"/>
        </w:rPr>
        <w:t>OMG Document Number:</w:t>
      </w:r>
      <w:r w:rsidRPr="00EA6F59">
        <w:rPr>
          <w:rFonts w:ascii="Arial" w:hAnsi="Arial"/>
          <w:b/>
          <w:bCs/>
          <w:sz w:val="24"/>
        </w:rPr>
        <w:tab/>
        <w:t>mars/</w:t>
      </w:r>
      <w:r>
        <w:rPr>
          <w:rFonts w:ascii="Arial" w:hAnsi="Arial"/>
          <w:b/>
          <w:bCs/>
          <w:sz w:val="24"/>
        </w:rPr>
        <w:t>20</w:t>
      </w:r>
      <w:r w:rsidRPr="00EA6F59">
        <w:rPr>
          <w:rFonts w:ascii="Arial" w:hAnsi="Arial"/>
          <w:b/>
          <w:bCs/>
          <w:sz w:val="24"/>
        </w:rPr>
        <w:t>10-</w:t>
      </w:r>
      <w:ins w:id="0" w:author="Rick Warren" w:date="2010-09-07T18:10:00Z">
        <w:r w:rsidR="00B42316">
          <w:rPr>
            <w:rFonts w:ascii="Arial" w:hAnsi="Arial"/>
            <w:b/>
            <w:bCs/>
            <w:sz w:val="24"/>
          </w:rPr>
          <w:t>11-??</w:t>
        </w:r>
      </w:ins>
    </w:p>
    <w:p w:rsidR="00781F19" w:rsidRDefault="00781F19" w:rsidP="00781F19">
      <w:pPr>
        <w:pStyle w:val="Textbody"/>
        <w:tabs>
          <w:tab w:val="left" w:pos="3240"/>
        </w:tabs>
        <w:rPr>
          <w:rFonts w:ascii="Arial" w:hAnsi="Arial"/>
          <w:b/>
          <w:sz w:val="24"/>
        </w:rPr>
      </w:pPr>
      <w:r w:rsidRPr="00EA6F59">
        <w:rPr>
          <w:rFonts w:ascii="Arial" w:hAnsi="Arial"/>
          <w:b/>
          <w:sz w:val="24"/>
        </w:rPr>
        <w:t>Associated File(s):</w:t>
      </w:r>
      <w:r w:rsidRPr="00EA6F59">
        <w:rPr>
          <w:rFonts w:ascii="Arial" w:hAnsi="Arial"/>
          <w:b/>
          <w:sz w:val="24"/>
        </w:rPr>
        <w:tab/>
      </w:r>
      <w:r>
        <w:rPr>
          <w:rFonts w:ascii="Arial" w:hAnsi="Arial"/>
          <w:b/>
          <w:sz w:val="24"/>
        </w:rPr>
        <w:t>omgdds.jar</w:t>
      </w:r>
      <w:r w:rsidRPr="00EA6F59">
        <w:rPr>
          <w:rFonts w:ascii="Arial" w:hAnsi="Arial"/>
          <w:b/>
          <w:sz w:val="24"/>
        </w:rPr>
        <w:t xml:space="preserve"> (mars/</w:t>
      </w:r>
      <w:r>
        <w:rPr>
          <w:rFonts w:ascii="Arial" w:hAnsi="Arial"/>
          <w:b/>
          <w:sz w:val="24"/>
        </w:rPr>
        <w:t>20</w:t>
      </w:r>
      <w:r w:rsidRPr="00EA6F59">
        <w:rPr>
          <w:rFonts w:ascii="Arial" w:hAnsi="Arial"/>
          <w:b/>
          <w:sz w:val="24"/>
        </w:rPr>
        <w:t>10-</w:t>
      </w:r>
      <w:ins w:id="1" w:author="Rick Warren" w:date="2010-09-07T18:11:00Z">
        <w:r w:rsidR="00B42316">
          <w:rPr>
            <w:rFonts w:ascii="Arial" w:hAnsi="Arial"/>
            <w:b/>
            <w:sz w:val="24"/>
          </w:rPr>
          <w:t>11-??</w:t>
        </w:r>
      </w:ins>
      <w:r w:rsidRPr="00EA6F59">
        <w:rPr>
          <w:rFonts w:ascii="Arial" w:hAnsi="Arial"/>
          <w:b/>
          <w:sz w:val="24"/>
        </w:rPr>
        <w:t>)</w:t>
      </w:r>
    </w:p>
    <w:p w:rsidR="00781F19" w:rsidRPr="00EA6F59" w:rsidRDefault="00781F19" w:rsidP="00781F19">
      <w:pPr>
        <w:pStyle w:val="Textbody"/>
        <w:tabs>
          <w:tab w:val="left" w:pos="3240"/>
        </w:tabs>
        <w:rPr>
          <w:rFonts w:ascii="Arial" w:hAnsi="Arial"/>
          <w:b/>
          <w:sz w:val="24"/>
        </w:rPr>
      </w:pPr>
      <w:r>
        <w:rPr>
          <w:rFonts w:ascii="Arial" w:hAnsi="Arial"/>
          <w:b/>
          <w:sz w:val="24"/>
        </w:rPr>
        <w:tab/>
        <w:t>omgdds_src.zip (mars/2010-</w:t>
      </w:r>
      <w:ins w:id="2" w:author="Rick Warren" w:date="2010-09-07T18:11:00Z">
        <w:r w:rsidR="00B42316">
          <w:rPr>
            <w:rFonts w:ascii="Arial" w:hAnsi="Arial"/>
            <w:b/>
            <w:sz w:val="24"/>
          </w:rPr>
          <w:t>11-??</w:t>
        </w:r>
      </w:ins>
      <w:r>
        <w:rPr>
          <w:rFonts w:ascii="Arial" w:hAnsi="Arial"/>
          <w:b/>
          <w:sz w:val="24"/>
        </w:rPr>
        <w:t>)</w:t>
      </w:r>
    </w:p>
    <w:p w:rsidR="00781F19" w:rsidRPr="00EA6F59" w:rsidRDefault="00781F19">
      <w:pPr>
        <w:pStyle w:val="Textbody"/>
        <w:rPr>
          <w:rFonts w:ascii="Arial" w:hAnsi="Arial"/>
          <w:sz w:val="34"/>
          <w:szCs w:val="34"/>
        </w:rPr>
      </w:pPr>
      <w:r w:rsidRPr="00EA6F59">
        <w:rPr>
          <w:rFonts w:ascii="Arial" w:hAnsi="Arial"/>
          <w:sz w:val="34"/>
          <w:szCs w:val="34"/>
        </w:rPr>
        <w:t>_________________________________________________</w:t>
      </w:r>
    </w:p>
    <w:p w:rsidR="00781F19" w:rsidRPr="00EA6F59" w:rsidRDefault="00781F19">
      <w:pPr>
        <w:rPr>
          <w:rFonts w:ascii="Arial" w:eastAsia="Times New Roman" w:hAnsi="Arial" w:cs="Times New Roman"/>
          <w:sz w:val="20"/>
          <w:szCs w:val="20"/>
        </w:rPr>
      </w:pPr>
      <w:r w:rsidRPr="00EA6F59">
        <w:rPr>
          <w:rFonts w:ascii="Arial" w:hAnsi="Arial"/>
          <w:szCs w:val="20"/>
        </w:rPr>
        <w:br w:type="page"/>
      </w:r>
    </w:p>
    <w:p w:rsidR="00781F19" w:rsidRPr="00EA6F59" w:rsidRDefault="00781F19">
      <w:pPr>
        <w:pStyle w:val="Textbody"/>
        <w:jc w:val="right"/>
        <w:rPr>
          <w:rFonts w:ascii="Arial" w:hAnsi="Arial"/>
          <w:szCs w:val="20"/>
        </w:rPr>
      </w:pPr>
    </w:p>
    <w:p w:rsidR="00781F19" w:rsidRPr="00EA6F59" w:rsidRDefault="00781F19" w:rsidP="00781F19">
      <w:pPr>
        <w:pStyle w:val="Textbody"/>
        <w:rPr>
          <w:color w:val="000000"/>
          <w:sz w:val="22"/>
          <w:szCs w:val="22"/>
        </w:rPr>
      </w:pPr>
      <w:r w:rsidRPr="00EA6F59">
        <w:rPr>
          <w:sz w:val="22"/>
          <w:szCs w:val="22"/>
        </w:rPr>
        <w:t>Copyright © 2010, Object Management Group, Inc. (OMG)</w:t>
      </w:r>
      <w:r>
        <w:rPr>
          <w:sz w:val="22"/>
          <w:szCs w:val="22"/>
        </w:rPr>
        <w:br/>
      </w:r>
      <w:r w:rsidRPr="00EA6F59">
        <w:rPr>
          <w:sz w:val="22"/>
          <w:szCs w:val="22"/>
        </w:rPr>
        <w:t xml:space="preserve">Copyright © 2010, </w:t>
      </w:r>
      <w:r>
        <w:rPr>
          <w:sz w:val="22"/>
          <w:szCs w:val="22"/>
        </w:rPr>
        <w:t>PrismTech</w:t>
      </w:r>
      <w:r w:rsidRPr="00EA6F59">
        <w:rPr>
          <w:sz w:val="22"/>
          <w:szCs w:val="22"/>
        </w:rPr>
        <w:br/>
        <w:t>Copyright © 2010, Real-Time Innovations, Inc. (RTI)</w:t>
      </w:r>
      <w:r w:rsidRPr="00EA6F59">
        <w:rPr>
          <w:sz w:val="22"/>
          <w:szCs w:val="22"/>
        </w:rPr>
        <w:br/>
      </w:r>
    </w:p>
    <w:p w:rsidR="00781F19" w:rsidRPr="00EA6F59" w:rsidRDefault="00781F19">
      <w:pPr>
        <w:pStyle w:val="Textbody"/>
        <w:rPr>
          <w:color w:val="000000"/>
          <w:sz w:val="22"/>
        </w:rPr>
      </w:pPr>
    </w:p>
    <w:p w:rsidR="00781F19" w:rsidRPr="00EA6F59" w:rsidRDefault="00781F19" w:rsidP="00781F19">
      <w:pPr>
        <w:pStyle w:val="LegaleseHeading"/>
      </w:pPr>
      <w:r w:rsidRPr="00EA6F59">
        <w:t>USE OF SPECIFICATION - TERMS, CONDITIONS &amp; NOTICES</w:t>
      </w:r>
    </w:p>
    <w:p w:rsidR="00781F19" w:rsidRPr="00EA6F59" w:rsidRDefault="00781F19">
      <w:pPr>
        <w:pStyle w:val="Textbody"/>
      </w:pPr>
      <w:r w:rsidRPr="00EA6F59">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781F19" w:rsidRPr="00EA6F59" w:rsidRDefault="00781F19">
      <w:pPr>
        <w:pStyle w:val="Textbody"/>
      </w:pPr>
    </w:p>
    <w:p w:rsidR="00781F19" w:rsidRPr="00EA6F59" w:rsidRDefault="00781F19" w:rsidP="00781F19">
      <w:pPr>
        <w:pStyle w:val="LegaleseHeading"/>
      </w:pPr>
      <w:r w:rsidRPr="00EA6F59">
        <w:t>LICENSES</w:t>
      </w:r>
    </w:p>
    <w:p w:rsidR="00781F19" w:rsidRPr="00EA6F59" w:rsidRDefault="00781F19">
      <w:pPr>
        <w:pStyle w:val="Textbody"/>
      </w:pPr>
      <w:r w:rsidRPr="00EA6F59">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781F19" w:rsidRPr="00EA6F59" w:rsidRDefault="00781F19">
      <w:pPr>
        <w:pStyle w:val="Textbody"/>
      </w:pPr>
      <w:r w:rsidRPr="00EA6F59">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781F19" w:rsidRPr="00EA6F59" w:rsidRDefault="00781F19">
      <w:pPr>
        <w:pStyle w:val="Textbody"/>
      </w:pPr>
    </w:p>
    <w:p w:rsidR="00781F19" w:rsidRPr="00EA6F59" w:rsidRDefault="00781F19" w:rsidP="00781F19">
      <w:pPr>
        <w:pStyle w:val="LegaleseHeading"/>
      </w:pPr>
      <w:r w:rsidRPr="00EA6F59">
        <w:t>PATENTS</w:t>
      </w:r>
    </w:p>
    <w:p w:rsidR="00781F19" w:rsidRPr="00EA6F59" w:rsidRDefault="00781F19">
      <w:pPr>
        <w:pStyle w:val="Textbody"/>
      </w:pPr>
      <w:r w:rsidRPr="00EA6F59">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781F19" w:rsidRPr="00EA6F59" w:rsidRDefault="00781F19">
      <w:pPr>
        <w:pStyle w:val="Textbody"/>
      </w:pPr>
    </w:p>
    <w:p w:rsidR="00781F19" w:rsidRPr="00EA6F59" w:rsidRDefault="00781F19" w:rsidP="00781F19">
      <w:pPr>
        <w:pStyle w:val="LegaleseHeading"/>
      </w:pPr>
      <w:r w:rsidRPr="00EA6F59">
        <w:t>GENERAL USE RESTRICTIONS</w:t>
      </w:r>
    </w:p>
    <w:p w:rsidR="00781F19" w:rsidRPr="00EA6F59" w:rsidRDefault="00781F19">
      <w:pPr>
        <w:pStyle w:val="Textbody"/>
      </w:pPr>
      <w:r w:rsidRPr="00EA6F59">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781F19" w:rsidRPr="00EA6F59" w:rsidRDefault="00781F19">
      <w:pPr>
        <w:pStyle w:val="Textbody"/>
      </w:pPr>
    </w:p>
    <w:p w:rsidR="00781F19" w:rsidRPr="00EA6F59" w:rsidRDefault="00781F19" w:rsidP="00781F19">
      <w:pPr>
        <w:pStyle w:val="LegaleseHeading"/>
      </w:pPr>
      <w:r w:rsidRPr="00EA6F59">
        <w:t>DISCLAIMER OF WARRANTY</w:t>
      </w:r>
    </w:p>
    <w:p w:rsidR="00781F19" w:rsidRPr="00EA6F59" w:rsidRDefault="00781F19">
      <w:pPr>
        <w:pStyle w:val="Textbody"/>
      </w:pPr>
      <w:r w:rsidRPr="00EA6F59">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781F19" w:rsidRPr="00EA6F59" w:rsidRDefault="00781F19">
      <w:pPr>
        <w:pStyle w:val="Textbody"/>
      </w:pPr>
      <w:r w:rsidRPr="00EA6F59">
        <w:t>The entire risk as to the quality and performance of software developed using this specification is borne by you. This disclaimer of warranty constitutes an essential part of the license granted to you to use this specification.</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RESTRICTED RIGHTS LEGEND</w:t>
      </w:r>
    </w:p>
    <w:p w:rsidR="00781F19" w:rsidRPr="00EA6F59" w:rsidRDefault="00781F19">
      <w:pPr>
        <w:pStyle w:val="Textbody"/>
      </w:pPr>
      <w:r w:rsidRPr="00EA6F59">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TRADEMARKS</w:t>
      </w:r>
    </w:p>
    <w:p w:rsidR="00781F19" w:rsidRPr="00EA6F59" w:rsidRDefault="00781F19">
      <w:pPr>
        <w:pStyle w:val="Textbody"/>
      </w:pPr>
      <w:r w:rsidRPr="00EA6F59">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COMPLIANCE</w:t>
      </w:r>
    </w:p>
    <w:p w:rsidR="00781F19" w:rsidRPr="00EA6F59" w:rsidRDefault="00781F19">
      <w:pPr>
        <w:pStyle w:val="Textbody"/>
      </w:pPr>
      <w:r w:rsidRPr="00EA6F59">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781F19" w:rsidRPr="00EA6F59" w:rsidRDefault="00781F19">
      <w:pPr>
        <w:pStyle w:val="Textbody"/>
      </w:pPr>
      <w:r w:rsidRPr="00EA6F59">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781F19" w:rsidRPr="00EA6F59" w:rsidRDefault="00781F19">
      <w:pPr>
        <w:pStyle w:val="Textbody"/>
        <w:pageBreakBefore/>
      </w:pPr>
    </w:p>
    <w:p w:rsidR="00781F19" w:rsidRPr="00EA6F59" w:rsidRDefault="00781F19" w:rsidP="00781F19">
      <w:pPr>
        <w:pStyle w:val="IssueReportingProcedure"/>
      </w:pPr>
      <w:r w:rsidRPr="00EA6F59">
        <w:t>OMG’s Issue Reporting Procedure</w:t>
      </w:r>
    </w:p>
    <w:p w:rsidR="00781F19" w:rsidRPr="00EA6F59" w:rsidRDefault="00781F19">
      <w:pPr>
        <w:pStyle w:val="Textbody"/>
      </w:pPr>
    </w:p>
    <w:p w:rsidR="00781F19" w:rsidRPr="00EA6F59" w:rsidRDefault="00781F19">
      <w:pPr>
        <w:pStyle w:val="Body"/>
      </w:pPr>
      <w:r w:rsidRPr="00EA6F59">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781F19" w:rsidRPr="00EA6F59" w:rsidRDefault="00781F19">
      <w:pPr>
        <w:pStyle w:val="Textbody"/>
      </w:pPr>
    </w:p>
    <w:p w:rsidR="00781F19" w:rsidRPr="00EA6F59" w:rsidRDefault="00781F19">
      <w:pPr>
        <w:pStyle w:val="Textbody"/>
        <w:sectPr w:rsidR="00781F19" w:rsidRPr="00EA6F59">
          <w:pgSz w:w="12240" w:h="15840"/>
          <w:pgMar w:top="1440" w:right="1440" w:bottom="1440" w:left="1440" w:footer="1080" w:gutter="0"/>
          <w:printerSettings r:id="rId7"/>
        </w:sectPr>
      </w:pPr>
    </w:p>
    <w:p w:rsidR="00781F19" w:rsidRPr="00EA6F59" w:rsidRDefault="00781F19">
      <w:pPr>
        <w:pStyle w:val="Textbody"/>
      </w:pPr>
    </w:p>
    <w:p w:rsidR="00781F19" w:rsidRPr="00EA6F59" w:rsidRDefault="00781F19" w:rsidP="00781F19">
      <w:pPr>
        <w:pStyle w:val="Title"/>
      </w:pPr>
      <w:r w:rsidRPr="00EA6F59">
        <w:t>Table of Contents</w:t>
      </w:r>
    </w:p>
    <w:p w:rsidR="00DF0A0D" w:rsidRDefault="00B72CE1">
      <w:pPr>
        <w:pStyle w:val="TOC1"/>
        <w:tabs>
          <w:tab w:val="left" w:pos="362"/>
          <w:tab w:val="right" w:leader="dot" w:pos="9350"/>
        </w:tabs>
        <w:rPr>
          <w:rFonts w:asciiTheme="minorHAnsi" w:eastAsiaTheme="minorEastAsia" w:hAnsiTheme="minorHAnsi" w:cstheme="minorBidi"/>
          <w:b w:val="0"/>
          <w:noProof/>
          <w:kern w:val="0"/>
        </w:rPr>
      </w:pPr>
      <w:r w:rsidRPr="00B72CE1">
        <w:rPr>
          <w:rFonts w:ascii="Times New Roman" w:eastAsia="Times New Roman" w:hAnsi="Times New Roman" w:cs="Times New Roman"/>
          <w:b w:val="0"/>
          <w:sz w:val="20"/>
        </w:rPr>
        <w:fldChar w:fldCharType="begin"/>
      </w:r>
      <w:r w:rsidR="00781F19" w:rsidRPr="00EA6F59">
        <w:rPr>
          <w:rFonts w:ascii="Times New Roman" w:eastAsia="Times New Roman" w:hAnsi="Times New Roman" w:cs="Times New Roman"/>
          <w:b w:val="0"/>
          <w:sz w:val="20"/>
        </w:rPr>
        <w:instrText xml:space="preserve"> TOC \f \t "Heading 1,1,Heading 2,2,Heading 3,3,Heading,1,Annex Heading 1,1" </w:instrText>
      </w:r>
      <w:r w:rsidRPr="00B72CE1">
        <w:rPr>
          <w:rFonts w:ascii="Times New Roman" w:eastAsia="Times New Roman" w:hAnsi="Times New Roman" w:cs="Times New Roman"/>
          <w:b w:val="0"/>
          <w:sz w:val="20"/>
        </w:rPr>
        <w:fldChar w:fldCharType="separate"/>
      </w:r>
      <w:r w:rsidR="00DF0A0D">
        <w:rPr>
          <w:noProof/>
        </w:rPr>
        <w:t>1</w:t>
      </w:r>
      <w:r w:rsidR="00DF0A0D">
        <w:rPr>
          <w:rFonts w:asciiTheme="minorHAnsi" w:eastAsiaTheme="minorEastAsia" w:hAnsiTheme="minorHAnsi" w:cstheme="minorBidi"/>
          <w:b w:val="0"/>
          <w:noProof/>
          <w:kern w:val="0"/>
        </w:rPr>
        <w:tab/>
      </w:r>
      <w:r w:rsidR="00DF0A0D">
        <w:rPr>
          <w:noProof/>
        </w:rPr>
        <w:t>Response Details</w:t>
      </w:r>
      <w:r w:rsidR="00DF0A0D">
        <w:rPr>
          <w:noProof/>
        </w:rPr>
        <w:tab/>
      </w:r>
      <w:r>
        <w:rPr>
          <w:noProof/>
        </w:rPr>
        <w:fldChar w:fldCharType="begin"/>
      </w:r>
      <w:r w:rsidR="00DF0A0D">
        <w:rPr>
          <w:noProof/>
        </w:rPr>
        <w:instrText xml:space="preserve"> PAGEREF _Toc149643272 \h </w:instrText>
      </w:r>
      <w:r w:rsidR="008302F6">
        <w:rPr>
          <w:noProof/>
        </w:rPr>
      </w:r>
      <w:r>
        <w:rPr>
          <w:noProof/>
        </w:rPr>
        <w:fldChar w:fldCharType="separate"/>
      </w:r>
      <w:r w:rsidR="008302F6">
        <w:rPr>
          <w:noProof/>
        </w:rPr>
        <w:t>1</w:t>
      </w:r>
      <w:r>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1.1</w:t>
      </w:r>
      <w:r>
        <w:rPr>
          <w:rFonts w:asciiTheme="minorHAnsi" w:eastAsiaTheme="minorEastAsia" w:hAnsiTheme="minorHAnsi" w:cstheme="minorBidi"/>
          <w:b w:val="0"/>
          <w:noProof/>
          <w:kern w:val="0"/>
          <w:sz w:val="24"/>
          <w:szCs w:val="24"/>
        </w:rPr>
        <w:tab/>
      </w:r>
      <w:r>
        <w:rPr>
          <w:noProof/>
        </w:rPr>
        <w:t>OMG RFP Response</w:t>
      </w:r>
      <w:r>
        <w:rPr>
          <w:noProof/>
        </w:rPr>
        <w:tab/>
      </w:r>
      <w:r w:rsidR="00B72CE1">
        <w:rPr>
          <w:noProof/>
        </w:rPr>
        <w:fldChar w:fldCharType="begin"/>
      </w:r>
      <w:r>
        <w:rPr>
          <w:noProof/>
        </w:rPr>
        <w:instrText xml:space="preserve"> PAGEREF _Toc149643273 \h </w:instrText>
      </w:r>
      <w:r w:rsidR="008302F6">
        <w:rPr>
          <w:noProof/>
        </w:rPr>
      </w:r>
      <w:r w:rsidR="00B72CE1">
        <w:rPr>
          <w:noProof/>
        </w:rPr>
        <w:fldChar w:fldCharType="separate"/>
      </w:r>
      <w:r w:rsidR="008302F6">
        <w:rPr>
          <w:noProof/>
        </w:rPr>
        <w:t>1</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1.2</w:t>
      </w:r>
      <w:r>
        <w:rPr>
          <w:rFonts w:asciiTheme="minorHAnsi" w:eastAsiaTheme="minorEastAsia" w:hAnsiTheme="minorHAnsi" w:cstheme="minorBidi"/>
          <w:b w:val="0"/>
          <w:noProof/>
          <w:kern w:val="0"/>
          <w:sz w:val="24"/>
          <w:szCs w:val="24"/>
        </w:rPr>
        <w:tab/>
      </w:r>
      <w:r>
        <w:rPr>
          <w:noProof/>
        </w:rPr>
        <w:t>Copyright Waiver</w:t>
      </w:r>
      <w:r>
        <w:rPr>
          <w:noProof/>
        </w:rPr>
        <w:tab/>
      </w:r>
      <w:r w:rsidR="00B72CE1">
        <w:rPr>
          <w:noProof/>
        </w:rPr>
        <w:fldChar w:fldCharType="begin"/>
      </w:r>
      <w:r>
        <w:rPr>
          <w:noProof/>
        </w:rPr>
        <w:instrText xml:space="preserve"> PAGEREF _Toc149643274 \h </w:instrText>
      </w:r>
      <w:r w:rsidR="008302F6">
        <w:rPr>
          <w:noProof/>
        </w:rPr>
      </w:r>
      <w:r w:rsidR="00B72CE1">
        <w:rPr>
          <w:noProof/>
        </w:rPr>
        <w:fldChar w:fldCharType="separate"/>
      </w:r>
      <w:r w:rsidR="008302F6">
        <w:rPr>
          <w:noProof/>
        </w:rPr>
        <w:t>1</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1.3</w:t>
      </w:r>
      <w:r>
        <w:rPr>
          <w:rFonts w:asciiTheme="minorHAnsi" w:eastAsiaTheme="minorEastAsia" w:hAnsiTheme="minorHAnsi" w:cstheme="minorBidi"/>
          <w:b w:val="0"/>
          <w:noProof/>
          <w:kern w:val="0"/>
          <w:sz w:val="24"/>
          <w:szCs w:val="24"/>
        </w:rPr>
        <w:tab/>
      </w:r>
      <w:r>
        <w:rPr>
          <w:noProof/>
        </w:rPr>
        <w:t>Contacts</w:t>
      </w:r>
      <w:r>
        <w:rPr>
          <w:noProof/>
        </w:rPr>
        <w:tab/>
      </w:r>
      <w:r w:rsidR="00B72CE1">
        <w:rPr>
          <w:noProof/>
        </w:rPr>
        <w:fldChar w:fldCharType="begin"/>
      </w:r>
      <w:r>
        <w:rPr>
          <w:noProof/>
        </w:rPr>
        <w:instrText xml:space="preserve"> PAGEREF _Toc149643275 \h </w:instrText>
      </w:r>
      <w:r w:rsidR="008302F6">
        <w:rPr>
          <w:noProof/>
        </w:rPr>
      </w:r>
      <w:r w:rsidR="00B72CE1">
        <w:rPr>
          <w:noProof/>
        </w:rPr>
        <w:fldChar w:fldCharType="separate"/>
      </w:r>
      <w:r w:rsidR="008302F6">
        <w:rPr>
          <w:noProof/>
        </w:rPr>
        <w:t>1</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1.4</w:t>
      </w:r>
      <w:r>
        <w:rPr>
          <w:rFonts w:asciiTheme="minorHAnsi" w:eastAsiaTheme="minorEastAsia" w:hAnsiTheme="minorHAnsi" w:cstheme="minorBidi"/>
          <w:b w:val="0"/>
          <w:noProof/>
          <w:kern w:val="0"/>
          <w:sz w:val="24"/>
          <w:szCs w:val="24"/>
        </w:rPr>
        <w:tab/>
      </w:r>
      <w:r>
        <w:rPr>
          <w:noProof/>
        </w:rPr>
        <w:t>Problem Statement</w:t>
      </w:r>
      <w:r>
        <w:rPr>
          <w:noProof/>
        </w:rPr>
        <w:tab/>
      </w:r>
      <w:r w:rsidR="00B72CE1">
        <w:rPr>
          <w:noProof/>
        </w:rPr>
        <w:fldChar w:fldCharType="begin"/>
      </w:r>
      <w:r>
        <w:rPr>
          <w:noProof/>
        </w:rPr>
        <w:instrText xml:space="preserve"> PAGEREF _Toc149643276 \h </w:instrText>
      </w:r>
      <w:r w:rsidR="008302F6">
        <w:rPr>
          <w:noProof/>
        </w:rPr>
      </w:r>
      <w:r w:rsidR="00B72CE1">
        <w:rPr>
          <w:noProof/>
        </w:rPr>
        <w:fldChar w:fldCharType="separate"/>
      </w:r>
      <w:r w:rsidR="008302F6">
        <w:rPr>
          <w:noProof/>
        </w:rPr>
        <w:t>1</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1.5</w:t>
      </w:r>
      <w:r>
        <w:rPr>
          <w:rFonts w:asciiTheme="minorHAnsi" w:eastAsiaTheme="minorEastAsia" w:hAnsiTheme="minorHAnsi" w:cstheme="minorBidi"/>
          <w:b w:val="0"/>
          <w:noProof/>
          <w:kern w:val="0"/>
          <w:sz w:val="24"/>
          <w:szCs w:val="24"/>
        </w:rPr>
        <w:tab/>
      </w:r>
      <w:r>
        <w:rPr>
          <w:noProof/>
        </w:rPr>
        <w:t>Overview of this Specification</w:t>
      </w:r>
      <w:r>
        <w:rPr>
          <w:noProof/>
        </w:rPr>
        <w:tab/>
      </w:r>
      <w:r w:rsidR="00B72CE1">
        <w:rPr>
          <w:noProof/>
        </w:rPr>
        <w:fldChar w:fldCharType="begin"/>
      </w:r>
      <w:r>
        <w:rPr>
          <w:noProof/>
        </w:rPr>
        <w:instrText xml:space="preserve"> PAGEREF _Toc149643277 \h </w:instrText>
      </w:r>
      <w:r w:rsidR="008302F6">
        <w:rPr>
          <w:noProof/>
        </w:rPr>
      </w:r>
      <w:r w:rsidR="00B72CE1">
        <w:rPr>
          <w:noProof/>
        </w:rPr>
        <w:fldChar w:fldCharType="separate"/>
      </w:r>
      <w:r w:rsidR="008302F6">
        <w:rPr>
          <w:noProof/>
        </w:rPr>
        <w:t>2</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1.6</w:t>
      </w:r>
      <w:r>
        <w:rPr>
          <w:rFonts w:asciiTheme="minorHAnsi" w:eastAsiaTheme="minorEastAsia" w:hAnsiTheme="minorHAnsi" w:cstheme="minorBidi"/>
          <w:b w:val="0"/>
          <w:noProof/>
          <w:kern w:val="0"/>
          <w:sz w:val="24"/>
          <w:szCs w:val="24"/>
        </w:rPr>
        <w:tab/>
      </w:r>
      <w:r>
        <w:rPr>
          <w:noProof/>
        </w:rPr>
        <w:t>Design Rationale</w:t>
      </w:r>
      <w:r>
        <w:rPr>
          <w:noProof/>
        </w:rPr>
        <w:tab/>
      </w:r>
      <w:r w:rsidR="00B72CE1">
        <w:rPr>
          <w:noProof/>
        </w:rPr>
        <w:fldChar w:fldCharType="begin"/>
      </w:r>
      <w:r>
        <w:rPr>
          <w:noProof/>
        </w:rPr>
        <w:instrText xml:space="preserve"> PAGEREF _Toc149643278 \h </w:instrText>
      </w:r>
      <w:r w:rsidR="008302F6">
        <w:rPr>
          <w:noProof/>
        </w:rPr>
      </w:r>
      <w:r w:rsidR="00B72CE1">
        <w:rPr>
          <w:noProof/>
        </w:rPr>
        <w:fldChar w:fldCharType="separate"/>
      </w:r>
      <w:r w:rsidR="008302F6">
        <w:rPr>
          <w:noProof/>
        </w:rPr>
        <w:t>3</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1.7</w:t>
      </w:r>
      <w:r>
        <w:rPr>
          <w:rFonts w:asciiTheme="minorHAnsi" w:eastAsiaTheme="minorEastAsia" w:hAnsiTheme="minorHAnsi" w:cstheme="minorBidi"/>
          <w:b w:val="0"/>
          <w:noProof/>
          <w:kern w:val="0"/>
          <w:sz w:val="24"/>
          <w:szCs w:val="24"/>
        </w:rPr>
        <w:tab/>
      </w:r>
      <w:r>
        <w:rPr>
          <w:noProof/>
        </w:rPr>
        <w:t>Statement of Proof of Concept</w:t>
      </w:r>
      <w:r>
        <w:rPr>
          <w:noProof/>
        </w:rPr>
        <w:tab/>
      </w:r>
      <w:r w:rsidR="00B72CE1">
        <w:rPr>
          <w:noProof/>
        </w:rPr>
        <w:fldChar w:fldCharType="begin"/>
      </w:r>
      <w:r>
        <w:rPr>
          <w:noProof/>
        </w:rPr>
        <w:instrText xml:space="preserve"> PAGEREF _Toc149643279 \h </w:instrText>
      </w:r>
      <w:r w:rsidR="008302F6">
        <w:rPr>
          <w:noProof/>
        </w:rPr>
      </w:r>
      <w:r w:rsidR="00B72CE1">
        <w:rPr>
          <w:noProof/>
        </w:rPr>
        <w:fldChar w:fldCharType="separate"/>
      </w:r>
      <w:r w:rsidR="008302F6">
        <w:rPr>
          <w:noProof/>
        </w:rPr>
        <w:t>3</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1.8</w:t>
      </w:r>
      <w:r>
        <w:rPr>
          <w:rFonts w:asciiTheme="minorHAnsi" w:eastAsiaTheme="minorEastAsia" w:hAnsiTheme="minorHAnsi" w:cstheme="minorBidi"/>
          <w:b w:val="0"/>
          <w:noProof/>
          <w:kern w:val="0"/>
          <w:sz w:val="24"/>
          <w:szCs w:val="24"/>
        </w:rPr>
        <w:tab/>
      </w:r>
      <w:r>
        <w:rPr>
          <w:noProof/>
        </w:rPr>
        <w:t>Resolution of RFP Requirements and Requests</w:t>
      </w:r>
      <w:r>
        <w:rPr>
          <w:noProof/>
        </w:rPr>
        <w:tab/>
      </w:r>
      <w:r w:rsidR="00B72CE1">
        <w:rPr>
          <w:noProof/>
        </w:rPr>
        <w:fldChar w:fldCharType="begin"/>
      </w:r>
      <w:r>
        <w:rPr>
          <w:noProof/>
        </w:rPr>
        <w:instrText xml:space="preserve"> PAGEREF _Toc149643280 \h </w:instrText>
      </w:r>
      <w:r w:rsidR="008302F6">
        <w:rPr>
          <w:noProof/>
        </w:rPr>
      </w:r>
      <w:r w:rsidR="00B72CE1">
        <w:rPr>
          <w:noProof/>
        </w:rPr>
        <w:fldChar w:fldCharType="separate"/>
      </w:r>
      <w:r w:rsidR="008302F6">
        <w:rPr>
          <w:noProof/>
        </w:rPr>
        <w:t>3</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1.9</w:t>
      </w:r>
      <w:r>
        <w:rPr>
          <w:rFonts w:asciiTheme="minorHAnsi" w:eastAsiaTheme="minorEastAsia" w:hAnsiTheme="minorHAnsi" w:cstheme="minorBidi"/>
          <w:b w:val="0"/>
          <w:noProof/>
          <w:kern w:val="0"/>
          <w:sz w:val="24"/>
          <w:szCs w:val="24"/>
        </w:rPr>
        <w:tab/>
      </w:r>
      <w:r>
        <w:rPr>
          <w:noProof/>
        </w:rPr>
        <w:t>Responses to RFP Issues to Be Discussed</w:t>
      </w:r>
      <w:r>
        <w:rPr>
          <w:noProof/>
        </w:rPr>
        <w:tab/>
      </w:r>
      <w:r w:rsidR="00B72CE1">
        <w:rPr>
          <w:noProof/>
        </w:rPr>
        <w:fldChar w:fldCharType="begin"/>
      </w:r>
      <w:r>
        <w:rPr>
          <w:noProof/>
        </w:rPr>
        <w:instrText xml:space="preserve"> PAGEREF _Toc149643281 \h </w:instrText>
      </w:r>
      <w:r w:rsidR="008302F6">
        <w:rPr>
          <w:noProof/>
        </w:rPr>
      </w:r>
      <w:r w:rsidR="00B72CE1">
        <w:rPr>
          <w:noProof/>
        </w:rPr>
        <w:fldChar w:fldCharType="separate"/>
      </w:r>
      <w:r w:rsidR="008302F6">
        <w:rPr>
          <w:noProof/>
        </w:rPr>
        <w:t>6</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2</w:t>
      </w:r>
      <w:r>
        <w:rPr>
          <w:rFonts w:asciiTheme="minorHAnsi" w:eastAsiaTheme="minorEastAsia" w:hAnsiTheme="minorHAnsi" w:cstheme="minorBidi"/>
          <w:b w:val="0"/>
          <w:noProof/>
          <w:kern w:val="0"/>
        </w:rPr>
        <w:tab/>
      </w:r>
      <w:r>
        <w:rPr>
          <w:noProof/>
        </w:rPr>
        <w:t>Scope</w:t>
      </w:r>
      <w:r>
        <w:rPr>
          <w:noProof/>
        </w:rPr>
        <w:tab/>
      </w:r>
      <w:r w:rsidR="00B72CE1">
        <w:rPr>
          <w:noProof/>
        </w:rPr>
        <w:fldChar w:fldCharType="begin"/>
      </w:r>
      <w:r>
        <w:rPr>
          <w:noProof/>
        </w:rPr>
        <w:instrText xml:space="preserve"> PAGEREF _Toc149643282 \h </w:instrText>
      </w:r>
      <w:r w:rsidR="008302F6">
        <w:rPr>
          <w:noProof/>
        </w:rPr>
      </w:r>
      <w:r w:rsidR="00B72CE1">
        <w:rPr>
          <w:noProof/>
        </w:rPr>
        <w:fldChar w:fldCharType="separate"/>
      </w:r>
      <w:r w:rsidR="008302F6">
        <w:rPr>
          <w:noProof/>
        </w:rPr>
        <w:t>8</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3</w:t>
      </w:r>
      <w:r>
        <w:rPr>
          <w:rFonts w:asciiTheme="minorHAnsi" w:eastAsiaTheme="minorEastAsia" w:hAnsiTheme="minorHAnsi" w:cstheme="minorBidi"/>
          <w:b w:val="0"/>
          <w:noProof/>
          <w:kern w:val="0"/>
        </w:rPr>
        <w:tab/>
      </w:r>
      <w:r>
        <w:rPr>
          <w:noProof/>
        </w:rPr>
        <w:t>Conformance</w:t>
      </w:r>
      <w:r>
        <w:rPr>
          <w:noProof/>
        </w:rPr>
        <w:tab/>
      </w:r>
      <w:r w:rsidR="00B72CE1">
        <w:rPr>
          <w:noProof/>
        </w:rPr>
        <w:fldChar w:fldCharType="begin"/>
      </w:r>
      <w:r>
        <w:rPr>
          <w:noProof/>
        </w:rPr>
        <w:instrText xml:space="preserve"> PAGEREF _Toc149643283 \h </w:instrText>
      </w:r>
      <w:r w:rsidR="008302F6">
        <w:rPr>
          <w:noProof/>
        </w:rPr>
      </w:r>
      <w:r w:rsidR="00B72CE1">
        <w:rPr>
          <w:noProof/>
        </w:rPr>
        <w:fldChar w:fldCharType="separate"/>
      </w:r>
      <w:r w:rsidR="008302F6">
        <w:rPr>
          <w:noProof/>
        </w:rPr>
        <w:t>8</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4</w:t>
      </w:r>
      <w:r>
        <w:rPr>
          <w:rFonts w:asciiTheme="minorHAnsi" w:eastAsiaTheme="minorEastAsia" w:hAnsiTheme="minorHAnsi" w:cstheme="minorBidi"/>
          <w:b w:val="0"/>
          <w:noProof/>
          <w:kern w:val="0"/>
        </w:rPr>
        <w:tab/>
      </w:r>
      <w:r>
        <w:rPr>
          <w:noProof/>
        </w:rPr>
        <w:t>References</w:t>
      </w:r>
      <w:r>
        <w:rPr>
          <w:noProof/>
        </w:rPr>
        <w:tab/>
      </w:r>
      <w:r w:rsidR="00B72CE1">
        <w:rPr>
          <w:noProof/>
        </w:rPr>
        <w:fldChar w:fldCharType="begin"/>
      </w:r>
      <w:r>
        <w:rPr>
          <w:noProof/>
        </w:rPr>
        <w:instrText xml:space="preserve"> PAGEREF _Toc149643284 \h </w:instrText>
      </w:r>
      <w:r w:rsidR="008302F6">
        <w:rPr>
          <w:noProof/>
        </w:rPr>
      </w:r>
      <w:r w:rsidR="00B72CE1">
        <w:rPr>
          <w:noProof/>
        </w:rPr>
        <w:fldChar w:fldCharType="separate"/>
      </w:r>
      <w:r w:rsidR="008302F6">
        <w:rPr>
          <w:noProof/>
        </w:rPr>
        <w:t>8</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4.1</w:t>
      </w:r>
      <w:r>
        <w:rPr>
          <w:rFonts w:asciiTheme="minorHAnsi" w:eastAsiaTheme="minorEastAsia" w:hAnsiTheme="minorHAnsi" w:cstheme="minorBidi"/>
          <w:b w:val="0"/>
          <w:noProof/>
          <w:kern w:val="0"/>
          <w:sz w:val="24"/>
          <w:szCs w:val="24"/>
        </w:rPr>
        <w:tab/>
      </w:r>
      <w:r>
        <w:rPr>
          <w:noProof/>
        </w:rPr>
        <w:t>Normative References</w:t>
      </w:r>
      <w:r>
        <w:rPr>
          <w:noProof/>
        </w:rPr>
        <w:tab/>
      </w:r>
      <w:r w:rsidR="00B72CE1">
        <w:rPr>
          <w:noProof/>
        </w:rPr>
        <w:fldChar w:fldCharType="begin"/>
      </w:r>
      <w:r>
        <w:rPr>
          <w:noProof/>
        </w:rPr>
        <w:instrText xml:space="preserve"> PAGEREF _Toc149643285 \h </w:instrText>
      </w:r>
      <w:r w:rsidR="008302F6">
        <w:rPr>
          <w:noProof/>
        </w:rPr>
      </w:r>
      <w:r w:rsidR="00B72CE1">
        <w:rPr>
          <w:noProof/>
        </w:rPr>
        <w:fldChar w:fldCharType="separate"/>
      </w:r>
      <w:r w:rsidR="008302F6">
        <w:rPr>
          <w:noProof/>
        </w:rPr>
        <w:t>8</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4.2</w:t>
      </w:r>
      <w:r>
        <w:rPr>
          <w:rFonts w:asciiTheme="minorHAnsi" w:eastAsiaTheme="minorEastAsia" w:hAnsiTheme="minorHAnsi" w:cstheme="minorBidi"/>
          <w:b w:val="0"/>
          <w:noProof/>
          <w:kern w:val="0"/>
          <w:sz w:val="24"/>
          <w:szCs w:val="24"/>
        </w:rPr>
        <w:tab/>
      </w:r>
      <w:r>
        <w:rPr>
          <w:noProof/>
        </w:rPr>
        <w:t>Non-Normative References</w:t>
      </w:r>
      <w:r>
        <w:rPr>
          <w:noProof/>
        </w:rPr>
        <w:tab/>
      </w:r>
      <w:r w:rsidR="00B72CE1">
        <w:rPr>
          <w:noProof/>
        </w:rPr>
        <w:fldChar w:fldCharType="begin"/>
      </w:r>
      <w:r>
        <w:rPr>
          <w:noProof/>
        </w:rPr>
        <w:instrText xml:space="preserve"> PAGEREF _Toc149643286 \h </w:instrText>
      </w:r>
      <w:r w:rsidR="008302F6">
        <w:rPr>
          <w:noProof/>
        </w:rPr>
      </w:r>
      <w:r w:rsidR="00B72CE1">
        <w:rPr>
          <w:noProof/>
        </w:rPr>
        <w:fldChar w:fldCharType="separate"/>
      </w:r>
      <w:r w:rsidR="008302F6">
        <w:rPr>
          <w:noProof/>
        </w:rPr>
        <w:t>9</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5</w:t>
      </w:r>
      <w:r>
        <w:rPr>
          <w:rFonts w:asciiTheme="minorHAnsi" w:eastAsiaTheme="minorEastAsia" w:hAnsiTheme="minorHAnsi" w:cstheme="minorBidi"/>
          <w:b w:val="0"/>
          <w:noProof/>
          <w:kern w:val="0"/>
        </w:rPr>
        <w:tab/>
      </w:r>
      <w:r>
        <w:rPr>
          <w:noProof/>
        </w:rPr>
        <w:t>Terms and Definitions</w:t>
      </w:r>
      <w:r>
        <w:rPr>
          <w:noProof/>
        </w:rPr>
        <w:tab/>
      </w:r>
      <w:r w:rsidR="00B72CE1">
        <w:rPr>
          <w:noProof/>
        </w:rPr>
        <w:fldChar w:fldCharType="begin"/>
      </w:r>
      <w:r>
        <w:rPr>
          <w:noProof/>
        </w:rPr>
        <w:instrText xml:space="preserve"> PAGEREF _Toc149643287 \h </w:instrText>
      </w:r>
      <w:r w:rsidR="008302F6">
        <w:rPr>
          <w:noProof/>
        </w:rPr>
      </w:r>
      <w:r w:rsidR="00B72CE1">
        <w:rPr>
          <w:noProof/>
        </w:rPr>
        <w:fldChar w:fldCharType="separate"/>
      </w:r>
      <w:r w:rsidR="008302F6">
        <w:rPr>
          <w:noProof/>
        </w:rPr>
        <w:t>9</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6</w:t>
      </w:r>
      <w:r>
        <w:rPr>
          <w:rFonts w:asciiTheme="minorHAnsi" w:eastAsiaTheme="minorEastAsia" w:hAnsiTheme="minorHAnsi" w:cstheme="minorBidi"/>
          <w:b w:val="0"/>
          <w:noProof/>
          <w:kern w:val="0"/>
        </w:rPr>
        <w:tab/>
      </w:r>
      <w:r>
        <w:rPr>
          <w:noProof/>
        </w:rPr>
        <w:t>Symbols</w:t>
      </w:r>
      <w:r>
        <w:rPr>
          <w:noProof/>
        </w:rPr>
        <w:tab/>
      </w:r>
      <w:r w:rsidR="00B72CE1">
        <w:rPr>
          <w:noProof/>
        </w:rPr>
        <w:fldChar w:fldCharType="begin"/>
      </w:r>
      <w:r>
        <w:rPr>
          <w:noProof/>
        </w:rPr>
        <w:instrText xml:space="preserve"> PAGEREF _Toc149643288 \h </w:instrText>
      </w:r>
      <w:r w:rsidR="008302F6">
        <w:rPr>
          <w:noProof/>
        </w:rPr>
      </w:r>
      <w:r w:rsidR="00B72CE1">
        <w:rPr>
          <w:noProof/>
        </w:rPr>
        <w:fldChar w:fldCharType="separate"/>
      </w:r>
      <w:r w:rsidR="008302F6">
        <w:rPr>
          <w:noProof/>
        </w:rPr>
        <w:t>9</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7</w:t>
      </w:r>
      <w:r>
        <w:rPr>
          <w:rFonts w:asciiTheme="minorHAnsi" w:eastAsiaTheme="minorEastAsia" w:hAnsiTheme="minorHAnsi" w:cstheme="minorBidi"/>
          <w:b w:val="0"/>
          <w:noProof/>
          <w:kern w:val="0"/>
        </w:rPr>
        <w:tab/>
      </w:r>
      <w:r>
        <w:rPr>
          <w:noProof/>
        </w:rPr>
        <w:t>Additional Information</w:t>
      </w:r>
      <w:r>
        <w:rPr>
          <w:noProof/>
        </w:rPr>
        <w:tab/>
      </w:r>
      <w:r w:rsidR="00B72CE1">
        <w:rPr>
          <w:noProof/>
        </w:rPr>
        <w:fldChar w:fldCharType="begin"/>
      </w:r>
      <w:r>
        <w:rPr>
          <w:noProof/>
        </w:rPr>
        <w:instrText xml:space="preserve"> PAGEREF _Toc149643289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7.1</w:t>
      </w:r>
      <w:r>
        <w:rPr>
          <w:rFonts w:asciiTheme="minorHAnsi" w:eastAsiaTheme="minorEastAsia" w:hAnsiTheme="minorHAnsi" w:cstheme="minorBidi"/>
          <w:b w:val="0"/>
          <w:noProof/>
          <w:kern w:val="0"/>
          <w:sz w:val="24"/>
          <w:szCs w:val="24"/>
        </w:rPr>
        <w:tab/>
      </w:r>
      <w:r>
        <w:rPr>
          <w:noProof/>
        </w:rPr>
        <w:t>Changes to Adopted OMG Specifications</w:t>
      </w:r>
      <w:r>
        <w:rPr>
          <w:noProof/>
        </w:rPr>
        <w:tab/>
      </w:r>
      <w:r w:rsidR="00B72CE1">
        <w:rPr>
          <w:noProof/>
        </w:rPr>
        <w:fldChar w:fldCharType="begin"/>
      </w:r>
      <w:r>
        <w:rPr>
          <w:noProof/>
        </w:rPr>
        <w:instrText xml:space="preserve"> PAGEREF _Toc149643290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7.2</w:t>
      </w:r>
      <w:r>
        <w:rPr>
          <w:rFonts w:asciiTheme="minorHAnsi" w:eastAsiaTheme="minorEastAsia" w:hAnsiTheme="minorHAnsi" w:cstheme="minorBidi"/>
          <w:b w:val="0"/>
          <w:noProof/>
          <w:kern w:val="0"/>
          <w:sz w:val="24"/>
          <w:szCs w:val="24"/>
        </w:rPr>
        <w:tab/>
      </w:r>
      <w:r>
        <w:rPr>
          <w:noProof/>
        </w:rPr>
        <w:t>Relationships to Non-OMG Specifications</w:t>
      </w:r>
      <w:r>
        <w:rPr>
          <w:noProof/>
        </w:rPr>
        <w:tab/>
      </w:r>
      <w:r w:rsidR="00B72CE1">
        <w:rPr>
          <w:noProof/>
        </w:rPr>
        <w:fldChar w:fldCharType="begin"/>
      </w:r>
      <w:r>
        <w:rPr>
          <w:noProof/>
        </w:rPr>
        <w:instrText xml:space="preserve"> PAGEREF _Toc149643291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7.3</w:t>
      </w:r>
      <w:r>
        <w:rPr>
          <w:rFonts w:asciiTheme="minorHAnsi" w:eastAsiaTheme="minorEastAsia" w:hAnsiTheme="minorHAnsi" w:cstheme="minorBidi"/>
          <w:b w:val="0"/>
          <w:noProof/>
          <w:kern w:val="0"/>
          <w:sz w:val="24"/>
          <w:szCs w:val="24"/>
        </w:rPr>
        <w:tab/>
      </w:r>
      <w:r>
        <w:rPr>
          <w:noProof/>
        </w:rPr>
        <w:t>Acknowledgements</w:t>
      </w:r>
      <w:r>
        <w:rPr>
          <w:noProof/>
        </w:rPr>
        <w:tab/>
      </w:r>
      <w:r w:rsidR="00B72CE1">
        <w:rPr>
          <w:noProof/>
        </w:rPr>
        <w:fldChar w:fldCharType="begin"/>
      </w:r>
      <w:r>
        <w:rPr>
          <w:noProof/>
        </w:rPr>
        <w:instrText xml:space="preserve"> PAGEREF _Toc149643292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8</w:t>
      </w:r>
      <w:r>
        <w:rPr>
          <w:rFonts w:asciiTheme="minorHAnsi" w:eastAsiaTheme="minorEastAsia" w:hAnsiTheme="minorHAnsi" w:cstheme="minorBidi"/>
          <w:b w:val="0"/>
          <w:noProof/>
          <w:kern w:val="0"/>
        </w:rPr>
        <w:tab/>
      </w:r>
      <w:r>
        <w:rPr>
          <w:noProof/>
        </w:rPr>
        <w:t>Java 5 Language PSM for DDS</w:t>
      </w:r>
      <w:r>
        <w:rPr>
          <w:noProof/>
        </w:rPr>
        <w:tab/>
      </w:r>
      <w:r w:rsidR="00B72CE1">
        <w:rPr>
          <w:noProof/>
        </w:rPr>
        <w:fldChar w:fldCharType="begin"/>
      </w:r>
      <w:r>
        <w:rPr>
          <w:noProof/>
        </w:rPr>
        <w:instrText xml:space="preserve"> PAGEREF _Toc149643293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8.1</w:t>
      </w:r>
      <w:r>
        <w:rPr>
          <w:rFonts w:asciiTheme="minorHAnsi" w:eastAsiaTheme="minorEastAsia" w:hAnsiTheme="minorHAnsi" w:cstheme="minorBidi"/>
          <w:b w:val="0"/>
          <w:noProof/>
          <w:kern w:val="0"/>
          <w:sz w:val="24"/>
          <w:szCs w:val="24"/>
        </w:rPr>
        <w:tab/>
      </w:r>
      <w:r>
        <w:rPr>
          <w:noProof/>
        </w:rPr>
        <w:t>General Concerns and Conventions</w:t>
      </w:r>
      <w:r>
        <w:rPr>
          <w:noProof/>
        </w:rPr>
        <w:tab/>
      </w:r>
      <w:r w:rsidR="00B72CE1">
        <w:rPr>
          <w:noProof/>
        </w:rPr>
        <w:fldChar w:fldCharType="begin"/>
      </w:r>
      <w:r>
        <w:rPr>
          <w:noProof/>
        </w:rPr>
        <w:instrText xml:space="preserve"> PAGEREF _Toc149643294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8.1.1</w:t>
      </w:r>
      <w:r>
        <w:rPr>
          <w:rFonts w:asciiTheme="minorHAnsi" w:eastAsiaTheme="minorEastAsia" w:hAnsiTheme="minorHAnsi" w:cstheme="minorBidi"/>
          <w:noProof/>
          <w:kern w:val="0"/>
          <w:sz w:val="24"/>
          <w:szCs w:val="24"/>
        </w:rPr>
        <w:tab/>
      </w:r>
      <w:r>
        <w:rPr>
          <w:noProof/>
        </w:rPr>
        <w:t>Packages and Type Organization</w:t>
      </w:r>
      <w:r>
        <w:rPr>
          <w:noProof/>
        </w:rPr>
        <w:tab/>
      </w:r>
      <w:r w:rsidR="00B72CE1">
        <w:rPr>
          <w:noProof/>
        </w:rPr>
        <w:fldChar w:fldCharType="begin"/>
      </w:r>
      <w:r>
        <w:rPr>
          <w:noProof/>
        </w:rPr>
        <w:instrText xml:space="preserve"> PAGEREF _Toc149643295 \h </w:instrText>
      </w:r>
      <w:r w:rsidR="008302F6">
        <w:rPr>
          <w:noProof/>
        </w:rPr>
      </w:r>
      <w:r w:rsidR="00B72CE1">
        <w:rPr>
          <w:noProof/>
        </w:rPr>
        <w:fldChar w:fldCharType="separate"/>
      </w:r>
      <w:r w:rsidR="008302F6">
        <w:rPr>
          <w:noProof/>
        </w:rPr>
        <w:t>10</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8.1.2</w:t>
      </w:r>
      <w:r>
        <w:rPr>
          <w:rFonts w:asciiTheme="minorHAnsi" w:eastAsiaTheme="minorEastAsia" w:hAnsiTheme="minorHAnsi" w:cstheme="minorBidi"/>
          <w:noProof/>
          <w:kern w:val="0"/>
          <w:sz w:val="24"/>
          <w:szCs w:val="24"/>
        </w:rPr>
        <w:tab/>
      </w:r>
      <w:r>
        <w:rPr>
          <w:noProof/>
        </w:rPr>
        <w:t>Implementation Coexistence</w:t>
      </w:r>
      <w:r>
        <w:rPr>
          <w:noProof/>
        </w:rPr>
        <w:tab/>
      </w:r>
      <w:r w:rsidR="00B72CE1">
        <w:rPr>
          <w:noProof/>
        </w:rPr>
        <w:fldChar w:fldCharType="begin"/>
      </w:r>
      <w:r>
        <w:rPr>
          <w:noProof/>
        </w:rPr>
        <w:instrText xml:space="preserve"> PAGEREF _Toc149643296 \h </w:instrText>
      </w:r>
      <w:r w:rsidR="008302F6">
        <w:rPr>
          <w:noProof/>
        </w:rPr>
      </w:r>
      <w:r w:rsidR="00B72CE1">
        <w:rPr>
          <w:noProof/>
        </w:rPr>
        <w:fldChar w:fldCharType="separate"/>
      </w:r>
      <w:r w:rsidR="008302F6">
        <w:rPr>
          <w:noProof/>
        </w:rPr>
        <w:t>11</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8.1.3</w:t>
      </w:r>
      <w:r>
        <w:rPr>
          <w:rFonts w:asciiTheme="minorHAnsi" w:eastAsiaTheme="minorEastAsia" w:hAnsiTheme="minorHAnsi" w:cstheme="minorBidi"/>
          <w:noProof/>
          <w:kern w:val="0"/>
          <w:sz w:val="24"/>
          <w:szCs w:val="24"/>
        </w:rPr>
        <w:tab/>
      </w:r>
      <w:r>
        <w:rPr>
          <w:noProof/>
        </w:rPr>
        <w:t>Resource Management</w:t>
      </w:r>
      <w:r>
        <w:rPr>
          <w:noProof/>
        </w:rPr>
        <w:tab/>
      </w:r>
      <w:r w:rsidR="00B72CE1">
        <w:rPr>
          <w:noProof/>
        </w:rPr>
        <w:fldChar w:fldCharType="begin"/>
      </w:r>
      <w:r>
        <w:rPr>
          <w:noProof/>
        </w:rPr>
        <w:instrText xml:space="preserve"> PAGEREF _Toc149643297 \h </w:instrText>
      </w:r>
      <w:r w:rsidR="008302F6">
        <w:rPr>
          <w:noProof/>
        </w:rPr>
      </w:r>
      <w:r w:rsidR="00B72CE1">
        <w:rPr>
          <w:noProof/>
        </w:rPr>
        <w:fldChar w:fldCharType="separate"/>
      </w:r>
      <w:r w:rsidR="008302F6">
        <w:rPr>
          <w:noProof/>
        </w:rPr>
        <w:t>11</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8.1.4</w:t>
      </w:r>
      <w:r>
        <w:rPr>
          <w:rFonts w:asciiTheme="minorHAnsi" w:eastAsiaTheme="minorEastAsia" w:hAnsiTheme="minorHAnsi" w:cstheme="minorBidi"/>
          <w:noProof/>
          <w:kern w:val="0"/>
          <w:sz w:val="24"/>
          <w:szCs w:val="24"/>
        </w:rPr>
        <w:tab/>
      </w:r>
      <w:r>
        <w:rPr>
          <w:noProof/>
        </w:rPr>
        <w:t>Concurrency and Reentrancy</w:t>
      </w:r>
      <w:r>
        <w:rPr>
          <w:noProof/>
        </w:rPr>
        <w:tab/>
      </w:r>
      <w:r w:rsidR="00B72CE1">
        <w:rPr>
          <w:noProof/>
        </w:rPr>
        <w:fldChar w:fldCharType="begin"/>
      </w:r>
      <w:r>
        <w:rPr>
          <w:noProof/>
        </w:rPr>
        <w:instrText xml:space="preserve"> PAGEREF _Toc149643298 \h </w:instrText>
      </w:r>
      <w:r w:rsidR="008302F6">
        <w:rPr>
          <w:noProof/>
        </w:rPr>
      </w:r>
      <w:r w:rsidR="00B72CE1">
        <w:rPr>
          <w:noProof/>
        </w:rPr>
        <w:fldChar w:fldCharType="separate"/>
      </w:r>
      <w:r w:rsidR="008302F6">
        <w:rPr>
          <w:noProof/>
        </w:rPr>
        <w:t>12</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8.1.5</w:t>
      </w:r>
      <w:r>
        <w:rPr>
          <w:rFonts w:asciiTheme="minorHAnsi" w:eastAsiaTheme="minorEastAsia" w:hAnsiTheme="minorHAnsi" w:cstheme="minorBidi"/>
          <w:noProof/>
          <w:kern w:val="0"/>
          <w:sz w:val="24"/>
          <w:szCs w:val="24"/>
        </w:rPr>
        <w:tab/>
      </w:r>
      <w:r>
        <w:rPr>
          <w:noProof/>
        </w:rPr>
        <w:t>Method Signature Conventions</w:t>
      </w:r>
      <w:r>
        <w:rPr>
          <w:noProof/>
        </w:rPr>
        <w:tab/>
      </w:r>
      <w:r w:rsidR="00B72CE1">
        <w:rPr>
          <w:noProof/>
        </w:rPr>
        <w:fldChar w:fldCharType="begin"/>
      </w:r>
      <w:r>
        <w:rPr>
          <w:noProof/>
        </w:rPr>
        <w:instrText xml:space="preserve"> PAGEREF _Toc149643299 \h </w:instrText>
      </w:r>
      <w:r w:rsidR="008302F6">
        <w:rPr>
          <w:noProof/>
        </w:rPr>
      </w:r>
      <w:r w:rsidR="00B72CE1">
        <w:rPr>
          <w:noProof/>
        </w:rPr>
        <w:fldChar w:fldCharType="separate"/>
      </w:r>
      <w:r w:rsidR="008302F6">
        <w:rPr>
          <w:noProof/>
        </w:rPr>
        <w:t>12</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8.1.6</w:t>
      </w:r>
      <w:r>
        <w:rPr>
          <w:rFonts w:asciiTheme="minorHAnsi" w:eastAsiaTheme="minorEastAsia" w:hAnsiTheme="minorHAnsi" w:cstheme="minorBidi"/>
          <w:noProof/>
          <w:kern w:val="0"/>
          <w:sz w:val="24"/>
          <w:szCs w:val="24"/>
        </w:rPr>
        <w:tab/>
      </w:r>
      <w:r>
        <w:rPr>
          <w:noProof/>
        </w:rPr>
        <w:t>API Extensibility</w:t>
      </w:r>
      <w:r>
        <w:rPr>
          <w:noProof/>
        </w:rPr>
        <w:tab/>
      </w:r>
      <w:r w:rsidR="00B72CE1">
        <w:rPr>
          <w:noProof/>
        </w:rPr>
        <w:fldChar w:fldCharType="begin"/>
      </w:r>
      <w:r>
        <w:rPr>
          <w:noProof/>
        </w:rPr>
        <w:instrText xml:space="preserve"> PAGEREF _Toc149643300 \h </w:instrText>
      </w:r>
      <w:r w:rsidR="008302F6">
        <w:rPr>
          <w:noProof/>
        </w:rPr>
      </w:r>
      <w:r w:rsidR="00B72CE1">
        <w:rPr>
          <w:noProof/>
        </w:rPr>
        <w:fldChar w:fldCharType="separate"/>
      </w:r>
      <w:r w:rsidR="008302F6">
        <w:rPr>
          <w:noProof/>
        </w:rPr>
        <w:t>13</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8.2</w:t>
      </w:r>
      <w:r>
        <w:rPr>
          <w:rFonts w:asciiTheme="minorHAnsi" w:eastAsiaTheme="minorEastAsia" w:hAnsiTheme="minorHAnsi" w:cstheme="minorBidi"/>
          <w:b w:val="0"/>
          <w:noProof/>
          <w:kern w:val="0"/>
          <w:sz w:val="24"/>
          <w:szCs w:val="24"/>
        </w:rPr>
        <w:tab/>
      </w:r>
      <w:r>
        <w:rPr>
          <w:noProof/>
        </w:rPr>
        <w:t>Infrastructure Module</w:t>
      </w:r>
      <w:r>
        <w:rPr>
          <w:noProof/>
        </w:rPr>
        <w:tab/>
      </w:r>
      <w:r w:rsidR="00B72CE1">
        <w:rPr>
          <w:noProof/>
        </w:rPr>
        <w:fldChar w:fldCharType="begin"/>
      </w:r>
      <w:r>
        <w:rPr>
          <w:noProof/>
        </w:rPr>
        <w:instrText xml:space="preserve"> PAGEREF _Toc149643301 \h </w:instrText>
      </w:r>
      <w:r w:rsidR="008302F6">
        <w:rPr>
          <w:noProof/>
        </w:rPr>
      </w:r>
      <w:r w:rsidR="00B72CE1">
        <w:rPr>
          <w:noProof/>
        </w:rPr>
        <w:fldChar w:fldCharType="separate"/>
      </w:r>
      <w:r w:rsidR="008302F6">
        <w:rPr>
          <w:noProof/>
        </w:rPr>
        <w:t>13</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8.2.1</w:t>
      </w:r>
      <w:r>
        <w:rPr>
          <w:rFonts w:asciiTheme="minorHAnsi" w:eastAsiaTheme="minorEastAsia" w:hAnsiTheme="minorHAnsi" w:cstheme="minorBidi"/>
          <w:noProof/>
          <w:kern w:val="0"/>
          <w:sz w:val="24"/>
          <w:szCs w:val="24"/>
        </w:rPr>
        <w:tab/>
      </w:r>
      <w:r w:rsidRPr="000B59B0">
        <w:rPr>
          <w:rFonts w:ascii="Courier New" w:hAnsi="Courier New"/>
          <w:noProof/>
        </w:rPr>
        <w:t>Bootstrap</w:t>
      </w:r>
      <w:r>
        <w:rPr>
          <w:noProof/>
        </w:rPr>
        <w:t xml:space="preserve"> Class</w:t>
      </w:r>
      <w:r>
        <w:rPr>
          <w:noProof/>
        </w:rPr>
        <w:tab/>
      </w:r>
      <w:r w:rsidR="00B72CE1">
        <w:rPr>
          <w:noProof/>
        </w:rPr>
        <w:fldChar w:fldCharType="begin"/>
      </w:r>
      <w:r>
        <w:rPr>
          <w:noProof/>
        </w:rPr>
        <w:instrText xml:space="preserve"> PAGEREF _Toc149643302 \h </w:instrText>
      </w:r>
      <w:r w:rsidR="008302F6">
        <w:rPr>
          <w:noProof/>
        </w:rPr>
      </w:r>
      <w:r w:rsidR="00B72CE1">
        <w:rPr>
          <w:noProof/>
        </w:rPr>
        <w:fldChar w:fldCharType="separate"/>
      </w:r>
      <w:r w:rsidR="008302F6">
        <w:rPr>
          <w:noProof/>
        </w:rPr>
        <w:t>13</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8.2.2</w:t>
      </w:r>
      <w:r>
        <w:rPr>
          <w:rFonts w:asciiTheme="minorHAnsi" w:eastAsiaTheme="minorEastAsia" w:hAnsiTheme="minorHAnsi" w:cstheme="minorBidi"/>
          <w:noProof/>
          <w:kern w:val="0"/>
          <w:sz w:val="24"/>
          <w:szCs w:val="24"/>
        </w:rPr>
        <w:tab/>
      </w:r>
      <w:r>
        <w:rPr>
          <w:noProof/>
        </w:rPr>
        <w:t>Error Handling and Exceptions</w:t>
      </w:r>
      <w:r>
        <w:rPr>
          <w:noProof/>
        </w:rPr>
        <w:tab/>
      </w:r>
      <w:r w:rsidR="00B72CE1">
        <w:rPr>
          <w:noProof/>
        </w:rPr>
        <w:fldChar w:fldCharType="begin"/>
      </w:r>
      <w:r>
        <w:rPr>
          <w:noProof/>
        </w:rPr>
        <w:instrText xml:space="preserve"> PAGEREF _Toc149643303 \h </w:instrText>
      </w:r>
      <w:r w:rsidR="008302F6">
        <w:rPr>
          <w:noProof/>
        </w:rPr>
      </w:r>
      <w:r w:rsidR="00B72CE1">
        <w:rPr>
          <w:noProof/>
        </w:rPr>
        <w:fldChar w:fldCharType="separate"/>
      </w:r>
      <w:r w:rsidR="008302F6">
        <w:rPr>
          <w:noProof/>
        </w:rPr>
        <w:t>14</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8.2.3</w:t>
      </w:r>
      <w:r>
        <w:rPr>
          <w:rFonts w:asciiTheme="minorHAnsi" w:eastAsiaTheme="minorEastAsia" w:hAnsiTheme="minorHAnsi" w:cstheme="minorBidi"/>
          <w:noProof/>
          <w:kern w:val="0"/>
          <w:sz w:val="24"/>
          <w:szCs w:val="24"/>
        </w:rPr>
        <w:tab/>
      </w:r>
      <w:r>
        <w:rPr>
          <w:noProof/>
        </w:rPr>
        <w:t>Value Types</w:t>
      </w:r>
      <w:r>
        <w:rPr>
          <w:noProof/>
        </w:rPr>
        <w:tab/>
      </w:r>
      <w:r w:rsidR="00B72CE1">
        <w:rPr>
          <w:noProof/>
        </w:rPr>
        <w:fldChar w:fldCharType="begin"/>
      </w:r>
      <w:r>
        <w:rPr>
          <w:noProof/>
        </w:rPr>
        <w:instrText xml:space="preserve"> PAGEREF _Toc149643304 \h </w:instrText>
      </w:r>
      <w:r w:rsidR="008302F6">
        <w:rPr>
          <w:noProof/>
        </w:rPr>
      </w:r>
      <w:r w:rsidR="00B72CE1">
        <w:rPr>
          <w:noProof/>
        </w:rPr>
        <w:fldChar w:fldCharType="separate"/>
      </w:r>
      <w:r w:rsidR="008302F6">
        <w:rPr>
          <w:noProof/>
        </w:rPr>
        <w:t>15</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8.2.4</w:t>
      </w:r>
      <w:r>
        <w:rPr>
          <w:rFonts w:asciiTheme="minorHAnsi" w:eastAsiaTheme="minorEastAsia" w:hAnsiTheme="minorHAnsi" w:cstheme="minorBidi"/>
          <w:noProof/>
          <w:kern w:val="0"/>
          <w:sz w:val="24"/>
          <w:szCs w:val="24"/>
        </w:rPr>
        <w:tab/>
      </w:r>
      <w:r>
        <w:rPr>
          <w:noProof/>
        </w:rPr>
        <w:t>Time and Duration</w:t>
      </w:r>
      <w:r>
        <w:rPr>
          <w:noProof/>
        </w:rPr>
        <w:tab/>
      </w:r>
      <w:r w:rsidR="00B72CE1">
        <w:rPr>
          <w:noProof/>
        </w:rPr>
        <w:fldChar w:fldCharType="begin"/>
      </w:r>
      <w:r>
        <w:rPr>
          <w:noProof/>
        </w:rPr>
        <w:instrText xml:space="preserve"> PAGEREF _Toc149643305 \h </w:instrText>
      </w:r>
      <w:r w:rsidR="008302F6">
        <w:rPr>
          <w:noProof/>
        </w:rPr>
      </w:r>
      <w:r w:rsidR="00B72CE1">
        <w:rPr>
          <w:noProof/>
        </w:rPr>
        <w:fldChar w:fldCharType="separate"/>
      </w:r>
      <w:r w:rsidR="008302F6">
        <w:rPr>
          <w:noProof/>
        </w:rPr>
        <w:t>15</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8.2.5</w:t>
      </w:r>
      <w:r>
        <w:rPr>
          <w:rFonts w:asciiTheme="minorHAnsi" w:eastAsiaTheme="minorEastAsia" w:hAnsiTheme="minorHAnsi" w:cstheme="minorBidi"/>
          <w:noProof/>
          <w:kern w:val="0"/>
          <w:sz w:val="24"/>
          <w:szCs w:val="24"/>
        </w:rPr>
        <w:tab/>
      </w:r>
      <w:r>
        <w:rPr>
          <w:noProof/>
        </w:rPr>
        <w:t>QoS and QoS Policies</w:t>
      </w:r>
      <w:r>
        <w:rPr>
          <w:noProof/>
        </w:rPr>
        <w:tab/>
      </w:r>
      <w:r w:rsidR="00B72CE1">
        <w:rPr>
          <w:noProof/>
        </w:rPr>
        <w:fldChar w:fldCharType="begin"/>
      </w:r>
      <w:r>
        <w:rPr>
          <w:noProof/>
        </w:rPr>
        <w:instrText xml:space="preserve"> PAGEREF _Toc149643306 \h </w:instrText>
      </w:r>
      <w:r w:rsidR="008302F6">
        <w:rPr>
          <w:noProof/>
        </w:rPr>
      </w:r>
      <w:r w:rsidR="00B72CE1">
        <w:rPr>
          <w:noProof/>
        </w:rPr>
        <w:fldChar w:fldCharType="separate"/>
      </w:r>
      <w:r w:rsidR="008302F6">
        <w:rPr>
          <w:noProof/>
        </w:rPr>
        <w:t>16</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8.2.6</w:t>
      </w:r>
      <w:r>
        <w:rPr>
          <w:rFonts w:asciiTheme="minorHAnsi" w:eastAsiaTheme="minorEastAsia" w:hAnsiTheme="minorHAnsi" w:cstheme="minorBidi"/>
          <w:noProof/>
          <w:kern w:val="0"/>
          <w:sz w:val="24"/>
          <w:szCs w:val="24"/>
        </w:rPr>
        <w:tab/>
      </w:r>
      <w:r>
        <w:rPr>
          <w:noProof/>
        </w:rPr>
        <w:t>Entity Base Interfaces</w:t>
      </w:r>
      <w:r>
        <w:rPr>
          <w:noProof/>
        </w:rPr>
        <w:tab/>
      </w:r>
      <w:r w:rsidR="00B72CE1">
        <w:rPr>
          <w:noProof/>
        </w:rPr>
        <w:fldChar w:fldCharType="begin"/>
      </w:r>
      <w:r>
        <w:rPr>
          <w:noProof/>
        </w:rPr>
        <w:instrText xml:space="preserve"> PAGEREF _Toc149643307 \h </w:instrText>
      </w:r>
      <w:r w:rsidR="008302F6">
        <w:rPr>
          <w:noProof/>
        </w:rPr>
      </w:r>
      <w:r w:rsidR="00B72CE1">
        <w:rPr>
          <w:noProof/>
        </w:rPr>
        <w:fldChar w:fldCharType="separate"/>
      </w:r>
      <w:r w:rsidR="008302F6">
        <w:rPr>
          <w:noProof/>
        </w:rPr>
        <w:t>17</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8.2.7</w:t>
      </w:r>
      <w:r>
        <w:rPr>
          <w:rFonts w:asciiTheme="minorHAnsi" w:eastAsiaTheme="minorEastAsia" w:hAnsiTheme="minorHAnsi" w:cstheme="minorBidi"/>
          <w:noProof/>
          <w:kern w:val="0"/>
          <w:sz w:val="24"/>
          <w:szCs w:val="24"/>
        </w:rPr>
        <w:tab/>
      </w:r>
      <w:r>
        <w:rPr>
          <w:noProof/>
        </w:rPr>
        <w:t>Entity Status Changes</w:t>
      </w:r>
      <w:r>
        <w:rPr>
          <w:noProof/>
        </w:rPr>
        <w:tab/>
      </w:r>
      <w:r w:rsidR="00B72CE1">
        <w:rPr>
          <w:noProof/>
        </w:rPr>
        <w:fldChar w:fldCharType="begin"/>
      </w:r>
      <w:r>
        <w:rPr>
          <w:noProof/>
        </w:rPr>
        <w:instrText xml:space="preserve"> PAGEREF _Toc149643308 \h </w:instrText>
      </w:r>
      <w:r w:rsidR="008302F6">
        <w:rPr>
          <w:noProof/>
        </w:rPr>
      </w:r>
      <w:r w:rsidR="00B72CE1">
        <w:rPr>
          <w:noProof/>
        </w:rPr>
        <w:fldChar w:fldCharType="separate"/>
      </w:r>
      <w:r w:rsidR="008302F6">
        <w:rPr>
          <w:noProof/>
        </w:rPr>
        <w:t>17</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8.3</w:t>
      </w:r>
      <w:r>
        <w:rPr>
          <w:rFonts w:asciiTheme="minorHAnsi" w:eastAsiaTheme="minorEastAsia" w:hAnsiTheme="minorHAnsi" w:cstheme="minorBidi"/>
          <w:b w:val="0"/>
          <w:noProof/>
          <w:kern w:val="0"/>
          <w:sz w:val="24"/>
          <w:szCs w:val="24"/>
        </w:rPr>
        <w:tab/>
      </w:r>
      <w:r>
        <w:rPr>
          <w:noProof/>
        </w:rPr>
        <w:t>Domain Module</w:t>
      </w:r>
      <w:r>
        <w:rPr>
          <w:noProof/>
        </w:rPr>
        <w:tab/>
      </w:r>
      <w:r w:rsidR="00B72CE1">
        <w:rPr>
          <w:noProof/>
        </w:rPr>
        <w:fldChar w:fldCharType="begin"/>
      </w:r>
      <w:r>
        <w:rPr>
          <w:noProof/>
        </w:rPr>
        <w:instrText xml:space="preserve"> PAGEREF _Toc149643309 \h </w:instrText>
      </w:r>
      <w:r w:rsidR="008302F6">
        <w:rPr>
          <w:noProof/>
        </w:rPr>
      </w:r>
      <w:r w:rsidR="00B72CE1">
        <w:rPr>
          <w:noProof/>
        </w:rPr>
        <w:fldChar w:fldCharType="separate"/>
      </w:r>
      <w:r w:rsidR="008302F6">
        <w:rPr>
          <w:noProof/>
        </w:rPr>
        <w:t>18</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8.3.1</w:t>
      </w:r>
      <w:r>
        <w:rPr>
          <w:rFonts w:asciiTheme="minorHAnsi" w:eastAsiaTheme="minorEastAsia" w:hAnsiTheme="minorHAnsi" w:cstheme="minorBidi"/>
          <w:noProof/>
          <w:kern w:val="0"/>
          <w:sz w:val="24"/>
          <w:szCs w:val="24"/>
        </w:rPr>
        <w:tab/>
      </w:r>
      <w:r w:rsidRPr="000B59B0">
        <w:rPr>
          <w:rFonts w:ascii="Courier New" w:hAnsi="Courier New"/>
          <w:noProof/>
        </w:rPr>
        <w:t>DomainParticipantFactory</w:t>
      </w:r>
      <w:r>
        <w:rPr>
          <w:noProof/>
        </w:rPr>
        <w:t xml:space="preserve"> Interface</w:t>
      </w:r>
      <w:r>
        <w:rPr>
          <w:noProof/>
        </w:rPr>
        <w:tab/>
      </w:r>
      <w:r w:rsidR="00B72CE1">
        <w:rPr>
          <w:noProof/>
        </w:rPr>
        <w:fldChar w:fldCharType="begin"/>
      </w:r>
      <w:r>
        <w:rPr>
          <w:noProof/>
        </w:rPr>
        <w:instrText xml:space="preserve"> PAGEREF _Toc149643310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8.3.2</w:t>
      </w:r>
      <w:r>
        <w:rPr>
          <w:rFonts w:asciiTheme="minorHAnsi" w:eastAsiaTheme="minorEastAsia" w:hAnsiTheme="minorHAnsi" w:cstheme="minorBidi"/>
          <w:noProof/>
          <w:kern w:val="0"/>
          <w:sz w:val="24"/>
          <w:szCs w:val="24"/>
        </w:rPr>
        <w:tab/>
      </w:r>
      <w:r w:rsidRPr="000B59B0">
        <w:rPr>
          <w:rFonts w:ascii="Courier New" w:hAnsi="Courier New"/>
          <w:noProof/>
        </w:rPr>
        <w:t>DomainParticipant</w:t>
      </w:r>
      <w:r>
        <w:rPr>
          <w:noProof/>
        </w:rPr>
        <w:t xml:space="preserve"> Interface</w:t>
      </w:r>
      <w:r>
        <w:rPr>
          <w:noProof/>
        </w:rPr>
        <w:tab/>
      </w:r>
      <w:r w:rsidR="00B72CE1">
        <w:rPr>
          <w:noProof/>
        </w:rPr>
        <w:fldChar w:fldCharType="begin"/>
      </w:r>
      <w:r>
        <w:rPr>
          <w:noProof/>
        </w:rPr>
        <w:instrText xml:space="preserve"> PAGEREF _Toc149643311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8.3.3</w:t>
      </w:r>
      <w:r>
        <w:rPr>
          <w:rFonts w:asciiTheme="minorHAnsi" w:eastAsiaTheme="minorEastAsia" w:hAnsiTheme="minorHAnsi" w:cstheme="minorBidi"/>
          <w:noProof/>
          <w:kern w:val="0"/>
          <w:sz w:val="24"/>
          <w:szCs w:val="24"/>
        </w:rPr>
        <w:tab/>
      </w:r>
      <w:r>
        <w:rPr>
          <w:noProof/>
        </w:rPr>
        <w:t>Discovery Interfaces</w:t>
      </w:r>
      <w:r>
        <w:rPr>
          <w:noProof/>
        </w:rPr>
        <w:tab/>
      </w:r>
      <w:r w:rsidR="00B72CE1">
        <w:rPr>
          <w:noProof/>
        </w:rPr>
        <w:fldChar w:fldCharType="begin"/>
      </w:r>
      <w:r>
        <w:rPr>
          <w:noProof/>
        </w:rPr>
        <w:instrText xml:space="preserve"> PAGEREF _Toc149643312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8.4</w:t>
      </w:r>
      <w:r>
        <w:rPr>
          <w:rFonts w:asciiTheme="minorHAnsi" w:eastAsiaTheme="minorEastAsia" w:hAnsiTheme="minorHAnsi" w:cstheme="minorBidi"/>
          <w:b w:val="0"/>
          <w:noProof/>
          <w:kern w:val="0"/>
          <w:sz w:val="24"/>
          <w:szCs w:val="24"/>
        </w:rPr>
        <w:tab/>
      </w:r>
      <w:r>
        <w:rPr>
          <w:noProof/>
        </w:rPr>
        <w:t>Topic Module</w:t>
      </w:r>
      <w:r>
        <w:rPr>
          <w:noProof/>
        </w:rPr>
        <w:tab/>
      </w:r>
      <w:r w:rsidR="00B72CE1">
        <w:rPr>
          <w:noProof/>
        </w:rPr>
        <w:fldChar w:fldCharType="begin"/>
      </w:r>
      <w:r>
        <w:rPr>
          <w:noProof/>
        </w:rPr>
        <w:instrText xml:space="preserve"> PAGEREF _Toc149643313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Type Support</w:t>
      </w:r>
      <w:r>
        <w:rPr>
          <w:noProof/>
        </w:rPr>
        <w:tab/>
      </w:r>
      <w:r w:rsidR="00B72CE1">
        <w:rPr>
          <w:noProof/>
        </w:rPr>
        <w:fldChar w:fldCharType="begin"/>
      </w:r>
      <w:r>
        <w:rPr>
          <w:noProof/>
        </w:rPr>
        <w:instrText xml:space="preserve"> PAGEREF _Toc149643314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sidRPr="000B59B0">
        <w:rPr>
          <w:rFonts w:ascii="Courier New" w:hAnsi="Courier New"/>
          <w:noProof/>
        </w:rPr>
        <w:t>Topic</w:t>
      </w:r>
      <w:r>
        <w:rPr>
          <w:noProof/>
        </w:rPr>
        <w:t xml:space="preserve"> Interface</w:t>
      </w:r>
      <w:r>
        <w:rPr>
          <w:noProof/>
        </w:rPr>
        <w:tab/>
      </w:r>
      <w:r w:rsidR="00B72CE1">
        <w:rPr>
          <w:noProof/>
        </w:rPr>
        <w:fldChar w:fldCharType="begin"/>
      </w:r>
      <w:r>
        <w:rPr>
          <w:noProof/>
        </w:rPr>
        <w:instrText xml:space="preserve"> PAGEREF _Toc149643315 \h </w:instrText>
      </w:r>
      <w:r w:rsidR="008302F6">
        <w:rPr>
          <w:noProof/>
        </w:rPr>
      </w:r>
      <w:r w:rsidR="00B72CE1">
        <w:rPr>
          <w:noProof/>
        </w:rPr>
        <w:fldChar w:fldCharType="separate"/>
      </w:r>
      <w:r w:rsidR="008302F6">
        <w:rPr>
          <w:noProof/>
        </w:rPr>
        <w:t>19</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sidRPr="000B59B0">
        <w:rPr>
          <w:rFonts w:ascii="Courier New" w:hAnsi="Courier New"/>
          <w:noProof/>
        </w:rPr>
        <w:t>ContentFilteredTopic</w:t>
      </w:r>
      <w:r>
        <w:rPr>
          <w:noProof/>
        </w:rPr>
        <w:t xml:space="preserve"> and </w:t>
      </w:r>
      <w:r w:rsidRPr="000B59B0">
        <w:rPr>
          <w:rFonts w:ascii="Courier New" w:hAnsi="Courier New"/>
          <w:noProof/>
        </w:rPr>
        <w:t>MultiTopic</w:t>
      </w:r>
      <w:r>
        <w:rPr>
          <w:noProof/>
        </w:rPr>
        <w:t xml:space="preserve"> Interfaces</w:t>
      </w:r>
      <w:r>
        <w:rPr>
          <w:noProof/>
        </w:rPr>
        <w:tab/>
      </w:r>
      <w:r w:rsidR="00B72CE1">
        <w:rPr>
          <w:noProof/>
        </w:rPr>
        <w:fldChar w:fldCharType="begin"/>
      </w:r>
      <w:r>
        <w:rPr>
          <w:noProof/>
        </w:rPr>
        <w:instrText xml:space="preserve"> PAGEREF _Toc149643316 \h </w:instrText>
      </w:r>
      <w:r w:rsidR="008302F6">
        <w:rPr>
          <w:noProof/>
        </w:rPr>
      </w:r>
      <w:r w:rsidR="00B72CE1">
        <w:rPr>
          <w:noProof/>
        </w:rPr>
        <w:fldChar w:fldCharType="separate"/>
      </w:r>
      <w:r w:rsidR="008302F6">
        <w:rPr>
          <w:noProof/>
        </w:rPr>
        <w:t>20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8.5</w:t>
      </w:r>
      <w:r>
        <w:rPr>
          <w:rFonts w:asciiTheme="minorHAnsi" w:eastAsiaTheme="minorEastAsia" w:hAnsiTheme="minorHAnsi" w:cstheme="minorBidi"/>
          <w:b w:val="0"/>
          <w:noProof/>
          <w:kern w:val="0"/>
          <w:sz w:val="24"/>
          <w:szCs w:val="24"/>
        </w:rPr>
        <w:tab/>
      </w:r>
      <w:r>
        <w:rPr>
          <w:noProof/>
        </w:rPr>
        <w:t>Publication Module</w:t>
      </w:r>
      <w:r>
        <w:rPr>
          <w:noProof/>
        </w:rPr>
        <w:tab/>
      </w:r>
      <w:r w:rsidR="00B72CE1">
        <w:rPr>
          <w:noProof/>
        </w:rPr>
        <w:fldChar w:fldCharType="begin"/>
      </w:r>
      <w:r>
        <w:rPr>
          <w:noProof/>
        </w:rPr>
        <w:instrText xml:space="preserve"> PAGEREF _Toc149643317 \h </w:instrText>
      </w:r>
      <w:r w:rsidR="008302F6">
        <w:rPr>
          <w:noProof/>
        </w:rPr>
      </w:r>
      <w:r w:rsidR="00B72CE1">
        <w:rPr>
          <w:noProof/>
        </w:rPr>
        <w:fldChar w:fldCharType="separate"/>
      </w:r>
      <w:r w:rsidR="008302F6">
        <w:rPr>
          <w:noProof/>
        </w:rPr>
        <w:t>20</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sidRPr="000B59B0">
        <w:rPr>
          <w:rFonts w:ascii="Courier New" w:hAnsi="Courier New"/>
          <w:noProof/>
        </w:rPr>
        <w:t>Publisher</w:t>
      </w:r>
      <w:r>
        <w:rPr>
          <w:noProof/>
        </w:rPr>
        <w:t xml:space="preserve"> Interface</w:t>
      </w:r>
      <w:r>
        <w:rPr>
          <w:noProof/>
        </w:rPr>
        <w:tab/>
      </w:r>
      <w:r w:rsidR="00B72CE1">
        <w:rPr>
          <w:noProof/>
        </w:rPr>
        <w:fldChar w:fldCharType="begin"/>
      </w:r>
      <w:r>
        <w:rPr>
          <w:noProof/>
        </w:rPr>
        <w:instrText xml:space="preserve"> PAGEREF _Toc149643318 \h </w:instrText>
      </w:r>
      <w:r w:rsidR="008302F6">
        <w:rPr>
          <w:noProof/>
        </w:rPr>
      </w:r>
      <w:r w:rsidR="00B72CE1">
        <w:rPr>
          <w:noProof/>
        </w:rPr>
        <w:fldChar w:fldCharType="separate"/>
      </w:r>
      <w:r w:rsidR="008302F6">
        <w:rPr>
          <w:noProof/>
        </w:rPr>
        <w:t>20</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sidRPr="000B59B0">
        <w:rPr>
          <w:rFonts w:ascii="Courier New" w:hAnsi="Courier New"/>
          <w:noProof/>
        </w:rPr>
        <w:t>DataWriter</w:t>
      </w:r>
      <w:r>
        <w:rPr>
          <w:noProof/>
        </w:rPr>
        <w:t xml:space="preserve"> Interface</w:t>
      </w:r>
      <w:r>
        <w:rPr>
          <w:noProof/>
        </w:rPr>
        <w:tab/>
      </w:r>
      <w:r w:rsidR="00B72CE1">
        <w:rPr>
          <w:noProof/>
        </w:rPr>
        <w:fldChar w:fldCharType="begin"/>
      </w:r>
      <w:r>
        <w:rPr>
          <w:noProof/>
        </w:rPr>
        <w:instrText xml:space="preserve"> PAGEREF _Toc149643319 \h </w:instrText>
      </w:r>
      <w:r w:rsidR="008302F6">
        <w:rPr>
          <w:noProof/>
        </w:rPr>
      </w:r>
      <w:r w:rsidR="00B72CE1">
        <w:rPr>
          <w:noProof/>
        </w:rPr>
        <w:fldChar w:fldCharType="separate"/>
      </w:r>
      <w:r w:rsidR="008302F6">
        <w:rPr>
          <w:noProof/>
        </w:rPr>
        <w:t>20</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8.6</w:t>
      </w:r>
      <w:r>
        <w:rPr>
          <w:rFonts w:asciiTheme="minorHAnsi" w:eastAsiaTheme="minorEastAsia" w:hAnsiTheme="minorHAnsi" w:cstheme="minorBidi"/>
          <w:b w:val="0"/>
          <w:noProof/>
          <w:kern w:val="0"/>
          <w:sz w:val="24"/>
          <w:szCs w:val="24"/>
        </w:rPr>
        <w:tab/>
      </w:r>
      <w:r>
        <w:rPr>
          <w:noProof/>
        </w:rPr>
        <w:t>Subscription Module</w:t>
      </w:r>
      <w:r>
        <w:rPr>
          <w:noProof/>
        </w:rPr>
        <w:tab/>
      </w:r>
      <w:r w:rsidR="00B72CE1">
        <w:rPr>
          <w:noProof/>
        </w:rPr>
        <w:fldChar w:fldCharType="begin"/>
      </w:r>
      <w:r>
        <w:rPr>
          <w:noProof/>
        </w:rPr>
        <w:instrText xml:space="preserve"> PAGEREF _Toc149643320 \h </w:instrText>
      </w:r>
      <w:r w:rsidR="008302F6">
        <w:rPr>
          <w:noProof/>
        </w:rPr>
      </w:r>
      <w:r w:rsidR="00B72CE1">
        <w:rPr>
          <w:noProof/>
        </w:rPr>
        <w:fldChar w:fldCharType="separate"/>
      </w:r>
      <w:r w:rsidR="008302F6">
        <w:rPr>
          <w:noProof/>
        </w:rPr>
        <w:t>21</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8.6.1</w:t>
      </w:r>
      <w:r>
        <w:rPr>
          <w:rFonts w:asciiTheme="minorHAnsi" w:eastAsiaTheme="minorEastAsia" w:hAnsiTheme="minorHAnsi" w:cstheme="minorBidi"/>
          <w:noProof/>
          <w:kern w:val="0"/>
          <w:sz w:val="24"/>
          <w:szCs w:val="24"/>
        </w:rPr>
        <w:tab/>
      </w:r>
      <w:r w:rsidRPr="000B59B0">
        <w:rPr>
          <w:rFonts w:ascii="Courier New" w:hAnsi="Courier New"/>
          <w:noProof/>
        </w:rPr>
        <w:t>Subscriber</w:t>
      </w:r>
      <w:r>
        <w:rPr>
          <w:noProof/>
        </w:rPr>
        <w:t xml:space="preserve"> Interface</w:t>
      </w:r>
      <w:r>
        <w:rPr>
          <w:noProof/>
        </w:rPr>
        <w:tab/>
      </w:r>
      <w:r w:rsidR="00B72CE1">
        <w:rPr>
          <w:noProof/>
        </w:rPr>
        <w:fldChar w:fldCharType="begin"/>
      </w:r>
      <w:r>
        <w:rPr>
          <w:noProof/>
        </w:rPr>
        <w:instrText xml:space="preserve"> PAGEREF _Toc149643321 \h </w:instrText>
      </w:r>
      <w:r w:rsidR="008302F6">
        <w:rPr>
          <w:noProof/>
        </w:rPr>
      </w:r>
      <w:r w:rsidR="00B72CE1">
        <w:rPr>
          <w:noProof/>
        </w:rPr>
        <w:fldChar w:fldCharType="separate"/>
      </w:r>
      <w:r w:rsidR="008302F6">
        <w:rPr>
          <w:noProof/>
        </w:rPr>
        <w:t>21</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8.6.2</w:t>
      </w:r>
      <w:r>
        <w:rPr>
          <w:rFonts w:asciiTheme="minorHAnsi" w:eastAsiaTheme="minorEastAsia" w:hAnsiTheme="minorHAnsi" w:cstheme="minorBidi"/>
          <w:noProof/>
          <w:kern w:val="0"/>
          <w:sz w:val="24"/>
          <w:szCs w:val="24"/>
        </w:rPr>
        <w:tab/>
      </w:r>
      <w:r w:rsidRPr="000B59B0">
        <w:rPr>
          <w:rFonts w:ascii="Courier New" w:hAnsi="Courier New"/>
          <w:noProof/>
        </w:rPr>
        <w:t>Sample</w:t>
      </w:r>
      <w:r>
        <w:rPr>
          <w:noProof/>
        </w:rPr>
        <w:t xml:space="preserve"> Interface</w:t>
      </w:r>
      <w:r>
        <w:rPr>
          <w:noProof/>
        </w:rPr>
        <w:tab/>
      </w:r>
      <w:r w:rsidR="00B72CE1">
        <w:rPr>
          <w:noProof/>
        </w:rPr>
        <w:fldChar w:fldCharType="begin"/>
      </w:r>
      <w:r>
        <w:rPr>
          <w:noProof/>
        </w:rPr>
        <w:instrText xml:space="preserve"> PAGEREF _Toc149643322 \h </w:instrText>
      </w:r>
      <w:r w:rsidR="008302F6">
        <w:rPr>
          <w:noProof/>
        </w:rPr>
      </w:r>
      <w:r w:rsidR="00B72CE1">
        <w:rPr>
          <w:noProof/>
        </w:rPr>
        <w:fldChar w:fldCharType="separate"/>
      </w:r>
      <w:r w:rsidR="008302F6">
        <w:rPr>
          <w:noProof/>
        </w:rPr>
        <w:t>21</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8.6.3</w:t>
      </w:r>
      <w:r>
        <w:rPr>
          <w:rFonts w:asciiTheme="minorHAnsi" w:eastAsiaTheme="minorEastAsia" w:hAnsiTheme="minorHAnsi" w:cstheme="minorBidi"/>
          <w:noProof/>
          <w:kern w:val="0"/>
          <w:sz w:val="24"/>
          <w:szCs w:val="24"/>
        </w:rPr>
        <w:tab/>
      </w:r>
      <w:r w:rsidRPr="000B59B0">
        <w:rPr>
          <w:rFonts w:ascii="Courier New" w:hAnsi="Courier New"/>
          <w:noProof/>
        </w:rPr>
        <w:t>DataReader</w:t>
      </w:r>
      <w:r>
        <w:rPr>
          <w:noProof/>
        </w:rPr>
        <w:t xml:space="preserve"> Interface</w:t>
      </w:r>
      <w:r>
        <w:rPr>
          <w:noProof/>
        </w:rPr>
        <w:tab/>
      </w:r>
      <w:r w:rsidR="00B72CE1">
        <w:rPr>
          <w:noProof/>
        </w:rPr>
        <w:fldChar w:fldCharType="begin"/>
      </w:r>
      <w:r>
        <w:rPr>
          <w:noProof/>
        </w:rPr>
        <w:instrText xml:space="preserve"> PAGEREF _Toc149643323 \h </w:instrText>
      </w:r>
      <w:r w:rsidR="008302F6">
        <w:rPr>
          <w:noProof/>
        </w:rPr>
      </w:r>
      <w:r w:rsidR="00B72CE1">
        <w:rPr>
          <w:noProof/>
        </w:rPr>
        <w:fldChar w:fldCharType="separate"/>
      </w:r>
      <w:r w:rsidR="008302F6">
        <w:rPr>
          <w:noProof/>
        </w:rPr>
        <w:t>21</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8.7</w:t>
      </w:r>
      <w:r>
        <w:rPr>
          <w:rFonts w:asciiTheme="minorHAnsi" w:eastAsiaTheme="minorEastAsia" w:hAnsiTheme="minorHAnsi" w:cstheme="minorBidi"/>
          <w:b w:val="0"/>
          <w:noProof/>
          <w:kern w:val="0"/>
          <w:sz w:val="24"/>
          <w:szCs w:val="24"/>
        </w:rPr>
        <w:tab/>
      </w:r>
      <w:r>
        <w:rPr>
          <w:noProof/>
        </w:rPr>
        <w:t>Extensible and Dynamic Topic Types Module</w:t>
      </w:r>
      <w:r>
        <w:rPr>
          <w:noProof/>
        </w:rPr>
        <w:tab/>
      </w:r>
      <w:r w:rsidR="00B72CE1">
        <w:rPr>
          <w:noProof/>
        </w:rPr>
        <w:fldChar w:fldCharType="begin"/>
      </w:r>
      <w:r>
        <w:rPr>
          <w:noProof/>
        </w:rPr>
        <w:instrText xml:space="preserve"> PAGEREF _Toc149643324 \h </w:instrText>
      </w:r>
      <w:r w:rsidR="008302F6">
        <w:rPr>
          <w:noProof/>
        </w:rPr>
      </w:r>
      <w:r w:rsidR="00B72CE1">
        <w:rPr>
          <w:noProof/>
        </w:rPr>
        <w:fldChar w:fldCharType="separate"/>
      </w:r>
      <w:r w:rsidR="008302F6">
        <w:rPr>
          <w:noProof/>
        </w:rPr>
        <w:t>22</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8.7.1</w:t>
      </w:r>
      <w:r>
        <w:rPr>
          <w:rFonts w:asciiTheme="minorHAnsi" w:eastAsiaTheme="minorEastAsia" w:hAnsiTheme="minorHAnsi" w:cstheme="minorBidi"/>
          <w:noProof/>
          <w:kern w:val="0"/>
          <w:sz w:val="24"/>
          <w:szCs w:val="24"/>
        </w:rPr>
        <w:tab/>
      </w:r>
      <w:r>
        <w:rPr>
          <w:noProof/>
        </w:rPr>
        <w:t>Dynamic Language Binding</w:t>
      </w:r>
      <w:r>
        <w:rPr>
          <w:noProof/>
        </w:rPr>
        <w:tab/>
      </w:r>
      <w:r w:rsidR="00B72CE1">
        <w:rPr>
          <w:noProof/>
        </w:rPr>
        <w:fldChar w:fldCharType="begin"/>
      </w:r>
      <w:r>
        <w:rPr>
          <w:noProof/>
        </w:rPr>
        <w:instrText xml:space="preserve"> PAGEREF _Toc149643325 \h </w:instrText>
      </w:r>
      <w:r w:rsidR="008302F6">
        <w:rPr>
          <w:noProof/>
        </w:rPr>
      </w:r>
      <w:r w:rsidR="00B72CE1">
        <w:rPr>
          <w:noProof/>
        </w:rPr>
        <w:fldChar w:fldCharType="separate"/>
      </w:r>
      <w:r w:rsidR="008302F6">
        <w:rPr>
          <w:noProof/>
        </w:rPr>
        <w:t>22</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8.7.2</w:t>
      </w:r>
      <w:r>
        <w:rPr>
          <w:rFonts w:asciiTheme="minorHAnsi" w:eastAsiaTheme="minorEastAsia" w:hAnsiTheme="minorHAnsi" w:cstheme="minorBidi"/>
          <w:noProof/>
          <w:kern w:val="0"/>
          <w:sz w:val="24"/>
          <w:szCs w:val="24"/>
        </w:rPr>
        <w:tab/>
      </w:r>
      <w:r>
        <w:rPr>
          <w:noProof/>
        </w:rPr>
        <w:t>Built-in Types</w:t>
      </w:r>
      <w:r>
        <w:rPr>
          <w:noProof/>
        </w:rPr>
        <w:tab/>
      </w:r>
      <w:r w:rsidR="00B72CE1">
        <w:rPr>
          <w:noProof/>
        </w:rPr>
        <w:fldChar w:fldCharType="begin"/>
      </w:r>
      <w:r>
        <w:rPr>
          <w:noProof/>
        </w:rPr>
        <w:instrText xml:space="preserve"> PAGEREF _Toc149643326 \h </w:instrText>
      </w:r>
      <w:r w:rsidR="008302F6">
        <w:rPr>
          <w:noProof/>
        </w:rPr>
      </w:r>
      <w:r w:rsidR="00B72CE1">
        <w:rPr>
          <w:noProof/>
        </w:rPr>
        <w:fldChar w:fldCharType="separate"/>
      </w:r>
      <w:r w:rsidR="008302F6">
        <w:rPr>
          <w:noProof/>
        </w:rPr>
        <w:t>24</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8.7.3</w:t>
      </w:r>
      <w:r>
        <w:rPr>
          <w:rFonts w:asciiTheme="minorHAnsi" w:eastAsiaTheme="minorEastAsia" w:hAnsiTheme="minorHAnsi" w:cstheme="minorBidi"/>
          <w:noProof/>
          <w:kern w:val="0"/>
          <w:sz w:val="24"/>
          <w:szCs w:val="24"/>
        </w:rPr>
        <w:tab/>
      </w:r>
      <w:r>
        <w:rPr>
          <w:noProof/>
        </w:rPr>
        <w:t xml:space="preserve">Representing Types with </w:t>
      </w:r>
      <w:r w:rsidRPr="000B59B0">
        <w:rPr>
          <w:rFonts w:ascii="Courier New" w:hAnsi="Courier New"/>
          <w:noProof/>
        </w:rPr>
        <w:t>TypeObject</w:t>
      </w:r>
      <w:r>
        <w:rPr>
          <w:noProof/>
        </w:rPr>
        <w:tab/>
      </w:r>
      <w:r w:rsidR="00B72CE1">
        <w:rPr>
          <w:noProof/>
        </w:rPr>
        <w:fldChar w:fldCharType="begin"/>
      </w:r>
      <w:r>
        <w:rPr>
          <w:noProof/>
        </w:rPr>
        <w:instrText xml:space="preserve"> PAGEREF _Toc149643327 \h </w:instrText>
      </w:r>
      <w:r w:rsidR="008302F6">
        <w:rPr>
          <w:noProof/>
        </w:rPr>
      </w:r>
      <w:r w:rsidR="00B72CE1">
        <w:rPr>
          <w:noProof/>
        </w:rPr>
        <w:fldChar w:fldCharType="separate"/>
      </w:r>
      <w:r w:rsidR="008302F6">
        <w:rPr>
          <w:noProof/>
        </w:rPr>
        <w:t>24</w:t>
      </w:r>
      <w:r w:rsidR="00B72CE1">
        <w:rPr>
          <w:noProof/>
        </w:rPr>
        <w:fldChar w:fldCharType="end"/>
      </w:r>
    </w:p>
    <w:p w:rsidR="00DF0A0D" w:rsidRDefault="00DF0A0D">
      <w:pPr>
        <w:pStyle w:val="TOC1"/>
        <w:tabs>
          <w:tab w:val="left" w:pos="362"/>
          <w:tab w:val="right" w:leader="dot" w:pos="9350"/>
        </w:tabs>
        <w:rPr>
          <w:rFonts w:asciiTheme="minorHAnsi" w:eastAsiaTheme="minorEastAsia" w:hAnsiTheme="minorHAnsi" w:cstheme="minorBidi"/>
          <w:b w:val="0"/>
          <w:noProof/>
          <w:kern w:val="0"/>
        </w:rPr>
      </w:pPr>
      <w:r>
        <w:rPr>
          <w:noProof/>
        </w:rPr>
        <w:t>9</w:t>
      </w:r>
      <w:r>
        <w:rPr>
          <w:rFonts w:asciiTheme="minorHAnsi" w:eastAsiaTheme="minorEastAsia" w:hAnsiTheme="minorHAnsi" w:cstheme="minorBidi"/>
          <w:b w:val="0"/>
          <w:noProof/>
          <w:kern w:val="0"/>
        </w:rPr>
        <w:tab/>
      </w:r>
      <w:r>
        <w:rPr>
          <w:noProof/>
        </w:rPr>
        <w:t>Java Type Representation and Language Binding</w:t>
      </w:r>
      <w:r>
        <w:rPr>
          <w:noProof/>
        </w:rPr>
        <w:tab/>
      </w:r>
      <w:r w:rsidR="00B72CE1">
        <w:rPr>
          <w:noProof/>
        </w:rPr>
        <w:fldChar w:fldCharType="begin"/>
      </w:r>
      <w:r>
        <w:rPr>
          <w:noProof/>
        </w:rPr>
        <w:instrText xml:space="preserve"> PAGEREF _Toc149643328 \h </w:instrText>
      </w:r>
      <w:r w:rsidR="008302F6">
        <w:rPr>
          <w:noProof/>
        </w:rPr>
      </w:r>
      <w:r w:rsidR="00B72CE1">
        <w:rPr>
          <w:noProof/>
        </w:rPr>
        <w:fldChar w:fldCharType="separate"/>
      </w:r>
      <w:r w:rsidR="008302F6">
        <w:rPr>
          <w:noProof/>
        </w:rPr>
        <w:t>24</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9.1</w:t>
      </w:r>
      <w:r>
        <w:rPr>
          <w:rFonts w:asciiTheme="minorHAnsi" w:eastAsiaTheme="minorEastAsia" w:hAnsiTheme="minorHAnsi" w:cstheme="minorBidi"/>
          <w:b w:val="0"/>
          <w:noProof/>
          <w:kern w:val="0"/>
          <w:sz w:val="24"/>
          <w:szCs w:val="24"/>
        </w:rPr>
        <w:tab/>
      </w:r>
      <w:r>
        <w:rPr>
          <w:noProof/>
        </w:rPr>
        <w:t>Default Mappings</w:t>
      </w:r>
      <w:r>
        <w:rPr>
          <w:noProof/>
        </w:rPr>
        <w:tab/>
      </w:r>
      <w:r w:rsidR="00B72CE1">
        <w:rPr>
          <w:noProof/>
        </w:rPr>
        <w:fldChar w:fldCharType="begin"/>
      </w:r>
      <w:r>
        <w:rPr>
          <w:noProof/>
        </w:rPr>
        <w:instrText xml:space="preserve"> PAGEREF _Toc149643329 \h </w:instrText>
      </w:r>
      <w:r w:rsidR="008302F6">
        <w:rPr>
          <w:noProof/>
        </w:rPr>
      </w:r>
      <w:r w:rsidR="00B72CE1">
        <w:rPr>
          <w:noProof/>
        </w:rPr>
        <w:fldChar w:fldCharType="separate"/>
      </w:r>
      <w:r w:rsidR="008302F6">
        <w:rPr>
          <w:noProof/>
        </w:rPr>
        <w:t>25</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9.2</w:t>
      </w:r>
      <w:r>
        <w:rPr>
          <w:rFonts w:asciiTheme="minorHAnsi" w:eastAsiaTheme="minorEastAsia" w:hAnsiTheme="minorHAnsi" w:cstheme="minorBidi"/>
          <w:b w:val="0"/>
          <w:noProof/>
          <w:kern w:val="0"/>
          <w:sz w:val="24"/>
          <w:szCs w:val="24"/>
        </w:rPr>
        <w:tab/>
      </w:r>
      <w:r>
        <w:rPr>
          <w:noProof/>
        </w:rPr>
        <w:t>Metadata</w:t>
      </w:r>
      <w:r>
        <w:rPr>
          <w:noProof/>
        </w:rPr>
        <w:tab/>
      </w:r>
      <w:r w:rsidR="00B72CE1">
        <w:rPr>
          <w:noProof/>
        </w:rPr>
        <w:fldChar w:fldCharType="begin"/>
      </w:r>
      <w:r>
        <w:rPr>
          <w:noProof/>
        </w:rPr>
        <w:instrText xml:space="preserve"> PAGEREF _Toc149643330 \h </w:instrText>
      </w:r>
      <w:r w:rsidR="008302F6">
        <w:rPr>
          <w:noProof/>
        </w:rPr>
      </w:r>
      <w:r w:rsidR="00B72CE1">
        <w:rPr>
          <w:noProof/>
        </w:rPr>
        <w:fldChar w:fldCharType="separate"/>
      </w:r>
      <w:r w:rsidR="008302F6">
        <w:rPr>
          <w:noProof/>
        </w:rPr>
        <w:t>25</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9.3</w:t>
      </w:r>
      <w:r>
        <w:rPr>
          <w:rFonts w:asciiTheme="minorHAnsi" w:eastAsiaTheme="minorEastAsia" w:hAnsiTheme="minorHAnsi" w:cstheme="minorBidi"/>
          <w:b w:val="0"/>
          <w:noProof/>
          <w:kern w:val="0"/>
          <w:sz w:val="24"/>
          <w:szCs w:val="24"/>
        </w:rPr>
        <w:tab/>
      </w:r>
      <w:r>
        <w:rPr>
          <w:noProof/>
        </w:rPr>
        <w:t>Primitive Types</w:t>
      </w:r>
      <w:r>
        <w:rPr>
          <w:noProof/>
        </w:rPr>
        <w:tab/>
      </w:r>
      <w:r w:rsidR="00B72CE1">
        <w:rPr>
          <w:noProof/>
        </w:rPr>
        <w:fldChar w:fldCharType="begin"/>
      </w:r>
      <w:r>
        <w:rPr>
          <w:noProof/>
        </w:rPr>
        <w:instrText xml:space="preserve"> PAGEREF _Toc149643331 \h </w:instrText>
      </w:r>
      <w:r w:rsidR="008302F6">
        <w:rPr>
          <w:noProof/>
        </w:rPr>
      </w:r>
      <w:r w:rsidR="00B72CE1">
        <w:rPr>
          <w:noProof/>
        </w:rPr>
        <w:fldChar w:fldCharType="separate"/>
      </w:r>
      <w:r w:rsidR="008302F6">
        <w:rPr>
          <w:noProof/>
        </w:rPr>
        <w:t>25</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9.4</w:t>
      </w:r>
      <w:r>
        <w:rPr>
          <w:rFonts w:asciiTheme="minorHAnsi" w:eastAsiaTheme="minorEastAsia" w:hAnsiTheme="minorHAnsi" w:cstheme="minorBidi"/>
          <w:b w:val="0"/>
          <w:noProof/>
          <w:kern w:val="0"/>
          <w:sz w:val="24"/>
          <w:szCs w:val="24"/>
        </w:rPr>
        <w:tab/>
      </w:r>
      <w:r>
        <w:rPr>
          <w:noProof/>
        </w:rPr>
        <w:t>Collections</w:t>
      </w:r>
      <w:r>
        <w:rPr>
          <w:noProof/>
        </w:rPr>
        <w:tab/>
      </w:r>
      <w:r w:rsidR="00B72CE1">
        <w:rPr>
          <w:noProof/>
        </w:rPr>
        <w:fldChar w:fldCharType="begin"/>
      </w:r>
      <w:r>
        <w:rPr>
          <w:noProof/>
        </w:rPr>
        <w:instrText xml:space="preserve"> PAGEREF _Toc149643332 \h </w:instrText>
      </w:r>
      <w:r w:rsidR="008302F6">
        <w:rPr>
          <w:noProof/>
        </w:rPr>
      </w:r>
      <w:r w:rsidR="00B72CE1">
        <w:rPr>
          <w:noProof/>
        </w:rPr>
        <w:fldChar w:fldCharType="separate"/>
      </w:r>
      <w:r w:rsidR="008302F6">
        <w:rPr>
          <w:noProof/>
        </w:rPr>
        <w:t>26</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9.4.1</w:t>
      </w:r>
      <w:r>
        <w:rPr>
          <w:rFonts w:asciiTheme="minorHAnsi" w:eastAsiaTheme="minorEastAsia" w:hAnsiTheme="minorHAnsi" w:cstheme="minorBidi"/>
          <w:noProof/>
          <w:kern w:val="0"/>
          <w:sz w:val="24"/>
          <w:szCs w:val="24"/>
        </w:rPr>
        <w:tab/>
      </w:r>
      <w:r>
        <w:rPr>
          <w:noProof/>
        </w:rPr>
        <w:t>Strings</w:t>
      </w:r>
      <w:r>
        <w:rPr>
          <w:noProof/>
        </w:rPr>
        <w:tab/>
      </w:r>
      <w:r w:rsidR="00B72CE1">
        <w:rPr>
          <w:noProof/>
        </w:rPr>
        <w:fldChar w:fldCharType="begin"/>
      </w:r>
      <w:r>
        <w:rPr>
          <w:noProof/>
        </w:rPr>
        <w:instrText xml:space="preserve"> PAGEREF _Toc149643333 \h </w:instrText>
      </w:r>
      <w:r w:rsidR="008302F6">
        <w:rPr>
          <w:noProof/>
        </w:rPr>
      </w:r>
      <w:r w:rsidR="00B72CE1">
        <w:rPr>
          <w:noProof/>
        </w:rPr>
        <w:fldChar w:fldCharType="separate"/>
      </w:r>
      <w:r w:rsidR="008302F6">
        <w:rPr>
          <w:noProof/>
        </w:rPr>
        <w:t>26</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9.4.2</w:t>
      </w:r>
      <w:r>
        <w:rPr>
          <w:rFonts w:asciiTheme="minorHAnsi" w:eastAsiaTheme="minorEastAsia" w:hAnsiTheme="minorHAnsi" w:cstheme="minorBidi"/>
          <w:noProof/>
          <w:kern w:val="0"/>
          <w:sz w:val="24"/>
          <w:szCs w:val="24"/>
        </w:rPr>
        <w:tab/>
      </w:r>
      <w:r>
        <w:rPr>
          <w:noProof/>
        </w:rPr>
        <w:t>Maps</w:t>
      </w:r>
      <w:r>
        <w:rPr>
          <w:noProof/>
        </w:rPr>
        <w:tab/>
      </w:r>
      <w:r w:rsidR="00B72CE1">
        <w:rPr>
          <w:noProof/>
        </w:rPr>
        <w:fldChar w:fldCharType="begin"/>
      </w:r>
      <w:r>
        <w:rPr>
          <w:noProof/>
        </w:rPr>
        <w:instrText xml:space="preserve"> PAGEREF _Toc149643334 \h </w:instrText>
      </w:r>
      <w:r w:rsidR="008302F6">
        <w:rPr>
          <w:noProof/>
        </w:rPr>
      </w:r>
      <w:r w:rsidR="00B72CE1">
        <w:rPr>
          <w:noProof/>
        </w:rPr>
        <w:fldChar w:fldCharType="separate"/>
      </w:r>
      <w:r w:rsidR="008302F6">
        <w:rPr>
          <w:noProof/>
        </w:rPr>
        <w:t>27</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9.4.3</w:t>
      </w:r>
      <w:r>
        <w:rPr>
          <w:rFonts w:asciiTheme="minorHAnsi" w:eastAsiaTheme="minorEastAsia" w:hAnsiTheme="minorHAnsi" w:cstheme="minorBidi"/>
          <w:noProof/>
          <w:kern w:val="0"/>
          <w:sz w:val="24"/>
          <w:szCs w:val="24"/>
        </w:rPr>
        <w:tab/>
      </w:r>
      <w:r>
        <w:rPr>
          <w:noProof/>
        </w:rPr>
        <w:t>Sequences and Arrays</w:t>
      </w:r>
      <w:r>
        <w:rPr>
          <w:noProof/>
        </w:rPr>
        <w:tab/>
      </w:r>
      <w:r w:rsidR="00B72CE1">
        <w:rPr>
          <w:noProof/>
        </w:rPr>
        <w:fldChar w:fldCharType="begin"/>
      </w:r>
      <w:r>
        <w:rPr>
          <w:noProof/>
        </w:rPr>
        <w:instrText xml:space="preserve"> PAGEREF _Toc149643335 \h </w:instrText>
      </w:r>
      <w:r w:rsidR="008302F6">
        <w:rPr>
          <w:noProof/>
        </w:rPr>
      </w:r>
      <w:r w:rsidR="00B72CE1">
        <w:rPr>
          <w:noProof/>
        </w:rPr>
        <w:fldChar w:fldCharType="separate"/>
      </w:r>
      <w:r w:rsidR="008302F6">
        <w:rPr>
          <w:noProof/>
        </w:rPr>
        <w:t>27</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9.5</w:t>
      </w:r>
      <w:r>
        <w:rPr>
          <w:rFonts w:asciiTheme="minorHAnsi" w:eastAsiaTheme="minorEastAsia" w:hAnsiTheme="minorHAnsi" w:cstheme="minorBidi"/>
          <w:b w:val="0"/>
          <w:noProof/>
          <w:kern w:val="0"/>
          <w:sz w:val="24"/>
          <w:szCs w:val="24"/>
        </w:rPr>
        <w:tab/>
      </w:r>
      <w:r>
        <w:rPr>
          <w:noProof/>
        </w:rPr>
        <w:t>Aggregated Types</w:t>
      </w:r>
      <w:r>
        <w:rPr>
          <w:noProof/>
        </w:rPr>
        <w:tab/>
      </w:r>
      <w:r w:rsidR="00B72CE1">
        <w:rPr>
          <w:noProof/>
        </w:rPr>
        <w:fldChar w:fldCharType="begin"/>
      </w:r>
      <w:r>
        <w:rPr>
          <w:noProof/>
        </w:rPr>
        <w:instrText xml:space="preserve"> PAGEREF _Toc149643336 \h </w:instrText>
      </w:r>
      <w:r w:rsidR="008302F6">
        <w:rPr>
          <w:noProof/>
        </w:rPr>
      </w:r>
      <w:r w:rsidR="00B72CE1">
        <w:rPr>
          <w:noProof/>
        </w:rPr>
        <w:fldChar w:fldCharType="separate"/>
      </w:r>
      <w:r w:rsidR="008302F6">
        <w:rPr>
          <w:noProof/>
        </w:rPr>
        <w:t>27</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9.5.1</w:t>
      </w:r>
      <w:r>
        <w:rPr>
          <w:rFonts w:asciiTheme="minorHAnsi" w:eastAsiaTheme="minorEastAsia" w:hAnsiTheme="minorHAnsi" w:cstheme="minorBidi"/>
          <w:noProof/>
          <w:kern w:val="0"/>
          <w:sz w:val="24"/>
          <w:szCs w:val="24"/>
        </w:rPr>
        <w:tab/>
      </w:r>
      <w:r>
        <w:rPr>
          <w:noProof/>
        </w:rPr>
        <w:t>Structures</w:t>
      </w:r>
      <w:r>
        <w:rPr>
          <w:noProof/>
        </w:rPr>
        <w:tab/>
      </w:r>
      <w:r w:rsidR="00B72CE1">
        <w:rPr>
          <w:noProof/>
        </w:rPr>
        <w:fldChar w:fldCharType="begin"/>
      </w:r>
      <w:r>
        <w:rPr>
          <w:noProof/>
        </w:rPr>
        <w:instrText xml:space="preserve"> PAGEREF _Toc149643337 \h </w:instrText>
      </w:r>
      <w:r w:rsidR="008302F6">
        <w:rPr>
          <w:noProof/>
        </w:rPr>
      </w:r>
      <w:r w:rsidR="00B72CE1">
        <w:rPr>
          <w:noProof/>
        </w:rPr>
        <w:fldChar w:fldCharType="separate"/>
      </w:r>
      <w:r w:rsidR="008302F6">
        <w:rPr>
          <w:noProof/>
        </w:rPr>
        <w:t>27</w:t>
      </w:r>
      <w:r w:rsidR="00B72CE1">
        <w:rPr>
          <w:noProof/>
        </w:rPr>
        <w:fldChar w:fldCharType="end"/>
      </w:r>
    </w:p>
    <w:p w:rsidR="00DF0A0D" w:rsidRDefault="00DF0A0D">
      <w:pPr>
        <w:pStyle w:val="TOC3"/>
        <w:tabs>
          <w:tab w:val="left" w:pos="1166"/>
          <w:tab w:val="right" w:leader="dot" w:pos="9350"/>
        </w:tabs>
        <w:rPr>
          <w:rFonts w:asciiTheme="minorHAnsi" w:eastAsiaTheme="minorEastAsia" w:hAnsiTheme="minorHAnsi" w:cstheme="minorBidi"/>
          <w:noProof/>
          <w:kern w:val="0"/>
          <w:sz w:val="24"/>
          <w:szCs w:val="24"/>
        </w:rPr>
      </w:pPr>
      <w:r>
        <w:rPr>
          <w:noProof/>
        </w:rPr>
        <w:t>9.5.2</w:t>
      </w:r>
      <w:r>
        <w:rPr>
          <w:rFonts w:asciiTheme="minorHAnsi" w:eastAsiaTheme="minorEastAsia" w:hAnsiTheme="minorHAnsi" w:cstheme="minorBidi"/>
          <w:noProof/>
          <w:kern w:val="0"/>
          <w:sz w:val="24"/>
          <w:szCs w:val="24"/>
        </w:rPr>
        <w:tab/>
      </w:r>
      <w:r>
        <w:rPr>
          <w:noProof/>
        </w:rPr>
        <w:t>Unions</w:t>
      </w:r>
      <w:r>
        <w:rPr>
          <w:noProof/>
        </w:rPr>
        <w:tab/>
      </w:r>
      <w:r w:rsidR="00B72CE1">
        <w:rPr>
          <w:noProof/>
        </w:rPr>
        <w:fldChar w:fldCharType="begin"/>
      </w:r>
      <w:r>
        <w:rPr>
          <w:noProof/>
        </w:rPr>
        <w:instrText xml:space="preserve"> PAGEREF _Toc149643338 \h </w:instrText>
      </w:r>
      <w:r w:rsidR="008302F6">
        <w:rPr>
          <w:noProof/>
        </w:rPr>
      </w:r>
      <w:r w:rsidR="00B72CE1">
        <w:rPr>
          <w:noProof/>
        </w:rPr>
        <w:fldChar w:fldCharType="separate"/>
      </w:r>
      <w:r w:rsidR="008302F6">
        <w:rPr>
          <w:noProof/>
        </w:rPr>
        <w:t>28</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9.6</w:t>
      </w:r>
      <w:r>
        <w:rPr>
          <w:rFonts w:asciiTheme="minorHAnsi" w:eastAsiaTheme="minorEastAsia" w:hAnsiTheme="minorHAnsi" w:cstheme="minorBidi"/>
          <w:b w:val="0"/>
          <w:noProof/>
          <w:kern w:val="0"/>
          <w:sz w:val="24"/>
          <w:szCs w:val="24"/>
        </w:rPr>
        <w:tab/>
      </w:r>
      <w:r>
        <w:rPr>
          <w:noProof/>
        </w:rPr>
        <w:t>Enumerations and Bit Sets</w:t>
      </w:r>
      <w:r>
        <w:rPr>
          <w:noProof/>
        </w:rPr>
        <w:tab/>
      </w:r>
      <w:r w:rsidR="00B72CE1">
        <w:rPr>
          <w:noProof/>
        </w:rPr>
        <w:fldChar w:fldCharType="begin"/>
      </w:r>
      <w:r>
        <w:rPr>
          <w:noProof/>
        </w:rPr>
        <w:instrText xml:space="preserve"> PAGEREF _Toc149643339 \h </w:instrText>
      </w:r>
      <w:r w:rsidR="008302F6">
        <w:rPr>
          <w:noProof/>
        </w:rPr>
      </w:r>
      <w:r w:rsidR="00B72CE1">
        <w:rPr>
          <w:noProof/>
        </w:rPr>
        <w:fldChar w:fldCharType="separate"/>
      </w:r>
      <w:r w:rsidR="008302F6">
        <w:rPr>
          <w:noProof/>
        </w:rPr>
        <w:t>28</w:t>
      </w:r>
      <w:r w:rsidR="00B72CE1">
        <w:rPr>
          <w:noProof/>
        </w:rPr>
        <w:fldChar w:fldCharType="end"/>
      </w:r>
    </w:p>
    <w:p w:rsidR="00DF0A0D" w:rsidRDefault="00DF0A0D">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9.7</w:t>
      </w:r>
      <w:r>
        <w:rPr>
          <w:rFonts w:asciiTheme="minorHAnsi" w:eastAsiaTheme="minorEastAsia" w:hAnsiTheme="minorHAnsi" w:cstheme="minorBidi"/>
          <w:b w:val="0"/>
          <w:noProof/>
          <w:kern w:val="0"/>
          <w:sz w:val="24"/>
          <w:szCs w:val="24"/>
        </w:rPr>
        <w:tab/>
      </w:r>
      <w:r>
        <w:rPr>
          <w:noProof/>
        </w:rPr>
        <w:t>Modules</w:t>
      </w:r>
      <w:r>
        <w:rPr>
          <w:noProof/>
        </w:rPr>
        <w:tab/>
      </w:r>
      <w:r w:rsidR="00B72CE1">
        <w:rPr>
          <w:noProof/>
        </w:rPr>
        <w:fldChar w:fldCharType="begin"/>
      </w:r>
      <w:r>
        <w:rPr>
          <w:noProof/>
        </w:rPr>
        <w:instrText xml:space="preserve"> PAGEREF _Toc149643340 \h </w:instrText>
      </w:r>
      <w:r w:rsidR="008302F6">
        <w:rPr>
          <w:noProof/>
        </w:rPr>
      </w:r>
      <w:r w:rsidR="00B72CE1">
        <w:rPr>
          <w:noProof/>
        </w:rPr>
        <w:fldChar w:fldCharType="separate"/>
      </w:r>
      <w:r w:rsidR="008302F6">
        <w:rPr>
          <w:noProof/>
        </w:rPr>
        <w:t>28</w:t>
      </w:r>
      <w:r w:rsidR="00B72CE1">
        <w:rPr>
          <w:noProof/>
        </w:rPr>
        <w:fldChar w:fldCharType="end"/>
      </w:r>
    </w:p>
    <w:p w:rsidR="00DF0A0D" w:rsidRDefault="00DF0A0D">
      <w:pPr>
        <w:pStyle w:val="TOC1"/>
        <w:tabs>
          <w:tab w:val="right" w:leader="dot" w:pos="9350"/>
        </w:tabs>
        <w:rPr>
          <w:rFonts w:asciiTheme="minorHAnsi" w:eastAsiaTheme="minorEastAsia" w:hAnsiTheme="minorHAnsi" w:cstheme="minorBidi"/>
          <w:b w:val="0"/>
          <w:noProof/>
          <w:kern w:val="0"/>
        </w:rPr>
      </w:pPr>
      <w:r>
        <w:rPr>
          <w:noProof/>
        </w:rPr>
        <w:t>Annex A: Java JAR Library File</w:t>
      </w:r>
      <w:r>
        <w:rPr>
          <w:noProof/>
        </w:rPr>
        <w:tab/>
      </w:r>
      <w:r w:rsidR="00B72CE1">
        <w:rPr>
          <w:noProof/>
        </w:rPr>
        <w:fldChar w:fldCharType="begin"/>
      </w:r>
      <w:r>
        <w:rPr>
          <w:noProof/>
        </w:rPr>
        <w:instrText xml:space="preserve"> PAGEREF _Toc149643341 \h </w:instrText>
      </w:r>
      <w:r w:rsidR="008302F6">
        <w:rPr>
          <w:noProof/>
        </w:rPr>
      </w:r>
      <w:r w:rsidR="00B72CE1">
        <w:rPr>
          <w:noProof/>
        </w:rPr>
        <w:fldChar w:fldCharType="separate"/>
      </w:r>
      <w:r w:rsidR="008302F6">
        <w:rPr>
          <w:noProof/>
        </w:rPr>
        <w:t>29</w:t>
      </w:r>
      <w:r w:rsidR="00B72CE1">
        <w:rPr>
          <w:noProof/>
        </w:rPr>
        <w:fldChar w:fldCharType="end"/>
      </w:r>
    </w:p>
    <w:p w:rsidR="00DF0A0D" w:rsidRDefault="00DF0A0D">
      <w:pPr>
        <w:pStyle w:val="TOC1"/>
        <w:tabs>
          <w:tab w:val="right" w:leader="dot" w:pos="9350"/>
        </w:tabs>
        <w:rPr>
          <w:rFonts w:asciiTheme="minorHAnsi" w:eastAsiaTheme="minorEastAsia" w:hAnsiTheme="minorHAnsi" w:cstheme="minorBidi"/>
          <w:b w:val="0"/>
          <w:noProof/>
          <w:kern w:val="0"/>
        </w:rPr>
      </w:pPr>
      <w:r>
        <w:rPr>
          <w:noProof/>
        </w:rPr>
        <w:t>Annex B: Java Source Code</w:t>
      </w:r>
      <w:r>
        <w:rPr>
          <w:noProof/>
        </w:rPr>
        <w:tab/>
      </w:r>
      <w:r w:rsidR="00B72CE1">
        <w:rPr>
          <w:noProof/>
        </w:rPr>
        <w:fldChar w:fldCharType="begin"/>
      </w:r>
      <w:r>
        <w:rPr>
          <w:noProof/>
        </w:rPr>
        <w:instrText xml:space="preserve"> PAGEREF _Toc149643342 \h </w:instrText>
      </w:r>
      <w:r w:rsidR="008302F6">
        <w:rPr>
          <w:noProof/>
        </w:rPr>
      </w:r>
      <w:r w:rsidR="00B72CE1">
        <w:rPr>
          <w:noProof/>
        </w:rPr>
        <w:fldChar w:fldCharType="separate"/>
      </w:r>
      <w:r w:rsidR="008302F6">
        <w:rPr>
          <w:noProof/>
        </w:rPr>
        <w:t>30</w:t>
      </w:r>
      <w:r w:rsidR="00B72CE1">
        <w:rPr>
          <w:noProof/>
        </w:rPr>
        <w:fldChar w:fldCharType="end"/>
      </w:r>
    </w:p>
    <w:p w:rsidR="00781F19" w:rsidRPr="00EA6F59" w:rsidRDefault="00B72CE1">
      <w:pPr>
        <w:pStyle w:val="HeadingTOC"/>
        <w:tabs>
          <w:tab w:val="clear" w:pos="1080"/>
          <w:tab w:val="clear" w:pos="10080"/>
          <w:tab w:val="right" w:leader="dot" w:pos="360"/>
          <w:tab w:val="right" w:leader="dot" w:pos="9721"/>
        </w:tabs>
        <w:ind w:left="0"/>
      </w:pPr>
      <w:r w:rsidRPr="00EA6F59">
        <w:rPr>
          <w:rFonts w:ascii="Times New Roman" w:eastAsia="Times New Roman" w:hAnsi="Times New Roman" w:cs="Times New Roman"/>
          <w:b/>
          <w:color w:val="auto"/>
          <w:sz w:val="20"/>
          <w:szCs w:val="24"/>
        </w:rPr>
        <w:fldChar w:fldCharType="end"/>
      </w:r>
    </w:p>
    <w:p w:rsidR="00781F19" w:rsidRPr="00EA6F59" w:rsidRDefault="00781F19">
      <w:pPr>
        <w:rPr>
          <w:rFonts w:ascii="Times" w:eastAsia="ＭＳ 明朝" w:hAnsi="Times" w:cs="Times"/>
          <w:color w:val="000000"/>
          <w:sz w:val="32"/>
          <w:szCs w:val="32"/>
          <w:lang w:eastAsia="ja-JP"/>
        </w:rPr>
      </w:pPr>
      <w:r w:rsidRPr="00EA6F59">
        <w:rPr>
          <w:rFonts w:ascii="Times" w:hAnsi="Times" w:cs="Times"/>
        </w:rPr>
        <w:br w:type="page"/>
      </w:r>
    </w:p>
    <w:p w:rsidR="00781F19" w:rsidRPr="00EA6F59" w:rsidRDefault="00781F19" w:rsidP="00781F19">
      <w:pPr>
        <w:pStyle w:val="PrefaceHeading1"/>
      </w:pPr>
      <w:r w:rsidRPr="00EA6F59">
        <w:t>Preface</w:t>
      </w:r>
    </w:p>
    <w:p w:rsidR="00781F19" w:rsidRPr="00EA6F59" w:rsidRDefault="00781F19">
      <w:pPr>
        <w:pStyle w:val="Standard"/>
        <w:tabs>
          <w:tab w:val="left" w:pos="-620"/>
          <w:tab w:val="left" w:pos="0"/>
        </w:tabs>
        <w:autoSpaceDE w:val="0"/>
        <w:spacing w:before="360" w:line="300" w:lineRule="atLeast"/>
      </w:pPr>
      <w:r w:rsidRPr="00EA6F59">
        <w:t>OMG</w:t>
      </w:r>
    </w:p>
    <w:p w:rsidR="00781F19" w:rsidRPr="00EA6F59" w:rsidRDefault="00781F19">
      <w:pPr>
        <w:pStyle w:val="Body"/>
      </w:pPr>
      <w:r w:rsidRPr="00EA6F59">
        <w:rPr>
          <w:rFonts w:eastAsia="Times" w:cs="Times"/>
        </w:rPr>
        <w:t xml:space="preserve">Founded in 1989, the </w:t>
      </w:r>
      <w:r w:rsidR="00B72CE1" w:rsidRPr="00EA6F59">
        <w:fldChar w:fldCharType="begin"/>
      </w:r>
      <w:r w:rsidRPr="00EA6F59">
        <w:instrText>XE "Object Management Group, Inc. (OMG)"</w:instrText>
      </w:r>
      <w:r w:rsidR="00B72CE1" w:rsidRPr="00EA6F59">
        <w:fldChar w:fldCharType="end"/>
      </w:r>
      <w:r w:rsidRPr="00EA6F59">
        <w:t xml:space="preserve">Object Management Group, Inc. (OMG) is an open membership, not-for-profit computer industry standards </w:t>
      </w:r>
      <w:r w:rsidRPr="00EA6F59">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781F19" w:rsidRPr="00EA6F59" w:rsidRDefault="00781F19">
      <w:pPr>
        <w:pStyle w:val="Body"/>
      </w:pPr>
      <w:r w:rsidRPr="00EA6F59">
        <w:rPr>
          <w:szCs w:val="20"/>
        </w:rPr>
        <w:t>OMG member companies write, adopt, and maintain its s</w:t>
      </w:r>
      <w:r w:rsidRPr="00EA6F59">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781F19" w:rsidRPr="00EA6F59" w:rsidRDefault="00781F19">
      <w:pPr>
        <w:pStyle w:val="Body"/>
      </w:pPr>
      <w:r w:rsidRPr="00EA6F59">
        <w:rPr>
          <w:rFonts w:eastAsia="Times" w:cs="Times"/>
          <w:szCs w:val="20"/>
        </w:rPr>
        <w:t>More information on the OMG is available at</w:t>
      </w:r>
      <w:r w:rsidRPr="00EA6F59">
        <w:t xml:space="preserve"> http://www.omg.org/.</w:t>
      </w:r>
    </w:p>
    <w:p w:rsidR="00781F19" w:rsidRPr="00EA6F59" w:rsidRDefault="00781F19" w:rsidP="00781F19">
      <w:pPr>
        <w:pStyle w:val="PrefaceHeading1"/>
      </w:pPr>
      <w:r w:rsidRPr="00EA6F59">
        <w:t>OMG Specifications</w:t>
      </w:r>
    </w:p>
    <w:p w:rsidR="00781F19" w:rsidRPr="00EA6F59" w:rsidRDefault="00781F19">
      <w:pPr>
        <w:pStyle w:val="Body"/>
      </w:pPr>
      <w:r w:rsidRPr="00EA6F59">
        <w:t xml:space="preserve">As noted, </w:t>
      </w:r>
      <w:r w:rsidR="00B72CE1" w:rsidRPr="00EA6F59">
        <w:fldChar w:fldCharType="begin"/>
      </w:r>
      <w:r w:rsidRPr="00EA6F59">
        <w:instrText>XE "OMG specifications"</w:instrText>
      </w:r>
      <w:r w:rsidR="00B72CE1" w:rsidRPr="00EA6F59">
        <w:fldChar w:fldCharType="end"/>
      </w:r>
      <w:r w:rsidRPr="00EA6F59">
        <w:t>OMG specifications address middleware, modeling and vertical domain frameworks. A Specifications Catalog is available from the OMG website at:</w:t>
      </w:r>
    </w:p>
    <w:p w:rsidR="00781F19" w:rsidRPr="00EA6F59" w:rsidRDefault="00781F19">
      <w:pPr>
        <w:pStyle w:val="Standard"/>
        <w:autoSpaceDE w:val="0"/>
        <w:spacing w:line="280" w:lineRule="atLeast"/>
        <w:rPr>
          <w:i/>
          <w:iCs/>
          <w:color w:val="0000FF"/>
          <w:szCs w:val="20"/>
          <w:u w:val="single"/>
        </w:rPr>
      </w:pPr>
      <w:r w:rsidRPr="00EA6F59">
        <w:rPr>
          <w:i/>
          <w:iCs/>
          <w:color w:val="0000FF"/>
          <w:szCs w:val="20"/>
          <w:u w:val="single"/>
        </w:rPr>
        <w:t>http://www.omg.org/technology/documents/spec_catalog.htm</w:t>
      </w:r>
    </w:p>
    <w:p w:rsidR="00781F19" w:rsidRPr="00EA6F59" w:rsidRDefault="00781F19">
      <w:pPr>
        <w:pStyle w:val="Body"/>
      </w:pPr>
      <w:r w:rsidRPr="00EA6F59">
        <w:t>Specifications within the Catalog are organized by the following categories:</w:t>
      </w:r>
    </w:p>
    <w:p w:rsidR="00781F19" w:rsidRPr="00EA6F59" w:rsidRDefault="00781F19" w:rsidP="00781F19">
      <w:pPr>
        <w:pStyle w:val="PrefaceHeading2"/>
      </w:pPr>
      <w:r w:rsidRPr="00EA6F59">
        <w:rPr>
          <w:rFonts w:eastAsia="Arial" w:cs="Arial"/>
        </w:rPr>
        <w:t xml:space="preserve">OMG </w:t>
      </w:r>
      <w:r w:rsidRPr="00EA6F59">
        <w:t>Modeling Specifications</w:t>
      </w:r>
    </w:p>
    <w:p w:rsidR="00781F19" w:rsidRPr="00EA6F59" w:rsidRDefault="00781F19" w:rsidP="00781F19">
      <w:pPr>
        <w:pStyle w:val="Bullet1"/>
      </w:pPr>
      <w:r w:rsidRPr="00EA6F59">
        <w:t>UML</w:t>
      </w:r>
    </w:p>
    <w:p w:rsidR="00781F19" w:rsidRPr="00EA6F59" w:rsidRDefault="00781F19" w:rsidP="00781F19">
      <w:pPr>
        <w:pStyle w:val="Bullet1"/>
      </w:pPr>
      <w:r w:rsidRPr="00EA6F59">
        <w:t>MOF</w:t>
      </w:r>
    </w:p>
    <w:p w:rsidR="00781F19" w:rsidRPr="00EA6F59" w:rsidRDefault="00781F19" w:rsidP="00781F19">
      <w:pPr>
        <w:pStyle w:val="Bullet1"/>
      </w:pPr>
      <w:r w:rsidRPr="00EA6F59">
        <w:t>XMI</w:t>
      </w:r>
    </w:p>
    <w:p w:rsidR="00781F19" w:rsidRPr="00EA6F59" w:rsidRDefault="00781F19" w:rsidP="00781F19">
      <w:pPr>
        <w:pStyle w:val="Bullet1"/>
      </w:pPr>
      <w:r w:rsidRPr="00EA6F59">
        <w:t>CWM</w:t>
      </w:r>
    </w:p>
    <w:p w:rsidR="00781F19" w:rsidRPr="00EA6F59" w:rsidRDefault="00781F19" w:rsidP="00781F19">
      <w:pPr>
        <w:pStyle w:val="Bullet1"/>
      </w:pPr>
      <w:r w:rsidRPr="00EA6F59">
        <w:t>Profile specifications</w:t>
      </w:r>
    </w:p>
    <w:p w:rsidR="00781F19" w:rsidRPr="00EA6F59" w:rsidRDefault="00781F19" w:rsidP="00781F19">
      <w:pPr>
        <w:pStyle w:val="PrefaceHeading2"/>
        <w:rPr>
          <w:rFonts w:eastAsia="Arial"/>
        </w:rPr>
      </w:pPr>
      <w:r w:rsidRPr="00EA6F59">
        <w:rPr>
          <w:rFonts w:eastAsia="Arial"/>
        </w:rPr>
        <w:t>OMG Middleware Specifications</w:t>
      </w:r>
    </w:p>
    <w:p w:rsidR="00781F19" w:rsidRPr="00EA6F59" w:rsidRDefault="00781F19" w:rsidP="00781F19">
      <w:pPr>
        <w:pStyle w:val="Bullet1"/>
      </w:pPr>
      <w:r w:rsidRPr="00EA6F59">
        <w:t>CORBA/IIOP</w:t>
      </w:r>
    </w:p>
    <w:p w:rsidR="00781F19" w:rsidRPr="00EA6F59" w:rsidRDefault="00781F19" w:rsidP="00781F19">
      <w:pPr>
        <w:pStyle w:val="Bullet1"/>
      </w:pPr>
      <w:r w:rsidRPr="00EA6F59">
        <w:t>IDL/Language Mappings</w:t>
      </w:r>
    </w:p>
    <w:p w:rsidR="00781F19" w:rsidRPr="00EA6F59" w:rsidRDefault="00781F19" w:rsidP="00781F19">
      <w:pPr>
        <w:pStyle w:val="Bullet1"/>
      </w:pPr>
      <w:r w:rsidRPr="00EA6F59">
        <w:t>Specialized CORBA specifications</w:t>
      </w:r>
    </w:p>
    <w:p w:rsidR="00781F19" w:rsidRPr="00EA6F59" w:rsidRDefault="00781F19" w:rsidP="00781F19">
      <w:pPr>
        <w:pStyle w:val="Bullet1"/>
      </w:pPr>
      <w:r w:rsidRPr="00EA6F59">
        <w:t>CORBA Component Model (CCM)</w:t>
      </w:r>
    </w:p>
    <w:p w:rsidR="00781F19" w:rsidRPr="00EA6F59" w:rsidRDefault="00781F19" w:rsidP="00781F19">
      <w:pPr>
        <w:pStyle w:val="PrefaceHeading2"/>
        <w:rPr>
          <w:rFonts w:eastAsia="Arial"/>
        </w:rPr>
      </w:pPr>
      <w:bookmarkStart w:id="3" w:name="DDE_LINK1"/>
      <w:r w:rsidRPr="00EA6F59">
        <w:rPr>
          <w:rFonts w:eastAsia="Arial"/>
        </w:rPr>
        <w:t>Platf</w:t>
      </w:r>
      <w:bookmarkEnd w:id="3"/>
      <w:r w:rsidRPr="00EA6F59">
        <w:rPr>
          <w:rFonts w:eastAsia="Arial"/>
        </w:rPr>
        <w:t>orm Specific Model and Interface Specifications</w:t>
      </w:r>
    </w:p>
    <w:p w:rsidR="00781F19" w:rsidRPr="00EA6F59" w:rsidRDefault="00781F19" w:rsidP="00781F19">
      <w:pPr>
        <w:pStyle w:val="Bullet1"/>
      </w:pPr>
      <w:r w:rsidRPr="00EA6F59">
        <w:t>CORBAservices</w:t>
      </w:r>
    </w:p>
    <w:p w:rsidR="00781F19" w:rsidRPr="00EA6F59" w:rsidRDefault="00781F19" w:rsidP="00781F19">
      <w:pPr>
        <w:pStyle w:val="Bullet1"/>
      </w:pPr>
      <w:r w:rsidRPr="00EA6F59">
        <w:t>CORBAfacilities</w:t>
      </w:r>
    </w:p>
    <w:p w:rsidR="00781F19" w:rsidRPr="00EA6F59" w:rsidRDefault="00781F19" w:rsidP="00781F19">
      <w:pPr>
        <w:pStyle w:val="Bullet1"/>
      </w:pPr>
      <w:r w:rsidRPr="00EA6F59">
        <w:t>OMG Domain specifications</w:t>
      </w:r>
    </w:p>
    <w:p w:rsidR="00781F19" w:rsidRPr="00EA6F59" w:rsidRDefault="00781F19" w:rsidP="00781F19">
      <w:pPr>
        <w:pStyle w:val="Bullet1"/>
      </w:pPr>
      <w:r w:rsidRPr="00EA6F59">
        <w:t>OMG Embedded Intelligence specifications</w:t>
      </w:r>
    </w:p>
    <w:p w:rsidR="00781F19" w:rsidRPr="00EA6F59" w:rsidRDefault="00781F19" w:rsidP="00781F19">
      <w:pPr>
        <w:pStyle w:val="Bullet1"/>
      </w:pPr>
      <w:r w:rsidRPr="00EA6F59">
        <w:t>OMG Security specifications</w:t>
      </w:r>
    </w:p>
    <w:p w:rsidR="00781F19" w:rsidRPr="00EA6F59" w:rsidRDefault="00781F19">
      <w:pPr>
        <w:pStyle w:val="Body"/>
      </w:pPr>
      <w:r w:rsidRPr="00EA6F59">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EA6F59">
        <w:rPr>
          <w:rFonts w:ascii="Times" w:eastAsia="Times" w:hAnsi="Times" w:cs="Times"/>
          <w:color w:val="000000"/>
          <w:szCs w:val="20"/>
        </w:rPr>
        <w:t>OMG Headquarters</w:t>
      </w:r>
      <w:r w:rsidRPr="00EA6F59">
        <w:rPr>
          <w:rFonts w:ascii="Times" w:eastAsia="Times" w:hAnsi="Times" w:cs="Times"/>
          <w:color w:val="000000"/>
          <w:szCs w:val="20"/>
        </w:rPr>
        <w:br/>
        <w:t>140 Kendrick Street</w:t>
      </w:r>
      <w:r w:rsidRPr="00EA6F59">
        <w:rPr>
          <w:rFonts w:ascii="Times" w:eastAsia="Times" w:hAnsi="Times" w:cs="Times"/>
          <w:color w:val="000000"/>
          <w:szCs w:val="20"/>
        </w:rPr>
        <w:br/>
        <w:t>Building A, Suite 300</w:t>
      </w:r>
      <w:r w:rsidRPr="00EA6F59">
        <w:rPr>
          <w:rFonts w:ascii="Times" w:eastAsia="Times" w:hAnsi="Times" w:cs="Times"/>
          <w:color w:val="000000"/>
          <w:szCs w:val="20"/>
        </w:rPr>
        <w:br/>
        <w:t>Needham, MA 02494</w:t>
      </w:r>
      <w:r w:rsidRPr="00EA6F59">
        <w:rPr>
          <w:rFonts w:ascii="Times" w:eastAsia="Times" w:hAnsi="Times" w:cs="Times"/>
          <w:color w:val="000000"/>
          <w:szCs w:val="20"/>
        </w:rPr>
        <w:br/>
        <w:t>USA</w:t>
      </w:r>
      <w:r w:rsidRPr="00EA6F59">
        <w:rPr>
          <w:rFonts w:ascii="Times" w:eastAsia="Times" w:hAnsi="Times" w:cs="Times"/>
          <w:color w:val="000000"/>
          <w:szCs w:val="20"/>
        </w:rPr>
        <w:br/>
        <w:t>Tel: +1-781-444-0404</w:t>
      </w:r>
      <w:r w:rsidRPr="00EA6F59">
        <w:rPr>
          <w:rFonts w:ascii="Times" w:eastAsia="Times" w:hAnsi="Times" w:cs="Times"/>
          <w:color w:val="000000"/>
          <w:szCs w:val="20"/>
        </w:rPr>
        <w:br/>
        <w:t>Fax: +1-781-444-0320</w:t>
      </w:r>
      <w:r w:rsidRPr="00EA6F59">
        <w:rPr>
          <w:rFonts w:ascii="Times" w:eastAsia="Times" w:hAnsi="Times" w:cs="Times"/>
          <w:color w:val="000000"/>
          <w:szCs w:val="20"/>
        </w:rPr>
        <w:br/>
        <w:t>Email:</w:t>
      </w:r>
      <w:r w:rsidRPr="00EA6F59">
        <w:rPr>
          <w:rFonts w:ascii="Times" w:eastAsia="Times" w:hAnsi="Times" w:cs="Times"/>
          <w:i/>
          <w:iCs/>
          <w:color w:val="000000"/>
          <w:szCs w:val="20"/>
        </w:rPr>
        <w:t xml:space="preserve"> </w:t>
      </w:r>
      <w:r w:rsidRPr="00EA6F59">
        <w:rPr>
          <w:rFonts w:ascii="Times" w:eastAsia="Times" w:hAnsi="Times" w:cs="Times"/>
          <w:i/>
          <w:iCs/>
          <w:color w:val="0000FF"/>
          <w:szCs w:val="20"/>
          <w:u w:val="single"/>
        </w:rPr>
        <w:t>pubs@omg.org</w:t>
      </w:r>
    </w:p>
    <w:p w:rsidR="00781F19" w:rsidRPr="00EA6F59" w:rsidRDefault="00781F19">
      <w:pPr>
        <w:pStyle w:val="Body"/>
        <w:rPr>
          <w:sz w:val="22"/>
          <w:szCs w:val="22"/>
        </w:rPr>
      </w:pPr>
      <w:r w:rsidRPr="00EA6F59">
        <w:rPr>
          <w:rFonts w:eastAsia="Times" w:cs="Times"/>
          <w:color w:val="000000"/>
          <w:szCs w:val="20"/>
        </w:rPr>
        <w:t xml:space="preserve">Certain OMG specifications are also available as ISO standards. Please consult </w:t>
      </w:r>
      <w:hyperlink r:id="rId8" w:history="1">
        <w:r w:rsidRPr="00EA6F59">
          <w:rPr>
            <w:rFonts w:eastAsia="Times" w:cs="Times"/>
            <w:i/>
            <w:iCs/>
            <w:color w:val="0000FF"/>
            <w:szCs w:val="20"/>
            <w:u w:val="single"/>
          </w:rPr>
          <w:t>http://www.iso.org</w:t>
        </w:r>
      </w:hyperlink>
      <w:r w:rsidRPr="00EA6F59">
        <w:t>.</w:t>
      </w:r>
      <w:r w:rsidRPr="00EA6F59">
        <w:rPr>
          <w:sz w:val="22"/>
          <w:szCs w:val="22"/>
        </w:rPr>
        <w:t xml:space="preserve"> </w:t>
      </w:r>
    </w:p>
    <w:p w:rsidR="00781F19" w:rsidRPr="00EA6F59" w:rsidRDefault="00781F19" w:rsidP="00781F19">
      <w:pPr>
        <w:pStyle w:val="PrefaceHeading1"/>
      </w:pPr>
      <w:r w:rsidRPr="00EA6F59">
        <w:t>Typographical Conventions</w:t>
      </w:r>
    </w:p>
    <w:p w:rsidR="00781F19" w:rsidRPr="00EA6F59" w:rsidRDefault="00781F19">
      <w:pPr>
        <w:pStyle w:val="Body"/>
        <w:rPr>
          <w:szCs w:val="20"/>
        </w:rPr>
      </w:pPr>
      <w:r w:rsidRPr="00EA6F59">
        <w:rPr>
          <w:rFonts w:eastAsia="Times" w:cs="Times"/>
          <w:color w:val="000000"/>
          <w:szCs w:val="20"/>
        </w:rPr>
        <w:t xml:space="preserve">The type styles shown below are used in this document to distinguish programming statements from ordinary English. However, these </w:t>
      </w:r>
      <w:r w:rsidR="00B72CE1" w:rsidRPr="00EA6F59">
        <w:rPr>
          <w:szCs w:val="20"/>
        </w:rPr>
        <w:fldChar w:fldCharType="begin"/>
      </w:r>
      <w:r w:rsidRPr="00EA6F59">
        <w:rPr>
          <w:szCs w:val="20"/>
        </w:rPr>
        <w:instrText>XE "typographical conventions"</w:instrText>
      </w:r>
      <w:r w:rsidR="00B72CE1" w:rsidRPr="00EA6F59">
        <w:rPr>
          <w:szCs w:val="20"/>
        </w:rPr>
        <w:fldChar w:fldCharType="end"/>
      </w:r>
      <w:r w:rsidRPr="00EA6F59">
        <w:rPr>
          <w:rFonts w:eastAsia="Times" w:cs="Times"/>
          <w:color w:val="000000"/>
          <w:szCs w:val="20"/>
        </w:rPr>
        <w:t>conventions are not used in tables or section headings where no distinction is necessary.</w:t>
      </w:r>
    </w:p>
    <w:p w:rsidR="00781F19" w:rsidRPr="00EA6F59" w:rsidRDefault="00781F19">
      <w:pPr>
        <w:pStyle w:val="Standard"/>
        <w:autoSpaceDE w:val="0"/>
        <w:spacing w:before="160"/>
        <w:rPr>
          <w:rFonts w:ascii="Times" w:eastAsia="Times" w:hAnsi="Times" w:cs="Times"/>
          <w:color w:val="000000"/>
          <w:szCs w:val="20"/>
        </w:rPr>
      </w:pPr>
      <w:r w:rsidRPr="00EA6F59">
        <w:rPr>
          <w:rFonts w:ascii="Times" w:eastAsia="Times" w:hAnsi="Times" w:cs="Times"/>
          <w:color w:val="000000"/>
          <w:szCs w:val="20"/>
        </w:rPr>
        <w:t>Times/Times New Roman - 10 pt.:  Standard body text</w:t>
      </w:r>
    </w:p>
    <w:p w:rsidR="00781F19" w:rsidRPr="00EA6F59" w:rsidRDefault="00781F19">
      <w:pPr>
        <w:pStyle w:val="Standard"/>
        <w:autoSpaceDE w:val="0"/>
        <w:spacing w:before="160"/>
      </w:pPr>
      <w:r w:rsidRPr="00EA6F59">
        <w:rPr>
          <w:rFonts w:ascii="Arial" w:eastAsia="Arial" w:hAnsi="Arial" w:cs="Arial"/>
          <w:b/>
          <w:bCs/>
          <w:color w:val="000000"/>
          <w:szCs w:val="20"/>
        </w:rPr>
        <w:t>Helvetica/Arial - 10 pt. Bold:</w:t>
      </w:r>
      <w:r w:rsidRPr="00EA6F59">
        <w:rPr>
          <w:rFonts w:ascii="Times" w:eastAsia="Times" w:hAnsi="Times" w:cs="Times"/>
          <w:color w:val="000000"/>
          <w:szCs w:val="20"/>
        </w:rPr>
        <w:t xml:space="preserve"> OMG Interface Definition Language (OMG IDL) and syntax elements.</w:t>
      </w:r>
    </w:p>
    <w:p w:rsidR="00781F19" w:rsidRPr="00EA6F59" w:rsidRDefault="00781F19">
      <w:pPr>
        <w:pStyle w:val="Standard"/>
        <w:autoSpaceDE w:val="0"/>
        <w:spacing w:before="160"/>
      </w:pPr>
      <w:r w:rsidRPr="00EA6F59">
        <w:rPr>
          <w:rFonts w:ascii="Courier" w:eastAsia="Courier" w:hAnsi="Courier" w:cs="Courier"/>
          <w:b/>
          <w:bCs/>
          <w:color w:val="000000"/>
          <w:szCs w:val="20"/>
        </w:rPr>
        <w:t>Courier - 10 pt. Bold:</w:t>
      </w:r>
      <w:r w:rsidRPr="00EA6F59">
        <w:rPr>
          <w:rFonts w:ascii="Times" w:eastAsia="Times" w:hAnsi="Times" w:cs="Times"/>
          <w:color w:val="000000"/>
          <w:szCs w:val="20"/>
        </w:rPr>
        <w:t xml:space="preserve">  Programming language elements.</w:t>
      </w:r>
    </w:p>
    <w:p w:rsidR="00781F19" w:rsidRPr="00EA6F59" w:rsidRDefault="00781F19">
      <w:pPr>
        <w:pStyle w:val="Standard"/>
        <w:autoSpaceDE w:val="0"/>
        <w:spacing w:before="160"/>
      </w:pPr>
      <w:r w:rsidRPr="00EA6F59">
        <w:rPr>
          <w:rFonts w:ascii="Arial" w:eastAsia="Arial" w:hAnsi="Arial" w:cs="Arial"/>
          <w:color w:val="000000"/>
          <w:szCs w:val="20"/>
        </w:rPr>
        <w:t>Helvetica/Arial - 10 pt</w:t>
      </w:r>
      <w:r w:rsidRPr="00EA6F59">
        <w:rPr>
          <w:rFonts w:ascii="Times" w:eastAsia="Times" w:hAnsi="Times" w:cs="Times"/>
          <w:color w:val="000000"/>
          <w:szCs w:val="20"/>
        </w:rPr>
        <w:t>: Exceptions</w:t>
      </w:r>
    </w:p>
    <w:p w:rsidR="00781F19" w:rsidRPr="00EA6F59" w:rsidRDefault="00781F19">
      <w:pPr>
        <w:pStyle w:val="Body"/>
        <w:tabs>
          <w:tab w:val="right" w:leader="dot" w:pos="8258"/>
        </w:tabs>
      </w:pPr>
      <w:r w:rsidRPr="00EA6F59">
        <w:rPr>
          <w:rFonts w:ascii="Times" w:eastAsia="Times" w:hAnsi="Times" w:cs="Times"/>
          <w:color w:val="000000"/>
          <w:szCs w:val="20"/>
        </w:rPr>
        <w:t xml:space="preserve">NOTE:   </w:t>
      </w:r>
      <w:r w:rsidRPr="00EA6F59">
        <w:t>Terms that appear in italics are defined in the glossary. Italic text also represents the name of a document, specification, or other publication.</w:t>
      </w:r>
    </w:p>
    <w:p w:rsidR="00781F19" w:rsidRPr="00EA6F59" w:rsidRDefault="00781F19">
      <w:pPr>
        <w:pStyle w:val="Standard"/>
        <w:sectPr w:rsidR="00781F19" w:rsidRPr="00EA6F59">
          <w:footerReference w:type="even" r:id="rId9"/>
          <w:footerReference w:type="default" r:id="rId10"/>
          <w:pgSz w:w="12240" w:h="15840"/>
          <w:pgMar w:top="1440" w:right="1440" w:bottom="1440" w:left="1440" w:footer="1080" w:gutter="0"/>
          <w:pgNumType w:fmt="lowerRoman" w:start="1"/>
          <w:printerSettings r:id="rId11"/>
        </w:sectPr>
      </w:pPr>
    </w:p>
    <w:p w:rsidR="00781F19" w:rsidRPr="00EA6F59" w:rsidRDefault="00781F19" w:rsidP="00781F19">
      <w:pPr>
        <w:pStyle w:val="PartHeading"/>
      </w:pPr>
      <w:bookmarkStart w:id="4" w:name="_Toc128448126"/>
      <w:r w:rsidRPr="00EA6F59">
        <w:t>PART I - Introduction</w:t>
      </w:r>
      <w:bookmarkEnd w:id="4"/>
    </w:p>
    <w:p w:rsidR="00781F19" w:rsidRPr="00EA6F59" w:rsidRDefault="00781F19" w:rsidP="00781F19">
      <w:pPr>
        <w:pStyle w:val="Heading1"/>
      </w:pPr>
      <w:bookmarkStart w:id="5" w:name="_Toc138331850"/>
      <w:bookmarkStart w:id="6" w:name="_Toc151197177"/>
      <w:bookmarkStart w:id="7" w:name="_Toc160110471"/>
      <w:bookmarkStart w:id="8" w:name="_Toc160165738"/>
      <w:bookmarkStart w:id="9" w:name="_Toc176621294"/>
      <w:bookmarkStart w:id="10" w:name="_Ref199506993"/>
      <w:bookmarkStart w:id="11" w:name="_Ref199507165"/>
      <w:bookmarkStart w:id="12" w:name="_Ref207396206"/>
      <w:bookmarkStart w:id="13" w:name="_Toc128448127"/>
      <w:bookmarkStart w:id="14" w:name="_Toc149643272"/>
      <w:r w:rsidRPr="00EA6F59">
        <w:t>Response Details</w:t>
      </w:r>
      <w:bookmarkEnd w:id="5"/>
      <w:bookmarkEnd w:id="6"/>
      <w:bookmarkEnd w:id="7"/>
      <w:bookmarkEnd w:id="8"/>
      <w:bookmarkEnd w:id="9"/>
      <w:bookmarkEnd w:id="10"/>
      <w:bookmarkEnd w:id="11"/>
      <w:bookmarkEnd w:id="12"/>
      <w:bookmarkEnd w:id="13"/>
      <w:bookmarkEnd w:id="14"/>
    </w:p>
    <w:p w:rsidR="00781F19" w:rsidRPr="00EA6F59" w:rsidRDefault="00781F19" w:rsidP="00781F19">
      <w:pPr>
        <w:pStyle w:val="Heading2"/>
      </w:pPr>
      <w:bookmarkStart w:id="15" w:name="_Toc137825269"/>
      <w:bookmarkStart w:id="16" w:name="_Toc138331851"/>
      <w:bookmarkStart w:id="17" w:name="_Toc151197178"/>
      <w:bookmarkStart w:id="18" w:name="_Toc160110472"/>
      <w:bookmarkStart w:id="19" w:name="_Toc160165739"/>
      <w:bookmarkStart w:id="20" w:name="_Toc176621295"/>
      <w:bookmarkStart w:id="21" w:name="_Toc128448128"/>
      <w:bookmarkStart w:id="22" w:name="_Toc149643273"/>
      <w:r w:rsidRPr="00EA6F59">
        <w:t>OMG RFP Response</w:t>
      </w:r>
      <w:bookmarkEnd w:id="15"/>
      <w:bookmarkEnd w:id="16"/>
      <w:bookmarkEnd w:id="17"/>
      <w:bookmarkEnd w:id="18"/>
      <w:bookmarkEnd w:id="19"/>
      <w:bookmarkEnd w:id="20"/>
      <w:bookmarkEnd w:id="21"/>
      <w:bookmarkEnd w:id="22"/>
    </w:p>
    <w:p w:rsidR="00781F19" w:rsidRPr="00EA6F59" w:rsidRDefault="00781F19" w:rsidP="00781F19">
      <w:pPr>
        <w:pStyle w:val="Body"/>
      </w:pPr>
      <w:r w:rsidRPr="00EA6F59">
        <w:t xml:space="preserve">This specification is submitted in response to the </w:t>
      </w:r>
      <w:r>
        <w:t>Java 5 Language PSM for DDS</w:t>
      </w:r>
      <w:r w:rsidRPr="00EA6F59">
        <w:t xml:space="preserve"> RFP issued in </w:t>
      </w:r>
      <w:r>
        <w:t>December</w:t>
      </w:r>
      <w:r w:rsidRPr="00EA6F59">
        <w:t xml:space="preserve"> 2009 </w:t>
      </w:r>
      <w:r>
        <w:t>with OMG document number mars/09-12-16</w:t>
      </w:r>
      <w:r w:rsidRPr="00EA6F59">
        <w:t>.</w:t>
      </w:r>
    </w:p>
    <w:p w:rsidR="00781F19" w:rsidRPr="00EA6F59" w:rsidRDefault="00781F19" w:rsidP="00781F19">
      <w:pPr>
        <w:pStyle w:val="Heading2"/>
      </w:pPr>
      <w:bookmarkStart w:id="23" w:name="_Toc137825271"/>
      <w:bookmarkStart w:id="24" w:name="_Toc138331853"/>
      <w:bookmarkStart w:id="25" w:name="_Toc151197180"/>
      <w:bookmarkStart w:id="26" w:name="_Toc160110475"/>
      <w:bookmarkStart w:id="27" w:name="_Toc160165742"/>
      <w:bookmarkStart w:id="28" w:name="_Toc176621297"/>
      <w:bookmarkStart w:id="29" w:name="_Toc128448130"/>
      <w:bookmarkStart w:id="30" w:name="_Toc149643274"/>
      <w:r w:rsidRPr="00EA6F59">
        <w:t>Copyright Waiver</w:t>
      </w:r>
      <w:bookmarkEnd w:id="23"/>
      <w:bookmarkEnd w:id="24"/>
      <w:bookmarkEnd w:id="25"/>
      <w:bookmarkEnd w:id="26"/>
      <w:bookmarkEnd w:id="27"/>
      <w:bookmarkEnd w:id="28"/>
      <w:bookmarkEnd w:id="29"/>
      <w:bookmarkEnd w:id="30"/>
    </w:p>
    <w:p w:rsidR="00781F19" w:rsidRPr="00EA6F59" w:rsidRDefault="00781F19" w:rsidP="00781F19">
      <w:pPr>
        <w:pStyle w:val="Body"/>
      </w:pPr>
      <w:r w:rsidRPr="00EA6F59">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781F19" w:rsidRPr="00EA6F59" w:rsidRDefault="00781F19" w:rsidP="00781F19">
      <w:pPr>
        <w:pStyle w:val="Heading2"/>
      </w:pPr>
      <w:bookmarkStart w:id="31" w:name="_Toc137825272"/>
      <w:bookmarkStart w:id="32" w:name="_Toc138331854"/>
      <w:bookmarkStart w:id="33" w:name="_Toc151197181"/>
      <w:bookmarkStart w:id="34" w:name="_Toc160110476"/>
      <w:bookmarkStart w:id="35" w:name="_Toc160165743"/>
      <w:bookmarkStart w:id="36" w:name="_Toc176621298"/>
      <w:bookmarkStart w:id="37" w:name="_Toc128448131"/>
      <w:bookmarkStart w:id="38" w:name="_Toc149643275"/>
      <w:r w:rsidRPr="00EA6F59">
        <w:t>Contacts</w:t>
      </w:r>
      <w:bookmarkEnd w:id="31"/>
      <w:bookmarkEnd w:id="32"/>
      <w:bookmarkEnd w:id="33"/>
      <w:bookmarkEnd w:id="34"/>
      <w:bookmarkEnd w:id="35"/>
      <w:bookmarkEnd w:id="36"/>
      <w:bookmarkEnd w:id="37"/>
      <w:bookmarkEnd w:id="38"/>
    </w:p>
    <w:p w:rsidR="00781F19" w:rsidRPr="00180D60" w:rsidRDefault="00781F19" w:rsidP="00781F19">
      <w:pPr>
        <w:pStyle w:val="Body"/>
        <w:numPr>
          <w:ilvl w:val="0"/>
          <w:numId w:val="5"/>
        </w:numPr>
        <w:tabs>
          <w:tab w:val="left" w:pos="720"/>
          <w:tab w:val="left" w:pos="4320"/>
          <w:tab w:val="left" w:pos="5040"/>
        </w:tabs>
      </w:pPr>
      <w:r w:rsidRPr="00EA6F59">
        <w:t>Real-Time Innovations – Rick Warren</w:t>
      </w:r>
      <w:r w:rsidRPr="00EA6F59">
        <w:tab/>
      </w:r>
      <w:hyperlink r:id="rId12" w:history="1">
        <w:r w:rsidRPr="009F7B16">
          <w:rPr>
            <w:rStyle w:val="Hyperlink"/>
          </w:rPr>
          <w:t>rick.warren@rti.com</w:t>
        </w:r>
      </w:hyperlink>
    </w:p>
    <w:p w:rsidR="00781F19" w:rsidRPr="00EA6F59" w:rsidRDefault="00781F19" w:rsidP="00781F19">
      <w:pPr>
        <w:pStyle w:val="Body"/>
        <w:numPr>
          <w:ilvl w:val="0"/>
          <w:numId w:val="5"/>
        </w:numPr>
        <w:tabs>
          <w:tab w:val="left" w:pos="720"/>
          <w:tab w:val="left" w:pos="4320"/>
          <w:tab w:val="left" w:pos="5040"/>
        </w:tabs>
      </w:pPr>
      <w:r w:rsidRPr="00180D60">
        <w:t xml:space="preserve">PrismTech – Angelo </w:t>
      </w:r>
      <w:r>
        <w:t>Corsaro</w:t>
      </w:r>
      <w:r w:rsidRPr="00EA6F59">
        <w:tab/>
      </w:r>
      <w:hyperlink r:id="rId13" w:history="1">
        <w:r w:rsidRPr="004C7A43">
          <w:rPr>
            <w:rStyle w:val="Hyperlink"/>
          </w:rPr>
          <w:t>angelo.corsaro@prismtech.com</w:t>
        </w:r>
      </w:hyperlink>
    </w:p>
    <w:p w:rsidR="00781F19" w:rsidRPr="00EA6F59" w:rsidRDefault="00781F19" w:rsidP="00781F19">
      <w:pPr>
        <w:pStyle w:val="Heading2"/>
      </w:pPr>
      <w:bookmarkStart w:id="39" w:name="_Ref215313626"/>
      <w:bookmarkStart w:id="40" w:name="_Toc128448132"/>
      <w:bookmarkStart w:id="41" w:name="_Toc149643276"/>
      <w:bookmarkStart w:id="42" w:name="RTF35393334313a204865616469"/>
      <w:bookmarkStart w:id="43" w:name="_Toc137825273"/>
      <w:bookmarkStart w:id="44" w:name="_Toc138331855"/>
      <w:bookmarkStart w:id="45" w:name="_Toc151197183"/>
      <w:bookmarkStart w:id="46" w:name="_Toc160110477"/>
      <w:bookmarkStart w:id="47" w:name="_Toc160165744"/>
      <w:bookmarkStart w:id="48" w:name="_Toc176621299"/>
      <w:r w:rsidRPr="00EA6F59">
        <w:t>Problem Statement</w:t>
      </w:r>
      <w:bookmarkEnd w:id="39"/>
      <w:bookmarkEnd w:id="40"/>
      <w:bookmarkEnd w:id="41"/>
    </w:p>
    <w:p w:rsidR="00781F19" w:rsidRDefault="00781F19" w:rsidP="00781F19">
      <w:pPr>
        <w:pStyle w:val="Body"/>
      </w:pPr>
      <w:r>
        <w:t>The DDS specification [DDS] uses an MDA approach to describe the API and behavior of the middleware. The specification defines a Platform Independent Model (PIM) and a Platform Specific Model (PSM).</w:t>
      </w:r>
    </w:p>
    <w:p w:rsidR="00781F19" w:rsidRDefault="00781F19" w:rsidP="00781F19">
      <w:pPr>
        <w:pStyle w:val="Body"/>
      </w:pPr>
      <w:r>
        <w:t>The PIM uses UML to specify the interfaces the application can use to participate in a DDS system, including the creation of DDS Entities (</w:t>
      </w:r>
      <w:r w:rsidRPr="000A741D">
        <w:rPr>
          <w:rStyle w:val="CodeChar"/>
        </w:rPr>
        <w:t>DomainParticipant</w:t>
      </w:r>
      <w:r>
        <w:t xml:space="preserve">s, </w:t>
      </w:r>
      <w:r w:rsidRPr="000A741D">
        <w:rPr>
          <w:rStyle w:val="CodeChar"/>
        </w:rPr>
        <w:t>Topic</w:t>
      </w:r>
      <w:r>
        <w:t xml:space="preserve">s, </w:t>
      </w:r>
      <w:r w:rsidRPr="000A741D">
        <w:rPr>
          <w:rStyle w:val="CodeChar"/>
        </w:rPr>
        <w:t>Publisher</w:t>
      </w:r>
      <w:r>
        <w:t xml:space="preserve">s, </w:t>
      </w:r>
      <w:r w:rsidRPr="000A741D">
        <w:rPr>
          <w:rStyle w:val="CodeChar"/>
        </w:rPr>
        <w:t>Subscriber</w:t>
      </w:r>
      <w:r>
        <w:t xml:space="preserve">s, </w:t>
      </w:r>
      <w:r w:rsidRPr="000A741D">
        <w:rPr>
          <w:rStyle w:val="CodeChar"/>
        </w:rPr>
        <w:t>DataWriter</w:t>
      </w:r>
      <w:r>
        <w:t xml:space="preserve">s, and </w:t>
      </w:r>
      <w:r w:rsidRPr="000A741D">
        <w:rPr>
          <w:rStyle w:val="CodeChar"/>
        </w:rPr>
        <w:t>DataReader</w:t>
      </w:r>
      <w:r>
        <w:t>s), the configuration of their QoS, the sending and reception of data, the reception of feedback and notifications from the middleware, etc. The PIM is independent of the concrete programming language (e.g. C++, Java) used by the application.</w:t>
      </w:r>
    </w:p>
    <w:p w:rsidR="00781F19" w:rsidRDefault="00781F19" w:rsidP="00781F19">
      <w:pPr>
        <w:pStyle w:val="Body"/>
      </w:pPr>
      <w:r>
        <w:t>A typical application programmer, however, does not use UML directly. Rather, he or she must use the API bindings in their programming language of choice (e.g. C++, Java, C, etc.).  In the DDS specification, these language mappings are defined using Platform-Specific Models (PSMs).</w:t>
      </w:r>
    </w:p>
    <w:p w:rsidR="00781F19" w:rsidRDefault="00781F19" w:rsidP="00781F19">
      <w:pPr>
        <w:pStyle w:val="Body"/>
      </w:pPr>
      <w:r>
        <w:t xml:space="preserve">For convenience, instead of defining a PSM for each target programming language (C++, Java, C, C#, etc.), the DDS specification version 1.2 defines a single PSM to the IDL language. While IDL is not a “programming language” </w:t>
      </w:r>
      <w:r w:rsidRPr="000D5FF1">
        <w:rPr>
          <w:i/>
        </w:rPr>
        <w:t>per se</w:t>
      </w:r>
      <w:r>
        <w:t>, the OMG has defined mappings from IDL to most programming languages, and therefore this process indirectly defines PSMs in most programming languages.</w:t>
      </w:r>
    </w:p>
    <w:p w:rsidR="00781F19" w:rsidRDefault="00781F19" w:rsidP="00781F19">
      <w:pPr>
        <w:pStyle w:val="Body"/>
      </w:pPr>
      <w:r>
        <w:t>However, the use of IDL as an intermediate language in combination with the IDL mappings to concrete programming languages presents several problems. Specifically, in the case of Java 5:</w:t>
      </w:r>
    </w:p>
    <w:p w:rsidR="00781F19" w:rsidRDefault="00781F19" w:rsidP="00781F19">
      <w:pPr>
        <w:pStyle w:val="Body"/>
        <w:numPr>
          <w:ilvl w:val="0"/>
          <w:numId w:val="13"/>
        </w:numPr>
      </w:pPr>
      <w:r>
        <w:t>IDL does not support many natural Java 5 programming-language features, such as generic types.</w:t>
      </w:r>
    </w:p>
    <w:p w:rsidR="00781F19" w:rsidRDefault="00781F19" w:rsidP="00781F19">
      <w:pPr>
        <w:pStyle w:val="Body"/>
        <w:numPr>
          <w:ilvl w:val="0"/>
          <w:numId w:val="13"/>
        </w:numPr>
      </w:pPr>
      <w:r>
        <w:t>The IDL mapping does not use the standard Java 5 containers (</w:t>
      </w:r>
      <w:r w:rsidRPr="003761D9">
        <w:rPr>
          <w:i/>
        </w:rPr>
        <w:t>e.g.</w:t>
      </w:r>
      <w:r>
        <w:t xml:space="preserve"> </w:t>
      </w:r>
      <w:r w:rsidRPr="000A741D">
        <w:rPr>
          <w:rStyle w:val="CodeChar"/>
        </w:rPr>
        <w:t>java.util.List</w:t>
      </w:r>
      <w:r>
        <w:t>).</w:t>
      </w:r>
    </w:p>
    <w:p w:rsidR="00781F19" w:rsidRDefault="00781F19" w:rsidP="00781F19">
      <w:pPr>
        <w:pStyle w:val="Body"/>
        <w:numPr>
          <w:ilvl w:val="0"/>
          <w:numId w:val="13"/>
        </w:numPr>
      </w:pPr>
      <w:r>
        <w:t>In general, the Java community has a very strong culture of naming conventions and coding conventions. The IDL PSM and the Java API generated from it violate these conventions, which make DDS feel foreign and unfamiliar to Java programmers.</w:t>
      </w:r>
    </w:p>
    <w:p w:rsidR="00781F19" w:rsidRDefault="00781F19" w:rsidP="00781F19">
      <w:pPr>
        <w:pStyle w:val="Body"/>
        <w:numPr>
          <w:ilvl w:val="0"/>
          <w:numId w:val="13"/>
        </w:numPr>
      </w:pPr>
      <w:r>
        <w:t xml:space="preserve">APIs derived from the IDL mapping do not support Java Beans, </w:t>
      </w:r>
      <w:r w:rsidRPr="000A741D">
        <w:rPr>
          <w:rStyle w:val="CodeChar"/>
        </w:rPr>
        <w:t>java.io.Serializable</w:t>
      </w:r>
      <w:r>
        <w:t>, and other built-in capabilities of the Java platform.</w:t>
      </w:r>
    </w:p>
    <w:p w:rsidR="00781F19" w:rsidRDefault="00781F19" w:rsidP="00781F19">
      <w:pPr>
        <w:pStyle w:val="Body"/>
        <w:numPr>
          <w:ilvl w:val="0"/>
          <w:numId w:val="13"/>
        </w:numPr>
      </w:pPr>
      <w:r>
        <w:t xml:space="preserve">The IDL mapping to Java prevents crucial performance-enabling features of the DDS PIM, including loaning samples from a </w:t>
      </w:r>
      <w:r w:rsidRPr="000A741D">
        <w:rPr>
          <w:rStyle w:val="CodeChar"/>
        </w:rPr>
        <w:t>DataReader</w:t>
      </w:r>
      <w:r w:rsidRPr="00663D3E">
        <w:rPr>
          <w:rStyle w:val="FootnoteReference"/>
          <w:noProof/>
        </w:rPr>
        <w:footnoteReference w:id="1"/>
      </w:r>
      <w:r>
        <w:t>.</w:t>
      </w:r>
    </w:p>
    <w:p w:rsidR="00781F19" w:rsidRDefault="00781F19" w:rsidP="00781F19">
      <w:pPr>
        <w:pStyle w:val="Body"/>
      </w:pPr>
      <w:r>
        <w:t>The end result is a Java API that is artificially and unnecessarily limited in terms of both its performance and its usability.</w:t>
      </w:r>
    </w:p>
    <w:p w:rsidR="00781F19" w:rsidRDefault="00781F19" w:rsidP="00781F19">
      <w:pPr>
        <w:pStyle w:val="Body"/>
      </w:pPr>
      <w:r>
        <w:t>With the increasing adoption of DDS for the integration of large distributed systems, it is desirable to define native language interfaces that would facilitate the use of the standard and increase vendor portability.</w:t>
      </w:r>
    </w:p>
    <w:p w:rsidR="00781F19" w:rsidRPr="00E500EA" w:rsidRDefault="00781F19" w:rsidP="00781F19">
      <w:pPr>
        <w:pStyle w:val="Body"/>
      </w:pPr>
      <w:r>
        <w:t>Extending IDL would not accomplish the same objectives. Currently, IDL offers a minimal set of features that can reasonably supported on most languages and provide a uniform interface across languages. On the other hand, the purpose of the native programming language PSMs is to be able to exploit the most natural features of each language. If IDL were to be extended to support all of these features, we would end up with an IDL that combines the features of all languages.</w:t>
      </w:r>
    </w:p>
    <w:p w:rsidR="00781F19" w:rsidRPr="00EA6F59" w:rsidRDefault="00781F19" w:rsidP="00781F19">
      <w:pPr>
        <w:pStyle w:val="Heading2"/>
      </w:pPr>
      <w:bookmarkStart w:id="49" w:name="_Ref126319349"/>
      <w:bookmarkStart w:id="50" w:name="_Toc128448133"/>
      <w:bookmarkStart w:id="51" w:name="_Toc149643277"/>
      <w:r w:rsidRPr="00EA6F59">
        <w:t>Overview of this Specification</w:t>
      </w:r>
      <w:bookmarkEnd w:id="42"/>
      <w:bookmarkEnd w:id="43"/>
      <w:bookmarkEnd w:id="44"/>
      <w:bookmarkEnd w:id="45"/>
      <w:bookmarkEnd w:id="46"/>
      <w:bookmarkEnd w:id="47"/>
      <w:bookmarkEnd w:id="48"/>
      <w:bookmarkEnd w:id="49"/>
      <w:bookmarkEnd w:id="50"/>
      <w:bookmarkEnd w:id="51"/>
    </w:p>
    <w:p w:rsidR="00781F19" w:rsidRDefault="00781F19" w:rsidP="00781F19">
      <w:pPr>
        <w:pStyle w:val="Body"/>
      </w:pPr>
      <w:bookmarkStart w:id="52" w:name="_Ref127333036"/>
      <w:bookmarkStart w:id="53" w:name="_Toc128448134"/>
      <w:r>
        <w:t>This specification defines a platform-specific model (PSM) for the OMG Data Distribution Service for Real-Time Systems (DDS). It is organized according to the modules defined by the DDS PIM and the types and operations defined within them.</w:t>
      </w:r>
      <w:r w:rsidRPr="00D12BDF">
        <w:t xml:space="preserve"> </w:t>
      </w:r>
      <w:r>
        <w:t>As background for this specification, readers may wish to review the DDS specification, which complements this specification.</w:t>
      </w:r>
    </w:p>
    <w:p w:rsidR="00781F19" w:rsidRDefault="00781F19" w:rsidP="00781F19">
      <w:pPr>
        <w:pStyle w:val="Body"/>
      </w:pPr>
      <w:r>
        <w:t>Of primary concern to applications deploying DDS technology is the ability to integrate applications running on heterogeneous platforms, which may differ both in the programming language use as well as the underlying operating system. This goal is not compromised by the introduction of additional programming language PSMs.</w:t>
      </w:r>
    </w:p>
    <w:p w:rsidR="00781F19" w:rsidRDefault="00781F19" w:rsidP="00781F19">
      <w:pPr>
        <w:pStyle w:val="Body"/>
      </w:pPr>
      <w:r>
        <w:t xml:space="preserve">More specifically: </w:t>
      </w:r>
    </w:p>
    <w:p w:rsidR="00781F19" w:rsidRDefault="00781F19" w:rsidP="00781F19">
      <w:pPr>
        <w:pStyle w:val="Body"/>
        <w:numPr>
          <w:ilvl w:val="0"/>
          <w:numId w:val="14"/>
        </w:numPr>
      </w:pPr>
      <w:r>
        <w:t>The new PSM is functionally equivalent to the IDL PSM. While the syntax may change, the application is able to accomplish exactly the same tasks as using the existing PSM.</w:t>
      </w:r>
    </w:p>
    <w:p w:rsidR="00781F19" w:rsidRDefault="00781F19" w:rsidP="00781F19">
      <w:pPr>
        <w:pStyle w:val="Body"/>
        <w:numPr>
          <w:ilvl w:val="0"/>
          <w:numId w:val="14"/>
        </w:numPr>
      </w:pPr>
      <w:r>
        <w:t xml:space="preserve">Applications programmed using different PSMs can interoperate transparently, </w:t>
      </w:r>
      <w:r w:rsidRPr="00520CA0">
        <w:rPr>
          <w:i/>
        </w:rPr>
        <w:t>i.e.</w:t>
      </w:r>
      <w:r>
        <w:t xml:space="preserve">, an application that communicates with another one need have no awareness, other than informational, of what PSM the peer application is using. </w:t>
      </w:r>
    </w:p>
    <w:p w:rsidR="00781F19" w:rsidRDefault="00781F19" w:rsidP="00781F19">
      <w:pPr>
        <w:pStyle w:val="Body"/>
        <w:numPr>
          <w:ilvl w:val="0"/>
          <w:numId w:val="14"/>
        </w:numPr>
      </w:pPr>
      <w:r>
        <w:t>The new PSM is derivable from the PIM by following a fairly small set of rules, which are described below.</w:t>
      </w:r>
    </w:p>
    <w:p w:rsidR="00781F19" w:rsidRDefault="00781F19" w:rsidP="00781F19">
      <w:pPr>
        <w:pStyle w:val="Body"/>
        <w:numPr>
          <w:ilvl w:val="0"/>
          <w:numId w:val="14"/>
        </w:numPr>
      </w:pPr>
      <w:r>
        <w:t xml:space="preserve">The new PSM uses common idioms for the Java language, </w:t>
      </w:r>
      <w:r w:rsidRPr="00520CA0">
        <w:rPr>
          <w:i/>
        </w:rPr>
        <w:t>e.g.</w:t>
      </w:r>
      <w:r>
        <w:t>, generic interfaces.</w:t>
      </w:r>
    </w:p>
    <w:p w:rsidR="00781F19" w:rsidRPr="00E500EA" w:rsidRDefault="00781F19" w:rsidP="00781F19">
      <w:pPr>
        <w:pStyle w:val="Body"/>
      </w:pPr>
      <w:r>
        <w:t>The new PSM is designed such that it can co-exist with other technologies; for example, it does not interfere with the namespaces used by other OMG specifications or commonly used packages.</w:t>
      </w:r>
    </w:p>
    <w:p w:rsidR="00781F19" w:rsidRPr="00EA6F59" w:rsidRDefault="00781F19" w:rsidP="00781F19">
      <w:pPr>
        <w:pStyle w:val="Heading2"/>
      </w:pPr>
      <w:bookmarkStart w:id="54" w:name="_Ref199478001"/>
      <w:bookmarkStart w:id="55" w:name="_Toc128448137"/>
      <w:bookmarkStart w:id="56" w:name="_Toc149643278"/>
      <w:bookmarkEnd w:id="52"/>
      <w:bookmarkEnd w:id="53"/>
      <w:r w:rsidRPr="00EA6F59">
        <w:t>Design Rationale</w:t>
      </w:r>
      <w:bookmarkEnd w:id="54"/>
      <w:bookmarkEnd w:id="55"/>
      <w:bookmarkEnd w:id="56"/>
    </w:p>
    <w:p w:rsidR="00781F19" w:rsidRDefault="00781F19" w:rsidP="00781F19">
      <w:pPr>
        <w:pStyle w:val="Body"/>
      </w:pPr>
      <w:r>
        <w:t>This PSM has been designed according to the following principles:</w:t>
      </w:r>
    </w:p>
    <w:p w:rsidR="00781F19" w:rsidRDefault="00781F19" w:rsidP="00781F19">
      <w:pPr>
        <w:pStyle w:val="Body"/>
        <w:numPr>
          <w:ilvl w:val="0"/>
          <w:numId w:val="15"/>
        </w:numPr>
      </w:pPr>
      <w:r w:rsidRPr="00912544">
        <w:rPr>
          <w:b/>
        </w:rPr>
        <w:t>Ease of use</w:t>
      </w:r>
      <w:r>
        <w:t>. This PSM provides simplified method overloads to make DDS-standard operations easier to call. In addition, it aligns with common Java technologies and naming conventions in order to make it easier to use DDS alongside Java Beans, Collections, and Serialization.</w:t>
      </w:r>
    </w:p>
    <w:p w:rsidR="00781F19" w:rsidRDefault="00781F19" w:rsidP="00781F19">
      <w:pPr>
        <w:pStyle w:val="Body"/>
        <w:numPr>
          <w:ilvl w:val="0"/>
          <w:numId w:val="15"/>
        </w:numPr>
      </w:pPr>
      <w:r>
        <w:rPr>
          <w:b/>
        </w:rPr>
        <w:t>Run-time portability</w:t>
      </w:r>
      <w:r w:rsidRPr="00912544">
        <w:t>.</w:t>
      </w:r>
      <w:r>
        <w:t xml:space="preserve"> Like the JMS API</w:t>
      </w:r>
      <w:r w:rsidR="00F63B98">
        <w:t xml:space="preserve"> ([JMS])</w:t>
      </w:r>
      <w:r>
        <w:t>, this DDS PSM allows applications to be compiled against standard interfaces and then deployed against an arbitrary implementation of those interfaces. It is even possible for a single application to use multiple DDS implementations within a single JVM instance, making it possible—for example—to develop application-level bridging capabilities or to integrate components that were developed targeting different DDS implementations.</w:t>
      </w:r>
    </w:p>
    <w:p w:rsidR="00781F19" w:rsidRDefault="00781F19" w:rsidP="00781F19">
      <w:pPr>
        <w:pStyle w:val="Body"/>
        <w:numPr>
          <w:ilvl w:val="0"/>
          <w:numId w:val="15"/>
        </w:numPr>
      </w:pPr>
      <w:r>
        <w:rPr>
          <w:b/>
        </w:rPr>
        <w:t>Dynamic loading and unloading</w:t>
      </w:r>
      <w:r w:rsidRPr="009A62B7">
        <w:t>.</w:t>
      </w:r>
      <w:r>
        <w:t xml:space="preserve"> This PSM does not require the implementer to maintain any static state. Implementations that do not use static state can be dynamically loaded and unloaded much more easily; this property is helpful when the target deployment environment is a managed container of some kind, such as an OSGi runtime or Java EE application server. Such a container may or may not use Java class loaders in a way that allows static state to be unloaded. Furthermore, such a container may be used to compose applications of independently-developed components, some of which may have been developed with different DDS implementations (or different versions of the “same” DDS implementation).</w:t>
      </w:r>
    </w:p>
    <w:p w:rsidR="00781F19" w:rsidRPr="00C62B68" w:rsidRDefault="00781F19" w:rsidP="00781F19">
      <w:pPr>
        <w:pStyle w:val="Body"/>
        <w:numPr>
          <w:ilvl w:val="0"/>
          <w:numId w:val="15"/>
        </w:numPr>
      </w:pPr>
      <w:r>
        <w:rPr>
          <w:b/>
        </w:rPr>
        <w:t>Performance</w:t>
      </w:r>
      <w:r w:rsidRPr="00912544">
        <w:t>.</w:t>
      </w:r>
      <w:r>
        <w:t xml:space="preserve"> Existing Java communication APIs, such as the DDS IDL PSM or JMS, artificially limit performance by forcing implementations to unnecessarily allocate new objects on the critical send and receive paths. This PSM avoids this pitfall, allowing for much higher-performing implementations.</w:t>
      </w:r>
    </w:p>
    <w:p w:rsidR="00781F19" w:rsidRPr="00EA6F59" w:rsidRDefault="00781F19" w:rsidP="00781F19">
      <w:pPr>
        <w:pStyle w:val="Heading2"/>
      </w:pPr>
      <w:bookmarkStart w:id="57" w:name="_Ref199477990"/>
      <w:bookmarkStart w:id="58" w:name="_Toc128448142"/>
      <w:bookmarkStart w:id="59" w:name="_Toc149643279"/>
      <w:r w:rsidRPr="00EA6F59">
        <w:t>Statement of Proof of Concept</w:t>
      </w:r>
      <w:bookmarkEnd w:id="57"/>
      <w:bookmarkEnd w:id="58"/>
      <w:bookmarkEnd w:id="59"/>
    </w:p>
    <w:p w:rsidR="00781F19" w:rsidRPr="00EA6F59" w:rsidRDefault="00781F19" w:rsidP="00781F19">
      <w:pPr>
        <w:pStyle w:val="Body"/>
      </w:pPr>
      <w:r>
        <w:t>The submitter currently offers a number of DDS language PSMs as a commercial off-the-shelf offering</w:t>
      </w:r>
      <w:r w:rsidRPr="00EA6F59">
        <w:t>.</w:t>
      </w:r>
      <w:r>
        <w:t xml:space="preserve"> These all interoperate seamlessly—with one another and with DDS PSM implementations from other DDS vendors. This degree of decoupling between the PSM of the programming language API and the network protocol provides a high degree of confidence that this additional PSM will not impact interoperability.</w:t>
      </w:r>
    </w:p>
    <w:p w:rsidR="00781F19" w:rsidRDefault="00781F19" w:rsidP="00781F19">
      <w:pPr>
        <w:pStyle w:val="Body"/>
      </w:pPr>
      <w:r>
        <w:t>In addition, the submitter</w:t>
      </w:r>
      <w:r w:rsidRPr="00EA6F59">
        <w:t xml:space="preserve"> </w:t>
      </w:r>
      <w:r>
        <w:t xml:space="preserve">has provided the Java interfaces that comprise this submission as open source for public comment. These are available in the DataDistrib4J project hosted on Google Code: </w:t>
      </w:r>
      <w:hyperlink r:id="rId14" w:history="1">
        <w:r w:rsidRPr="000814C5">
          <w:rPr>
            <w:rStyle w:val="Hyperlink"/>
          </w:rPr>
          <w:t>http://code.google.com/p/datadistrib4j/</w:t>
        </w:r>
      </w:hyperlink>
      <w:r>
        <w:t>.</w:t>
      </w:r>
    </w:p>
    <w:p w:rsidR="00781F19" w:rsidRPr="00EA6F59" w:rsidRDefault="00781F19" w:rsidP="00781F19">
      <w:pPr>
        <w:pStyle w:val="Heading2"/>
      </w:pPr>
      <w:bookmarkStart w:id="60" w:name="_Toc128448143"/>
      <w:bookmarkStart w:id="61" w:name="_Toc149643280"/>
      <w:r w:rsidRPr="00EA6F59">
        <w:t>Resolution of RFP Requirements and Requests</w:t>
      </w:r>
      <w:bookmarkEnd w:id="60"/>
      <w:bookmarkEnd w:id="61"/>
    </w:p>
    <w:p w:rsidR="00781F19" w:rsidRPr="00EA6F59" w:rsidRDefault="00781F19" w:rsidP="00781F19">
      <w:pPr>
        <w:pStyle w:val="Body"/>
      </w:pPr>
      <w:r w:rsidRPr="00EA6F59">
        <w:t>The specification resolves the following mandatory requirements:</w:t>
      </w:r>
    </w:p>
    <w:p w:rsidR="00781F19" w:rsidRPr="00EA6F59" w:rsidRDefault="00781F19" w:rsidP="00781F19">
      <w:pPr>
        <w:pStyle w:val="Tablecaption"/>
      </w:pPr>
      <w:r w:rsidRPr="00EA6F59">
        <w:t xml:space="preserve">Table </w:t>
      </w:r>
      <w:fldSimple w:instr=" SEQ Table \* ARABIC ">
        <w:r w:rsidR="008302F6">
          <w:rPr>
            <w:noProof/>
          </w:rPr>
          <w:t>1</w:t>
        </w:r>
      </w:fldSimple>
      <w:r w:rsidRPr="00EA6F59">
        <w:t>. Mandatory RFP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978"/>
        <w:gridCol w:w="1107"/>
        <w:gridCol w:w="3156"/>
      </w:tblGrid>
      <w:tr w:rsidR="00781F19" w:rsidRPr="00EA6F59">
        <w:tc>
          <w:tcPr>
            <w:tcW w:w="0" w:type="auto"/>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0" w:type="auto"/>
          </w:tcPr>
          <w:p w:rsidR="00781F19" w:rsidRPr="00EA6F59" w:rsidRDefault="00781F19" w:rsidP="00781F19">
            <w:pPr>
              <w:pStyle w:val="Body"/>
              <w:rPr>
                <w:b/>
                <w:bCs/>
              </w:rPr>
            </w:pPr>
            <w:r>
              <w:rPr>
                <w:b/>
                <w:bCs/>
              </w:rPr>
              <w:t xml:space="preserve">6.5.1 </w:t>
            </w:r>
          </w:p>
        </w:tc>
        <w:tc>
          <w:tcPr>
            <w:tcW w:w="0" w:type="auto"/>
          </w:tcPr>
          <w:p w:rsidR="00781F19" w:rsidRPr="00EA6F59" w:rsidRDefault="00781F19" w:rsidP="00781F19">
            <w:pPr>
              <w:pStyle w:val="Body"/>
              <w:rPr>
                <w:color w:val="FF0000"/>
              </w:rPr>
            </w:pPr>
            <w:r>
              <w:t>Proposals shall provide a PSM, derived from the DDS PIM, targeting the Java 5 language. It shall also include the rules by which this PSM was derived from that PIM. (These rules may be expressed either in prose or in a formal language.)</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_Ref134957713 \r \h </w:instrText>
            </w:r>
            <w:r w:rsidR="008302F6" w:rsidRPr="00B72CE1">
              <w:rPr>
                <w:b/>
              </w:rPr>
            </w:r>
            <w:r w:rsidR="00B72CE1">
              <w:rPr>
                <w:b/>
              </w:rPr>
              <w:fldChar w:fldCharType="separate"/>
            </w:r>
            <w:r w:rsidR="008302F6">
              <w:rPr>
                <w:b/>
              </w:rPr>
              <w:t>8</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r w:rsidRPr="00EA6F59">
              <w:rPr>
                <w:bCs/>
              </w:rPr>
              <w:t xml:space="preserve"> </w:t>
            </w:r>
            <w:r>
              <w:rPr>
                <w:bCs/>
              </w:rPr>
              <w:t>Transformations are expressed in prose.</w:t>
            </w:r>
          </w:p>
        </w:tc>
      </w:tr>
      <w:tr w:rsidR="00781F19" w:rsidRPr="00EA6F59">
        <w:tc>
          <w:tcPr>
            <w:tcW w:w="0" w:type="auto"/>
          </w:tcPr>
          <w:p w:rsidR="00781F19" w:rsidRPr="00EA6F59" w:rsidRDefault="00781F19" w:rsidP="00781F19">
            <w:pPr>
              <w:pStyle w:val="Body"/>
              <w:rPr>
                <w:b/>
                <w:bCs/>
              </w:rPr>
            </w:pPr>
            <w:r w:rsidRPr="00EA6F59">
              <w:rPr>
                <w:b/>
                <w:bCs/>
              </w:rPr>
              <w:t>6.5</w:t>
            </w:r>
            <w:r>
              <w:rPr>
                <w:b/>
                <w:bCs/>
              </w:rPr>
              <w:t>.1</w:t>
            </w:r>
          </w:p>
        </w:tc>
        <w:tc>
          <w:tcPr>
            <w:tcW w:w="0" w:type="auto"/>
          </w:tcPr>
          <w:p w:rsidR="00781F19" w:rsidRPr="00EA6F59" w:rsidRDefault="00781F19" w:rsidP="00781F19">
            <w:pPr>
              <w:pStyle w:val="Body"/>
            </w:pPr>
            <w:r>
              <w:t>The proposed PSM shall implement the DDS PIM in its entirety.</w:t>
            </w:r>
          </w:p>
        </w:tc>
        <w:tc>
          <w:tcPr>
            <w:tcW w:w="0" w:type="auto"/>
          </w:tcPr>
          <w:p w:rsidR="00781F19" w:rsidRPr="00EA6F59" w:rsidRDefault="00781F19" w:rsidP="00781F19">
            <w:pPr>
              <w:pStyle w:val="Body"/>
              <w:jc w:val="center"/>
              <w:rPr>
                <w:b/>
                <w:color w:val="FF0000"/>
              </w:rPr>
            </w:pPr>
            <w:r w:rsidRPr="00EA6F59">
              <w:rPr>
                <w:b/>
              </w:rPr>
              <w:t xml:space="preserve">Section </w:t>
            </w:r>
            <w:r w:rsidR="00B72CE1">
              <w:rPr>
                <w:b/>
              </w:rPr>
              <w:fldChar w:fldCharType="begin"/>
            </w:r>
            <w:r>
              <w:rPr>
                <w:b/>
              </w:rPr>
              <w:instrText xml:space="preserve"> REF _Ref134957713 \r \h </w:instrText>
            </w:r>
            <w:r w:rsidR="008302F6" w:rsidRPr="00B72CE1">
              <w:rPr>
                <w:b/>
              </w:rPr>
            </w:r>
            <w:r w:rsidR="00B72CE1">
              <w:rPr>
                <w:b/>
              </w:rPr>
              <w:fldChar w:fldCharType="separate"/>
            </w:r>
            <w:r w:rsidR="008302F6">
              <w:rPr>
                <w:b/>
              </w:rPr>
              <w:t>8</w:t>
            </w:r>
            <w:r w:rsidR="00B72CE1">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w:t>
            </w:r>
            <w:r w:rsidRPr="00EA6F59">
              <w:rPr>
                <w:bCs/>
              </w:rPr>
              <w:t xml:space="preserve"> </w:t>
            </w:r>
            <w:r>
              <w:rPr>
                <w:bCs/>
              </w:rPr>
              <w:t>the PSM implements only the DCPS portion of the DDS PIM. It omits DLRL.</w:t>
            </w:r>
          </w:p>
        </w:tc>
      </w:tr>
      <w:tr w:rsidR="00781F19" w:rsidRPr="00EA6F59">
        <w:tc>
          <w:tcPr>
            <w:tcW w:w="0" w:type="auto"/>
          </w:tcPr>
          <w:p w:rsidR="00781F19" w:rsidRPr="00EA6F59" w:rsidRDefault="00781F19">
            <w:pPr>
              <w:pStyle w:val="Body"/>
              <w:rPr>
                <w:b/>
                <w:bCs/>
              </w:rPr>
            </w:pPr>
            <w:r>
              <w:rPr>
                <w:b/>
                <w:bCs/>
              </w:rPr>
              <w:t>6.5.3</w:t>
            </w:r>
          </w:p>
        </w:tc>
        <w:tc>
          <w:tcPr>
            <w:tcW w:w="0" w:type="auto"/>
          </w:tcPr>
          <w:p w:rsidR="00781F19" w:rsidRPr="00EA6F59" w:rsidRDefault="00781F19" w:rsidP="00781F19">
            <w:pPr>
              <w:pStyle w:val="Body"/>
            </w:pPr>
            <w:r>
              <w:t xml:space="preserve">The use of the proposed PSM shall have no impact on interoperability (for a single vendor or between vendor products). An application that communicates with another one shall not require any awareness of the PSM used by the peer application. (The proposal </w:t>
            </w:r>
            <w:r>
              <w:rPr>
                <w:i/>
              </w:rPr>
              <w:t>need not</w:t>
            </w:r>
            <w:r>
              <w:t xml:space="preserve"> support the use of multiple PSMs within the same Java virtual machine instance.)</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the PSM does not refer to or impact the network protocol used by an implementation in any way. Note: the PSM does not preclude the use of multiple PSMs within the same JVM instance.</w:t>
            </w:r>
          </w:p>
        </w:tc>
      </w:tr>
      <w:tr w:rsidR="00781F19" w:rsidRPr="00EA6F59">
        <w:tc>
          <w:tcPr>
            <w:tcW w:w="0" w:type="auto"/>
          </w:tcPr>
          <w:p w:rsidR="00781F19" w:rsidRPr="00EA6F59" w:rsidRDefault="00781F19">
            <w:pPr>
              <w:pStyle w:val="Body"/>
              <w:rPr>
                <w:b/>
                <w:bCs/>
              </w:rPr>
            </w:pPr>
            <w:r>
              <w:rPr>
                <w:b/>
                <w:bCs/>
              </w:rPr>
              <w:t>6.5.4</w:t>
            </w:r>
          </w:p>
        </w:tc>
        <w:tc>
          <w:tcPr>
            <w:tcW w:w="0" w:type="auto"/>
          </w:tcPr>
          <w:p w:rsidR="00781F19" w:rsidRPr="00EA6F59" w:rsidRDefault="00781F19" w:rsidP="00781F19">
            <w:pPr>
              <w:pStyle w:val="Body"/>
            </w:pPr>
            <w:r>
              <w:t xml:space="preserve">Proposals shall not introduce new container types without strong justification and shall instead use instead </w:t>
            </w:r>
            <w:r w:rsidDel="0082102A">
              <w:t>Java-</w:t>
            </w:r>
            <w:r>
              <w:t xml:space="preserve">standard types, such as </w:t>
            </w:r>
            <w:r w:rsidRPr="00E56923">
              <w:rPr>
                <w:rStyle w:val="CodeChar"/>
              </w:rPr>
              <w:t>java.util.List</w:t>
            </w:r>
            <w:r>
              <w:t xml:space="preserve"> or </w:t>
            </w:r>
            <w:r w:rsidRPr="00E56923">
              <w:rPr>
                <w:rStyle w:val="CodeChar"/>
              </w:rPr>
              <w:t>java.lang.String</w:t>
            </w:r>
            <w:r>
              <w:t>.</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_Ref134957713 \r \h </w:instrText>
            </w:r>
            <w:r w:rsidR="008302F6" w:rsidRPr="00B72CE1">
              <w:rPr>
                <w:b/>
              </w:rPr>
            </w:r>
            <w:r w:rsidR="00B72CE1">
              <w:rPr>
                <w:b/>
              </w:rPr>
              <w:fldChar w:fldCharType="separate"/>
            </w:r>
            <w:r w:rsidR="008302F6">
              <w:rPr>
                <w:b/>
              </w:rPr>
              <w:t>8</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 xml:space="preserve">: the PSM uses the Java SE-standard </w:t>
            </w:r>
            <w:r w:rsidRPr="00A204F5">
              <w:rPr>
                <w:rStyle w:val="CodeChar"/>
              </w:rPr>
              <w:t>Collection</w:t>
            </w:r>
            <w:r>
              <w:rPr>
                <w:bCs/>
              </w:rPr>
              <w:t xml:space="preserve">, </w:t>
            </w:r>
            <w:r w:rsidRPr="00A204F5">
              <w:rPr>
                <w:rStyle w:val="CodeChar"/>
              </w:rPr>
              <w:t>List</w:t>
            </w:r>
            <w:r>
              <w:rPr>
                <w:bCs/>
              </w:rPr>
              <w:t xml:space="preserve">, and </w:t>
            </w:r>
            <w:r w:rsidRPr="00A204F5">
              <w:rPr>
                <w:rStyle w:val="CodeChar"/>
              </w:rPr>
              <w:t>Set</w:t>
            </w:r>
            <w:r>
              <w:rPr>
                <w:bCs/>
              </w:rPr>
              <w:t xml:space="preserve"> interfaces.</w:t>
            </w:r>
          </w:p>
        </w:tc>
      </w:tr>
      <w:tr w:rsidR="00781F19" w:rsidRPr="00EA6F59">
        <w:tc>
          <w:tcPr>
            <w:tcW w:w="0" w:type="auto"/>
          </w:tcPr>
          <w:p w:rsidR="00781F19" w:rsidRPr="00EA6F59" w:rsidRDefault="00781F19">
            <w:pPr>
              <w:pStyle w:val="Body"/>
              <w:rPr>
                <w:b/>
                <w:bCs/>
              </w:rPr>
            </w:pPr>
            <w:r>
              <w:rPr>
                <w:b/>
                <w:bCs/>
              </w:rPr>
              <w:t>6.5.5</w:t>
            </w:r>
          </w:p>
        </w:tc>
        <w:tc>
          <w:tcPr>
            <w:tcW w:w="0" w:type="auto"/>
          </w:tcPr>
          <w:p w:rsidR="00781F19" w:rsidRPr="00EA6F59" w:rsidRDefault="00781F19" w:rsidP="00781F19">
            <w:pPr>
              <w:pStyle w:val="Body"/>
            </w:pPr>
            <w:r>
              <w:t>Proposals shall not modify the existing language used for user-defined data types associated with published and subscribed Topics (data-type definitions) or the language mapping of those data types.</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This PSM does not invalidate or modify any of the Type Representations or Language Bindings specified by [DDS-XTypes]. However, it does introduce an additional Type Representation: the Java Type Representation.</w:t>
            </w:r>
          </w:p>
        </w:tc>
      </w:tr>
      <w:tr w:rsidR="00781F19" w:rsidRPr="00EA6F59">
        <w:tc>
          <w:tcPr>
            <w:tcW w:w="0" w:type="auto"/>
          </w:tcPr>
          <w:p w:rsidR="00781F19" w:rsidRPr="00EA6F59" w:rsidRDefault="00781F19">
            <w:pPr>
              <w:pStyle w:val="Body"/>
              <w:rPr>
                <w:b/>
                <w:bCs/>
              </w:rPr>
            </w:pPr>
            <w:r>
              <w:rPr>
                <w:b/>
                <w:bCs/>
              </w:rPr>
              <w:t>6.5.6</w:t>
            </w:r>
          </w:p>
        </w:tc>
        <w:tc>
          <w:tcPr>
            <w:tcW w:w="0" w:type="auto"/>
          </w:tcPr>
          <w:p w:rsidR="00781F19" w:rsidRPr="00EA6F59" w:rsidRDefault="00781F19" w:rsidP="00781F19">
            <w:pPr>
              <w:pStyle w:val="Body"/>
            </w:pPr>
            <w:r w:rsidRPr="0082102A">
              <w:t xml:space="preserve">Proposals shall </w:t>
            </w:r>
            <w:r>
              <w:t>allow applications to choose among implementations of the PSM at runtime</w:t>
            </w:r>
            <w:r w:rsidRPr="0082102A">
              <w:t>. That is, an application compiled against the proposed APIs shall be able to use at runtime any DDS implementation conformant to those APIs without modification.</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_Ref134952869 \r \h </w:instrText>
            </w:r>
            <w:r w:rsidR="008302F6" w:rsidRPr="00B72CE1">
              <w:rPr>
                <w:b/>
              </w:rPr>
            </w:r>
            <w:r w:rsidR="00B72CE1">
              <w:rPr>
                <w:b/>
              </w:rPr>
              <w:fldChar w:fldCharType="separate"/>
            </w:r>
            <w:r w:rsidR="008302F6">
              <w:rPr>
                <w:b/>
              </w:rPr>
              <w:t>8.2.1</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 applications may choose one or more run-time implementations by means of a Java system property.</w:t>
            </w:r>
          </w:p>
        </w:tc>
      </w:tr>
      <w:tr w:rsidR="00781F19" w:rsidRPr="00EA6F59">
        <w:tc>
          <w:tcPr>
            <w:tcW w:w="0" w:type="auto"/>
          </w:tcPr>
          <w:p w:rsidR="00781F19" w:rsidRPr="00EA6F59" w:rsidRDefault="00781F19">
            <w:pPr>
              <w:pStyle w:val="Body"/>
              <w:rPr>
                <w:b/>
                <w:bCs/>
              </w:rPr>
            </w:pPr>
            <w:r>
              <w:rPr>
                <w:b/>
                <w:bCs/>
              </w:rPr>
              <w:t>6.5.7</w:t>
            </w:r>
          </w:p>
        </w:tc>
        <w:tc>
          <w:tcPr>
            <w:tcW w:w="0" w:type="auto"/>
          </w:tcPr>
          <w:p w:rsidR="00781F19" w:rsidRPr="00EA6F59" w:rsidRDefault="00781F19" w:rsidP="00781F19">
            <w:pPr>
              <w:pStyle w:val="Body"/>
            </w:pPr>
            <w:r w:rsidRPr="007206C8">
              <w:t xml:space="preserve">Proposals shall not introduce dependencies on any other </w:t>
            </w:r>
            <w:r>
              <w:t xml:space="preserve">communications </w:t>
            </w:r>
            <w:r w:rsidRPr="007206C8">
              <w:t>middleware technology—</w:t>
            </w:r>
            <w:r>
              <w:t>including, but not limited to</w:t>
            </w:r>
            <w:r w:rsidRPr="007206C8">
              <w:t>, CORBA or JMS—as doing so would necessarily modify the meaning of conformance for DDS and/or the other technology.</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6.5.8</w:t>
            </w:r>
          </w:p>
        </w:tc>
        <w:tc>
          <w:tcPr>
            <w:tcW w:w="0" w:type="auto"/>
          </w:tcPr>
          <w:p w:rsidR="00781F19" w:rsidRPr="00EA6F59" w:rsidRDefault="00781F19" w:rsidP="00781F19">
            <w:pPr>
              <w:pStyle w:val="Body"/>
            </w:pPr>
            <w:r w:rsidRPr="0082102A">
              <w:t>Proposals shall indicate which Java Edition(s) (</w:t>
            </w:r>
            <w:r w:rsidRPr="007206C8">
              <w:rPr>
                <w:i/>
              </w:rPr>
              <w:t>i.e.</w:t>
            </w:r>
            <w:r w:rsidRPr="0082102A">
              <w:t>, Java Micro Edition, Java Standard Edition, and Java Enterprise Edition) they target.</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_Ref134958252 \r \h </w:instrText>
            </w:r>
            <w:r w:rsidR="008302F6" w:rsidRPr="00B72CE1">
              <w:rPr>
                <w:b/>
              </w:rPr>
            </w:r>
            <w:r w:rsidR="00B72CE1">
              <w:rPr>
                <w:b/>
              </w:rPr>
              <w:fldChar w:fldCharType="separate"/>
            </w:r>
            <w:r w:rsidR="008302F6">
              <w:rPr>
                <w:b/>
              </w:rPr>
              <w:t>7.2</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specification targets Java SE.</w:t>
            </w:r>
          </w:p>
        </w:tc>
      </w:tr>
      <w:tr w:rsidR="00781F19" w:rsidRPr="00EA6F59">
        <w:tc>
          <w:tcPr>
            <w:tcW w:w="0" w:type="auto"/>
          </w:tcPr>
          <w:p w:rsidR="00781F19" w:rsidRPr="00EA6F59" w:rsidRDefault="00781F19">
            <w:pPr>
              <w:pStyle w:val="Body"/>
              <w:rPr>
                <w:b/>
                <w:bCs/>
              </w:rPr>
            </w:pPr>
            <w:r>
              <w:rPr>
                <w:b/>
                <w:bCs/>
              </w:rPr>
              <w:t>6.5.9</w:t>
            </w:r>
          </w:p>
        </w:tc>
        <w:tc>
          <w:tcPr>
            <w:tcW w:w="0" w:type="auto"/>
          </w:tcPr>
          <w:p w:rsidR="00781F19" w:rsidRPr="00EA6F59" w:rsidRDefault="00781F19" w:rsidP="00781F19">
            <w:pPr>
              <w:pStyle w:val="Body"/>
            </w:pPr>
            <w:r>
              <w:t xml:space="preserve">Proposals shall </w:t>
            </w:r>
            <w:r w:rsidRPr="006B11C6">
              <w:t xml:space="preserve">be designed such that </w:t>
            </w:r>
            <w:r>
              <w:t xml:space="preserve">they </w:t>
            </w:r>
            <w:r w:rsidRPr="006B11C6">
              <w:t>can c</w:t>
            </w:r>
            <w:r>
              <w:t>o-exist with other technologies. For example, they</w:t>
            </w:r>
            <w:r w:rsidRPr="006B11C6">
              <w:t xml:space="preserve"> should not interfere with the namespaces used by other OMG specifications or commonly used packages.</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_Ref134958313 \r \h </w:instrText>
            </w:r>
            <w:r w:rsidR="008302F6" w:rsidRPr="00B72CE1">
              <w:rPr>
                <w:b/>
              </w:rPr>
            </w:r>
            <w:r w:rsidR="00B72CE1">
              <w:rPr>
                <w:b/>
              </w:rPr>
              <w:fldChar w:fldCharType="separate"/>
            </w:r>
            <w:r w:rsidR="008302F6">
              <w:rPr>
                <w:b/>
              </w:rPr>
              <w:t>8.1.1</w:t>
            </w:r>
            <w:r w:rsidR="00B72CE1">
              <w:rPr>
                <w:b/>
              </w:rPr>
              <w:fldChar w:fldCharType="end"/>
            </w:r>
          </w:p>
        </w:tc>
        <w:tc>
          <w:tcPr>
            <w:tcW w:w="0" w:type="auto"/>
          </w:tcPr>
          <w:p w:rsidR="00781F19" w:rsidRDefault="00781F19" w:rsidP="00781F19">
            <w:pPr>
              <w:pStyle w:val="Body"/>
              <w:rPr>
                <w:bCs/>
              </w:rPr>
            </w:pPr>
            <w:r>
              <w:rPr>
                <w:b/>
                <w:bCs/>
              </w:rPr>
              <w:t>S</w:t>
            </w:r>
            <w:r w:rsidRPr="00EA6F59">
              <w:rPr>
                <w:b/>
                <w:bCs/>
              </w:rPr>
              <w:t>atisfied</w:t>
            </w:r>
            <w:r>
              <w:rPr>
                <w:bCs/>
              </w:rPr>
              <w:t xml:space="preserve">: all types defined by this specification exist in packages named with the prefix </w:t>
            </w:r>
            <w:r w:rsidRPr="005E5609">
              <w:rPr>
                <w:rStyle w:val="CodeChar"/>
              </w:rPr>
              <w:t>org.omg.dds</w:t>
            </w:r>
            <w:r>
              <w:rPr>
                <w:bCs/>
              </w:rPr>
              <w:t>. The submitters are not aware of this package having been used by any other specification.</w:t>
            </w:r>
          </w:p>
          <w:p w:rsidR="00781F19" w:rsidRPr="00EA6F59" w:rsidRDefault="00781F19" w:rsidP="00781F19">
            <w:pPr>
              <w:pStyle w:val="Body"/>
              <w:rPr>
                <w:b/>
                <w:bCs/>
              </w:rPr>
            </w:pPr>
            <w:r>
              <w:rPr>
                <w:bCs/>
                <w:i/>
              </w:rPr>
              <w:t>However</w:t>
            </w:r>
            <w:r>
              <w:rPr>
                <w:bCs/>
              </w:rPr>
              <w:t>: This package has been used by the JacORB implementation of DDS in a non-standard fashion without the consent of the OMG. Therefore, implementations of the PSM defined here will not be able to coexist within the same Java class loader as the non-standard JacORB DDS implementation.</w:t>
            </w:r>
          </w:p>
        </w:tc>
      </w:tr>
      <w:tr w:rsidR="00781F19" w:rsidRPr="00EA6F59">
        <w:tc>
          <w:tcPr>
            <w:tcW w:w="0" w:type="auto"/>
          </w:tcPr>
          <w:p w:rsidR="00781F19" w:rsidRPr="00EA6F59" w:rsidRDefault="00781F19">
            <w:pPr>
              <w:pStyle w:val="Body"/>
              <w:rPr>
                <w:b/>
                <w:bCs/>
              </w:rPr>
            </w:pPr>
            <w:r>
              <w:rPr>
                <w:b/>
                <w:bCs/>
              </w:rPr>
              <w:t>6.5.10</w:t>
            </w:r>
          </w:p>
        </w:tc>
        <w:tc>
          <w:tcPr>
            <w:tcW w:w="0" w:type="auto"/>
          </w:tcPr>
          <w:p w:rsidR="00781F19" w:rsidRPr="00EA6F59" w:rsidRDefault="00781F19" w:rsidP="00781F19">
            <w:pPr>
              <w:pStyle w:val="Body"/>
            </w:pPr>
            <w:r>
              <w:t>The “DDS for Lightweight CCM” specification introduced QoS profiles, a powerful capability for specifying QoS policy values in XML documents. Proposals shall include an API to allow DDS applications to use these profiles.</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_Ref134959754 \r \h </w:instrText>
            </w:r>
            <w:r w:rsidR="008302F6" w:rsidRPr="00B72CE1">
              <w:rPr>
                <w:b/>
              </w:rPr>
            </w:r>
            <w:r w:rsidR="00B72CE1">
              <w:rPr>
                <w:b/>
              </w:rPr>
              <w:fldChar w:fldCharType="separate"/>
            </w:r>
            <w:r w:rsidR="008302F6">
              <w:rPr>
                <w:b/>
              </w:rPr>
              <w:t>3</w:t>
            </w:r>
            <w:r w:rsidR="00B72CE1">
              <w:rPr>
                <w:b/>
              </w:rPr>
              <w:fldChar w:fldCharType="end"/>
            </w:r>
            <w:r>
              <w:rPr>
                <w:b/>
              </w:rPr>
              <w:t xml:space="preserve">, </w:t>
            </w:r>
            <w:r w:rsidR="00B72CE1">
              <w:rPr>
                <w:b/>
              </w:rPr>
              <w:fldChar w:fldCharType="begin"/>
            </w:r>
            <w:r>
              <w:rPr>
                <w:b/>
              </w:rPr>
              <w:instrText xml:space="preserve"> REF _Ref134964889 \r \h </w:instrText>
            </w:r>
            <w:r w:rsidR="008302F6" w:rsidRPr="00B72CE1">
              <w:rPr>
                <w:b/>
              </w:rPr>
            </w:r>
            <w:r w:rsidR="00B72CE1">
              <w:rPr>
                <w:b/>
              </w:rPr>
              <w:fldChar w:fldCharType="separate"/>
            </w:r>
            <w:r w:rsidR="008302F6">
              <w:rPr>
                <w:b/>
              </w:rPr>
              <w:t>8.2.5.3</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PSM defines methods to create new entities and to set their QoS on based on the contents of QoS profiles.</w:t>
            </w:r>
          </w:p>
        </w:tc>
      </w:tr>
      <w:tr w:rsidR="00781F19" w:rsidRPr="00EA6F59">
        <w:tc>
          <w:tcPr>
            <w:tcW w:w="0" w:type="auto"/>
          </w:tcPr>
          <w:p w:rsidR="00781F19" w:rsidRPr="00EA6F59" w:rsidRDefault="00781F19">
            <w:pPr>
              <w:pStyle w:val="Body"/>
              <w:rPr>
                <w:b/>
                <w:bCs/>
              </w:rPr>
            </w:pPr>
            <w:r>
              <w:rPr>
                <w:b/>
                <w:bCs/>
              </w:rPr>
              <w:t>6.5.11</w:t>
            </w:r>
          </w:p>
        </w:tc>
        <w:tc>
          <w:tcPr>
            <w:tcW w:w="0" w:type="auto"/>
          </w:tcPr>
          <w:p w:rsidR="00781F19" w:rsidRPr="00EA6F59" w:rsidRDefault="00781F19" w:rsidP="00781F19">
            <w:pPr>
              <w:pStyle w:val="Body"/>
            </w:pPr>
            <w:r>
              <w:t>In the event that the “Extensible and Dynamic Topic Types for DDS” specification is adopted before final submissions to this RFP are due, those submissions shall encompass any APIs introduced by that specification.</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_Ref134965308 \r \h </w:instrText>
            </w:r>
            <w:r w:rsidR="008302F6" w:rsidRPr="00B72CE1">
              <w:rPr>
                <w:b/>
              </w:rPr>
            </w:r>
            <w:r w:rsidR="00B72CE1">
              <w:rPr>
                <w:b/>
              </w:rPr>
              <w:fldChar w:fldCharType="separate"/>
            </w:r>
            <w:r w:rsidR="008302F6">
              <w:rPr>
                <w:b/>
              </w:rPr>
              <w:t>8.7</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6.5.12</w:t>
            </w:r>
          </w:p>
        </w:tc>
        <w:tc>
          <w:tcPr>
            <w:tcW w:w="0" w:type="auto"/>
          </w:tcPr>
          <w:p w:rsidR="00781F19" w:rsidRPr="00EA6F59" w:rsidRDefault="00781F19" w:rsidP="00781F19">
            <w:pPr>
              <w:pStyle w:val="Body"/>
            </w:pPr>
            <w:r>
              <w:t>Proposals shall express the PSM in the form of Java packages containing classes and/or interfaces.</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_Ref134959754 \r \h </w:instrText>
            </w:r>
            <w:r w:rsidR="008302F6" w:rsidRPr="00B72CE1">
              <w:rPr>
                <w:b/>
              </w:rPr>
            </w:r>
            <w:r w:rsidR="00B72CE1">
              <w:rPr>
                <w:b/>
              </w:rPr>
              <w:fldChar w:fldCharType="separate"/>
            </w:r>
            <w:r w:rsidR="008302F6">
              <w:rPr>
                <w:b/>
              </w:rPr>
              <w:t>3</w:t>
            </w:r>
            <w:r w:rsidR="00B72CE1">
              <w:rPr>
                <w:b/>
              </w:rPr>
              <w:fldChar w:fldCharType="end"/>
            </w:r>
          </w:p>
        </w:tc>
        <w:tc>
          <w:tcPr>
            <w:tcW w:w="0" w:type="auto"/>
          </w:tcPr>
          <w:p w:rsidR="00781F19" w:rsidRPr="00EA6F59" w:rsidRDefault="00781F19" w:rsidP="00781F19">
            <w:pPr>
              <w:pStyle w:val="Body"/>
              <w:rPr>
                <w:b/>
                <w:bCs/>
              </w:rPr>
            </w:pPr>
            <w:r w:rsidRPr="00EA6F59">
              <w:rPr>
                <w:b/>
                <w:bCs/>
              </w:rPr>
              <w:t>Satisfied</w:t>
            </w:r>
            <w:r>
              <w:rPr>
                <w:bCs/>
              </w:rPr>
              <w:t>: This submission includes both a prose description of the PSM—this document—as well as a set of Java source files. Both are normative.</w:t>
            </w:r>
          </w:p>
        </w:tc>
      </w:tr>
    </w:tbl>
    <w:p w:rsidR="00781F19" w:rsidRPr="00EA6F59" w:rsidRDefault="00781F19" w:rsidP="00781F19">
      <w:pPr>
        <w:pStyle w:val="Body"/>
      </w:pPr>
      <w:r w:rsidRPr="00EA6F59">
        <w:t>The proposed specification addresses the following optional requirements:</w:t>
      </w:r>
    </w:p>
    <w:p w:rsidR="00781F19" w:rsidRPr="00EA6F59" w:rsidRDefault="00781F19" w:rsidP="00781F19">
      <w:pPr>
        <w:pStyle w:val="Tablecaption"/>
      </w:pPr>
      <w:r w:rsidRPr="00EA6F59">
        <w:t xml:space="preserve">Table </w:t>
      </w:r>
      <w:fldSimple w:instr=" SEQ Table \* ARABIC ">
        <w:r w:rsidR="008302F6">
          <w:rPr>
            <w:noProof/>
          </w:rPr>
          <w:t>2</w:t>
        </w:r>
      </w:fldSimple>
      <w:r w:rsidRPr="00EA6F59">
        <w:t>. Optional RFP Requirements</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1"/>
        <w:gridCol w:w="2733"/>
        <w:gridCol w:w="1068"/>
        <w:gridCol w:w="4587"/>
      </w:tblGrid>
      <w:tr w:rsidR="00781F19" w:rsidRPr="00EA6F59">
        <w:tc>
          <w:tcPr>
            <w:tcW w:w="1490" w:type="dxa"/>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1490" w:type="dxa"/>
          </w:tcPr>
          <w:p w:rsidR="00781F19" w:rsidRPr="00EA6F59" w:rsidRDefault="00781F19">
            <w:pPr>
              <w:pStyle w:val="Body"/>
              <w:rPr>
                <w:b/>
                <w:bCs/>
              </w:rPr>
            </w:pPr>
            <w:r>
              <w:rPr>
                <w:b/>
                <w:bCs/>
              </w:rPr>
              <w:t>6.6.1</w:t>
            </w:r>
          </w:p>
        </w:tc>
        <w:tc>
          <w:tcPr>
            <w:tcW w:w="0" w:type="auto"/>
          </w:tcPr>
          <w:p w:rsidR="00781F19" w:rsidRPr="00EA6F59" w:rsidRDefault="00781F19" w:rsidP="00781F19">
            <w:pPr>
              <w:pStyle w:val="Body"/>
            </w:pPr>
            <w:r>
              <w:t>Proposals may define how QoS may be configured and status notifications monitored using the Java Management Extensions (JMX), a specification commonly used by monitoring and management tools and infrastructure.</w:t>
            </w:r>
          </w:p>
        </w:tc>
        <w:tc>
          <w:tcPr>
            <w:tcW w:w="0" w:type="auto"/>
          </w:tcPr>
          <w:p w:rsidR="00781F19" w:rsidRPr="00EA6F59" w:rsidRDefault="00781F19" w:rsidP="00781F19">
            <w:pPr>
              <w:pStyle w:val="Body"/>
              <w:jc w:val="center"/>
              <w:rPr>
                <w:b/>
              </w:rPr>
            </w:pPr>
            <w:r>
              <w:rPr>
                <w:b/>
              </w:rPr>
              <w:t>—</w:t>
            </w:r>
          </w:p>
        </w:tc>
        <w:tc>
          <w:tcPr>
            <w:tcW w:w="0" w:type="auto"/>
          </w:tcPr>
          <w:p w:rsidR="00781F19" w:rsidRPr="00F22D52" w:rsidRDefault="00781F19" w:rsidP="00781F19">
            <w:pPr>
              <w:pStyle w:val="Body"/>
              <w:rPr>
                <w:b/>
                <w:bCs/>
              </w:rPr>
            </w:pPr>
            <w:r>
              <w:rPr>
                <w:b/>
                <w:bCs/>
              </w:rPr>
              <w:t>Uns</w:t>
            </w:r>
            <w:r w:rsidRPr="00EA6F59">
              <w:rPr>
                <w:b/>
                <w:bCs/>
              </w:rPr>
              <w:t>atisfied</w:t>
            </w:r>
            <w:r>
              <w:rPr>
                <w:b/>
                <w:bCs/>
              </w:rPr>
              <w:t>.</w:t>
            </w:r>
          </w:p>
        </w:tc>
      </w:tr>
      <w:tr w:rsidR="00781F19" w:rsidRPr="00EA6F59">
        <w:tc>
          <w:tcPr>
            <w:tcW w:w="1490" w:type="dxa"/>
          </w:tcPr>
          <w:p w:rsidR="00781F19" w:rsidRPr="00EA6F59" w:rsidRDefault="00781F19">
            <w:pPr>
              <w:pStyle w:val="Body"/>
              <w:rPr>
                <w:b/>
                <w:bCs/>
              </w:rPr>
            </w:pPr>
            <w:r>
              <w:rPr>
                <w:b/>
                <w:bCs/>
              </w:rPr>
              <w:t>6.6.2</w:t>
            </w:r>
          </w:p>
        </w:tc>
        <w:tc>
          <w:tcPr>
            <w:tcW w:w="0" w:type="auto"/>
          </w:tcPr>
          <w:p w:rsidR="00781F19" w:rsidRPr="00EA6F59" w:rsidRDefault="00781F19" w:rsidP="00781F19">
            <w:pPr>
              <w:pStyle w:val="Body"/>
            </w:pPr>
            <w:r w:rsidRPr="0082102A">
              <w:t>Proposals may define how data written and read through DDS may integrate with the built-in data serialization support in the Java platform (</w:t>
            </w:r>
            <w:r w:rsidRPr="0082102A">
              <w:rPr>
                <w:i/>
              </w:rPr>
              <w:t>e.g.</w:t>
            </w:r>
            <w:r w:rsidRPr="0082102A">
              <w:t xml:space="preserve"> the interfaces </w:t>
            </w:r>
            <w:r w:rsidRPr="00352C8D">
              <w:rPr>
                <w:rStyle w:val="CodeChar"/>
              </w:rPr>
              <w:t>java.io.Serializable</w:t>
            </w:r>
            <w:r w:rsidRPr="0082102A">
              <w:t xml:space="preserve">, </w:t>
            </w:r>
            <w:r w:rsidRPr="00352C8D">
              <w:rPr>
                <w:rStyle w:val="CodeChar"/>
              </w:rPr>
              <w:t>java.io.ObjectInput</w:t>
            </w:r>
            <w:r w:rsidRPr="0082102A">
              <w:t xml:space="preserve">, and </w:t>
            </w:r>
            <w:r w:rsidRPr="00352C8D">
              <w:rPr>
                <w:rStyle w:val="CodeChar"/>
              </w:rPr>
              <w:t>java.io.ObjectOutput</w:t>
            </w:r>
            <w:r w:rsidRPr="0082102A">
              <w:t>).</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_Ref143771197 \r \h </w:instrText>
            </w:r>
            <w:r w:rsidR="008302F6" w:rsidRPr="00B72CE1">
              <w:rPr>
                <w:b/>
              </w:rPr>
            </w:r>
            <w:r w:rsidR="00B72CE1">
              <w:rPr>
                <w:b/>
              </w:rPr>
              <w:fldChar w:fldCharType="separate"/>
            </w:r>
            <w:r w:rsidR="008302F6">
              <w:rPr>
                <w:b/>
              </w:rPr>
              <w:t>9</w:t>
            </w:r>
            <w:r w:rsidR="00B72CE1">
              <w:rPr>
                <w:b/>
              </w:rPr>
              <w:fldChar w:fldCharType="end"/>
            </w:r>
          </w:p>
        </w:tc>
        <w:tc>
          <w:tcPr>
            <w:tcW w:w="0" w:type="auto"/>
          </w:tcPr>
          <w:p w:rsidR="00781F19" w:rsidRPr="00EA6F59" w:rsidRDefault="00781F19" w:rsidP="00781F19">
            <w:pPr>
              <w:pStyle w:val="Body"/>
              <w:rPr>
                <w:b/>
                <w:bCs/>
              </w:rPr>
            </w:pPr>
            <w:r w:rsidRPr="00224A79">
              <w:rPr>
                <w:b/>
                <w:bCs/>
              </w:rPr>
              <w:t>Satisfied</w:t>
            </w:r>
            <w:r>
              <w:rPr>
                <w:bCs/>
              </w:rPr>
              <w:t xml:space="preserve"> by the Java Type Representation.</w:t>
            </w:r>
          </w:p>
        </w:tc>
      </w:tr>
      <w:tr w:rsidR="00781F19" w:rsidRPr="00EA6F59">
        <w:tc>
          <w:tcPr>
            <w:tcW w:w="1490" w:type="dxa"/>
          </w:tcPr>
          <w:p w:rsidR="00781F19" w:rsidRPr="00EA6F59" w:rsidRDefault="00781F19">
            <w:pPr>
              <w:pStyle w:val="Body"/>
              <w:rPr>
                <w:b/>
                <w:bCs/>
              </w:rPr>
            </w:pPr>
            <w:r>
              <w:rPr>
                <w:b/>
                <w:bCs/>
              </w:rPr>
              <w:t>6.6.3</w:t>
            </w:r>
          </w:p>
        </w:tc>
        <w:tc>
          <w:tcPr>
            <w:tcW w:w="0" w:type="auto"/>
          </w:tcPr>
          <w:p w:rsidR="00781F19" w:rsidRPr="00EA6F59" w:rsidRDefault="00781F19" w:rsidP="00781F19">
            <w:pPr>
              <w:pStyle w:val="Body"/>
            </w:pPr>
            <w:r w:rsidRPr="00C929FA">
              <w:t>Proposals may define how dynamic applications can take advantage of the reflective capabilities of the Java platform. Possible uses of reflection include, but are not limited to:</w:t>
            </w:r>
          </w:p>
        </w:tc>
        <w:tc>
          <w:tcPr>
            <w:tcW w:w="0" w:type="auto"/>
            <w:gridSpan w:val="2"/>
          </w:tcPr>
          <w:p w:rsidR="00781F19" w:rsidRPr="0089092D" w:rsidRDefault="00781F19" w:rsidP="00781F19">
            <w:pPr>
              <w:pStyle w:val="Body"/>
              <w:rPr>
                <w:bCs/>
                <w:i/>
              </w:rPr>
            </w:pPr>
            <w:r w:rsidRPr="0089092D">
              <w:rPr>
                <w:bCs/>
                <w:i/>
              </w:rPr>
              <w:t>See below:</w:t>
            </w:r>
          </w:p>
        </w:tc>
      </w:tr>
      <w:tr w:rsidR="00781F19" w:rsidRPr="00EA6F59">
        <w:tc>
          <w:tcPr>
            <w:tcW w:w="1490" w:type="dxa"/>
          </w:tcPr>
          <w:p w:rsidR="00781F19" w:rsidRPr="00EA6F59" w:rsidRDefault="00781F19">
            <w:pPr>
              <w:pStyle w:val="Body"/>
              <w:rPr>
                <w:b/>
                <w:bCs/>
              </w:rPr>
            </w:pPr>
            <w:r>
              <w:rPr>
                <w:b/>
                <w:bCs/>
              </w:rPr>
              <w:t>6.6.3.1</w:t>
            </w:r>
          </w:p>
        </w:tc>
        <w:tc>
          <w:tcPr>
            <w:tcW w:w="0" w:type="auto"/>
          </w:tcPr>
          <w:p w:rsidR="00781F19" w:rsidRPr="00EA6F59" w:rsidRDefault="00781F19" w:rsidP="00781F19">
            <w:pPr>
              <w:pStyle w:val="Body"/>
            </w:pPr>
            <w:r w:rsidRPr="00C929FA">
              <w:t>Proposals may comply with Java Beans-compatible design patterns</w:t>
            </w:r>
            <w:r>
              <w:t>.</w:t>
            </w:r>
          </w:p>
        </w:tc>
        <w:tc>
          <w:tcPr>
            <w:tcW w:w="0" w:type="auto"/>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_Ref134957713 \r \h </w:instrText>
            </w:r>
            <w:r w:rsidR="008302F6" w:rsidRPr="00B72CE1">
              <w:rPr>
                <w:b/>
              </w:rPr>
            </w:r>
            <w:r w:rsidR="00B72CE1">
              <w:rPr>
                <w:b/>
              </w:rPr>
              <w:fldChar w:fldCharType="separate"/>
            </w:r>
            <w:r w:rsidR="008302F6">
              <w:rPr>
                <w:b/>
              </w:rPr>
              <w:t>8</w:t>
            </w:r>
            <w:r w:rsidR="00B72CE1">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 DDS types cannot be constructed in a typical Java Bean fashion: they are not concrete classes with default constructors. However, most accessor and mutator methods do form Java Bean properties, and listener callbacks follow some Java Bean conventions.</w:t>
            </w:r>
          </w:p>
        </w:tc>
      </w:tr>
      <w:tr w:rsidR="00781F19" w:rsidRPr="00EA6F59">
        <w:tc>
          <w:tcPr>
            <w:tcW w:w="1490" w:type="dxa"/>
          </w:tcPr>
          <w:p w:rsidR="00781F19" w:rsidRDefault="00781F19">
            <w:pPr>
              <w:pStyle w:val="Body"/>
              <w:rPr>
                <w:b/>
                <w:bCs/>
              </w:rPr>
            </w:pPr>
            <w:r>
              <w:rPr>
                <w:b/>
                <w:bCs/>
              </w:rPr>
              <w:t>6.6.3.2</w:t>
            </w:r>
          </w:p>
        </w:tc>
        <w:tc>
          <w:tcPr>
            <w:tcW w:w="0" w:type="auto"/>
          </w:tcPr>
          <w:p w:rsidR="00781F19" w:rsidRPr="00EA6F59" w:rsidRDefault="00781F19" w:rsidP="00781F19">
            <w:pPr>
              <w:pStyle w:val="Body"/>
            </w:pPr>
            <w:r w:rsidRPr="00C929FA">
              <w:t>Proposals may integrate the Dynamic Type and/or Dynamic Data APIs (</w:t>
            </w:r>
            <w:r>
              <w:t xml:space="preserve">to be </w:t>
            </w:r>
            <w:r w:rsidRPr="00C929FA">
              <w:t xml:space="preserve">defined by </w:t>
            </w:r>
            <w:r>
              <w:t>an</w:t>
            </w:r>
            <w:r w:rsidRPr="00C929FA">
              <w:t xml:space="preserve"> </w:t>
            </w:r>
            <w:r>
              <w:t>anticipated</w:t>
            </w:r>
            <w:r w:rsidRPr="00C929FA">
              <w:t xml:space="preserve"> “Extensible and Dynamic Topic Types for DDS” specification) with the built-in Java type introspection capability.</w:t>
            </w:r>
          </w:p>
        </w:tc>
        <w:tc>
          <w:tcPr>
            <w:tcW w:w="0" w:type="auto"/>
          </w:tcPr>
          <w:p w:rsidR="00781F19" w:rsidRPr="00E8483C" w:rsidRDefault="00781F19" w:rsidP="00781F19">
            <w:pPr>
              <w:pStyle w:val="Body"/>
              <w:jc w:val="center"/>
              <w:rPr>
                <w:b/>
                <w:color w:val="FF0000"/>
              </w:rPr>
            </w:pPr>
            <w:r w:rsidRPr="00E8483C">
              <w:rPr>
                <w:b/>
              </w:rPr>
              <w:t xml:space="preserve">Section </w:t>
            </w:r>
            <w:r w:rsidR="00B72CE1">
              <w:rPr>
                <w:b/>
              </w:rPr>
              <w:fldChar w:fldCharType="begin"/>
            </w:r>
            <w:r>
              <w:rPr>
                <w:b/>
              </w:rPr>
              <w:instrText xml:space="preserve"> REF _Ref143771891 \r \h </w:instrText>
            </w:r>
            <w:r w:rsidR="008302F6" w:rsidRPr="00B72CE1">
              <w:rPr>
                <w:b/>
              </w:rPr>
            </w:r>
            <w:r w:rsidR="00B72CE1">
              <w:rPr>
                <w:b/>
              </w:rPr>
              <w:fldChar w:fldCharType="separate"/>
            </w:r>
            <w:r w:rsidR="008302F6">
              <w:rPr>
                <w:b/>
              </w:rPr>
              <w:t>8.7.1.3</w:t>
            </w:r>
            <w:r w:rsidR="00B72CE1">
              <w:rPr>
                <w:b/>
              </w:rPr>
              <w:fldChar w:fldCharType="end"/>
            </w:r>
          </w:p>
        </w:tc>
        <w:tc>
          <w:tcPr>
            <w:tcW w:w="0" w:type="auto"/>
          </w:tcPr>
          <w:p w:rsidR="00781F19" w:rsidRPr="009F718F" w:rsidRDefault="00781F19" w:rsidP="00781F19">
            <w:pPr>
              <w:pStyle w:val="Body"/>
              <w:rPr>
                <w:b/>
                <w:bCs/>
                <w:color w:val="FF0000"/>
              </w:rPr>
            </w:pPr>
            <w:r w:rsidRPr="009F718F">
              <w:rPr>
                <w:b/>
                <w:bCs/>
              </w:rPr>
              <w:t>Satisfied</w:t>
            </w:r>
            <w:r w:rsidRPr="009F718F">
              <w:rPr>
                <w:bCs/>
              </w:rPr>
              <w:t xml:space="preserve"> by the method </w:t>
            </w:r>
            <w:r w:rsidRPr="009F718F">
              <w:rPr>
                <w:rStyle w:val="CodeChar"/>
              </w:rPr>
              <w:t>DynamicTypeFactory.createType(Class)</w:t>
            </w:r>
            <w:r w:rsidRPr="009F718F">
              <w:rPr>
                <w:bCs/>
              </w:rPr>
              <w:t xml:space="preserve">, which creates a DDS </w:t>
            </w:r>
            <w:r w:rsidRPr="009F718F">
              <w:rPr>
                <w:rStyle w:val="CodeChar"/>
              </w:rPr>
              <w:t>DynamicType</w:t>
            </w:r>
            <w:r w:rsidRPr="009F718F">
              <w:rPr>
                <w:bCs/>
              </w:rPr>
              <w:t xml:space="preserve"> object based on a Java Class object.</w:t>
            </w:r>
          </w:p>
        </w:tc>
      </w:tr>
      <w:tr w:rsidR="00781F19" w:rsidRPr="00EA6F59">
        <w:tc>
          <w:tcPr>
            <w:tcW w:w="1490" w:type="dxa"/>
          </w:tcPr>
          <w:p w:rsidR="00781F19" w:rsidRDefault="00781F19">
            <w:pPr>
              <w:pStyle w:val="Body"/>
              <w:rPr>
                <w:b/>
                <w:bCs/>
              </w:rPr>
            </w:pPr>
            <w:r>
              <w:rPr>
                <w:b/>
                <w:bCs/>
              </w:rPr>
              <w:t>6.6.3.3</w:t>
            </w:r>
          </w:p>
        </w:tc>
        <w:tc>
          <w:tcPr>
            <w:tcW w:w="0" w:type="auto"/>
          </w:tcPr>
          <w:p w:rsidR="00781F19" w:rsidRPr="00EA6F59" w:rsidRDefault="00781F19" w:rsidP="00781F19">
            <w:pPr>
              <w:pStyle w:val="Body"/>
            </w:pPr>
            <w:r w:rsidRPr="00C929FA">
              <w:t xml:space="preserve">Proposals may provide reflective instantiation of, and/or access to, </w:t>
            </w:r>
            <w:r w:rsidRPr="00903DCF">
              <w:rPr>
                <w:rStyle w:val="CodeChar"/>
              </w:rPr>
              <w:t>DataReader</w:t>
            </w:r>
            <w:r w:rsidRPr="00C929FA">
              <w:t xml:space="preserve">s and </w:t>
            </w:r>
            <w:r w:rsidRPr="00903DCF">
              <w:rPr>
                <w:rStyle w:val="CodeChar"/>
              </w:rPr>
              <w:t>DataWriter</w:t>
            </w:r>
            <w:r w:rsidRPr="00C929FA">
              <w:t>s corresponding to a given Java type.</w:t>
            </w:r>
          </w:p>
        </w:tc>
        <w:tc>
          <w:tcPr>
            <w:tcW w:w="0" w:type="auto"/>
          </w:tcPr>
          <w:p w:rsidR="00781F19" w:rsidRPr="00EA6F59" w:rsidRDefault="00781F19" w:rsidP="00781F19">
            <w:pPr>
              <w:pStyle w:val="Body"/>
              <w:jc w:val="center"/>
              <w:rPr>
                <w:b/>
              </w:rPr>
            </w:pPr>
            <w:r>
              <w:rPr>
                <w:b/>
              </w:rPr>
              <w:t xml:space="preserve">Sections </w:t>
            </w:r>
            <w:r w:rsidR="00B72CE1">
              <w:rPr>
                <w:b/>
              </w:rPr>
              <w:fldChar w:fldCharType="begin"/>
            </w:r>
            <w:r>
              <w:rPr>
                <w:b/>
              </w:rPr>
              <w:instrText xml:space="preserve"> REF _Ref143772219 \r \h </w:instrText>
            </w:r>
            <w:r w:rsidR="008302F6" w:rsidRPr="00B72CE1">
              <w:rPr>
                <w:b/>
              </w:rPr>
            </w:r>
            <w:r w:rsidR="00B72CE1">
              <w:rPr>
                <w:b/>
              </w:rPr>
              <w:fldChar w:fldCharType="separate"/>
            </w:r>
            <w:r w:rsidR="008302F6">
              <w:rPr>
                <w:b/>
              </w:rPr>
              <w:t>8.5.1</w:t>
            </w:r>
            <w:r w:rsidR="00B72CE1">
              <w:rPr>
                <w:b/>
              </w:rPr>
              <w:fldChar w:fldCharType="end"/>
            </w:r>
            <w:r>
              <w:rPr>
                <w:b/>
              </w:rPr>
              <w:t xml:space="preserve">, </w:t>
            </w:r>
            <w:r w:rsidR="00B72CE1">
              <w:rPr>
                <w:b/>
              </w:rPr>
              <w:fldChar w:fldCharType="begin"/>
            </w:r>
            <w:r>
              <w:rPr>
                <w:b/>
              </w:rPr>
              <w:instrText xml:space="preserve"> REF _Ref143772221 \r \h </w:instrText>
            </w:r>
            <w:r w:rsidR="008302F6" w:rsidRPr="00B72CE1">
              <w:rPr>
                <w:b/>
              </w:rPr>
            </w:r>
            <w:r w:rsidR="00B72CE1">
              <w:rPr>
                <w:b/>
              </w:rPr>
              <w:fldChar w:fldCharType="separate"/>
            </w:r>
            <w:r w:rsidR="008302F6">
              <w:rPr>
                <w:b/>
              </w:rPr>
              <w:t>8.6.1</w:t>
            </w:r>
            <w:r w:rsidR="00B72CE1">
              <w:rPr>
                <w:b/>
              </w:rPr>
              <w:fldChar w:fldCharType="end"/>
            </w:r>
          </w:p>
        </w:tc>
        <w:tc>
          <w:tcPr>
            <w:tcW w:w="0" w:type="auto"/>
          </w:tcPr>
          <w:p w:rsidR="00781F19" w:rsidRPr="00EA6F59" w:rsidRDefault="00781F19" w:rsidP="00781F19">
            <w:pPr>
              <w:pStyle w:val="Body"/>
              <w:rPr>
                <w:b/>
                <w:bCs/>
              </w:rPr>
            </w:pPr>
            <w:r>
              <w:rPr>
                <w:b/>
                <w:bCs/>
              </w:rPr>
              <w:t>Satisfied</w:t>
            </w:r>
            <w:r>
              <w:rPr>
                <w:bCs/>
              </w:rPr>
              <w:t xml:space="preserve">. Types can be registered, and topics, readers, and writers created, based on Java Class objects. Furthermore, the </w:t>
            </w:r>
            <w:r w:rsidRPr="00776865">
              <w:rPr>
                <w:rStyle w:val="CodeChar"/>
              </w:rPr>
              <w:t>Publisher</w:t>
            </w:r>
            <w:r>
              <w:rPr>
                <w:bCs/>
              </w:rPr>
              <w:t xml:space="preserve"> and </w:t>
            </w:r>
            <w:r w:rsidRPr="00776865">
              <w:rPr>
                <w:rStyle w:val="CodeChar"/>
              </w:rPr>
              <w:t>Subscriber</w:t>
            </w:r>
            <w:r>
              <w:rPr>
                <w:bCs/>
              </w:rPr>
              <w:t xml:space="preserve"> interfaces provide look-up methods that act on generic </w:t>
            </w:r>
            <w:r w:rsidRPr="00281882">
              <w:rPr>
                <w:rStyle w:val="CodeChar"/>
              </w:rPr>
              <w:t>Topic</w:t>
            </w:r>
            <w:r>
              <w:rPr>
                <w:bCs/>
              </w:rPr>
              <w:t xml:space="preserve"> objects as well as the name-based look-up methods defined in the DDS PIM.</w:t>
            </w:r>
          </w:p>
        </w:tc>
      </w:tr>
      <w:tr w:rsidR="00781F19" w:rsidRPr="00EA6F59">
        <w:tc>
          <w:tcPr>
            <w:tcW w:w="1490" w:type="dxa"/>
          </w:tcPr>
          <w:p w:rsidR="00781F19" w:rsidRDefault="00781F19">
            <w:pPr>
              <w:pStyle w:val="Body"/>
              <w:rPr>
                <w:b/>
                <w:bCs/>
              </w:rPr>
            </w:pPr>
            <w:r>
              <w:rPr>
                <w:b/>
                <w:bCs/>
              </w:rPr>
              <w:t>6.6.4</w:t>
            </w:r>
          </w:p>
        </w:tc>
        <w:tc>
          <w:tcPr>
            <w:tcW w:w="0" w:type="auto"/>
          </w:tcPr>
          <w:p w:rsidR="00781F19" w:rsidRPr="00EA6F59" w:rsidRDefault="00781F19" w:rsidP="00781F19">
            <w:pPr>
              <w:pStyle w:val="Body"/>
            </w:pPr>
            <w:r w:rsidRPr="00C929FA">
              <w:t>Proposals may define how applications can load and access a DDS implementation compliant with the proposed PSM in the context of OSGi</w:t>
            </w:r>
            <w:r>
              <w:t>.</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Pr>
                <w:b/>
                <w:bCs/>
              </w:rPr>
              <w:t>Uns</w:t>
            </w:r>
            <w:r w:rsidRPr="00EA6F59">
              <w:rPr>
                <w:b/>
                <w:bCs/>
              </w:rPr>
              <w:t>atisfied</w:t>
            </w:r>
            <w:r>
              <w:rPr>
                <w:bCs/>
              </w:rPr>
              <w:t>. However, this scoping decision with respect to this specification shall not be taken to preclude the use of implementations with OSGi.</w:t>
            </w:r>
          </w:p>
        </w:tc>
      </w:tr>
    </w:tbl>
    <w:p w:rsidR="00781F19" w:rsidRPr="00EA6F59" w:rsidRDefault="00781F19" w:rsidP="00781F19">
      <w:pPr>
        <w:pStyle w:val="Heading2"/>
      </w:pPr>
      <w:bookmarkStart w:id="62" w:name="_Toc128448144"/>
      <w:bookmarkStart w:id="63" w:name="_Toc149643281"/>
      <w:r w:rsidRPr="00EA6F59">
        <w:t xml:space="preserve">Responses to RFP Issues to </w:t>
      </w:r>
      <w:r>
        <w:t>B</w:t>
      </w:r>
      <w:r w:rsidRPr="00EA6F59">
        <w:t>e Discussed</w:t>
      </w:r>
      <w:bookmarkEnd w:id="62"/>
      <w:bookmarkEnd w:id="63"/>
    </w:p>
    <w:p w:rsidR="00781F19" w:rsidRPr="00EA6F59" w:rsidRDefault="00781F19" w:rsidP="00781F19">
      <w:pPr>
        <w:pStyle w:val="Body"/>
      </w:pPr>
      <w:r w:rsidRPr="00EA6F59">
        <w:t>The specification discusses the following issues:</w:t>
      </w:r>
    </w:p>
    <w:p w:rsidR="00781F19" w:rsidRPr="00EA6F59" w:rsidRDefault="00781F19" w:rsidP="00781F19">
      <w:pPr>
        <w:pStyle w:val="Tablecaption"/>
      </w:pPr>
      <w:r w:rsidRPr="00EA6F59">
        <w:t xml:space="preserve">Table </w:t>
      </w:r>
      <w:fldSimple w:instr=" SEQ Table \* ARABIC ">
        <w:r w:rsidR="008302F6">
          <w:rPr>
            <w:noProof/>
          </w:rPr>
          <w:t>3</w:t>
        </w:r>
      </w:fldSimple>
      <w:r w:rsidRPr="00EA6F59">
        <w:t xml:space="preserve">. RFP Issues to </w:t>
      </w:r>
      <w:r>
        <w:t>B</w:t>
      </w:r>
      <w:r w:rsidRPr="00EA6F59">
        <w:t>e Discussed</w:t>
      </w:r>
    </w:p>
    <w:tbl>
      <w:tblPr>
        <w:tblW w:w="0" w:type="auto"/>
        <w:tblBorders>
          <w:insideH w:val="single" w:sz="6" w:space="0" w:color="000000"/>
          <w:insideV w:val="single" w:sz="6" w:space="0" w:color="000000"/>
        </w:tblBorders>
        <w:tblLook w:val="01E0"/>
      </w:tblPr>
      <w:tblGrid>
        <w:gridCol w:w="650"/>
        <w:gridCol w:w="3186"/>
        <w:gridCol w:w="1081"/>
        <w:gridCol w:w="4659"/>
      </w:tblGrid>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TableHeading"/>
            </w:pPr>
            <w:r>
              <w:t>Issue</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TableHeading"/>
            </w:pPr>
            <w:r w:rsidRPr="00EA6F59">
              <w:t>Description</w:t>
            </w:r>
          </w:p>
        </w:tc>
        <w:tc>
          <w:tcPr>
            <w:tcW w:w="0" w:type="auto"/>
            <w:tcBorders>
              <w:top w:val="single" w:sz="4" w:space="0" w:color="auto"/>
              <w:bottom w:val="single" w:sz="4" w:space="0" w:color="auto"/>
            </w:tcBorders>
          </w:tcPr>
          <w:p w:rsidR="00781F19" w:rsidRPr="00EA6F59" w:rsidRDefault="00781F19" w:rsidP="00781F19">
            <w:pPr>
              <w:pStyle w:val="TableHeading"/>
            </w:pPr>
            <w:r w:rsidRPr="00EA6F59">
              <w:t>Reference</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TableHeading"/>
            </w:pPr>
            <w:r w:rsidRPr="00EA6F59">
              <w:t>Remarks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1</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performance is affected by the constructs and containers introduced by the new PSM and identify any situations that may degrade performance relative to the existing IDL PSM. As noted above, maintaining and improving performance is a significant goal of a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_Ref199478001 \r \h </w:instrText>
            </w:r>
            <w:r w:rsidR="008302F6" w:rsidRPr="00B72CE1">
              <w:rPr>
                <w:b/>
              </w:rPr>
            </w:r>
            <w:r w:rsidR="00B72CE1">
              <w:rPr>
                <w:b/>
              </w:rPr>
              <w:fldChar w:fldCharType="separate"/>
            </w:r>
            <w:r w:rsidR="008302F6">
              <w:rPr>
                <w:b/>
              </w:rPr>
              <w:t>1.6</w:t>
            </w:r>
            <w:r w:rsidR="00B72CE1">
              <w:rPr>
                <w:b/>
              </w:rPr>
              <w:fldChar w:fldCharType="end"/>
            </w:r>
          </w:p>
        </w:tc>
        <w:tc>
          <w:tcPr>
            <w:tcW w:w="0" w:type="auto"/>
            <w:tcBorders>
              <w:top w:val="single" w:sz="4" w:space="0" w:color="auto"/>
              <w:bottom w:val="single" w:sz="4" w:space="0" w:color="auto"/>
              <w:right w:val="single" w:sz="4" w:space="0" w:color="auto"/>
            </w:tcBorders>
          </w:tcPr>
          <w:p w:rsidR="00781F19" w:rsidRDefault="00781F19" w:rsidP="00781F19">
            <w:pPr>
              <w:pStyle w:val="Body"/>
              <w:rPr>
                <w:bCs/>
              </w:rPr>
            </w:pPr>
            <w:r w:rsidRPr="00EA6F59">
              <w:rPr>
                <w:b/>
                <w:bCs/>
              </w:rPr>
              <w:t>Satisfied</w:t>
            </w:r>
            <w:r>
              <w:rPr>
                <w:bCs/>
              </w:rPr>
              <w:t>. This PSM has no known performance degradation relative to the IDL PSM—and several performance improvements.</w:t>
            </w:r>
          </w:p>
          <w:p w:rsidR="00781F19" w:rsidRPr="00EA6F59" w:rsidRDefault="00781F19" w:rsidP="00781F19">
            <w:pPr>
              <w:pStyle w:val="Body"/>
              <w:rPr>
                <w:b/>
                <w:bCs/>
              </w:rPr>
            </w:pPr>
            <w:r>
              <w:rPr>
                <w:bCs/>
              </w:rPr>
              <w:t>Note that DDS performance with respect to types instantiated reflectively according to the Java Type Representation may not reach the same level as when types are backed by generated code. This limitation is intrinsic to the characteristics of reflective versus compiled code.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2</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resources utilized by the constructs in the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_Ref134966238 \r \h </w:instrText>
            </w:r>
            <w:r w:rsidR="008302F6" w:rsidRPr="00B72CE1">
              <w:rPr>
                <w:b/>
              </w:rPr>
            </w:r>
            <w:r w:rsidR="00B72CE1">
              <w:rPr>
                <w:b/>
              </w:rPr>
              <w:fldChar w:fldCharType="separate"/>
            </w:r>
            <w:r w:rsidR="008302F6">
              <w:rPr>
                <w:b/>
              </w:rPr>
              <w:t>8.1.3</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3</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vendors will be able to expose APIs that are specific to their implementations. They shall discuss how vendors can make their extensions consistent with the style and design patterns of the specified PSM without affecting compatibility across implementations of it for applications that choose not to use those extensions.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Section</w:t>
            </w:r>
            <w:r>
              <w:rPr>
                <w:b/>
              </w:rPr>
              <w:t xml:space="preserve"> </w:t>
            </w:r>
            <w:r w:rsidR="00B72CE1">
              <w:rPr>
                <w:b/>
              </w:rPr>
              <w:fldChar w:fldCharType="begin"/>
            </w:r>
            <w:r>
              <w:rPr>
                <w:b/>
              </w:rPr>
              <w:instrText xml:space="preserve"> REF _Ref143774608 \r \h </w:instrText>
            </w:r>
            <w:r w:rsidR="008302F6" w:rsidRPr="00B72CE1">
              <w:rPr>
                <w:b/>
              </w:rPr>
            </w:r>
            <w:r w:rsidR="00B72CE1">
              <w:rPr>
                <w:b/>
              </w:rPr>
              <w:fldChar w:fldCharType="separate"/>
            </w:r>
            <w:r w:rsidR="008302F6">
              <w:rPr>
                <w:b/>
              </w:rPr>
              <w:t>8.1.6</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Vendors can provide extension QoS policies, which applications can look up and use reflectively without compile-time knowledge. In addition, vendors may define their own subtypes of standard types that expose additional capabilities; applications can access these either reflectively or using a type cast.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4</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tradeoff between stylistic consistency with the IDL-based PSM and adherence to the coding conventions of Java.</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_Ref199478001 \r \h </w:instrText>
            </w:r>
            <w:r w:rsidR="008302F6" w:rsidRPr="00B72CE1">
              <w:rPr>
                <w:b/>
              </w:rPr>
            </w:r>
            <w:r w:rsidR="00B72CE1">
              <w:rPr>
                <w:b/>
              </w:rPr>
              <w:fldChar w:fldCharType="separate"/>
            </w:r>
            <w:r w:rsidR="008302F6">
              <w:rPr>
                <w:b/>
              </w:rPr>
              <w:t>1.6</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This PSM respects the functionality and structure of the PIM and places a strong emphasis on conventional Java practice for ease of use. However, it does draw on the IDL PSM in cases where it does not conflict with these goals and/or where it offers a performance benefit.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Pr>
                <w:b/>
              </w:rPr>
              <w:t>6.7.5</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 xml:space="preserve">Proposals shall discuss how the PSM may be affected by language and standard library features that may appear in </w:t>
            </w:r>
            <w:r w:rsidDel="0082102A">
              <w:t>subsequent</w:t>
            </w:r>
            <w:r>
              <w:t xml:space="preserve"> versions of the Java language such as Java 6 (already available) and Java 7 (as of this writing, not yet available).</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would not be affected by any of the changes available in Java 6 SE. And as of this writing, Java SE 7 remains without an official JSR defining its scope.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6.7.6</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and lifecycle management for DDS Entities.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_Ref134967993 \r \h </w:instrText>
            </w:r>
            <w:r w:rsidR="008302F6" w:rsidRPr="00B72CE1">
              <w:rPr>
                <w:b/>
              </w:rPr>
            </w:r>
            <w:r w:rsidR="00B72CE1">
              <w:rPr>
                <w:b/>
              </w:rPr>
              <w:fldChar w:fldCharType="separate"/>
            </w:r>
            <w:r w:rsidR="008302F6">
              <w:rPr>
                <w:b/>
              </w:rPr>
              <w:t>8.1.3</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6.7.7</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interoperability can be assured between users of the new PSM and the IDL-based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has no bearing or impact on interoperability.</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6.7.8</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how they allow applications to choose an implementation of the PSM at runtime </w:t>
            </w:r>
            <w:r w:rsidRPr="0082102A">
              <w:t>and discuss why they chose the mechanism they did.</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_Ref134952869 \r \h </w:instrText>
            </w:r>
            <w:r w:rsidR="008302F6" w:rsidRPr="00B72CE1">
              <w:rPr>
                <w:b/>
              </w:rPr>
            </w:r>
            <w:r w:rsidR="00B72CE1">
              <w:rPr>
                <w:b/>
              </w:rPr>
              <w:fldChar w:fldCharType="separate"/>
            </w:r>
            <w:r w:rsidR="008302F6">
              <w:rPr>
                <w:b/>
              </w:rPr>
              <w:t>8.2.1</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sidRPr="00EA6F59">
              <w:rPr>
                <w:bCs/>
              </w:rPr>
              <w:t xml:space="preserve"> by </w:t>
            </w:r>
            <w:r>
              <w:rPr>
                <w:bCs/>
              </w:rPr>
              <w:t xml:space="preserve">the </w:t>
            </w:r>
            <w:r w:rsidRPr="00280779">
              <w:rPr>
                <w:rStyle w:val="CodeChar"/>
              </w:rPr>
              <w:t>Context</w:t>
            </w:r>
            <w:r>
              <w:rPr>
                <w:bCs/>
              </w:rPr>
              <w:t xml:space="preserve"> class, which is designed to resemble the </w:t>
            </w:r>
            <w:r w:rsidRPr="00280779">
              <w:rPr>
                <w:rStyle w:val="CodeChar"/>
              </w:rPr>
              <w:t>java.naming.InitialContext</w:t>
            </w:r>
            <w:r>
              <w:rPr>
                <w:bCs/>
              </w:rPr>
              <w:t xml:space="preserve"> class.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6.7.9</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why they made the choice of </w:t>
            </w:r>
            <w:r w:rsidRPr="0082102A">
              <w:t>Java Edition(s) (</w:t>
            </w:r>
            <w:r w:rsidRPr="007206C8">
              <w:rPr>
                <w:i/>
              </w:rPr>
              <w:t>i.e.</w:t>
            </w:r>
            <w:r w:rsidRPr="0082102A">
              <w:t xml:space="preserve">, Java Micro Edition, Java Standard Edition, and Java Enterprise Edition) they </w:t>
            </w:r>
            <w:r>
              <w:t xml:space="preserve">did </w:t>
            </w:r>
            <w:r w:rsidRPr="0082102A">
              <w:t>and what the expected impact is on the adoption of DDS technology among targeted Java users.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B72CE1">
              <w:rPr>
                <w:b/>
              </w:rPr>
              <w:fldChar w:fldCharType="begin"/>
            </w:r>
            <w:r>
              <w:rPr>
                <w:b/>
              </w:rPr>
              <w:instrText xml:space="preserve"> REF _Ref134958252 \r \h </w:instrText>
            </w:r>
            <w:r w:rsidR="008302F6" w:rsidRPr="00B72CE1">
              <w:rPr>
                <w:b/>
              </w:rPr>
            </w:r>
            <w:r w:rsidR="00B72CE1">
              <w:rPr>
                <w:b/>
              </w:rPr>
              <w:fldChar w:fldCharType="separate"/>
            </w:r>
            <w:r w:rsidR="008302F6">
              <w:rPr>
                <w:b/>
              </w:rPr>
              <w:t>7.2</w:t>
            </w:r>
            <w:r w:rsidR="00B72CE1">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bl>
    <w:p w:rsidR="00781F19" w:rsidRPr="00EA6F59" w:rsidRDefault="00781F19" w:rsidP="00781F19">
      <w:pPr>
        <w:pStyle w:val="PartHeading"/>
      </w:pPr>
      <w:bookmarkStart w:id="64" w:name="_Toc128448145"/>
      <w:r w:rsidRPr="00EA6F59">
        <w:t xml:space="preserve">PART II – </w:t>
      </w:r>
      <w:bookmarkEnd w:id="64"/>
      <w:r>
        <w:t>Java 5 Language PSM for DDS</w:t>
      </w:r>
    </w:p>
    <w:p w:rsidR="00781F19" w:rsidRPr="00EA6F59" w:rsidRDefault="00781F19" w:rsidP="00781F19">
      <w:pPr>
        <w:pStyle w:val="Heading1"/>
      </w:pPr>
      <w:bookmarkStart w:id="65" w:name="_Toc149643282"/>
      <w:r w:rsidRPr="00EA6F59">
        <w:t>Scope</w:t>
      </w:r>
      <w:bookmarkEnd w:id="65"/>
    </w:p>
    <w:p w:rsidR="00781F19" w:rsidRDefault="00781F19" w:rsidP="00781F19">
      <w:pPr>
        <w:pStyle w:val="Body"/>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w:t>
      </w:r>
    </w:p>
    <w:p w:rsidR="00781F19" w:rsidRPr="00EA6F59" w:rsidRDefault="00781F19" w:rsidP="00781F19">
      <w:pPr>
        <w:pStyle w:val="Heading1"/>
      </w:pPr>
      <w:bookmarkStart w:id="66" w:name="_Ref134959754"/>
      <w:bookmarkStart w:id="67" w:name="_Toc149643283"/>
      <w:r w:rsidRPr="00EA6F59">
        <w:t>Conformance</w:t>
      </w:r>
      <w:bookmarkEnd w:id="66"/>
      <w:bookmarkEnd w:id="67"/>
    </w:p>
    <w:p w:rsidR="00781F19" w:rsidRDefault="00781F19" w:rsidP="00781F19">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781F19" w:rsidRPr="00EA6F59" w:rsidRDefault="00781F19" w:rsidP="00781F19">
      <w:pPr>
        <w:pStyle w:val="Body"/>
      </w:pPr>
      <w:r>
        <w:t xml:space="preserve">Conformance to this specification parallels conformance to the DDS specification itself and consists of the same </w:t>
      </w:r>
      <w:r w:rsidRPr="00D24838">
        <w:t>conformance levels</w:t>
      </w:r>
      <w:r>
        <w:t>.</w:t>
      </w:r>
      <w:r w:rsidRPr="00D24838">
        <w:t xml:space="preserve"> </w:t>
      </w:r>
      <w:r>
        <w:t>For example, an implementation may conform to the DDS Minimum Profile with respect to this PSM, meaning that all of the programming interfaces identified by the DDS specification as pertaining to that conformance level must be implemented in this PSM.</w:t>
      </w:r>
      <w:r w:rsidRPr="00D24838">
        <w:t xml:space="preserve"> </w:t>
      </w:r>
      <w:r>
        <w:t>The one exception to this rule is the Object Model Profile, which includes in part the Data Local Reconstruction Layer (DLRL); DLRL is outside of the scope of this PSM.</w:t>
      </w:r>
    </w:p>
    <w:p w:rsidR="00781F19" w:rsidRDefault="00781F19" w:rsidP="00781F19">
      <w:pPr>
        <w:pStyle w:val="Body"/>
      </w:pPr>
      <w:r>
        <w:t xml:space="preserve">In addition to the conformance level defined in the DDS specification itself, this PSM recognizes and implements the Extensible and Dynamic Types conformance level for DDS defined by the </w:t>
      </w:r>
      <w:r w:rsidRPr="00D24838">
        <w:rPr>
          <w:i/>
        </w:rPr>
        <w:t>Extensible and Dynamic Topic Types for DDS</w:t>
      </w:r>
      <w:r>
        <w:t xml:space="preserve"> specification.</w:t>
      </w:r>
    </w:p>
    <w:p w:rsidR="00781F19" w:rsidRDefault="00781F19" w:rsidP="00781F19">
      <w:pPr>
        <w:pStyle w:val="Body"/>
      </w:pPr>
      <w:r>
        <w:t xml:space="preserve">This PSM furthermore defines methods to create Entities and to set their QoS based on the XML QoS libraries and profiles defined by the </w:t>
      </w:r>
      <w:r w:rsidRPr="00D24838">
        <w:rPr>
          <w:i/>
        </w:rPr>
        <w:t>DDS for Lightweight CCM</w:t>
      </w:r>
      <w:r>
        <w:t xml:space="preserve"> specification. Implementations that support these XML QoS profiles shall implement these operations fully; other implementations shall throw </w:t>
      </w:r>
      <w:r w:rsidRPr="00D24838">
        <w:rPr>
          <w:rStyle w:val="CodeChar"/>
        </w:rPr>
        <w:t>java.</w:t>
      </w:r>
      <w:r w:rsidR="00561424">
        <w:rPr>
          <w:rStyle w:val="CodeChar"/>
        </w:rPr>
        <w:t>lang</w:t>
      </w:r>
      <w:r w:rsidRPr="00D24838">
        <w:rPr>
          <w:rStyle w:val="CodeChar"/>
        </w:rPr>
        <w:t>.UnsupportedOperationException</w:t>
      </w:r>
      <w:r>
        <w:t>.</w:t>
      </w:r>
    </w:p>
    <w:p w:rsidR="00781F19" w:rsidRDefault="00781F19" w:rsidP="00781F19">
      <w:pPr>
        <w:pStyle w:val="Body"/>
      </w:pPr>
      <w:r>
        <w:t>Finally, any conformant implementation must support at least one of the OMG-specified Type Representations defined by [DDS-XTypes] and/or in the Java Type Representation section of this specification (</w:t>
      </w:r>
      <w:r w:rsidR="00B72CE1">
        <w:fldChar w:fldCharType="begin"/>
      </w:r>
      <w:r w:rsidR="0089436B">
        <w:instrText xml:space="preserve"> REF _Ref143771053 \r \p \h </w:instrText>
      </w:r>
      <w:r w:rsidR="00B72CE1">
        <w:fldChar w:fldCharType="separate"/>
      </w:r>
      <w:r w:rsidR="008302F6">
        <w:t>9 below</w:t>
      </w:r>
      <w:r w:rsidR="00B72CE1">
        <w:fldChar w:fldCharType="end"/>
      </w:r>
      <w:r>
        <w:t>).</w:t>
      </w:r>
    </w:p>
    <w:p w:rsidR="00781F19" w:rsidRDefault="00781F19" w:rsidP="00781F19">
      <w:pPr>
        <w:pStyle w:val="Heading1"/>
        <w:numPr>
          <w:numberingChange w:id="68" w:author="Rick Warren" w:date="2010-10-25T16:18:00Z" w:original="%1:4:0:"/>
        </w:numPr>
      </w:pPr>
      <w:bookmarkStart w:id="69" w:name="_Toc149643284"/>
      <w:r w:rsidRPr="00EA6F59">
        <w:t>References</w:t>
      </w:r>
      <w:bookmarkEnd w:id="69"/>
    </w:p>
    <w:p w:rsidR="002B1877" w:rsidRPr="002B1877" w:rsidRDefault="002B1877" w:rsidP="002B1877">
      <w:pPr>
        <w:pStyle w:val="Heading2"/>
        <w:numPr>
          <w:numberingChange w:id="70" w:author="Rick Warren" w:date="2010-10-25T16:18:00Z" w:original="%1:4:0:.%2:1:0:"/>
        </w:numPr>
      </w:pPr>
      <w:bookmarkStart w:id="71" w:name="_Toc149643285"/>
      <w:r>
        <w:t>Normative References</w:t>
      </w:r>
      <w:bookmarkEnd w:id="71"/>
    </w:p>
    <w:p w:rsidR="00781F19" w:rsidRPr="00EA6F59" w:rsidRDefault="00781F19">
      <w:pPr>
        <w:pStyle w:val="Body"/>
      </w:pPr>
      <w:r w:rsidRPr="00EA6F59">
        <w:t xml:space="preserve">The following normative documents contain provisions that, through reference in this text, constitute provisions of this </w:t>
      </w:r>
      <w:r w:rsidRPr="00EA6F59">
        <w:rPr>
          <w:color w:val="000000"/>
        </w:rPr>
        <w:t>specification.</w:t>
      </w:r>
      <w:r w:rsidRPr="00EA6F59">
        <w:t xml:space="preserve"> For dated references, subsequent amendments to, or revisions of, any of these publications do not apply.</w:t>
      </w:r>
    </w:p>
    <w:p w:rsidR="00781F19" w:rsidRPr="00EA6F59" w:rsidRDefault="00781F19" w:rsidP="00781F19">
      <w:pPr>
        <w:pStyle w:val="Body"/>
        <w:widowControl/>
        <w:numPr>
          <w:ilvl w:val="0"/>
          <w:numId w:val="4"/>
          <w:numberingChange w:id="72"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w:t>
      </w:r>
      <w:r w:rsidRPr="00EA6F59">
        <w:rPr>
          <w:rStyle w:val="SC1090142"/>
        </w:rPr>
        <w:t xml:space="preserve"> </w:t>
      </w:r>
      <w:r w:rsidRPr="00EA6F59">
        <w:rPr>
          <w:rStyle w:val="SC1090142"/>
          <w:i/>
        </w:rPr>
        <w:t>Data Distribution Service for Real-Time Systems Specification</w:t>
      </w:r>
      <w:r w:rsidRPr="00EA6F59">
        <w:rPr>
          <w:rStyle w:val="SC1090142"/>
        </w:rPr>
        <w:t>, version 1.2 (OMG document formal/2007-01-01).</w:t>
      </w:r>
    </w:p>
    <w:p w:rsidR="00781F19" w:rsidRPr="00EA6F59" w:rsidRDefault="00781F19" w:rsidP="00781F19">
      <w:pPr>
        <w:pStyle w:val="Body"/>
        <w:widowControl/>
        <w:numPr>
          <w:ilvl w:val="0"/>
          <w:numId w:val="4"/>
          <w:numberingChange w:id="73"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[DDS-CCM]</w:t>
      </w:r>
      <w:r w:rsidRPr="00EA6F59">
        <w:rPr>
          <w:rStyle w:val="SC1090142"/>
        </w:rPr>
        <w:t xml:space="preserve"> </w:t>
      </w:r>
      <w:r w:rsidRPr="00EA6F59">
        <w:rPr>
          <w:rStyle w:val="SC1090142"/>
          <w:i/>
        </w:rPr>
        <w:t>DDS for Lightweight CCM</w:t>
      </w:r>
      <w:r w:rsidRPr="00EA6F59">
        <w:rPr>
          <w:rStyle w:val="SC1090142"/>
        </w:rPr>
        <w:t xml:space="preserve">, </w:t>
      </w:r>
      <w:commentRangeStart w:id="74"/>
      <w:r w:rsidRPr="00EA6F59">
        <w:rPr>
          <w:rStyle w:val="SC1090142"/>
        </w:rPr>
        <w:t>version 1.0 Beta 1</w:t>
      </w:r>
      <w:commentRangeEnd w:id="74"/>
      <w:r w:rsidRPr="00EA6F59">
        <w:rPr>
          <w:rStyle w:val="CommentReference"/>
          <w:rFonts w:eastAsia="Times New Roman"/>
          <w:vanish/>
        </w:rPr>
        <w:commentReference w:id="74"/>
      </w:r>
      <w:r w:rsidRPr="00EA6F59">
        <w:rPr>
          <w:rStyle w:val="SC1090142"/>
        </w:rPr>
        <w:t xml:space="preserve"> (OMG document ptc/2009-02-02).</w:t>
      </w:r>
    </w:p>
    <w:p w:rsidR="00781F19" w:rsidRDefault="00781F19" w:rsidP="00781F19">
      <w:pPr>
        <w:pStyle w:val="Body"/>
        <w:widowControl/>
        <w:numPr>
          <w:ilvl w:val="0"/>
          <w:numId w:val="4"/>
          <w:numberingChange w:id="75"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[DDS-XTypes]</w:t>
      </w:r>
      <w:r w:rsidRPr="00EA6F59">
        <w:rPr>
          <w:rStyle w:val="SC1090142"/>
          <w:i/>
        </w:rPr>
        <w:t xml:space="preserve"> Extensible and Dynamic Topic Types for DDS</w:t>
      </w:r>
      <w:r w:rsidRPr="00EA6F59">
        <w:rPr>
          <w:rStyle w:val="SC1090142"/>
        </w:rPr>
        <w:t xml:space="preserve">, </w:t>
      </w:r>
      <w:commentRangeStart w:id="76"/>
      <w:r w:rsidRPr="00EA6F59">
        <w:rPr>
          <w:rStyle w:val="SC1090142"/>
        </w:rPr>
        <w:t>version 1.0 Beta 1</w:t>
      </w:r>
      <w:commentRangeEnd w:id="76"/>
      <w:r>
        <w:rPr>
          <w:rStyle w:val="CommentReference"/>
          <w:rFonts w:eastAsia="Times New Roman" w:cs="Times New Roman"/>
          <w:vanish/>
          <w:kern w:val="0"/>
        </w:rPr>
        <w:commentReference w:id="76"/>
      </w:r>
      <w:r w:rsidRPr="00EA6F59">
        <w:rPr>
          <w:rStyle w:val="SC1090142"/>
        </w:rPr>
        <w:t xml:space="preserve"> (OMG document ptc/2010-</w:t>
      </w:r>
      <w:r>
        <w:rPr>
          <w:rStyle w:val="SC1090142"/>
        </w:rPr>
        <w:t>05-12</w:t>
      </w:r>
      <w:r w:rsidRPr="00EA6F59">
        <w:rPr>
          <w:rStyle w:val="SC1090142"/>
        </w:rPr>
        <w:t>).</w:t>
      </w:r>
    </w:p>
    <w:p w:rsidR="00781F19" w:rsidRPr="00EA6F59" w:rsidRDefault="00781F19" w:rsidP="00781F19">
      <w:pPr>
        <w:pStyle w:val="Body"/>
        <w:widowControl/>
        <w:numPr>
          <w:ilvl w:val="0"/>
          <w:numId w:val="4"/>
          <w:numberingChange w:id="77"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rPr>
        <w:t xml:space="preserve">[Java-Lang] </w:t>
      </w:r>
      <w:r w:rsidRPr="0082102A">
        <w:rPr>
          <w:i/>
        </w:rPr>
        <w:t>The Java Language Specification, Third Edition</w:t>
      </w:r>
      <w:r w:rsidRPr="00BC3E24">
        <w:t xml:space="preserve">, published by Addison Wesley in 2005 with ISBN </w:t>
      </w:r>
      <w:r w:rsidRPr="0082102A">
        <w:t>0321246780</w:t>
      </w:r>
    </w:p>
    <w:p w:rsidR="00781F19" w:rsidRDefault="00781F19" w:rsidP="00781F19">
      <w:pPr>
        <w:pStyle w:val="Body"/>
        <w:widowControl/>
        <w:numPr>
          <w:ilvl w:val="0"/>
          <w:numId w:val="4"/>
          <w:numberingChange w:id="78"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pPr>
      <w:r w:rsidRPr="00EA6F59">
        <w:rPr>
          <w:b/>
        </w:rPr>
        <w:t>[XML]</w:t>
      </w:r>
      <w:r w:rsidRPr="00EA6F59">
        <w:t xml:space="preserve"> </w:t>
      </w:r>
      <w:r w:rsidRPr="00EA6F59">
        <w:rPr>
          <w:i/>
        </w:rPr>
        <w:t>Extensible Markup Language</w:t>
      </w:r>
      <w:r w:rsidRPr="00EA6F59">
        <w:t xml:space="preserve"> (XML), version 1.1, Second Edition (W3C recommendation, August 2006).</w:t>
      </w:r>
    </w:p>
    <w:p w:rsidR="009864F3" w:rsidRDefault="009864F3" w:rsidP="009864F3">
      <w:pPr>
        <w:pStyle w:val="Heading2"/>
        <w:numPr>
          <w:numberingChange w:id="79" w:author="Rick Warren" w:date="2010-10-25T16:18:00Z" w:original="%1:4:0:.%2:2:0:"/>
        </w:numPr>
      </w:pPr>
      <w:bookmarkStart w:id="80" w:name="_Toc149643286"/>
      <w:r>
        <w:t>Non-Normative References</w:t>
      </w:r>
      <w:bookmarkEnd w:id="80"/>
    </w:p>
    <w:p w:rsidR="009864F3" w:rsidRDefault="009864F3" w:rsidP="009864F3">
      <w:pPr>
        <w:pStyle w:val="Body"/>
      </w:pPr>
      <w:r>
        <w:t>The following non-normative references are provided for informational purposes.</w:t>
      </w:r>
    </w:p>
    <w:p w:rsidR="009864F3" w:rsidRPr="009864F3" w:rsidRDefault="009864F3" w:rsidP="009864F3">
      <w:pPr>
        <w:pStyle w:val="Body"/>
        <w:numPr>
          <w:ilvl w:val="0"/>
          <w:numId w:val="42"/>
          <w:numberingChange w:id="81" w:author="Rick Warren" w:date="2010-10-25T16:18:00Z" w:original=""/>
        </w:numPr>
      </w:pPr>
      <w:r>
        <w:rPr>
          <w:b/>
        </w:rPr>
        <w:t>[JMS]</w:t>
      </w:r>
      <w:r>
        <w:t xml:space="preserve"> </w:t>
      </w:r>
      <w:r w:rsidR="00A230AC">
        <w:rPr>
          <w:i/>
        </w:rPr>
        <w:t>Java Message Service Specification</w:t>
      </w:r>
      <w:r w:rsidR="00A230AC">
        <w:t xml:space="preserve">, version 1.1 (Sun Microsystems, </w:t>
      </w:r>
      <w:hyperlink r:id="rId16" w:history="1">
        <w:r w:rsidR="00602984" w:rsidRPr="00825A38">
          <w:rPr>
            <w:rStyle w:val="Hyperlink"/>
          </w:rPr>
          <w:t>http://java.sun.com/products/jms/docs.html</w:t>
        </w:r>
      </w:hyperlink>
      <w:r w:rsidR="00A230AC">
        <w:t>).</w:t>
      </w:r>
    </w:p>
    <w:p w:rsidR="00781F19" w:rsidRPr="00EA6F59" w:rsidRDefault="00781F19" w:rsidP="00781F19">
      <w:pPr>
        <w:pStyle w:val="Heading1"/>
      </w:pPr>
      <w:bookmarkStart w:id="82" w:name="_Toc149643287"/>
      <w:r w:rsidRPr="00EA6F59">
        <w:t>Terms and Definitions</w:t>
      </w:r>
      <w:bookmarkEnd w:id="82"/>
    </w:p>
    <w:p w:rsidR="00781F19" w:rsidRPr="00EA6F59" w:rsidRDefault="00781F19">
      <w:pPr>
        <w:pStyle w:val="Body"/>
      </w:pPr>
      <w:r w:rsidRPr="00EA6F59">
        <w:t>For the purposes of this specification, the following terms and definitions apply.</w:t>
      </w:r>
    </w:p>
    <w:p w:rsidR="00781F19" w:rsidRPr="00EA6F59" w:rsidRDefault="00781F19" w:rsidP="00781F19">
      <w:pPr>
        <w:pStyle w:val="class-itemdescription"/>
      </w:pPr>
      <w:r w:rsidRPr="00EA6F59">
        <w:t>Data-Centric Publish-Subscribe (DCPS)</w:t>
      </w:r>
    </w:p>
    <w:p w:rsidR="00781F19" w:rsidRPr="00EA6F59" w:rsidRDefault="00781F19" w:rsidP="00781F19">
      <w:pPr>
        <w:pStyle w:val="Body"/>
      </w:pPr>
      <w:r w:rsidRPr="00EA6F59">
        <w:t>The mandatory portion of the DDS specification used to provide the functionality required for an application to publish and subscribe to the values of data objects.</w:t>
      </w:r>
    </w:p>
    <w:p w:rsidR="00781F19" w:rsidRPr="00EA6F59" w:rsidRDefault="00781F19" w:rsidP="00781F19">
      <w:pPr>
        <w:pStyle w:val="class-itemdescription"/>
      </w:pPr>
      <w:r w:rsidRPr="00EA6F59">
        <w:t>Data Distribution Service (DDS)</w:t>
      </w:r>
    </w:p>
    <w:p w:rsidR="00781F19" w:rsidRDefault="00781F19" w:rsidP="00781F19">
      <w:pPr>
        <w:pStyle w:val="Body"/>
      </w:pPr>
      <w:r w:rsidRPr="00EA6F59">
        <w:t>An OMG distributed data communications specification that allows Quality of Service policies to be specified for data timeliness and reliability. It is independent of implementation languages.</w:t>
      </w:r>
    </w:p>
    <w:p w:rsidR="00730A48" w:rsidRPr="00EA6F59" w:rsidRDefault="00730A48" w:rsidP="00730A48">
      <w:pPr>
        <w:pStyle w:val="class-itemdescription"/>
      </w:pPr>
      <w:r>
        <w:t>Java Archive</w:t>
      </w:r>
      <w:r w:rsidRPr="00EA6F59">
        <w:t xml:space="preserve"> (</w:t>
      </w:r>
      <w:r>
        <w:t>JAR</w:t>
      </w:r>
      <w:r w:rsidRPr="00EA6F59">
        <w:t>)</w:t>
      </w:r>
    </w:p>
    <w:p w:rsidR="00730A48" w:rsidRPr="00EA6F59" w:rsidRDefault="00730A48" w:rsidP="00730A48">
      <w:pPr>
        <w:pStyle w:val="Body"/>
      </w:pPr>
      <w:r>
        <w:t xml:space="preserve">A zip file, whose name ends in the suffix </w:t>
      </w:r>
      <w:r w:rsidRPr="00730A48">
        <w:rPr>
          <w:rStyle w:val="CodeChar"/>
        </w:rPr>
        <w:t>.jar</w:t>
      </w:r>
      <w:r>
        <w:t>, that contains the compiled Java class files and other artifacts that comprise a Java library.</w:t>
      </w:r>
    </w:p>
    <w:p w:rsidR="00F77CF8" w:rsidRPr="00EA6F59" w:rsidRDefault="00F77CF8" w:rsidP="00F77CF8">
      <w:pPr>
        <w:pStyle w:val="class-itemdescription"/>
      </w:pPr>
      <w:r>
        <w:t>Java Runtime Environment</w:t>
      </w:r>
      <w:r w:rsidRPr="00EA6F59">
        <w:t xml:space="preserve"> (</w:t>
      </w:r>
      <w:r>
        <w:t>JRE</w:t>
      </w:r>
      <w:r w:rsidRPr="00EA6F59">
        <w:t>)</w:t>
      </w:r>
    </w:p>
    <w:p w:rsidR="00F77CF8" w:rsidRPr="00EA6F59" w:rsidRDefault="003A279C" w:rsidP="00F77CF8">
      <w:pPr>
        <w:pStyle w:val="Body"/>
      </w:pPr>
      <w:r>
        <w:t>The environment within which Java applications execute</w:t>
      </w:r>
      <w:r w:rsidR="00673124">
        <w:t>. The JRE consists</w:t>
      </w:r>
      <w:r>
        <w:t xml:space="preserve"> of an executing instance of a JVM, a set of class libraries, and potentially other components.</w:t>
      </w:r>
    </w:p>
    <w:p w:rsidR="008855B0" w:rsidRPr="00EA6F59" w:rsidRDefault="008855B0" w:rsidP="008855B0">
      <w:pPr>
        <w:pStyle w:val="class-itemdescription"/>
      </w:pPr>
      <w:r>
        <w:t>Java Virtual Machine</w:t>
      </w:r>
      <w:r w:rsidRPr="00EA6F59">
        <w:t xml:space="preserve"> (</w:t>
      </w:r>
      <w:r>
        <w:t>JVM</w:t>
      </w:r>
      <w:r w:rsidRPr="00EA6F59">
        <w:t>)</w:t>
      </w:r>
    </w:p>
    <w:p w:rsidR="008855B0" w:rsidRDefault="007D4420" w:rsidP="00781F19">
      <w:pPr>
        <w:pStyle w:val="Body"/>
      </w:pPr>
      <w:r>
        <w:t xml:space="preserve">An </w:t>
      </w:r>
      <w:r w:rsidR="006C2DDA">
        <w:t>abstract computing machine</w:t>
      </w:r>
      <w:r>
        <w:t xml:space="preserve"> capable of executing interpreted and/or compiled Java byte code.</w:t>
      </w:r>
      <w:r w:rsidR="006C2DDA">
        <w:t xml:space="preserve"> JVM implementations typically take the form of executables that run as processes under operating systems, but this style of implementation is not mandatory.</w:t>
      </w:r>
    </w:p>
    <w:p w:rsidR="002C17C5" w:rsidRPr="00EA6F59" w:rsidRDefault="002C17C5" w:rsidP="002C17C5">
      <w:pPr>
        <w:pStyle w:val="class-itemdescription"/>
      </w:pPr>
      <w:r>
        <w:t>Platform-Independent Model</w:t>
      </w:r>
      <w:r w:rsidRPr="00EA6F59">
        <w:t xml:space="preserve"> (</w:t>
      </w:r>
      <w:r>
        <w:t>PIM</w:t>
      </w:r>
      <w:r w:rsidRPr="00EA6F59">
        <w:t>)</w:t>
      </w:r>
    </w:p>
    <w:p w:rsidR="002C17C5" w:rsidRDefault="002C17C5" w:rsidP="00781F19">
      <w:pPr>
        <w:pStyle w:val="Body"/>
      </w:pPr>
      <w:r>
        <w:t xml:space="preserve">An abstract definition of a </w:t>
      </w:r>
      <w:r w:rsidR="00065B4C">
        <w:t>facility, often expressed with the aid of formal or semi-formal modeling languages such as OMG UML, that does not depend on any particular implementation technology.</w:t>
      </w:r>
    </w:p>
    <w:p w:rsidR="004D7AEB" w:rsidRPr="00EA6F59" w:rsidRDefault="004D7AEB" w:rsidP="004D7AEB">
      <w:pPr>
        <w:pStyle w:val="class-itemdescription"/>
      </w:pPr>
      <w:r>
        <w:t>Platform-Specific Model</w:t>
      </w:r>
      <w:r w:rsidRPr="00EA6F59">
        <w:t xml:space="preserve"> (</w:t>
      </w:r>
      <w:r>
        <w:t>PSM</w:t>
      </w:r>
      <w:r w:rsidRPr="00EA6F59">
        <w:t>)</w:t>
      </w:r>
    </w:p>
    <w:p w:rsidR="004D7AEB" w:rsidRPr="00EA6F59" w:rsidRDefault="004D7AEB" w:rsidP="00781F19">
      <w:pPr>
        <w:pStyle w:val="Body"/>
      </w:pPr>
      <w:r>
        <w:t>A concrete definition of a facility, typically based on a corresponding PIM, in which all implementation-specific dependencies have been resolved.</w:t>
      </w:r>
    </w:p>
    <w:p w:rsidR="00781F19" w:rsidRPr="00EA6F59" w:rsidRDefault="00781F19" w:rsidP="00781F19">
      <w:pPr>
        <w:pStyle w:val="Heading1"/>
      </w:pPr>
      <w:bookmarkStart w:id="83" w:name="_Toc149643288"/>
      <w:r w:rsidRPr="00EA6F59">
        <w:t>Symbols</w:t>
      </w:r>
      <w:bookmarkEnd w:id="83"/>
    </w:p>
    <w:p w:rsidR="00781F19" w:rsidRPr="00EA6F59" w:rsidRDefault="00781F19" w:rsidP="00781F19">
      <w:pPr>
        <w:pStyle w:val="Body"/>
      </w:pPr>
      <w:r w:rsidRPr="00EA6F59">
        <w:t xml:space="preserve">This specification </w:t>
      </w:r>
      <w:r>
        <w:t xml:space="preserve">does not define any </w:t>
      </w:r>
      <w:r w:rsidRPr="00EA6F59">
        <w:t xml:space="preserve">symbols </w:t>
      </w:r>
      <w:r>
        <w:t>or abbreviations.</w:t>
      </w:r>
    </w:p>
    <w:p w:rsidR="00781F19" w:rsidRPr="00EA6F59" w:rsidRDefault="00781F19" w:rsidP="00781F19">
      <w:pPr>
        <w:pStyle w:val="Heading1"/>
      </w:pPr>
      <w:bookmarkStart w:id="84" w:name="_Toc149643289"/>
      <w:r w:rsidRPr="00EA6F59">
        <w:t>Additional Information</w:t>
      </w:r>
      <w:bookmarkEnd w:id="84"/>
    </w:p>
    <w:p w:rsidR="00781F19" w:rsidRPr="00EA6F59" w:rsidRDefault="00781F19" w:rsidP="00781F19">
      <w:pPr>
        <w:pStyle w:val="Heading2"/>
      </w:pPr>
      <w:bookmarkStart w:id="85" w:name="_Toc149643290"/>
      <w:r w:rsidRPr="00EA6F59">
        <w:t>Changes to Adopted OMG Specifications</w:t>
      </w:r>
      <w:bookmarkEnd w:id="85"/>
    </w:p>
    <w:p w:rsidR="00781F19" w:rsidRPr="00EA6F59" w:rsidRDefault="00781F19" w:rsidP="00781F19">
      <w:pPr>
        <w:pStyle w:val="Body"/>
      </w:pPr>
      <w:r w:rsidRPr="00EA6F59">
        <w:t>This specification does not extend or modify any existing OMG specifications.</w:t>
      </w:r>
    </w:p>
    <w:p w:rsidR="00781F19" w:rsidRDefault="00781F19" w:rsidP="00781F19">
      <w:pPr>
        <w:pStyle w:val="Heading2"/>
      </w:pPr>
      <w:bookmarkStart w:id="86" w:name="_Ref134958252"/>
      <w:bookmarkStart w:id="87" w:name="_Toc149643291"/>
      <w:r>
        <w:t>Relationships to Non-OMG Specifications</w:t>
      </w:r>
      <w:bookmarkEnd w:id="86"/>
      <w:bookmarkEnd w:id="87"/>
    </w:p>
    <w:p w:rsidR="00781F19" w:rsidRDefault="00781F19" w:rsidP="00781F19">
      <w:pPr>
        <w:pStyle w:val="Body"/>
      </w:pPr>
      <w:r>
        <w:t xml:space="preserve">This specification depends on version 5 of the Java Standard Edition platform. Service implementations may impose additional constraints; the nature and scope of these, if any, are unspecified.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781F19"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 (many of which do support Java SE).</w:t>
      </w:r>
    </w:p>
    <w:p w:rsidR="00781F19" w:rsidRPr="009D221B"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781F19" w:rsidRPr="00EA6F59" w:rsidRDefault="00781F19" w:rsidP="00781F19">
      <w:pPr>
        <w:pStyle w:val="Heading2"/>
      </w:pPr>
      <w:bookmarkStart w:id="88" w:name="_Toc149643292"/>
      <w:r w:rsidRPr="00EA6F59">
        <w:t>Acknowledgements</w:t>
      </w:r>
      <w:bookmarkEnd w:id="88"/>
    </w:p>
    <w:p w:rsidR="00781F19" w:rsidRPr="00EA6F59" w:rsidRDefault="00781F19">
      <w:pPr>
        <w:pStyle w:val="Body"/>
      </w:pPr>
      <w:r w:rsidRPr="00EA6F59">
        <w:t>The following companies submitted this specification:</w:t>
      </w:r>
      <w:r w:rsidRPr="00EA6F59">
        <w:br/>
      </w:r>
    </w:p>
    <w:p w:rsidR="00781F19" w:rsidRDefault="00781F19" w:rsidP="00781F19">
      <w:pPr>
        <w:pStyle w:val="ListBullet"/>
      </w:pPr>
      <w:r w:rsidRPr="00EA6F59">
        <w:t>Real-Time Innovations, Inc. (RTI)</w:t>
      </w:r>
    </w:p>
    <w:p w:rsidR="00781F19" w:rsidRPr="00EA6F59" w:rsidRDefault="00781F19" w:rsidP="00781F19">
      <w:pPr>
        <w:pStyle w:val="ListBullet"/>
      </w:pPr>
      <w:r>
        <w:t>PrismTech</w:t>
      </w:r>
    </w:p>
    <w:p w:rsidR="00781F19" w:rsidRDefault="00781F19" w:rsidP="00781F19">
      <w:pPr>
        <w:pStyle w:val="Heading1"/>
      </w:pPr>
      <w:bookmarkStart w:id="89" w:name="_Ref134957713"/>
      <w:bookmarkStart w:id="90" w:name="_Toc149643293"/>
      <w:r>
        <w:t>Java 5 Language PSM for DDS</w:t>
      </w:r>
      <w:bookmarkEnd w:id="89"/>
      <w:bookmarkEnd w:id="90"/>
    </w:p>
    <w:p w:rsidR="00781F19" w:rsidRDefault="00781F19" w:rsidP="00781F19">
      <w:pPr>
        <w:pStyle w:val="Body"/>
      </w:pPr>
      <w:r>
        <w:t>The specification below is organized according to the module defined by the DDS specification and the types and operations defined within them.</w:t>
      </w:r>
    </w:p>
    <w:p w:rsidR="00781F19" w:rsidRDefault="00781F19" w:rsidP="00781F19">
      <w:pPr>
        <w:pStyle w:val="Heading2"/>
      </w:pPr>
      <w:bookmarkStart w:id="91" w:name="_Toc149643294"/>
      <w:r>
        <w:t>General Concerns and Conventions</w:t>
      </w:r>
      <w:bookmarkEnd w:id="91"/>
    </w:p>
    <w:p w:rsidR="00781F19" w:rsidRDefault="00781F19" w:rsidP="00781F19">
      <w:pPr>
        <w:pStyle w:val="Body"/>
      </w:pPr>
      <w:r>
        <w:t>This section defines those elements of this specification that cut across multiple DDS modules.</w:t>
      </w:r>
    </w:p>
    <w:p w:rsidR="00781F19" w:rsidRDefault="00781F19" w:rsidP="00781F19">
      <w:pPr>
        <w:pStyle w:val="Heading3"/>
      </w:pPr>
      <w:bookmarkStart w:id="92" w:name="_Ref134958313"/>
      <w:bookmarkStart w:id="93" w:name="_Ref134966439"/>
      <w:bookmarkStart w:id="94" w:name="_Toc149643295"/>
      <w:r>
        <w:t>Packages and Type Organization</w:t>
      </w:r>
      <w:bookmarkEnd w:id="92"/>
      <w:bookmarkEnd w:id="93"/>
      <w:bookmarkEnd w:id="94"/>
      <w:r>
        <w:t xml:space="preserve"> </w:t>
      </w:r>
    </w:p>
    <w:p w:rsidR="00781F19" w:rsidRDefault="00781F19" w:rsidP="00781F19">
      <w:pPr>
        <w:pStyle w:val="Body"/>
      </w:pPr>
      <w:r>
        <w:t xml:space="preserve">This PSM is defined in a set of Java packages, </w:t>
      </w:r>
      <w:r w:rsidR="00140976">
        <w:t xml:space="preserve">the names of </w:t>
      </w:r>
      <w:r>
        <w:t xml:space="preserve">each beginning with the prefix </w:t>
      </w:r>
      <w:r w:rsidRPr="00FA6078">
        <w:rPr>
          <w:rStyle w:val="CodeChar"/>
        </w:rPr>
        <w:t>org.omg.dds</w:t>
      </w:r>
      <w:r>
        <w:t>. Each of these contains a Java type for each type in the corresponding DDS module; most of these are interfaces.</w:t>
      </w:r>
    </w:p>
    <w:p w:rsidR="00EA38D4" w:rsidRDefault="00EA38D4" w:rsidP="00781F19">
      <w:pPr>
        <w:pStyle w:val="Body"/>
      </w:pPr>
      <w:r>
        <w:t xml:space="preserve">All of these packages, and the types within them, are packaged into a single JAR file, </w:t>
      </w:r>
      <w:r w:rsidRPr="00EA38D4">
        <w:rPr>
          <w:rStyle w:val="CodeChar"/>
        </w:rPr>
        <w:t>omgdds.jar</w:t>
      </w:r>
      <w:r>
        <w:t xml:space="preserve"> (see </w:t>
      </w:r>
      <w:r w:rsidR="00846039" w:rsidRPr="00846039">
        <w:rPr>
          <w:i/>
        </w:rPr>
        <w:t>Annex A: Java JAR Library File</w:t>
      </w:r>
      <w:r>
        <w:t>).</w:t>
      </w:r>
    </w:p>
    <w:p w:rsidR="00890CB0" w:rsidRDefault="00781F19" w:rsidP="00781F19">
      <w:pPr>
        <w:pStyle w:val="Body"/>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This PSM defines only a few classes, all of them abstract; classes, as opposed to interfaces, constrain implementations and/or defeat runtime portability. It defines a number of enumerations, which must be concrete; however, these are either stateless or have only trivial state.</w:t>
      </w:r>
    </w:p>
    <w:p w:rsidR="00355397" w:rsidRDefault="00355397" w:rsidP="00781F19">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355397" w:rsidRDefault="00355397" w:rsidP="00355397">
      <w:pPr>
        <w:pStyle w:val="Body"/>
        <w:numPr>
          <w:ilvl w:val="0"/>
          <w:numId w:val="42"/>
          <w:numberingChange w:id="95"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355397" w:rsidRDefault="00355397" w:rsidP="00355397">
      <w:pPr>
        <w:pStyle w:val="Body"/>
        <w:numPr>
          <w:ilvl w:val="0"/>
          <w:numId w:val="42"/>
          <w:numberingChange w:id="96"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23158B" w:rsidRDefault="0023158B" w:rsidP="00355397">
      <w:pPr>
        <w:pStyle w:val="Body"/>
        <w:numPr>
          <w:ilvl w:val="0"/>
          <w:numId w:val="42"/>
          <w:numberingChange w:id="97"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D20B67" w:rsidRDefault="00D20B67" w:rsidP="00D20B67">
      <w:pPr>
        <w:pStyle w:val="Heading3"/>
        <w:numPr>
          <w:numberingChange w:id="98" w:author="Rick Warren" w:date="2010-10-25T16:19:00Z" w:original="%1:8:0:.%2:1:0:.%3:2:0:"/>
        </w:numPr>
      </w:pPr>
      <w:bookmarkStart w:id="99" w:name="_Toc149643296"/>
      <w:r>
        <w:t>Implementation Coexistence</w:t>
      </w:r>
      <w:bookmarkEnd w:id="99"/>
    </w:p>
    <w:p w:rsidR="00313C30" w:rsidRDefault="00313C30" w:rsidP="00313C30">
      <w:pPr>
        <w:pStyle w:val="Body"/>
      </w:pPr>
      <w:r>
        <w:t xml:space="preserve">To facilitate the coexistence of multiple DDS implementations within the same JVM instance, </w:t>
      </w:r>
      <w:r w:rsidR="00D20B67">
        <w:t>each implementation of this PSM shall be compatible with other implementations in at least the following ways:</w:t>
      </w:r>
    </w:p>
    <w:p w:rsidR="00D20B67" w:rsidRDefault="00DB16E8" w:rsidP="00DB16E8">
      <w:pPr>
        <w:pStyle w:val="Body"/>
        <w:numPr>
          <w:ilvl w:val="0"/>
          <w:numId w:val="42"/>
          <w:numberingChange w:id="100" w:author="Rick Warren" w:date="2010-10-25T16:19:00Z" w:original=""/>
        </w:numPr>
      </w:pPr>
      <w:r>
        <w:t xml:space="preserve">It shall be possible to pass an instance of any value type (see section </w:t>
      </w:r>
      <w:r w:rsidR="00B72CE1">
        <w:fldChar w:fldCharType="begin"/>
      </w:r>
      <w:r w:rsidR="00C00E51">
        <w:instrText xml:space="preserve"> REF _Ref147378160 \r \h </w:instrText>
      </w:r>
      <w:r w:rsidR="00B72CE1">
        <w:fldChar w:fldCharType="separate"/>
      </w:r>
      <w:r w:rsidR="008302F6">
        <w:t>8.2.3</w:t>
      </w:r>
      <w:r w:rsidR="00B72CE1">
        <w:fldChar w:fldCharType="end"/>
      </w:r>
      <w:r w:rsidR="00C00E51">
        <w:t xml:space="preserve">) created by one DDS implementation to a method implemented by another. For example, the method </w:t>
      </w:r>
      <w:r w:rsidR="00C00E51" w:rsidRPr="00C00E51">
        <w:rPr>
          <w:rStyle w:val="CodeChar"/>
        </w:rPr>
        <w:t>DataWriter.write</w:t>
      </w:r>
      <w:r w:rsidR="00C00E51">
        <w:t xml:space="preserve"> optionally accepts an argument of type </w:t>
      </w:r>
      <w:r w:rsidR="00C00E51" w:rsidRPr="00C00E51">
        <w:rPr>
          <w:rStyle w:val="CodeChar"/>
        </w:rPr>
        <w:t>InstanceHandle</w:t>
      </w:r>
      <w:r w:rsidR="00C00E51">
        <w:t xml:space="preserve">; this object may have been created by the same DDS implementation </w:t>
      </w:r>
      <w:r w:rsidR="000D46CA">
        <w:t>that</w:t>
      </w:r>
      <w:r w:rsidR="00C00E51">
        <w:t xml:space="preserve"> created the </w:t>
      </w:r>
      <w:r w:rsidR="00C00E51" w:rsidRPr="00C00E51">
        <w:rPr>
          <w:rStyle w:val="CodeChar"/>
        </w:rPr>
        <w:t>DataWriter</w:t>
      </w:r>
      <w:r w:rsidR="00C00E51">
        <w:t xml:space="preserve"> or by another DDS implementation.</w:t>
      </w:r>
    </w:p>
    <w:p w:rsidR="000D46CA" w:rsidRDefault="000D46CA" w:rsidP="00DB16E8">
      <w:pPr>
        <w:pStyle w:val="Body"/>
        <w:numPr>
          <w:ilvl w:val="0"/>
          <w:numId w:val="42"/>
          <w:numberingChange w:id="101" w:author="Rick Warren" w:date="2010-10-25T16:19:00Z" w:original=""/>
        </w:numPr>
      </w:pPr>
      <w:r>
        <w:t xml:space="preserve">It shall be possible to read or take samples from a </w:t>
      </w:r>
      <w:r w:rsidRPr="000D46CA">
        <w:rPr>
          <w:rStyle w:val="CodeChar"/>
        </w:rPr>
        <w:t>DataReader</w:t>
      </w:r>
      <w:r>
        <w:t xml:space="preserve"> provided by one DDS implementation and immediately write them using a </w:t>
      </w:r>
      <w:r w:rsidRPr="000D46CA">
        <w:rPr>
          <w:rStyle w:val="CodeChar"/>
        </w:rPr>
        <w:t>DataWriter</w:t>
      </w:r>
      <w:r>
        <w:t xml:space="preserve"> provided by another DDS implementation</w:t>
      </w:r>
      <w:r w:rsidR="00361B17">
        <w:t xml:space="preserve">, provided that the samples are of a type compatible with that </w:t>
      </w:r>
      <w:r w:rsidR="00361B17" w:rsidRPr="00361B17">
        <w:rPr>
          <w:rStyle w:val="CodeChar"/>
        </w:rPr>
        <w:t>DataWriter</w:t>
      </w:r>
      <w:r>
        <w:t>.</w:t>
      </w:r>
    </w:p>
    <w:p w:rsidR="00361B17" w:rsidRDefault="00361B17" w:rsidP="00313C30">
      <w:pPr>
        <w:pStyle w:val="Body"/>
      </w:pPr>
      <w:r>
        <w:rPr>
          <w:i/>
        </w:rPr>
        <w:t>Note</w:t>
      </w:r>
      <w:r>
        <w:t xml:space="preserve"> that passing an object from one implementation to another may incur a performance cost, as the “receiving” implementation may have to copy the object in question before operating on it.</w:t>
      </w:r>
    </w:p>
    <w:p w:rsidR="00313C30" w:rsidRDefault="000F74C8" w:rsidP="00313C30">
      <w:pPr>
        <w:pStyle w:val="Body"/>
      </w:pPr>
      <w:r>
        <w:t>Otherwise, unless elsewhere noted in this specification</w:t>
      </w:r>
      <w:r w:rsidR="00313C30">
        <w:t xml:space="preserve">, a Service implementation may raise an exception or behave in an undefined way if it encounters a concrete type defined by another party. For example, the concrete </w:t>
      </w:r>
      <w:r w:rsidR="00313C30" w:rsidRPr="00890CB0">
        <w:rPr>
          <w:rStyle w:val="CodeChar"/>
        </w:rPr>
        <w:t>WaitSet</w:t>
      </w:r>
      <w:r w:rsidR="00313C30">
        <w:t xml:space="preserve"> implementation provided by one DDS vendor need not support the attachment of </w:t>
      </w:r>
      <w:r w:rsidR="00313C30" w:rsidRPr="00890CB0">
        <w:rPr>
          <w:rStyle w:val="CodeChar"/>
        </w:rPr>
        <w:t>Condition</w:t>
      </w:r>
      <w:r w:rsidR="00313C30">
        <w:t xml:space="preserve"> implementations provided by another DDS vendor.</w:t>
      </w:r>
    </w:p>
    <w:p w:rsidR="00781F19" w:rsidRDefault="00781F19" w:rsidP="00781F19">
      <w:pPr>
        <w:pStyle w:val="Heading3"/>
        <w:numPr>
          <w:numberingChange w:id="102" w:author="Rick Warren" w:date="2010-10-25T16:19:00Z" w:original="%1:8:0:.%2:1:0:.%3:3:0:"/>
        </w:numPr>
      </w:pPr>
      <w:bookmarkStart w:id="103" w:name="_Ref134966238"/>
      <w:bookmarkStart w:id="104" w:name="_Ref134967993"/>
      <w:bookmarkStart w:id="105" w:name="_Toc149643297"/>
      <w:r>
        <w:t>Resource Management</w:t>
      </w:r>
      <w:bookmarkEnd w:id="103"/>
      <w:bookmarkEnd w:id="104"/>
      <w:bookmarkEnd w:id="105"/>
    </w:p>
    <w:p w:rsidR="00781F19" w:rsidRDefault="00781F19" w:rsidP="00781F19">
      <w:pPr>
        <w:pStyle w:val="Body"/>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For these latter types—those without PIM-defined factory construction methods—the </w:t>
      </w:r>
      <w:r w:rsidRPr="002A6ACC">
        <w:rPr>
          <w:rStyle w:val="CodeChar"/>
        </w:rPr>
        <w:t>Context</w:t>
      </w:r>
      <w:r>
        <w:t xml:space="preserve"> class (see </w:t>
      </w:r>
      <w:r w:rsidR="00B72CE1">
        <w:fldChar w:fldCharType="begin"/>
      </w:r>
      <w:r w:rsidR="0089436B">
        <w:instrText xml:space="preserve"> REF _Ref134952869 \p \h </w:instrText>
      </w:r>
      <w:r w:rsidR="00B72CE1">
        <w:fldChar w:fldCharType="separate"/>
      </w:r>
      <w:r w:rsidR="008302F6">
        <w:t>below</w:t>
      </w:r>
      <w:r w:rsidR="00B72CE1">
        <w:fldChar w:fldCharType="end"/>
      </w:r>
      <w:r>
        <w:t>) serves as the factory.</w:t>
      </w:r>
    </w:p>
    <w:p w:rsidR="00781F19" w:rsidRDefault="00781F19" w:rsidP="00781F19">
      <w:pPr>
        <w:pStyle w:val="Body"/>
      </w:pPr>
      <w:r>
        <w:t>This PSM maps the factory deletion methods of the DDS PIM (</w:t>
      </w:r>
      <w:r>
        <w:rPr>
          <w:i/>
        </w:rPr>
        <w:t>e.g.</w:t>
      </w:r>
      <w:r>
        <w:t xml:space="preserve"> </w:t>
      </w:r>
      <w:r w:rsidRPr="00486201">
        <w:rPr>
          <w:rStyle w:val="CodeChar"/>
        </w:rPr>
        <w:t>DomainParticipant.delete_publisher</w:t>
      </w:r>
      <w:r>
        <w:t xml:space="preserve">) to </w:t>
      </w:r>
      <w:r w:rsidRPr="00486201">
        <w:rPr>
          <w:rStyle w:val="CodeChar"/>
        </w:rPr>
        <w:t>close</w:t>
      </w:r>
      <w:r>
        <w:t xml:space="preserve"> methods on the “product” interfaces themselves (</w:t>
      </w:r>
      <w:r>
        <w:rPr>
          <w:i/>
        </w:rPr>
        <w:t>e.g.</w:t>
      </w:r>
      <w:r>
        <w:t xml:space="preserve"> </w:t>
      </w:r>
      <w:r w:rsidRPr="00486201">
        <w:rPr>
          <w:rStyle w:val="CodeChar"/>
        </w:rPr>
        <w:t>Publisher.close</w:t>
      </w:r>
      <w:r>
        <w:t xml:space="preserve">). Closing an Entity implicitly closes all of its contained objects, if any. For example, closing a </w:t>
      </w:r>
      <w:r w:rsidRPr="00563F77">
        <w:rPr>
          <w:rStyle w:val="CodeChar"/>
        </w:rPr>
        <w:t>Publisher</w:t>
      </w:r>
      <w:r>
        <w:t xml:space="preserve"> also closes all of its contained </w:t>
      </w:r>
      <w:r w:rsidRPr="00563F77">
        <w:rPr>
          <w:rStyle w:val="CodeChar"/>
        </w:rPr>
        <w:t>DataWriter</w:t>
      </w:r>
      <w:r>
        <w:t>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sidRPr="002A6ACC">
        <w:rPr>
          <w:rStyle w:val="CodeChar"/>
        </w:rPr>
        <w:t>close</w:t>
      </w:r>
      <w:r>
        <w:t xml:space="preserve"> destruction design pattern is intended to be familiar to those developers who have used </w:t>
      </w:r>
      <w:r w:rsidRPr="00CE3C94">
        <w:rPr>
          <w:rStyle w:val="CodeChar"/>
        </w:rPr>
        <w:t>java.io</w:t>
      </w:r>
      <w:r>
        <w:t xml:space="preserve"> stream APIs and/or </w:t>
      </w:r>
      <w:r w:rsidR="00A440C6">
        <w:t>[</w:t>
      </w:r>
      <w:r>
        <w:t>JMS</w:t>
      </w:r>
      <w:r w:rsidR="00A440C6">
        <w:t>]</w:t>
      </w:r>
      <w:r>
        <w:t xml:space="preserve"> and eliminates the possibility that an object could be deleted using a factory other than the one that created it.</w:t>
      </w:r>
    </w:p>
    <w:p w:rsidR="00781F19" w:rsidRDefault="00781F19" w:rsidP="00781F19">
      <w:pPr>
        <w:pStyle w:val="Body"/>
      </w:pPr>
      <w:r>
        <w:t xml:space="preserve">Users of this PSM are recommended to call </w:t>
      </w:r>
      <w:r w:rsidRPr="00633F08">
        <w:rPr>
          <w:rStyle w:val="CodeChar"/>
        </w:rPr>
        <w:t>close</w:t>
      </w:r>
      <w:r>
        <w:t xml:space="preserve"> once they are finished using such heavyweight objects. In addition, implementations </w:t>
      </w:r>
      <w:r w:rsidRPr="00633F08">
        <w:rPr>
          <w:i/>
        </w:rPr>
        <w:t>may automatically</w:t>
      </w:r>
      <w:r>
        <w:t xml:space="preserve"> close objects that </w:t>
      </w:r>
      <w:r w:rsidR="000F74C8">
        <w:t xml:space="preserve">the JRE </w:t>
      </w:r>
      <w:r>
        <w:t>deem</w:t>
      </w:r>
      <w:r w:rsidR="000F74C8">
        <w:t>s</w:t>
      </w:r>
      <w:r>
        <w:t xml:space="preserve"> to be no longer in use</w:t>
      </w:r>
      <w:r w:rsidR="000F74C8">
        <w:t xml:space="preserve">—for example, they may call </w:t>
      </w:r>
      <w:r w:rsidR="000F74C8" w:rsidRPr="000F74C8">
        <w:rPr>
          <w:rStyle w:val="CodeChar"/>
        </w:rPr>
        <w:t>close()</w:t>
      </w:r>
      <w:r w:rsidR="000F74C8">
        <w:t xml:space="preserve"> in an </w:t>
      </w:r>
      <w:r w:rsidR="000F74C8" w:rsidRPr="000F74C8">
        <w:rPr>
          <w:rStyle w:val="CodeChar"/>
        </w:rPr>
        <w:t>Object.finalize()</w:t>
      </w:r>
      <w:r w:rsidR="000F74C8">
        <w:t xml:space="preserve"> override—</w:t>
      </w:r>
      <w:r>
        <w:t>subject to the following restrictions:</w:t>
      </w:r>
    </w:p>
    <w:p w:rsidR="00781F19" w:rsidRPr="00633F08" w:rsidRDefault="00781F19" w:rsidP="00781F19">
      <w:pPr>
        <w:pStyle w:val="Body"/>
        <w:numPr>
          <w:ilvl w:val="0"/>
          <w:numId w:val="26"/>
          <w:numberingChange w:id="106" w:author="Rick Warren" w:date="2010-10-25T16:20:00Z" w:original=""/>
        </w:numPr>
      </w:pPr>
      <w:r w:rsidRPr="00633F08">
        <w:t>Any object to which the application has a direct reference is still in use.</w:t>
      </w:r>
    </w:p>
    <w:p w:rsidR="00781F19" w:rsidRPr="00633F08" w:rsidRDefault="00781F19" w:rsidP="00781F19">
      <w:pPr>
        <w:pStyle w:val="Body"/>
        <w:numPr>
          <w:ilvl w:val="0"/>
          <w:numId w:val="26"/>
        </w:numPr>
      </w:pPr>
      <w:r w:rsidRPr="00633F08">
        <w:t>Any entity with a non-null listener is still in use.</w:t>
      </w:r>
    </w:p>
    <w:p w:rsidR="00781F19" w:rsidRPr="00633F08" w:rsidRDefault="00781F19" w:rsidP="00781F19">
      <w:pPr>
        <w:pStyle w:val="Body"/>
        <w:numPr>
          <w:ilvl w:val="0"/>
          <w:numId w:val="26"/>
        </w:numPr>
      </w:pPr>
      <w:r w:rsidRPr="00633F08">
        <w:t>Any object th</w:t>
      </w:r>
      <w:r>
        <w:t>at has been explicitly retain</w:t>
      </w:r>
      <w:r w:rsidRPr="00633F08">
        <w:t>ed is still in use</w:t>
      </w:r>
    </w:p>
    <w:p w:rsidR="00781F19" w:rsidRPr="00486201" w:rsidRDefault="00781F19" w:rsidP="00781F19">
      <w:pPr>
        <w:pStyle w:val="Body"/>
        <w:numPr>
          <w:ilvl w:val="0"/>
          <w:numId w:val="26"/>
        </w:numPr>
      </w:pPr>
      <w:r w:rsidRPr="00633F08">
        <w:t>The creator of any object that is still in use is itself still in use.</w:t>
      </w:r>
    </w:p>
    <w:p w:rsidR="00781F19" w:rsidRDefault="00781F19" w:rsidP="00781F19">
      <w:pPr>
        <w:pStyle w:val="Heading3"/>
      </w:pPr>
      <w:bookmarkStart w:id="107" w:name="_Toc149643298"/>
      <w:r>
        <w:t>Concurrency and Reentrancy</w:t>
      </w:r>
      <w:bookmarkEnd w:id="107"/>
    </w:p>
    <w:p w:rsidR="00781F19" w:rsidRPr="00123B95" w:rsidRDefault="00781F19" w:rsidP="00781F19">
      <w:pPr>
        <w:pStyle w:val="Body"/>
      </w:pPr>
      <w:r>
        <w:t>It is expected that most Service implementations will be used frequently in multi-threaded environments. Therefore, for the sake of portability, this PSM constrains the level of thread safety that applications may expect:</w:t>
      </w:r>
    </w:p>
    <w:p w:rsidR="00781F19" w:rsidRPr="00123B95" w:rsidRDefault="00781F19" w:rsidP="00781F19">
      <w:pPr>
        <w:pStyle w:val="Body"/>
        <w:numPr>
          <w:ilvl w:val="0"/>
          <w:numId w:val="19"/>
        </w:numPr>
      </w:pPr>
      <w:r w:rsidRPr="00123B95">
        <w:t xml:space="preserve">All </w:t>
      </w:r>
      <w:r w:rsidRPr="009A51C7">
        <w:rPr>
          <w:rStyle w:val="CodeChar"/>
        </w:rPr>
        <w:t>DataReader</w:t>
      </w:r>
      <w:r>
        <w:t xml:space="preserve"> and </w:t>
      </w:r>
      <w:r w:rsidRPr="009A51C7">
        <w:rPr>
          <w:rStyle w:val="CodeChar"/>
        </w:rPr>
        <w:t>DataWriter</w:t>
      </w:r>
      <w:r w:rsidRPr="00123B95">
        <w:t xml:space="preserve"> operations </w:t>
      </w:r>
      <w:r>
        <w:t>shall be reentrant.</w:t>
      </w:r>
    </w:p>
    <w:p w:rsidR="00781F19" w:rsidRPr="00123B95" w:rsidRDefault="00781F19" w:rsidP="00781F19">
      <w:pPr>
        <w:pStyle w:val="Body"/>
        <w:numPr>
          <w:ilvl w:val="0"/>
          <w:numId w:val="19"/>
        </w:numPr>
      </w:pPr>
      <w:r>
        <w:t xml:space="preserve">All </w:t>
      </w:r>
      <w:r w:rsidRPr="009A51C7">
        <w:rPr>
          <w:rStyle w:val="CodeChar"/>
        </w:rPr>
        <w:t>Topic</w:t>
      </w:r>
      <w:r>
        <w:t xml:space="preserve"> (and other </w:t>
      </w:r>
      <w:r w:rsidRPr="009A51C7">
        <w:rPr>
          <w:rStyle w:val="CodeChar"/>
        </w:rPr>
        <w:t>TopicDescription</w:t>
      </w:r>
      <w:r>
        <w:t xml:space="preserve"> extension interfaces), </w:t>
      </w:r>
      <w:r w:rsidRPr="009A51C7">
        <w:rPr>
          <w:rStyle w:val="CodeChar"/>
        </w:rPr>
        <w:t>Publisher</w:t>
      </w:r>
      <w:r w:rsidRPr="00123B95">
        <w:t xml:space="preserve">, </w:t>
      </w:r>
      <w:r w:rsidRPr="009A51C7">
        <w:rPr>
          <w:rStyle w:val="CodeChar"/>
        </w:rPr>
        <w:t>Subscriber</w:t>
      </w:r>
      <w:r w:rsidRPr="00123B95">
        <w:t xml:space="preserve">, and </w:t>
      </w:r>
      <w:r w:rsidRPr="009A51C7">
        <w:rPr>
          <w:rStyle w:val="CodeChar"/>
        </w:rPr>
        <w:t>DomainParticipant</w:t>
      </w:r>
      <w:r w:rsidRPr="00123B95">
        <w:t xml:space="preserve"> operations </w:t>
      </w:r>
      <w:r>
        <w:t>shall be reentrant</w:t>
      </w:r>
      <w:r w:rsidRPr="00123B95">
        <w:t xml:space="preserve"> with the exception that </w:t>
      </w:r>
      <w:r w:rsidRPr="009A51C7">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Default="00781F19" w:rsidP="00781F19">
      <w:pPr>
        <w:pStyle w:val="Body"/>
        <w:numPr>
          <w:ilvl w:val="0"/>
          <w:numId w:val="19"/>
        </w:numPr>
      </w:pPr>
      <w:r w:rsidRPr="00123B95">
        <w:t>All</w:t>
      </w:r>
      <w:r>
        <w:t xml:space="preserve"> </w:t>
      </w:r>
      <w:r w:rsidRPr="00746102">
        <w:rPr>
          <w:rStyle w:val="CodeChar"/>
        </w:rPr>
        <w:t>Context</w:t>
      </w:r>
      <w:r>
        <w:t xml:space="preserve"> and</w:t>
      </w:r>
      <w:r w:rsidRPr="00123B95">
        <w:t xml:space="preserve"> </w:t>
      </w:r>
      <w:r w:rsidRPr="002D5A26">
        <w:rPr>
          <w:rStyle w:val="CodeChar"/>
        </w:rPr>
        <w:t>DomainParticipantFactory</w:t>
      </w:r>
      <w:r w:rsidRPr="00123B95">
        <w:t xml:space="preserve"> operations </w:t>
      </w:r>
      <w:r>
        <w:t xml:space="preserve">shall be reentrant with the exception that </w:t>
      </w:r>
      <w:r w:rsidRPr="002D5A26">
        <w:rPr>
          <w:rStyle w:val="CodeChar"/>
        </w:rPr>
        <w:t>DomainParticipantFactory</w:t>
      </w:r>
      <w:r>
        <w:rPr>
          <w:rStyle w:val="CodeChar"/>
        </w:rPr>
        <w:t>.</w:t>
      </w:r>
      <w:r w:rsidRPr="00746102">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Pr="00123B95" w:rsidRDefault="00781F19" w:rsidP="00781F19">
      <w:pPr>
        <w:pStyle w:val="Body"/>
        <w:numPr>
          <w:ilvl w:val="0"/>
          <w:numId w:val="19"/>
        </w:numPr>
      </w:pPr>
      <w:r>
        <w:t xml:space="preserve">All </w:t>
      </w:r>
      <w:r w:rsidRPr="00235BA4">
        <w:rPr>
          <w:rStyle w:val="CodeChar"/>
        </w:rPr>
        <w:t>WaitSet</w:t>
      </w:r>
      <w:r>
        <w:t xml:space="preserve"> and </w:t>
      </w:r>
      <w:r w:rsidRPr="00235BA4">
        <w:rPr>
          <w:rStyle w:val="CodeChar"/>
        </w:rPr>
        <w:t>Condition</w:t>
      </w:r>
      <w:r w:rsidRPr="00123B95">
        <w:t xml:space="preserve"> </w:t>
      </w:r>
      <w:r>
        <w:t xml:space="preserve">(including </w:t>
      </w:r>
      <w:r w:rsidRPr="00235BA4">
        <w:rPr>
          <w:rStyle w:val="CodeChar"/>
        </w:rPr>
        <w:t>Condition</w:t>
      </w:r>
      <w:r>
        <w:t xml:space="preserve"> extension interfaces) </w:t>
      </w:r>
      <w:r w:rsidRPr="00123B95">
        <w:t xml:space="preserve">operations </w:t>
      </w:r>
      <w:r>
        <w:t>shall be reentrant.</w:t>
      </w:r>
    </w:p>
    <w:p w:rsidR="00781F19" w:rsidRPr="00123B95" w:rsidRDefault="00781F19" w:rsidP="00781F19">
      <w:pPr>
        <w:pStyle w:val="Body"/>
        <w:numPr>
          <w:ilvl w:val="0"/>
          <w:numId w:val="19"/>
        </w:numPr>
      </w:pPr>
      <w:r w:rsidRPr="00123B95">
        <w:t>Code within a DDS listener callback may not</w:t>
      </w:r>
      <w:r>
        <w:t xml:space="preserve"> safely call any method on any DDS E</w:t>
      </w:r>
      <w:r w:rsidRPr="00123B95">
        <w:t>ntity but the one on which the status change occurred</w:t>
      </w:r>
      <w:r>
        <w:t>.</w:t>
      </w:r>
    </w:p>
    <w:p w:rsidR="00781F19" w:rsidRDefault="00781F19" w:rsidP="00781F19">
      <w:pPr>
        <w:pStyle w:val="Body"/>
        <w:numPr>
          <w:ilvl w:val="0"/>
          <w:numId w:val="19"/>
        </w:numPr>
      </w:pPr>
      <w:r>
        <w:t>Any method of any</w:t>
      </w:r>
      <w:r w:rsidRPr="00123B95">
        <w:t xml:space="preserve"> value type</w:t>
      </w:r>
      <w:r>
        <w:t xml:space="preserve"> may</w:t>
      </w:r>
      <w:r w:rsidRPr="00123B95">
        <w:t xml:space="preserve"> be </w:t>
      </w:r>
      <w:r>
        <w:t>non-reentrant</w:t>
      </w:r>
      <w:r w:rsidRPr="00123B95">
        <w:t>.</w:t>
      </w:r>
    </w:p>
    <w:p w:rsidR="00781F19" w:rsidRDefault="00781F19" w:rsidP="00781F19">
      <w:pPr>
        <w:pStyle w:val="Body"/>
      </w:pPr>
      <w:r w:rsidRPr="00123B95">
        <w:t xml:space="preserve">A vendor </w:t>
      </w:r>
      <w:r>
        <w:t xml:space="preserve">may choose to </w:t>
      </w:r>
      <w:r w:rsidRPr="00123B95">
        <w:t xml:space="preserve">provide stronger guarantees than the </w:t>
      </w:r>
      <w:r>
        <w:t>rules above, but if so, those guarantees are unspecified.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sidRPr="000C4765">
        <w:rPr>
          <w:rStyle w:val="CodeChar"/>
        </w:rPr>
        <w:t>close</w:t>
      </w:r>
      <w:r>
        <w:t xml:space="preserve"> invocations currently with other method invocations. This is to allow implementations to dispose of these mutexes within the </w:t>
      </w:r>
      <w:r w:rsidRPr="000C4765">
        <w:rPr>
          <w:rStyle w:val="CodeChar"/>
        </w:rPr>
        <w:t>close</w:t>
      </w:r>
      <w:r>
        <w:t xml:space="preserve"> method without creating a race condition or requiring an additional level of locking.</w:t>
      </w:r>
    </w:p>
    <w:p w:rsidR="00781F19" w:rsidRPr="009A51C7"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Method invocations are restricted within listener callbacks in order to avoid deadlocks, especially in Service implementations that invoke callbacks within shared Service-managed threads.</w:t>
      </w:r>
    </w:p>
    <w:p w:rsidR="00781F19" w:rsidRDefault="00781F19" w:rsidP="00781F19">
      <w:pPr>
        <w:pStyle w:val="Heading3"/>
      </w:pPr>
      <w:bookmarkStart w:id="108" w:name="_Toc149643299"/>
      <w:r>
        <w:t>Method Signature Conventions</w:t>
      </w:r>
      <w:bookmarkEnd w:id="108"/>
    </w:p>
    <w:p w:rsidR="00781F19" w:rsidRDefault="00781F19" w:rsidP="00781F19">
      <w:pPr>
        <w:pStyle w:val="Body"/>
      </w:pPr>
      <w:r>
        <w:t xml:space="preserve">This PSM maps the underscore-formatted names of the DDS PIM and IDL PSM (such as </w:t>
      </w:r>
      <w:r w:rsidRPr="003D2463">
        <w:rPr>
          <w:rStyle w:val="CodeChar"/>
        </w:rPr>
        <w:t>get_qos</w:t>
      </w:r>
      <w:r>
        <w:t xml:space="preserve">) into conventional Java “camel-case” names (such as </w:t>
      </w:r>
      <w:r w:rsidRPr="003D2463">
        <w:rPr>
          <w:rStyle w:val="CodeChar"/>
        </w:rPr>
        <w:t>getQos</w:t>
      </w:r>
      <w:r>
        <w:t>). This mapping makes the API look more familiar to Java developers and makes it interoperate better with Java technologies, such as Java Beans, that require this naming convention.</w:t>
      </w:r>
    </w:p>
    <w:p w:rsidR="00781F19" w:rsidRDefault="00781F19" w:rsidP="00781F19">
      <w:pPr>
        <w:pStyle w:val="Body"/>
      </w:pPr>
      <w:r>
        <w:t>Properties defined by the DDS PIM are expressed as sets of accessor and mutator methods. The signatures of these methods conform to the following convention:</w:t>
      </w:r>
    </w:p>
    <w:p w:rsidR="00781F19" w:rsidRDefault="00781F19" w:rsidP="00781F19">
      <w:pPr>
        <w:pStyle w:val="Body"/>
        <w:numPr>
          <w:ilvl w:val="0"/>
          <w:numId w:val="16"/>
        </w:numPr>
      </w:pPr>
      <w:r>
        <w:t xml:space="preserve">Mutators are named </w:t>
      </w:r>
      <w:r w:rsidRPr="003D2463">
        <w:rPr>
          <w:rStyle w:val="CodeChar"/>
        </w:rPr>
        <w:t>set&lt;</w:t>
      </w:r>
      <w:r w:rsidRPr="00447DCD">
        <w:rPr>
          <w:rStyle w:val="CodeChar"/>
          <w:i/>
        </w:rPr>
        <w:t>PropertyName</w:t>
      </w:r>
      <w:r w:rsidRPr="003D2463">
        <w:rPr>
          <w:rStyle w:val="CodeChar"/>
        </w:rPr>
        <w:t>&gt;</w:t>
      </w:r>
      <w:r>
        <w:t xml:space="preserve">. (For example, the mutator for a property “Foo” would be named </w:t>
      </w:r>
      <w:r w:rsidRPr="00447DCD">
        <w:rPr>
          <w:rStyle w:val="CodeChar"/>
        </w:rPr>
        <w:t>setFoo</w:t>
      </w:r>
      <w:r>
        <w:t>.) They take a single argument: the new value of the property.</w:t>
      </w:r>
    </w:p>
    <w:p w:rsidR="00781F19" w:rsidRDefault="00781F19" w:rsidP="00781F19">
      <w:pPr>
        <w:pStyle w:val="Body"/>
        <w:numPr>
          <w:ilvl w:val="0"/>
          <w:numId w:val="16"/>
        </w:numPr>
      </w:pPr>
      <w:r>
        <w:t xml:space="preserve">Accessors for properties that are either of immutable objects (such as those of primitive types, primitive box types, and strings) or pointers to the internal state of an object are named </w:t>
      </w:r>
      <w:r w:rsidRPr="00447DCD">
        <w:rPr>
          <w:rStyle w:val="CodeChar"/>
        </w:rPr>
        <w:t>get&lt;</w:t>
      </w:r>
      <w:r w:rsidRPr="00447DCD">
        <w:rPr>
          <w:rStyle w:val="CodeChar"/>
          <w:i/>
        </w:rPr>
        <w:t>PropertyName</w:t>
      </w:r>
      <w:r w:rsidRPr="00447DCD">
        <w:rPr>
          <w:rStyle w:val="CodeChar"/>
        </w:rPr>
        <w:t>&gt;</w:t>
      </w:r>
      <w:r>
        <w:t xml:space="preserve">. (For example, the accessor for an integer property “Foo” would be named </w:t>
      </w:r>
      <w:r w:rsidRPr="00447DCD">
        <w:rPr>
          <w:rStyle w:val="CodeChar"/>
        </w:rPr>
        <w:t>getFoo</w:t>
      </w:r>
      <w:r>
        <w:t>.) They take no arguments. The accessor and its corresponding mutator, if any, thereby form a single Java Bean property.</w:t>
      </w:r>
    </w:p>
    <w:p w:rsidR="00781F19" w:rsidRDefault="00781F19" w:rsidP="00781F19">
      <w:pPr>
        <w:pStyle w:val="Body"/>
        <w:numPr>
          <w:ilvl w:val="0"/>
          <w:numId w:val="16"/>
        </w:numPr>
      </w:pPr>
      <w:r>
        <w:t xml:space="preserve">Accessors for properties that are of mutable types, and that may change asynchronously after they are retrieved, are named </w:t>
      </w:r>
      <w:r w:rsidRPr="00447DCD">
        <w:rPr>
          <w:rStyle w:val="CodeChar"/>
        </w:rPr>
        <w:t>get&lt;</w:t>
      </w:r>
      <w:r w:rsidRPr="00447DCD">
        <w:rPr>
          <w:rStyle w:val="CodeChar"/>
          <w:i/>
        </w:rPr>
        <w:t>PropertyName</w:t>
      </w:r>
      <w:r w:rsidRPr="00447DCD">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781F19" w:rsidRDefault="00781F19" w:rsidP="00781F19">
      <w:pPr>
        <w:pStyle w:val="Heading3"/>
      </w:pPr>
      <w:bookmarkStart w:id="109" w:name="_Ref143774608"/>
      <w:bookmarkStart w:id="110" w:name="_Toc149643300"/>
      <w:r>
        <w:t>API Extensibility</w:t>
      </w:r>
      <w:bookmarkEnd w:id="109"/>
      <w:bookmarkEnd w:id="110"/>
    </w:p>
    <w:p w:rsidR="00781F19" w:rsidRDefault="00781F19" w:rsidP="00781F19">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DF0374" w:rsidRPr="00C81BA6" w:rsidRDefault="00DF0374" w:rsidP="00781F19">
      <w:pPr>
        <w:pStyle w:val="Body"/>
      </w:pPr>
      <w:r>
        <w:t xml:space="preserve">Implementations shall not place their extensions, if any, in any interface or class in the package </w:t>
      </w:r>
      <w:r w:rsidRPr="00DF0374">
        <w:rPr>
          <w:rStyle w:val="CodeChar"/>
        </w:rPr>
        <w:t>org.omg.dds</w:t>
      </w:r>
      <w:r>
        <w:t xml:space="preserve"> or in any other package </w:t>
      </w:r>
      <w:r w:rsidR="00CC534E">
        <w:t>whose name begins</w:t>
      </w:r>
      <w:r>
        <w:t xml:space="preserve"> with that prefix. </w:t>
      </w:r>
    </w:p>
    <w:p w:rsidR="00781F19" w:rsidRDefault="00781F19" w:rsidP="00781F19">
      <w:pPr>
        <w:pStyle w:val="Heading2"/>
      </w:pPr>
      <w:bookmarkStart w:id="111" w:name="_Toc149643301"/>
      <w:r>
        <w:t>Infrastructure Module</w:t>
      </w:r>
      <w:bookmarkEnd w:id="111"/>
    </w:p>
    <w:p w:rsidR="00781F19" w:rsidRDefault="00781F19" w:rsidP="00781F19">
      <w:pPr>
        <w:pStyle w:val="Body"/>
      </w:pPr>
      <w:r>
        <w:t xml:space="preserve">This PSM realizes the Infrastructure Module from the DDS specification with two packages: </w:t>
      </w:r>
      <w:r w:rsidRPr="000E7503">
        <w:rPr>
          <w:rStyle w:val="CodeChar"/>
        </w:rPr>
        <w:t>org.omg.dds.core</w:t>
      </w:r>
      <w:r>
        <w:t xml:space="preserve"> and </w:t>
      </w:r>
      <w:r w:rsidRPr="000E7503">
        <w:rPr>
          <w:rStyle w:val="CodeChar"/>
        </w:rPr>
        <w:t>org.omg.dds.core.policy</w:t>
      </w:r>
      <w:r>
        <w:t xml:space="preserve">. The latter contains all QoS policy classes, since a given QoS policy may apply to multiple DDS Entity types. The former contains all other Infrastructure types, including for example </w:t>
      </w:r>
      <w:r w:rsidRPr="00126EA1">
        <w:rPr>
          <w:rStyle w:val="CodeChar"/>
        </w:rPr>
        <w:t>Entity</w:t>
      </w:r>
      <w:r>
        <w:t xml:space="preserve"> and </w:t>
      </w:r>
      <w:r w:rsidRPr="00126EA1">
        <w:rPr>
          <w:rStyle w:val="CodeChar"/>
        </w:rPr>
        <w:t>Condition</w:t>
      </w:r>
      <w:r>
        <w:t xml:space="preserve"> base interfaces.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781F19" w:rsidRDefault="00210197" w:rsidP="00781F19">
      <w:pPr>
        <w:pStyle w:val="Heading3"/>
        <w:numPr>
          <w:numberingChange w:id="112" w:author="Rick Warren" w:date="2010-10-25T16:20:00Z" w:original="%1:8:0:.%2:2:0:.%3:1:0:"/>
        </w:numPr>
      </w:pPr>
      <w:bookmarkStart w:id="113" w:name="_Ref134952869"/>
      <w:bookmarkStart w:id="114" w:name="_Toc149643302"/>
      <w:r w:rsidRPr="00210197">
        <w:rPr>
          <w:rStyle w:val="CodeChar"/>
        </w:rPr>
        <w:t>Bootstrap</w:t>
      </w:r>
      <w:r w:rsidR="00A11611">
        <w:t xml:space="preserve"> </w:t>
      </w:r>
      <w:r w:rsidR="00781F19">
        <w:t>Class</w:t>
      </w:r>
      <w:bookmarkEnd w:id="113"/>
      <w:bookmarkEnd w:id="114"/>
    </w:p>
    <w:p w:rsidR="00781F19" w:rsidRDefault="00781F19" w:rsidP="00781F19">
      <w:pPr>
        <w:pStyle w:val="Body"/>
      </w:pPr>
      <w:r>
        <w:t xml:space="preserve">A </w:t>
      </w:r>
      <w:r w:rsidR="001A2D49">
        <w:rPr>
          <w:rStyle w:val="CodeChar"/>
        </w:rPr>
        <w:t>Bootstrap</w:t>
      </w:r>
      <w:r w:rsidR="001A2D49">
        <w:t xml:space="preserve"> </w:t>
      </w:r>
      <w:r>
        <w:t xml:space="preserve">object is the root for all other DDS objects. It provides factory methods for the creation of all types that lack PIM-derived factory methods, and it provides access to the </w:t>
      </w:r>
      <w:r w:rsidRPr="00F32876">
        <w:rPr>
          <w:rStyle w:val="CodeChar"/>
        </w:rPr>
        <w:t>DomainParticipantFactory</w:t>
      </w:r>
      <w:r>
        <w:t xml:space="preserve"> “singleton” (which is not a true singleton, but a singleton per </w:t>
      </w:r>
      <w:r w:rsidR="001A2D49">
        <w:rPr>
          <w:rStyle w:val="CodeChar"/>
        </w:rPr>
        <w:t>Bootstrap</w:t>
      </w:r>
      <w:r w:rsidR="001A2D49">
        <w:t xml:space="preserve"> </w:t>
      </w:r>
      <w:r>
        <w:t xml:space="preserve">instance). All stateful types in this PSM implement an interface </w:t>
      </w:r>
      <w:r w:rsidR="00711F81">
        <w:rPr>
          <w:rStyle w:val="CodeChar"/>
        </w:rPr>
        <w:t>DDSObject</w:t>
      </w:r>
      <w:r>
        <w:t xml:space="preserve">, through a </w:t>
      </w:r>
      <w:r w:rsidR="001A2D49" w:rsidRPr="00F32876">
        <w:rPr>
          <w:rStyle w:val="CodeChar"/>
        </w:rPr>
        <w:t>get</w:t>
      </w:r>
      <w:r w:rsidR="001A2D49">
        <w:rPr>
          <w:rStyle w:val="CodeChar"/>
        </w:rPr>
        <w:t>Bootstrap</w:t>
      </w:r>
      <w:r w:rsidR="001A2D49">
        <w:t xml:space="preserve"> </w:t>
      </w:r>
      <w:r>
        <w:t xml:space="preserve">method on which they can provide access to the </w:t>
      </w:r>
      <w:r w:rsidR="001A2D49">
        <w:rPr>
          <w:rStyle w:val="CodeChar"/>
        </w:rPr>
        <w:t>Bootstrap</w:t>
      </w:r>
      <w:r w:rsidR="001A2D49">
        <w:t xml:space="preserve"> </w:t>
      </w:r>
      <w:r>
        <w:t>from which they are ultimately derived. (</w:t>
      </w:r>
      <w:r w:rsidR="001A2D49">
        <w:rPr>
          <w:rStyle w:val="CodeChar"/>
        </w:rPr>
        <w:t>Bootstrap</w:t>
      </w:r>
      <w:r w:rsidR="001A2D49">
        <w:t xml:space="preserve"> </w:t>
      </w:r>
      <w:r>
        <w:t xml:space="preserve">itself implements this interface; a </w:t>
      </w:r>
      <w:r w:rsidR="001A2D49">
        <w:rPr>
          <w:rStyle w:val="CodeChar"/>
        </w:rPr>
        <w:t>Bootstrap</w:t>
      </w:r>
      <w:r w:rsidR="001A2D49">
        <w:t xml:space="preserve"> </w:t>
      </w:r>
      <w:r>
        <w:t xml:space="preserve">always returns </w:t>
      </w:r>
      <w:r w:rsidRPr="00C303ED">
        <w:rPr>
          <w:rStyle w:val="CodeChar"/>
        </w:rPr>
        <w:t>this</w:t>
      </w:r>
      <w:r>
        <w:t xml:space="preserve"> from its </w:t>
      </w:r>
      <w:r w:rsidR="001A2D49">
        <w:rPr>
          <w:rStyle w:val="CodeChar"/>
        </w:rPr>
        <w:t>getBootstrap</w:t>
      </w:r>
      <w:r w:rsidR="001A2D49">
        <w:t xml:space="preserve"> </w:t>
      </w:r>
      <w:r>
        <w:t>operation.)</w:t>
      </w:r>
    </w:p>
    <w:p w:rsidR="00781F19" w:rsidRDefault="00781F19" w:rsidP="00781F19">
      <w:pPr>
        <w:pStyle w:val="Body"/>
      </w:pPr>
      <w:r>
        <w:t xml:space="preserve">The </w:t>
      </w:r>
      <w:r w:rsidR="001A2D49">
        <w:rPr>
          <w:rStyle w:val="CodeChar"/>
        </w:rPr>
        <w:t>Bootstrap</w:t>
      </w:r>
      <w:r w:rsidR="001A2D49">
        <w:t xml:space="preserve"> </w:t>
      </w:r>
      <w:r>
        <w:t xml:space="preserve">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1A2D49">
        <w:rPr>
          <w:rStyle w:val="CodeChar"/>
        </w:rPr>
        <w:t>Bootstrap</w:t>
      </w:r>
      <w:r>
        <w:t>, which represents the DDS implementation that it will use. From there, it can create all of its additional DDS objects.</w:t>
      </w:r>
    </w:p>
    <w:p w:rsidR="00781F19" w:rsidRDefault="00781F19" w:rsidP="00781F19">
      <w:pPr>
        <w:pStyle w:val="Body"/>
      </w:pPr>
      <w:r>
        <w:t xml:space="preserve">The </w:t>
      </w:r>
      <w:r w:rsidR="001A2D49">
        <w:rPr>
          <w:rStyle w:val="CodeChar"/>
        </w:rPr>
        <w:t>Bootstrap</w:t>
      </w:r>
      <w:r w:rsidR="001A2D49">
        <w:t xml:space="preserve"> </w:t>
      </w:r>
      <w:r>
        <w:t xml:space="preserve">class is abstract. To avoid compile-time dependencies on concrete </w:t>
      </w:r>
      <w:r w:rsidR="001A2D49">
        <w:rPr>
          <w:rStyle w:val="CodeChar"/>
        </w:rPr>
        <w:t>Bootstrap</w:t>
      </w:r>
      <w:r w:rsidR="001A2D49">
        <w:t xml:space="preserve"> </w:t>
      </w:r>
      <w:r>
        <w:t xml:space="preserve">implementations, an application can instantiate a </w:t>
      </w:r>
      <w:r w:rsidR="001A2D49">
        <w:rPr>
          <w:rStyle w:val="CodeChar"/>
        </w:rPr>
        <w:t>Bootstrap</w:t>
      </w:r>
      <w:r w:rsidR="001A2D49">
        <w:t xml:space="preserve"> </w:t>
      </w:r>
      <w:r>
        <w:t xml:space="preserve">by means of a static </w:t>
      </w:r>
      <w:r w:rsidR="005800C7">
        <w:rPr>
          <w:rStyle w:val="CodeChar"/>
        </w:rPr>
        <w:t>createInstance</w:t>
      </w:r>
      <w:r w:rsidR="005800C7">
        <w:t xml:space="preserve"> </w:t>
      </w:r>
      <w:r>
        <w:t xml:space="preserve">method on the </w:t>
      </w:r>
      <w:r w:rsidR="001A2D49">
        <w:rPr>
          <w:rStyle w:val="CodeChar"/>
        </w:rPr>
        <w:t>Bootstrap</w:t>
      </w:r>
      <w:r w:rsidR="001A2D49">
        <w:t xml:space="preserve"> </w:t>
      </w:r>
      <w:r>
        <w:t xml:space="preserve">class. This method looks up a concrete </w:t>
      </w:r>
      <w:r w:rsidR="001A2D49">
        <w:rPr>
          <w:rStyle w:val="CodeChar"/>
        </w:rPr>
        <w:t>Bootstrap</w:t>
      </w:r>
      <w:r w:rsidR="001A2D49">
        <w:t xml:space="preserve"> </w:t>
      </w:r>
      <w:r>
        <w:t>subclass using a Java system property containing the name of that subclass.</w:t>
      </w:r>
      <w:r w:rsidR="005800C7">
        <w:t xml:space="preserve"> This subclass m</w:t>
      </w:r>
      <w:r w:rsidR="00585B80">
        <w:t>ust be provided by implementers</w:t>
      </w:r>
      <w:r w:rsidR="005800C7">
        <w:t xml:space="preserve"> and will therefore have an implementation-specific name.</w:t>
      </w:r>
    </w:p>
    <w:p w:rsidR="00781F19" w:rsidRDefault="00781F19" w:rsidP="00781F19">
      <w:pPr>
        <w:pStyle w:val="Heading3"/>
      </w:pPr>
      <w:bookmarkStart w:id="115" w:name="_Toc149643303"/>
      <w:r>
        <w:t>Error Handling and Exceptions</w:t>
      </w:r>
      <w:bookmarkEnd w:id="115"/>
    </w:p>
    <w:p w:rsidR="00781F19" w:rsidRDefault="00781F19" w:rsidP="00781F19">
      <w:pPr>
        <w:pStyle w:val="Body"/>
      </w:pPr>
      <w:r>
        <w:t xml:space="preserve">The PSM maps the </w:t>
      </w:r>
      <w:r w:rsidRPr="00EC3B6A">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781F19" w:rsidRDefault="00781F19" w:rsidP="00781F19">
      <w:pPr>
        <w:pStyle w:val="Body"/>
        <w:numPr>
          <w:ilvl w:val="0"/>
          <w:numId w:val="17"/>
          <w:numberingChange w:id="116" w:author="Rick Warren" w:date="2010-10-25T16:21:00Z" w:original=""/>
        </w:numPr>
      </w:pPr>
      <w:r>
        <w:t xml:space="preserve">With the exception of </w:t>
      </w:r>
      <w:r w:rsidRPr="00981CA6">
        <w:rPr>
          <w:rStyle w:val="CodeChar"/>
        </w:rPr>
        <w:t>java.util.concurrent.TimeoutException</w:t>
      </w:r>
      <w:r>
        <w:t xml:space="preserve">, all exceptions are unchecked (that is, they extend </w:t>
      </w:r>
      <w:r w:rsidRPr="00065958">
        <w:rPr>
          <w:rStyle w:val="CodeChar"/>
        </w:rPr>
        <w:t>java.lang.RuntimeException</w:t>
      </w:r>
      <w:r>
        <w:t xml:space="preserve"> directly or indirectly)</w:t>
      </w:r>
      <w:r w:rsidR="00432895">
        <w:t>.</w:t>
      </w:r>
    </w:p>
    <w:p w:rsidR="00781F19" w:rsidRDefault="00781F19" w:rsidP="00781F19">
      <w:pPr>
        <w:pStyle w:val="Body"/>
        <w:numPr>
          <w:ilvl w:val="0"/>
          <w:numId w:val="17"/>
          <w:numberingChange w:id="117" w:author="Rick Warren" w:date="2010-10-25T16:21:00Z" w:original=""/>
        </w:numPr>
      </w:pPr>
      <w:r>
        <w:t xml:space="preserve">The exception classes defined by this PSM extend </w:t>
      </w:r>
      <w:r w:rsidR="00711F81">
        <w:t xml:space="preserve">the base class </w:t>
      </w:r>
      <w:r w:rsidR="00711F81">
        <w:rPr>
          <w:rStyle w:val="CodeChar"/>
        </w:rPr>
        <w:t>DDSException</w:t>
      </w:r>
      <w:r>
        <w:t xml:space="preserve">. All of the PSM-defined exception classes are defined in the package </w:t>
      </w:r>
      <w:r w:rsidRPr="009F7807">
        <w:rPr>
          <w:rStyle w:val="CodeChar"/>
        </w:rPr>
        <w:t>org.omg.dds.core</w:t>
      </w:r>
      <w:r>
        <w:t>. All of these classes are abstract so as not to specify the representation of state; implementations shall provide concrete implementations.</w:t>
      </w:r>
    </w:p>
    <w:p w:rsidR="00781F19" w:rsidRDefault="00781F19" w:rsidP="00781F19">
      <w:pPr>
        <w:pStyle w:val="Tablecaption"/>
      </w:pPr>
      <w:r>
        <w:t xml:space="preserve">Table </w:t>
      </w:r>
      <w:fldSimple w:instr=" SEQ Table \* ARABIC ">
        <w:r w:rsidR="008302F6">
          <w:rPr>
            <w:noProof/>
          </w:rPr>
          <w:t>4</w:t>
        </w:r>
      </w:fldSimple>
      <w:r>
        <w:t xml:space="preserve"> </w:t>
      </w:r>
      <w:r w:rsidRPr="007D5A6C">
        <w:rPr>
          <w:rStyle w:val="CodeChar"/>
        </w:rPr>
        <w:t>ReturnCode_t</w:t>
      </w:r>
      <w:r>
        <w:t xml:space="preserve"> </w:t>
      </w:r>
      <w: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77"/>
        <w:gridCol w:w="5999"/>
      </w:tblGrid>
      <w:tr w:rsidR="00781F19">
        <w:trPr>
          <w:cantSplit/>
        </w:trPr>
        <w:tc>
          <w:tcPr>
            <w:tcW w:w="0" w:type="auto"/>
          </w:tcPr>
          <w:p w:rsidR="00781F19" w:rsidRDefault="00781F19" w:rsidP="00781F19">
            <w:pPr>
              <w:pStyle w:val="TableHeading"/>
              <w:rPr>
                <w:kern w:val="0"/>
              </w:rPr>
            </w:pPr>
            <w:r w:rsidRPr="00E01C0D">
              <w:rPr>
                <w:rStyle w:val="CodeChar"/>
              </w:rPr>
              <w:t>ReturnCode_t</w:t>
            </w:r>
            <w:r>
              <w:rPr>
                <w:kern w:val="0"/>
              </w:rPr>
              <w:t xml:space="preserve"> Value</w:t>
            </w:r>
          </w:p>
        </w:tc>
        <w:tc>
          <w:tcPr>
            <w:tcW w:w="0" w:type="auto"/>
          </w:tcPr>
          <w:p w:rsidR="00781F19" w:rsidRDefault="00781F19" w:rsidP="00781F19">
            <w:pPr>
              <w:pStyle w:val="TableHeading"/>
              <w:rPr>
                <w:kern w:val="0"/>
              </w:rPr>
            </w:pPr>
            <w:r>
              <w:rPr>
                <w:kern w:val="0"/>
              </w:rPr>
              <w:t>Exception Class</w:t>
            </w:r>
          </w:p>
        </w:tc>
      </w:tr>
      <w:tr w:rsidR="00781F19">
        <w:trPr>
          <w:cantSplit/>
        </w:trPr>
        <w:tc>
          <w:tcPr>
            <w:tcW w:w="0" w:type="auto"/>
          </w:tcPr>
          <w:p w:rsidR="00781F19" w:rsidRPr="00B037D0" w:rsidRDefault="00781F19" w:rsidP="00781F19">
            <w:pPr>
              <w:pStyle w:val="Body"/>
              <w:rPr>
                <w:rStyle w:val="CodeChar"/>
                <w:sz w:val="24"/>
              </w:rPr>
            </w:pPr>
            <w:r w:rsidRPr="00B037D0">
              <w:rPr>
                <w:rStyle w:val="CodeChar"/>
              </w:rPr>
              <w:t>RETCODE_OK</w:t>
            </w:r>
          </w:p>
        </w:tc>
        <w:tc>
          <w:tcPr>
            <w:tcW w:w="0" w:type="auto"/>
          </w:tcPr>
          <w:p w:rsidR="00781F19" w:rsidRDefault="00781F19" w:rsidP="00781F19">
            <w:pPr>
              <w:pStyle w:val="Body"/>
              <w:rPr>
                <w:color w:val="7F7F9F"/>
                <w:kern w:val="0"/>
              </w:rPr>
            </w:pPr>
            <w:r>
              <w:rPr>
                <w:kern w:val="0"/>
              </w:rPr>
              <w:t>Normal return; no exception</w:t>
            </w:r>
          </w:p>
        </w:tc>
      </w:tr>
      <w:tr w:rsidR="00781F19">
        <w:trPr>
          <w:cantSplit/>
        </w:trPr>
        <w:tc>
          <w:tcPr>
            <w:tcW w:w="0" w:type="auto"/>
          </w:tcPr>
          <w:p w:rsidR="00781F19" w:rsidRPr="00B037D0" w:rsidRDefault="00781F19" w:rsidP="00781F19">
            <w:pPr>
              <w:pStyle w:val="Body"/>
              <w:rPr>
                <w:rStyle w:val="CodeChar"/>
                <w:sz w:val="24"/>
              </w:rPr>
            </w:pPr>
            <w:r>
              <w:rPr>
                <w:rStyle w:val="CodeChar"/>
              </w:rPr>
              <w:t>RETCODE_NO_DATA</w:t>
            </w:r>
          </w:p>
        </w:tc>
        <w:tc>
          <w:tcPr>
            <w:tcW w:w="0" w:type="auto"/>
          </w:tcPr>
          <w:p w:rsidR="00781F19" w:rsidRDefault="00781F19" w:rsidP="00781F19">
            <w:pPr>
              <w:pStyle w:val="Body"/>
              <w:rPr>
                <w:kern w:val="0"/>
              </w:rPr>
            </w:pPr>
            <w:r>
              <w:rPr>
                <w:kern w:val="0"/>
              </w:rPr>
              <w:t>An informational state (e.g. a Boolean result) attached to a normal return; no exception</w:t>
            </w:r>
          </w:p>
        </w:tc>
      </w:tr>
      <w:tr w:rsidR="00781F19">
        <w:trPr>
          <w:cantSplit/>
        </w:trPr>
        <w:tc>
          <w:tcPr>
            <w:tcW w:w="0" w:type="auto"/>
          </w:tcPr>
          <w:p w:rsidR="00781F19" w:rsidRPr="00B037D0" w:rsidRDefault="00781F19" w:rsidP="00781F19">
            <w:pPr>
              <w:pStyle w:val="Body"/>
              <w:rPr>
                <w:rStyle w:val="CodeChar"/>
                <w:sz w:val="24"/>
              </w:rPr>
            </w:pPr>
            <w:r w:rsidRPr="00B037D0">
              <w:rPr>
                <w:rStyle w:val="CodeChar"/>
              </w:rPr>
              <w:t>RETCODE_ERROR</w:t>
            </w:r>
          </w:p>
        </w:tc>
        <w:tc>
          <w:tcPr>
            <w:tcW w:w="0" w:type="auto"/>
          </w:tcPr>
          <w:p w:rsidR="00781F19" w:rsidRPr="000B6CC6" w:rsidRDefault="00711F81" w:rsidP="00711F81">
            <w:pPr>
              <w:pStyle w:val="Body"/>
              <w:rPr>
                <w:rStyle w:val="CodeChar"/>
              </w:rPr>
            </w:pPr>
            <w:r>
              <w:rPr>
                <w:rStyle w:val="CodeChar"/>
              </w:rPr>
              <w:t>DDSException</w:t>
            </w:r>
          </w:p>
        </w:tc>
      </w:tr>
      <w:tr w:rsidR="00781F19">
        <w:trPr>
          <w:cantSplit/>
        </w:trPr>
        <w:tc>
          <w:tcPr>
            <w:tcW w:w="0" w:type="auto"/>
          </w:tcPr>
          <w:p w:rsidR="00781F19" w:rsidRPr="00B037D0" w:rsidRDefault="00781F19" w:rsidP="00781F19">
            <w:pPr>
              <w:pStyle w:val="Body"/>
              <w:rPr>
                <w:rStyle w:val="CodeChar"/>
                <w:sz w:val="24"/>
              </w:rPr>
            </w:pPr>
            <w:r w:rsidRPr="00B037D0">
              <w:rPr>
                <w:rStyle w:val="CodeChar"/>
              </w:rPr>
              <w:t>RETCODE_BAD_PARAME</w:t>
            </w:r>
            <w:r>
              <w:rPr>
                <w:rStyle w:val="CodeChar"/>
              </w:rPr>
              <w:t>TER</w:t>
            </w:r>
          </w:p>
        </w:tc>
        <w:tc>
          <w:tcPr>
            <w:tcW w:w="0" w:type="auto"/>
          </w:tcPr>
          <w:p w:rsidR="00781F19" w:rsidRPr="000B6CC6" w:rsidRDefault="00781F19" w:rsidP="00781F19">
            <w:pPr>
              <w:pStyle w:val="Body"/>
              <w:rPr>
                <w:rStyle w:val="CodeChar"/>
              </w:rPr>
            </w:pPr>
            <w:r w:rsidRPr="000B6CC6">
              <w:rPr>
                <w:rStyle w:val="CodeChar"/>
              </w:rPr>
              <w:t>java.lang.I</w:t>
            </w:r>
            <w:r w:rsidR="00E1358B">
              <w:rPr>
                <w:rStyle w:val="CodeChar"/>
              </w:rPr>
              <w:t>llegal</w:t>
            </w:r>
            <w:r w:rsidRPr="000B6CC6">
              <w:rPr>
                <w:rStyle w:val="CodeChar"/>
              </w:rPr>
              <w:t>ArgumentException</w:t>
            </w:r>
          </w:p>
        </w:tc>
      </w:tr>
      <w:tr w:rsidR="00781F19">
        <w:trPr>
          <w:cantSplit/>
        </w:trPr>
        <w:tc>
          <w:tcPr>
            <w:tcW w:w="0" w:type="auto"/>
          </w:tcPr>
          <w:p w:rsidR="00781F19" w:rsidRPr="00B037D0" w:rsidRDefault="00781F19" w:rsidP="00781F19">
            <w:pPr>
              <w:pStyle w:val="Body"/>
              <w:rPr>
                <w:rStyle w:val="CodeChar"/>
                <w:sz w:val="24"/>
              </w:rPr>
            </w:pPr>
            <w:r>
              <w:rPr>
                <w:rStyle w:val="CodeChar"/>
              </w:rPr>
              <w:t>RETCODE_TIMEOUT</w:t>
            </w:r>
          </w:p>
        </w:tc>
        <w:tc>
          <w:tcPr>
            <w:tcW w:w="0" w:type="auto"/>
          </w:tcPr>
          <w:p w:rsidR="00781F19" w:rsidRPr="000B6CC6" w:rsidRDefault="00781F19" w:rsidP="00781F19">
            <w:pPr>
              <w:pStyle w:val="Body"/>
              <w:rPr>
                <w:rStyle w:val="CodeChar"/>
              </w:rPr>
            </w:pPr>
            <w:r w:rsidRPr="000B6CC6">
              <w:rPr>
                <w:rStyle w:val="CodeChar"/>
              </w:rPr>
              <w:t>java.util.concurrent.TimeoutException</w:t>
            </w:r>
          </w:p>
        </w:tc>
      </w:tr>
      <w:tr w:rsidR="00781F19">
        <w:trPr>
          <w:cantSplit/>
        </w:trPr>
        <w:tc>
          <w:tcPr>
            <w:tcW w:w="0" w:type="auto"/>
          </w:tcPr>
          <w:p w:rsidR="00781F19" w:rsidRPr="00B037D0" w:rsidRDefault="00781F19" w:rsidP="00781F19">
            <w:pPr>
              <w:pStyle w:val="Body"/>
              <w:rPr>
                <w:rStyle w:val="CodeChar"/>
                <w:sz w:val="24"/>
              </w:rPr>
            </w:pPr>
            <w:r w:rsidRPr="00B037D0">
              <w:rPr>
                <w:rStyle w:val="CodeChar"/>
              </w:rPr>
              <w:t>RET</w:t>
            </w:r>
            <w:r>
              <w:rPr>
                <w:rStyle w:val="CodeChar"/>
              </w:rPr>
              <w:t>CODE_UNSUPPORTED</w:t>
            </w:r>
          </w:p>
        </w:tc>
        <w:tc>
          <w:tcPr>
            <w:tcW w:w="0" w:type="auto"/>
          </w:tcPr>
          <w:p w:rsidR="00781F19" w:rsidRPr="000B6CC6" w:rsidRDefault="00781F19" w:rsidP="00781F19">
            <w:pPr>
              <w:pStyle w:val="Body"/>
              <w:rPr>
                <w:rStyle w:val="CodeChar"/>
              </w:rPr>
            </w:pPr>
            <w:r w:rsidRPr="000B6CC6">
              <w:rPr>
                <w:rStyle w:val="CodeChar"/>
              </w:rPr>
              <w:t>java.</w:t>
            </w:r>
            <w:r w:rsidR="00E1358B">
              <w:rPr>
                <w:rStyle w:val="CodeChar"/>
              </w:rPr>
              <w:t>lang</w:t>
            </w:r>
            <w:r w:rsidRPr="000B6CC6">
              <w:rPr>
                <w:rStyle w:val="CodeChar"/>
              </w:rPr>
              <w:t xml:space="preserve">.UnsupportedOperationException </w:t>
            </w:r>
          </w:p>
        </w:tc>
      </w:tr>
      <w:tr w:rsidR="00781F19">
        <w:trPr>
          <w:cantSplit/>
        </w:trPr>
        <w:tc>
          <w:tcPr>
            <w:tcW w:w="0" w:type="auto"/>
          </w:tcPr>
          <w:p w:rsidR="00781F19" w:rsidRPr="00B037D0" w:rsidRDefault="00781F19" w:rsidP="00781F19">
            <w:pPr>
              <w:pStyle w:val="Body"/>
              <w:rPr>
                <w:rStyle w:val="CodeChar"/>
                <w:sz w:val="24"/>
              </w:rPr>
            </w:pPr>
            <w:r>
              <w:rPr>
                <w:rStyle w:val="CodeChar"/>
              </w:rPr>
              <w:t>RETCODE_ALREADY_DELETED</w:t>
            </w:r>
          </w:p>
        </w:tc>
        <w:tc>
          <w:tcPr>
            <w:tcW w:w="0" w:type="auto"/>
          </w:tcPr>
          <w:p w:rsidR="00781F19" w:rsidRDefault="00711F81" w:rsidP="00711F81">
            <w:pPr>
              <w:pStyle w:val="Body"/>
              <w:rPr>
                <w:kern w:val="0"/>
              </w:rPr>
            </w:pPr>
            <w:r w:rsidRPr="000B6CC6">
              <w:rPr>
                <w:rStyle w:val="CodeChar"/>
              </w:rPr>
              <w:t>Already</w:t>
            </w:r>
            <w:r>
              <w:rPr>
                <w:rStyle w:val="CodeChar"/>
              </w:rPr>
              <w:t>Closed</w:t>
            </w:r>
            <w:r w:rsidRPr="000B6CC6">
              <w:rPr>
                <w:rStyle w:val="CodeChar"/>
              </w:rPr>
              <w:t>Exception</w:t>
            </w:r>
          </w:p>
        </w:tc>
      </w:tr>
      <w:tr w:rsidR="00781F19">
        <w:trPr>
          <w:cantSplit/>
        </w:trPr>
        <w:tc>
          <w:tcPr>
            <w:tcW w:w="0" w:type="auto"/>
          </w:tcPr>
          <w:p w:rsidR="00781F19" w:rsidRPr="00B037D0" w:rsidRDefault="00781F19" w:rsidP="00781F19">
            <w:pPr>
              <w:pStyle w:val="Body"/>
              <w:rPr>
                <w:rStyle w:val="CodeChar"/>
                <w:sz w:val="24"/>
              </w:rPr>
            </w:pPr>
            <w:r>
              <w:rPr>
                <w:rStyle w:val="CodeChar"/>
              </w:rPr>
              <w:t>R</w:t>
            </w:r>
            <w:r w:rsidRPr="00B037D0">
              <w:rPr>
                <w:rStyle w:val="CodeChar"/>
              </w:rPr>
              <w:t>ETCODE_ILLEGAL_OPERATION</w:t>
            </w:r>
          </w:p>
        </w:tc>
        <w:tc>
          <w:tcPr>
            <w:tcW w:w="0" w:type="auto"/>
          </w:tcPr>
          <w:p w:rsidR="00781F19" w:rsidRDefault="00711F81" w:rsidP="00711F81">
            <w:pPr>
              <w:pStyle w:val="Body"/>
              <w:rPr>
                <w:kern w:val="0"/>
              </w:rPr>
            </w:pPr>
            <w:r w:rsidRPr="000B6CC6">
              <w:rPr>
                <w:rStyle w:val="CodeChar"/>
              </w:rPr>
              <w:t>IllegalOperationException</w:t>
            </w:r>
          </w:p>
        </w:tc>
      </w:tr>
      <w:tr w:rsidR="00781F19">
        <w:trPr>
          <w:cantSplit/>
        </w:trPr>
        <w:tc>
          <w:tcPr>
            <w:tcW w:w="0" w:type="auto"/>
          </w:tcPr>
          <w:p w:rsidR="00781F19" w:rsidRPr="00B037D0" w:rsidRDefault="00781F19" w:rsidP="00781F19">
            <w:pPr>
              <w:pStyle w:val="Body"/>
              <w:rPr>
                <w:rStyle w:val="CodeChar"/>
                <w:sz w:val="24"/>
              </w:rPr>
            </w:pPr>
            <w:r>
              <w:rPr>
                <w:rStyle w:val="CodeChar"/>
              </w:rPr>
              <w:t>R</w:t>
            </w:r>
            <w:r w:rsidRPr="00B037D0">
              <w:rPr>
                <w:rStyle w:val="CodeChar"/>
              </w:rPr>
              <w:t>ETCODE_NOT_ENABLED</w:t>
            </w:r>
          </w:p>
        </w:tc>
        <w:tc>
          <w:tcPr>
            <w:tcW w:w="0" w:type="auto"/>
          </w:tcPr>
          <w:p w:rsidR="00781F19" w:rsidRDefault="00711F81" w:rsidP="00711F81">
            <w:pPr>
              <w:pStyle w:val="Body"/>
              <w:rPr>
                <w:kern w:val="0"/>
              </w:rPr>
            </w:pPr>
            <w:r w:rsidRPr="000B6CC6">
              <w:rPr>
                <w:rStyle w:val="CodeChar"/>
              </w:rPr>
              <w:t>NotEnabledException</w:t>
            </w:r>
          </w:p>
        </w:tc>
      </w:tr>
      <w:tr w:rsidR="00781F19">
        <w:trPr>
          <w:cantSplit/>
        </w:trPr>
        <w:tc>
          <w:tcPr>
            <w:tcW w:w="0" w:type="auto"/>
          </w:tcPr>
          <w:p w:rsidR="00781F19" w:rsidRPr="00A25684" w:rsidRDefault="00781F19" w:rsidP="00781F19">
            <w:pPr>
              <w:pStyle w:val="Body"/>
              <w:rPr>
                <w:rStyle w:val="CodeChar"/>
                <w:sz w:val="24"/>
              </w:rPr>
            </w:pPr>
            <w:r w:rsidRPr="00A25684">
              <w:rPr>
                <w:rStyle w:val="CodeChar"/>
              </w:rPr>
              <w:t xml:space="preserve">RETCODE_PRECONDITION_NOT_MET </w:t>
            </w:r>
          </w:p>
          <w:p w:rsidR="00781F19" w:rsidRPr="00A25684" w:rsidRDefault="00781F19" w:rsidP="00781F19">
            <w:pPr>
              <w:pStyle w:val="Body"/>
              <w:rPr>
                <w:rStyle w:val="CodeChar"/>
              </w:rPr>
            </w:pPr>
          </w:p>
        </w:tc>
        <w:tc>
          <w:tcPr>
            <w:tcW w:w="0" w:type="auto"/>
          </w:tcPr>
          <w:p w:rsidR="00781F19" w:rsidRDefault="00711F81" w:rsidP="00711F81">
            <w:pPr>
              <w:pStyle w:val="Body"/>
              <w:rPr>
                <w:kern w:val="0"/>
              </w:rPr>
            </w:pPr>
            <w:r w:rsidRPr="000B6CC6">
              <w:rPr>
                <w:rStyle w:val="CodeChar"/>
              </w:rPr>
              <w:t>PreconditionNotMetException</w:t>
            </w:r>
          </w:p>
        </w:tc>
      </w:tr>
      <w:tr w:rsidR="00781F19">
        <w:trPr>
          <w:cantSplit/>
        </w:trPr>
        <w:tc>
          <w:tcPr>
            <w:tcW w:w="0" w:type="auto"/>
          </w:tcPr>
          <w:p w:rsidR="00781F19" w:rsidRPr="00A25684" w:rsidRDefault="00781F19" w:rsidP="00781F19">
            <w:pPr>
              <w:pStyle w:val="Body"/>
              <w:rPr>
                <w:rStyle w:val="CodeChar"/>
                <w:sz w:val="24"/>
              </w:rPr>
            </w:pPr>
            <w:r>
              <w:rPr>
                <w:rStyle w:val="CodeChar"/>
              </w:rPr>
              <w:t>RETCODE_IMMUTABLE_POLICY</w:t>
            </w:r>
          </w:p>
        </w:tc>
        <w:tc>
          <w:tcPr>
            <w:tcW w:w="0" w:type="auto"/>
          </w:tcPr>
          <w:p w:rsidR="00781F19" w:rsidRDefault="00711F81" w:rsidP="00711F81">
            <w:pPr>
              <w:pStyle w:val="Body"/>
              <w:rPr>
                <w:kern w:val="0"/>
              </w:rPr>
            </w:pPr>
            <w:r w:rsidRPr="002B4617">
              <w:rPr>
                <w:rStyle w:val="CodeChar"/>
              </w:rPr>
              <w:t>ImmutablePolicyException</w:t>
            </w:r>
          </w:p>
        </w:tc>
      </w:tr>
      <w:tr w:rsidR="00781F19">
        <w:trPr>
          <w:cantSplit/>
        </w:trPr>
        <w:tc>
          <w:tcPr>
            <w:tcW w:w="0" w:type="auto"/>
          </w:tcPr>
          <w:p w:rsidR="00781F19" w:rsidRPr="00A25684" w:rsidRDefault="00781F19" w:rsidP="00781F19">
            <w:pPr>
              <w:pStyle w:val="Body"/>
              <w:rPr>
                <w:rStyle w:val="CodeChar"/>
                <w:sz w:val="24"/>
              </w:rPr>
            </w:pPr>
            <w:r>
              <w:rPr>
                <w:rStyle w:val="CodeChar"/>
              </w:rPr>
              <w:t>RETCODE_INCONSISTENT_POLICY</w:t>
            </w:r>
          </w:p>
        </w:tc>
        <w:tc>
          <w:tcPr>
            <w:tcW w:w="0" w:type="auto"/>
          </w:tcPr>
          <w:p w:rsidR="00781F19" w:rsidRDefault="00711F81" w:rsidP="00711F81">
            <w:pPr>
              <w:pStyle w:val="Body"/>
              <w:rPr>
                <w:kern w:val="0"/>
              </w:rPr>
            </w:pPr>
            <w:r w:rsidRPr="00ED264C">
              <w:rPr>
                <w:rStyle w:val="CodeChar"/>
              </w:rPr>
              <w:t>InconsistentPolicyException</w:t>
            </w:r>
          </w:p>
        </w:tc>
      </w:tr>
      <w:tr w:rsidR="00781F19">
        <w:trPr>
          <w:cantSplit/>
        </w:trPr>
        <w:tc>
          <w:tcPr>
            <w:tcW w:w="0" w:type="auto"/>
          </w:tcPr>
          <w:p w:rsidR="00781F19" w:rsidRPr="00A25684" w:rsidRDefault="00781F19" w:rsidP="00781F19">
            <w:pPr>
              <w:pStyle w:val="Body"/>
              <w:rPr>
                <w:rStyle w:val="CodeChar"/>
                <w:sz w:val="24"/>
              </w:rPr>
            </w:pPr>
            <w:r w:rsidRPr="00A25684">
              <w:rPr>
                <w:rStyle w:val="CodeChar"/>
              </w:rPr>
              <w:t>RETCODE_</w:t>
            </w:r>
            <w:r>
              <w:rPr>
                <w:rStyle w:val="CodeChar"/>
              </w:rPr>
              <w:t>OUT_OF_RESOURCES</w:t>
            </w:r>
          </w:p>
        </w:tc>
        <w:tc>
          <w:tcPr>
            <w:tcW w:w="0" w:type="auto"/>
          </w:tcPr>
          <w:p w:rsidR="00781F19" w:rsidRDefault="00711F81" w:rsidP="00711F81">
            <w:pPr>
              <w:pStyle w:val="Body"/>
              <w:rPr>
                <w:kern w:val="0"/>
              </w:rPr>
            </w:pPr>
            <w:r w:rsidRPr="00B17411">
              <w:rPr>
                <w:rStyle w:val="CodeChar"/>
              </w:rPr>
              <w:t>OutOfResourcesException</w:t>
            </w:r>
          </w:p>
        </w:tc>
      </w:tr>
    </w:tbl>
    <w:p w:rsidR="00781F19" w:rsidRDefault="00781F19" w:rsidP="00781F19">
      <w:pPr>
        <w:pStyle w:val="Body"/>
      </w:pPr>
      <w:r>
        <w:t xml:space="preserve">In addition, this PSM permits implementations to throw exceptions to indicate errors in operations that in the PIM return an object reference. The PIM uses the convention of modeling failure conditions as operation return results, making it impossible to </w:t>
      </w:r>
      <w:r w:rsidR="003458FD">
        <w:t>provide finer failure</w:t>
      </w:r>
      <w:r w:rsidR="00432895">
        <w:t>-</w:t>
      </w:r>
      <w:r w:rsidR="003458FD">
        <w:t>detection granularity than a simple nil/non-nil result check in the case of methods that must return something other than a return code</w:t>
      </w:r>
      <w:r>
        <w:t>. The Java language, with built-in exception support, eliminates that restriction, and this PSM takes advantage of that fact.</w:t>
      </w:r>
    </w:p>
    <w:p w:rsidR="00C15EA5" w:rsidRDefault="00C15EA5" w:rsidP="00C15EA5">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C15EA5" w:rsidRDefault="00C15EA5" w:rsidP="00C15EA5">
      <w:pPr>
        <w:pStyle w:val="Body"/>
        <w:pBdr>
          <w:top w:val="single" w:sz="4" w:space="1" w:color="auto"/>
          <w:left w:val="single" w:sz="4" w:space="4" w:color="auto"/>
          <w:bottom w:val="single" w:sz="4" w:space="1" w:color="auto"/>
          <w:right w:val="single" w:sz="4" w:space="4" w:color="auto"/>
        </w:pBdr>
        <w:shd w:val="solid" w:color="F2F2F2" w:fill="auto"/>
      </w:pPr>
      <w:r>
        <w:t>This PSM uses checked and unchecked exceptions according to the following rationale</w:t>
      </w:r>
      <w:r w:rsidR="005E24D0">
        <w:t xml:space="preserve">: Where the exception represents a </w:t>
      </w:r>
      <w:r w:rsidR="005E24D0">
        <w:rPr>
          <w:i/>
        </w:rPr>
        <w:t>fault</w:t>
      </w:r>
      <w:r w:rsidR="005E24D0">
        <w:t xml:space="preserve">—a design flaw, implementation mistake, or runtime failure—it is unchecked. Where it represents a </w:t>
      </w:r>
      <w:r w:rsidR="005E24D0">
        <w:rPr>
          <w:i/>
        </w:rPr>
        <w:t>contingency</w:t>
      </w:r>
      <w:r w:rsidR="005E24D0">
        <w:t>—</w:t>
      </w:r>
      <w:r w:rsidR="002A07B6">
        <w:t>an uncommon-but-expected return scenario, for which the caller is expected to have a coping strategy—it is checked</w:t>
      </w:r>
      <w:r w:rsidR="0095541D">
        <w:rPr>
          <w:rStyle w:val="FootnoteReference"/>
        </w:rPr>
        <w:footnoteReference w:id="2"/>
      </w:r>
      <w:r w:rsidR="002A07B6">
        <w:t>.</w:t>
      </w:r>
    </w:p>
    <w:p w:rsidR="003E37C7"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3E37C7" w:rsidRPr="005E24D0"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Within each category, this PSM reuses existing JRE exception classes when they are available and appropriate.</w:t>
      </w:r>
    </w:p>
    <w:p w:rsidR="00781F19" w:rsidRDefault="00781F19" w:rsidP="00781F19">
      <w:pPr>
        <w:pStyle w:val="Heading3"/>
        <w:numPr>
          <w:numberingChange w:id="118" w:author="Rick Warren" w:date="2010-10-25T16:21:00Z" w:original="%1:8:0:.%2:2:0:.%3:3:0:"/>
        </w:numPr>
      </w:pPr>
      <w:bookmarkStart w:id="119" w:name="_Ref134965787"/>
      <w:bookmarkStart w:id="120" w:name="_Ref147378160"/>
      <w:bookmarkStart w:id="121" w:name="_Toc149643304"/>
      <w:r>
        <w:t>Value Types</w:t>
      </w:r>
      <w:bookmarkEnd w:id="119"/>
      <w:bookmarkEnd w:id="120"/>
      <w:bookmarkEnd w:id="121"/>
    </w:p>
    <w:p w:rsidR="00781F19" w:rsidRDefault="00781F19" w:rsidP="00781F19">
      <w:pPr>
        <w:pStyle w:val="Body"/>
      </w:pPr>
      <w:r>
        <w:t xml:space="preserve">All DDS types with value semantics implement the interface </w:t>
      </w:r>
      <w:r w:rsidRPr="003B5715">
        <w:rPr>
          <w:rStyle w:val="CodeChar"/>
        </w:rPr>
        <w:t>org.omg.dds.core.Value</w:t>
      </w:r>
      <w:r>
        <w:rPr>
          <w:rStyle w:val="FootnoteReference"/>
        </w:rPr>
        <w:footnoteReference w:id="3"/>
      </w:r>
      <w:r>
        <w:t>. These include QoS, QoS policy, status, time, and other types.</w:t>
      </w:r>
    </w:p>
    <w:p w:rsidR="00781F19" w:rsidRDefault="00781F19" w:rsidP="00781F19">
      <w:pPr>
        <w:pStyle w:val="Body"/>
      </w:pPr>
      <w:r>
        <w:t xml:space="preserve">The </w:t>
      </w:r>
      <w:r w:rsidRPr="00A01555">
        <w:rPr>
          <w:rStyle w:val="CodeChar"/>
        </w:rPr>
        <w:t>Value</w:t>
      </w:r>
      <w:r>
        <w:t xml:space="preserve"> interface extends the standard Java SE interfaces </w:t>
      </w:r>
      <w:r w:rsidRPr="00A01555">
        <w:rPr>
          <w:rStyle w:val="CodeChar"/>
        </w:rPr>
        <w:t>java.lang.Cloneable</w:t>
      </w:r>
      <w:r>
        <w:t xml:space="preserve"> and </w:t>
      </w:r>
      <w:r w:rsidRPr="00A01555">
        <w:rPr>
          <w:rStyle w:val="CodeChar"/>
        </w:rPr>
        <w:t>java.io.Serializable</w:t>
      </w:r>
      <w:r>
        <w:t>, allowing objects of implementing types to be copied by value as well as serialized and deserialized using built-in Java mechanisms.</w:t>
      </w:r>
    </w:p>
    <w:p w:rsidR="00781F19" w:rsidRDefault="00781F19" w:rsidP="00781F19">
      <w:pPr>
        <w:pStyle w:val="Body"/>
      </w:pPr>
      <w:r>
        <w:t xml:space="preserve">In addition, it defines a small number of additional methods. It defines a method </w:t>
      </w:r>
      <w:r w:rsidRPr="00BB13E3">
        <w:rPr>
          <w:rStyle w:val="CodeChar"/>
        </w:rPr>
        <w:t>copyFrom</w:t>
      </w:r>
      <w:r>
        <w:t xml:space="preserve"> that accepts a source object of the same type as the object itself. This method overwrites the state of the target object (“</w:t>
      </w:r>
      <w:r w:rsidRPr="00BB13E3">
        <w:rPr>
          <w:rStyle w:val="CodeChar"/>
        </w:rPr>
        <w:t>this</w:t>
      </w:r>
      <w:r>
        <w:t xml:space="preserve">”) with the state of the argument object; it is similar to </w:t>
      </w:r>
      <w:r w:rsidRPr="00BB13E3">
        <w:rPr>
          <w:rStyle w:val="CodeChar"/>
        </w:rPr>
        <w:t>clone</w:t>
      </w:r>
      <w:r>
        <w:t xml:space="preserve"> but does not require allocating a new object. </w:t>
      </w:r>
      <w:r w:rsidRPr="00BB13E3">
        <w:rPr>
          <w:rStyle w:val="CodeChar"/>
        </w:rPr>
        <w:t>Value</w:t>
      </w:r>
      <w:r>
        <w:t xml:space="preserve"> implementers are also expected to override their inherited implementations of </w:t>
      </w:r>
      <w:r w:rsidRPr="00BB13E3">
        <w:rPr>
          <w:rStyle w:val="CodeChar"/>
        </w:rPr>
        <w:t>Object.equals</w:t>
      </w:r>
      <w:r>
        <w:t xml:space="preserve"> and </w:t>
      </w:r>
      <w:r w:rsidRPr="00BB13E3">
        <w:rPr>
          <w:rStyle w:val="CodeChar"/>
        </w:rPr>
        <w:t>Object.hashCode</w:t>
      </w:r>
      <w:r w:rsidRPr="007046E4">
        <w:t xml:space="preserve"> in order to</w:t>
      </w:r>
      <w:r>
        <w:t xml:space="preserve"> enforce value semantics</w:t>
      </w:r>
      <w:r w:rsidRPr="007046E4">
        <w:t>.</w:t>
      </w:r>
    </w:p>
    <w:p w:rsidR="00781F19" w:rsidRDefault="00781F19" w:rsidP="00781F19">
      <w:pPr>
        <w:pStyle w:val="Body"/>
      </w:pPr>
      <w:r>
        <w:t>Some value types come in modifiable and unmodifiable varieties—notably QoS and QoS policies. The “modifiable” interface extends the “unmodifiable” one.</w:t>
      </w:r>
    </w:p>
    <w:p w:rsidR="00781F19" w:rsidRDefault="00781F19" w:rsidP="00781F19">
      <w:pPr>
        <w:pStyle w:val="Body"/>
        <w:numPr>
          <w:ilvl w:val="0"/>
          <w:numId w:val="25"/>
        </w:numPr>
      </w:pPr>
      <w:r>
        <w:t xml:space="preserve">The latter provides an operation </w:t>
      </w:r>
      <w:r w:rsidRPr="005F168D">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781F19" w:rsidRPr="003B5715" w:rsidRDefault="00781F19" w:rsidP="00781F19">
      <w:pPr>
        <w:pStyle w:val="Body"/>
        <w:numPr>
          <w:ilvl w:val="0"/>
          <w:numId w:val="25"/>
        </w:numPr>
      </w:pPr>
      <w:r>
        <w:t xml:space="preserve">Modifiable value types with unmodifiable counterparts have an inverse operation: </w:t>
      </w:r>
      <w:r w:rsidRPr="00CF1569">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781F19" w:rsidRDefault="00781F19" w:rsidP="00781F19">
      <w:pPr>
        <w:pStyle w:val="Heading3"/>
      </w:pPr>
      <w:bookmarkStart w:id="122" w:name="_Toc149643305"/>
      <w:r>
        <w:t>Time and Duration</w:t>
      </w:r>
      <w:bookmarkEnd w:id="122"/>
    </w:p>
    <w:p w:rsidR="00781F19" w:rsidRDefault="00781F19" w:rsidP="00781F19">
      <w:pPr>
        <w:pStyle w:val="Body"/>
      </w:pPr>
      <w:r>
        <w:t xml:space="preserve">This PSM maps the DDS </w:t>
      </w:r>
      <w:r w:rsidRPr="00BE308C">
        <w:rPr>
          <w:rStyle w:val="CodeChar"/>
        </w:rPr>
        <w:t>Time_t</w:t>
      </w:r>
      <w:r>
        <w:t xml:space="preserve"> and </w:t>
      </w:r>
      <w:r w:rsidRPr="00BE308C">
        <w:rPr>
          <w:rStyle w:val="CodeChar"/>
        </w:rPr>
        <w:t>Duration_t</w:t>
      </w:r>
      <w:r>
        <w:t xml:space="preserve"> types into the value types </w:t>
      </w:r>
      <w:r w:rsidRPr="00BE308C">
        <w:rPr>
          <w:rStyle w:val="CodeChar"/>
        </w:rPr>
        <w:t>Time</w:t>
      </w:r>
      <w:r>
        <w:t xml:space="preserve"> and </w:t>
      </w:r>
      <w:r w:rsidRPr="00BE308C">
        <w:rPr>
          <w:rStyle w:val="CodeChar"/>
        </w:rPr>
        <w:t>Duration</w:t>
      </w:r>
      <w:r>
        <w:t xml:space="preserve"> respectively. In addition to providing their seconds and nanoseconds state through Java Bean properties, these classes provide a small number of convenience operations:</w:t>
      </w:r>
    </w:p>
    <w:p w:rsidR="00781F19" w:rsidRDefault="00781F19" w:rsidP="00781F19">
      <w:pPr>
        <w:pStyle w:val="Body"/>
        <w:numPr>
          <w:ilvl w:val="0"/>
          <w:numId w:val="18"/>
        </w:numPr>
      </w:pPr>
      <w:r w:rsidRPr="00176556">
        <w:rPr>
          <w:rStyle w:val="CodeChar"/>
        </w:rPr>
        <w:t>Time</w:t>
      </w:r>
      <w:r>
        <w:t xml:space="preserve"> objects can be incremented by durations expressed as seconds, nanoseconds, milliseconds (the conventional unit on the Java platform), or </w:t>
      </w:r>
      <w:r w:rsidRPr="00176556">
        <w:rPr>
          <w:rStyle w:val="CodeChar"/>
        </w:rPr>
        <w:t>Duration</w:t>
      </w:r>
      <w:r>
        <w:t xml:space="preserve"> objects.</w:t>
      </w:r>
    </w:p>
    <w:p w:rsidR="00781F19" w:rsidRDefault="00781F19" w:rsidP="00781F19">
      <w:pPr>
        <w:pStyle w:val="Body"/>
        <w:numPr>
          <w:ilvl w:val="0"/>
          <w:numId w:val="18"/>
        </w:numPr>
      </w:pPr>
      <w:r w:rsidRPr="00176556">
        <w:rPr>
          <w:rStyle w:val="CodeChar"/>
        </w:rPr>
        <w:t>Time</w:t>
      </w:r>
      <w:r>
        <w:t xml:space="preserve"> objects can be converted from times expressed in milliseconds (such as are returned from </w:t>
      </w:r>
      <w:r w:rsidRPr="00176556">
        <w:rPr>
          <w:rStyle w:val="CodeChar"/>
        </w:rPr>
        <w:t>java.lang.System.currentTimeMillis</w:t>
      </w:r>
      <w:r>
        <w:t xml:space="preserve">) or as </w:t>
      </w:r>
      <w:r w:rsidRPr="00176556">
        <w:rPr>
          <w:rStyle w:val="CodeChar"/>
        </w:rPr>
        <w:t>java.util.Date</w:t>
      </w:r>
      <w:r>
        <w:t xml:space="preserve"> objects. They can be converted (by truncation or rounding at the implementation’s discretion) into quantities in milliseconds.</w:t>
      </w:r>
    </w:p>
    <w:p w:rsidR="00781F19" w:rsidRDefault="00781F19" w:rsidP="00781F19">
      <w:pPr>
        <w:pStyle w:val="Body"/>
        <w:numPr>
          <w:ilvl w:val="0"/>
          <w:numId w:val="18"/>
        </w:numPr>
      </w:pPr>
      <w:r>
        <w:rPr>
          <w:rStyle w:val="CodeChar"/>
        </w:rPr>
        <w:t>Duration</w:t>
      </w:r>
      <w:r>
        <w:t xml:space="preserve"> objects can be incremented by durations expressed as seconds, nanoseconds, milliseconds (the conventional unit on the Java platform), or </w:t>
      </w:r>
      <w:r w:rsidRPr="00176556">
        <w:rPr>
          <w:rStyle w:val="CodeChar"/>
        </w:rPr>
        <w:t>Duration</w:t>
      </w:r>
      <w:r>
        <w:t xml:space="preserve"> objects.</w:t>
      </w:r>
    </w:p>
    <w:p w:rsidR="00781F19" w:rsidRDefault="00781F19" w:rsidP="00781F19">
      <w:pPr>
        <w:pStyle w:val="Body"/>
        <w:numPr>
          <w:ilvl w:val="0"/>
          <w:numId w:val="18"/>
        </w:numPr>
      </w:pPr>
      <w:r>
        <w:rPr>
          <w:rStyle w:val="CodeChar"/>
        </w:rPr>
        <w:t>Duration</w:t>
      </w:r>
      <w:r>
        <w:t xml:space="preserve"> objects can be converted to and from durations expressed in milliseconds.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BE308C"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names of these types omit the underscore and ‘t’ characters from the ends of their names. That naming convention, while common among C POSIX programmers, is not conventional in Java.</w:t>
      </w:r>
    </w:p>
    <w:p w:rsidR="00781F19" w:rsidRDefault="00781F19" w:rsidP="00781F19">
      <w:pPr>
        <w:pStyle w:val="Heading3"/>
      </w:pPr>
      <w:bookmarkStart w:id="123" w:name="_Toc149643306"/>
      <w:r>
        <w:t>QoS and QoS Policies</w:t>
      </w:r>
      <w:bookmarkEnd w:id="123"/>
    </w:p>
    <w:p w:rsidR="00781F19" w:rsidRDefault="00781F19" w:rsidP="00781F19">
      <w:pPr>
        <w:pStyle w:val="Body"/>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sidRPr="00193B0D">
        <w:rPr>
          <w:rStyle w:val="CodeChar"/>
        </w:rPr>
        <w:t>org.omg.dds.core.policy.QosPolicy</w:t>
      </w:r>
      <w:r>
        <w:t xml:space="preserve"> and the latter with the base interface </w:t>
      </w:r>
      <w:r w:rsidRPr="00193B0D">
        <w:rPr>
          <w:rStyle w:val="CodeChar"/>
        </w:rPr>
        <w:t>org.omg.dds.core.Qos</w:t>
      </w:r>
      <w:r>
        <w:t>.</w:t>
      </w:r>
    </w:p>
    <w:p w:rsidR="00781F19" w:rsidRDefault="00781F19" w:rsidP="00781F19">
      <w:pPr>
        <w:pStyle w:val="Heading4"/>
      </w:pPr>
      <w:r>
        <w:t>QoS Policies</w:t>
      </w:r>
    </w:p>
    <w:p w:rsidR="00781F19" w:rsidRDefault="00781F19" w:rsidP="00781F19">
      <w:pPr>
        <w:pStyle w:val="Body"/>
      </w:pPr>
      <w:r>
        <w:t>The DDS PIM represents each QoS policy in three ways; this PSM maps them as follows:</w:t>
      </w:r>
    </w:p>
    <w:p w:rsidR="00781F19" w:rsidRDefault="00781F19" w:rsidP="00781F19">
      <w:pPr>
        <w:pStyle w:val="Tablecaption"/>
      </w:pPr>
      <w:r>
        <w:t xml:space="preserve">Table </w:t>
      </w:r>
      <w:fldSimple w:instr=" SEQ Table \* ARABIC ">
        <w:r w:rsidR="008302F6">
          <w:rPr>
            <w:noProof/>
          </w:rPr>
          <w:t>5</w:t>
        </w:r>
      </w:fldSimple>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96"/>
        <w:gridCol w:w="6780"/>
      </w:tblGrid>
      <w:tr w:rsidR="00781F19">
        <w:trPr>
          <w:cantSplit/>
        </w:trPr>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DDS PIM</w:t>
            </w:r>
          </w:p>
        </w:tc>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Java 5 PSM</w:t>
            </w:r>
          </w:p>
        </w:tc>
      </w:tr>
      <w:tr w:rsidR="00781F19">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QoS policy structure containing the state of an instance of that policy</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QoS policy interface extending </w:t>
            </w:r>
            <w:r w:rsidRPr="00C63EBA">
              <w:rPr>
                <w:rStyle w:val="CodeChar"/>
                <w:rFonts w:eastAsia="Times New Roman" w:cs="Times New Roman"/>
                <w:sz w:val="22"/>
              </w:rPr>
              <w:t>org.omg.dds.core.policy.QosPolicy</w:t>
            </w:r>
            <w:r w:rsidRPr="00C63EBA">
              <w:rPr>
                <w:rFonts w:ascii="Cambria" w:eastAsia="Times New Roman" w:hAnsi="Cambria" w:cs="Times New Roman"/>
                <w:sz w:val="22"/>
              </w:rPr>
              <w:t>. Each policy provides Java Bean-style properties.</w:t>
            </w:r>
          </w:p>
        </w:tc>
      </w:tr>
      <w:tr w:rsidR="00781F19">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enumeration </w:t>
            </w:r>
            <w:r w:rsidRPr="00C63EBA">
              <w:rPr>
                <w:rStyle w:val="CodeChar"/>
                <w:rFonts w:eastAsia="Times New Roman" w:cs="Times New Roman"/>
                <w:sz w:val="22"/>
              </w:rPr>
              <w:t>QosPolicyId_t</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enumeration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numeric value given in the IDL PSM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integer member </w:t>
            </w:r>
            <w:r w:rsidRPr="00C63EBA">
              <w:rPr>
                <w:rStyle w:val="CodeChar"/>
                <w:rFonts w:eastAsia="Times New Roman" w:cs="Times New Roman"/>
                <w:sz w:val="22"/>
              </w:rPr>
              <w:t>value</w:t>
            </w:r>
            <w:r w:rsidRPr="00C63EBA">
              <w:rPr>
                <w:rFonts w:ascii="Cambria" w:eastAsia="Times New Roman" w:hAnsi="Cambria" w:cs="Times New Roman"/>
                <w:sz w:val="22"/>
              </w:rPr>
              <w:t>.</w:t>
            </w:r>
          </w:p>
        </w:tc>
      </w:tr>
      <w:tr w:rsidR="00781F19">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name, represented by a string property </w:t>
            </w:r>
            <w:r w:rsidRPr="00C63EBA">
              <w:rPr>
                <w:rStyle w:val="CodeChar"/>
                <w:rFonts w:eastAsia="Times New Roman" w:cs="Times New Roman"/>
                <w:sz w:val="22"/>
              </w:rPr>
              <w:t>QosPolicy.name</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enumeration </w:t>
            </w:r>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name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string member </w:t>
            </w:r>
            <w:r w:rsidRPr="00C63EBA">
              <w:rPr>
                <w:rStyle w:val="CodeChar"/>
                <w:rFonts w:eastAsia="Times New Roman" w:cs="Times New Roman"/>
                <w:sz w:val="22"/>
              </w:rPr>
              <w:t>name</w:t>
            </w:r>
            <w:r w:rsidRPr="00C63EBA">
              <w:rPr>
                <w:rFonts w:ascii="Cambria" w:eastAsia="Times New Roman" w:hAnsi="Cambria" w:cs="Times New Roman"/>
                <w:sz w:val="22"/>
              </w:rPr>
              <w:t>.</w:t>
            </w:r>
          </w:p>
        </w:tc>
      </w:tr>
    </w:tbl>
    <w:p w:rsidR="00781F19" w:rsidRDefault="00781F19" w:rsidP="00781F19">
      <w:pPr>
        <w:pStyle w:val="Heading4"/>
      </w:pPr>
      <w:bookmarkStart w:id="124" w:name="_Ref134966447"/>
      <w:r>
        <w:t>Entity QoS</w:t>
      </w:r>
      <w:bookmarkEnd w:id="124"/>
    </w:p>
    <w:p w:rsidR="00781F19" w:rsidRDefault="00781F19" w:rsidP="00781F19">
      <w:pPr>
        <w:pStyle w:val="Body"/>
      </w:pPr>
      <w:r>
        <w:t xml:space="preserve">Each Entity QoS (e.g. </w:t>
      </w:r>
      <w:r w:rsidRPr="00440316">
        <w:rPr>
          <w:rStyle w:val="CodeChar"/>
        </w:rPr>
        <w:t>DataReaderQos</w:t>
      </w:r>
      <w:r>
        <w:t xml:space="preserve">) is an interface extending </w:t>
      </w:r>
      <w:r w:rsidRPr="00193B0D">
        <w:rPr>
          <w:rStyle w:val="CodeChar"/>
        </w:rPr>
        <w:t>org.omg.dds.core.Qos</w:t>
      </w:r>
      <w:r>
        <w:t xml:space="preserve">. These sub-interfaces provide direct access to their policies as in the IDL PSM. However, the base interface also provide for generic access using the </w:t>
      </w:r>
      <w:r w:rsidRPr="00A27F65">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781F19" w:rsidRDefault="00781F19" w:rsidP="00781F19">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781F19" w:rsidRDefault="00781F19" w:rsidP="00781F19">
      <w:pPr>
        <w:pStyle w:val="Body"/>
      </w:pPr>
      <w:r>
        <w:t xml:space="preserve">QoS objects as returned by Entities shall be immutable; applications shall never observe them to change. Applications that wish to modify QoS values must first call </w:t>
      </w:r>
      <w:r w:rsidRPr="00FC0C91">
        <w:rPr>
          <w:rStyle w:val="CodeChar"/>
        </w:rPr>
        <w:t>modify</w:t>
      </w:r>
      <w:r>
        <w:t xml:space="preserve"> to obtain a modifiable QoS object; after making their desired modifications, they must pass their new QoS values to </w:t>
      </w:r>
      <w:r w:rsidRPr="00FC0C91">
        <w:rPr>
          <w:rStyle w:val="CodeChar"/>
        </w:rPr>
        <w:t>setQos</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FC0C91">
        <w:rPr>
          <w:rStyle w:val="CodeChar"/>
        </w:rPr>
        <w:t>getQos</w:t>
      </w:r>
      <w:r>
        <w:t xml:space="preserve"> operation can operate maximally efficiently: it need not allocate any memory or perform any copies.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sidRPr="00057FEE">
        <w:rPr>
          <w:rStyle w:val="CodeChar"/>
        </w:rPr>
        <w:t>getQos</w:t>
      </w:r>
      <w:r>
        <w:t xml:space="preserve"> can be used safely concurrently from multiple threads.</w:t>
      </w:r>
    </w:p>
    <w:p w:rsidR="00781F19" w:rsidRPr="00435ECE"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435ECE">
        <w:rPr>
          <w:rStyle w:val="CodeChar"/>
        </w:rPr>
        <w:t>getQos</w:t>
      </w:r>
      <w:r>
        <w:t xml:space="preserve"> and </w:t>
      </w:r>
      <w:r w:rsidRPr="00435ECE">
        <w:rPr>
          <w:rStyle w:val="CodeChar"/>
        </w:rPr>
        <w:t>setQos</w:t>
      </w:r>
      <w:r>
        <w:t xml:space="preserve"> methods form a conventional Java Bean property.</w:t>
      </w:r>
    </w:p>
    <w:p w:rsidR="00781F19" w:rsidRDefault="00781F19" w:rsidP="00781F19">
      <w:pPr>
        <w:pStyle w:val="Heading4"/>
      </w:pPr>
      <w:bookmarkStart w:id="125" w:name="_Ref134964889"/>
      <w:commentRangeStart w:id="126"/>
      <w:r>
        <w:t>QoS Libraries and Profiles</w:t>
      </w:r>
      <w:bookmarkEnd w:id="125"/>
      <w:commentRangeEnd w:id="126"/>
      <w:r w:rsidR="00B858C5">
        <w:rPr>
          <w:rStyle w:val="CommentReference"/>
          <w:rFonts w:ascii="Times New Roman" w:hAnsi="Times New Roman"/>
          <w:b w:val="0"/>
          <w:bCs w:val="0"/>
          <w:vanish/>
          <w:kern w:val="0"/>
        </w:rPr>
        <w:commentReference w:id="126"/>
      </w:r>
    </w:p>
    <w:p w:rsidR="00781F19" w:rsidRDefault="00781F19" w:rsidP="00781F19">
      <w:pPr>
        <w:pStyle w:val="Body"/>
      </w:pPr>
      <w:r>
        <w:t xml:space="preserve">The </w:t>
      </w:r>
      <w:r w:rsidRPr="008C685F">
        <w:rPr>
          <w:i/>
        </w:rPr>
        <w:t>DDS for Lightweight CCM</w:t>
      </w:r>
      <w:r>
        <w:t xml:space="preserve"> specification [DDS-CCM] defines a format for QoS libraries and profiles. </w:t>
      </w:r>
      <w:r w:rsidR="00A25557">
        <w:t xml:space="preserve">These libraries and profiles provide a mechanism for entity </w:t>
      </w:r>
      <w:r w:rsidR="00176C26">
        <w:t xml:space="preserve">QoS </w:t>
      </w:r>
      <w:r w:rsidR="00A25557">
        <w:t xml:space="preserve">configuration administration. </w:t>
      </w:r>
      <w:r>
        <w:t>This PSM provides the following APIs for accessing these</w:t>
      </w:r>
      <w:r w:rsidR="008111DE">
        <w:t xml:space="preserve"> administered </w:t>
      </w:r>
      <w:r w:rsidR="00176C26">
        <w:t xml:space="preserve">QoS </w:t>
      </w:r>
      <w:r w:rsidR="008111DE">
        <w:t>configurations</w:t>
      </w:r>
      <w:r>
        <w:t>:</w:t>
      </w:r>
    </w:p>
    <w:p w:rsidR="00781F19" w:rsidRDefault="00781F19" w:rsidP="00781F19">
      <w:pPr>
        <w:pStyle w:val="Body"/>
        <w:numPr>
          <w:ilvl w:val="0"/>
          <w:numId w:val="22"/>
          <w:numberingChange w:id="127" w:author="Rick Warren" w:date="2010-10-25T16:21:00Z" w:original=""/>
        </w:numPr>
      </w:pPr>
      <w:r>
        <w:t xml:space="preserve">The </w:t>
      </w:r>
      <w:r w:rsidRPr="008C685F">
        <w:rPr>
          <w:rStyle w:val="CodeChar"/>
        </w:rPr>
        <w:t>org.omg.dds.core.Entity</w:t>
      </w:r>
      <w:r>
        <w:t xml:space="preserve"> interface allows any Entity’s QoS to be set based on the names of a QoS library and profile.</w:t>
      </w:r>
    </w:p>
    <w:p w:rsidR="00781F19" w:rsidRPr="008C685F" w:rsidRDefault="00781F19" w:rsidP="00781F19">
      <w:pPr>
        <w:pStyle w:val="Body"/>
        <w:numPr>
          <w:ilvl w:val="0"/>
          <w:numId w:val="22"/>
        </w:numPr>
      </w:pPr>
      <w:r>
        <w:t>Each Entity factory interface—</w:t>
      </w:r>
      <w:r w:rsidRPr="00C7113E">
        <w:rPr>
          <w:rStyle w:val="CodeChar"/>
        </w:rPr>
        <w:t>DomainParticipantFactory</w:t>
      </w:r>
      <w:r>
        <w:t xml:space="preserve">, </w:t>
      </w:r>
      <w:r w:rsidRPr="00C7113E">
        <w:rPr>
          <w:rStyle w:val="CodeChar"/>
        </w:rPr>
        <w:t>DomainParticipant</w:t>
      </w:r>
      <w:r>
        <w:t xml:space="preserve">, </w:t>
      </w:r>
      <w:r w:rsidRPr="00C7113E">
        <w:rPr>
          <w:rStyle w:val="CodeChar"/>
        </w:rPr>
        <w:t>Publisher</w:t>
      </w:r>
      <w:r>
        <w:t xml:space="preserve">, and </w:t>
      </w:r>
      <w:r w:rsidRPr="00C7113E">
        <w:rPr>
          <w:rStyle w:val="CodeChar"/>
        </w:rPr>
        <w:t>Subscriber</w:t>
      </w:r>
      <w:r>
        <w:t>—provides methods to create new “product” Entities and to set their default QoS based</w:t>
      </w:r>
      <w:r w:rsidRPr="008C685F">
        <w:t xml:space="preserve"> </w:t>
      </w:r>
      <w:r>
        <w:t>on the names of a QoS library and profile.</w:t>
      </w:r>
    </w:p>
    <w:p w:rsidR="00781F19" w:rsidRDefault="00781F19" w:rsidP="00781F19">
      <w:pPr>
        <w:pStyle w:val="Heading3"/>
      </w:pPr>
      <w:bookmarkStart w:id="128" w:name="_Toc149643307"/>
      <w:r>
        <w:t>Entity Base Interfaces</w:t>
      </w:r>
      <w:bookmarkEnd w:id="128"/>
    </w:p>
    <w:p w:rsidR="00781F19" w:rsidRDefault="00781F19" w:rsidP="00781F19">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sidRPr="00D95966">
        <w:rPr>
          <w:rStyle w:val="CodeChar"/>
        </w:rPr>
        <w:t>getQos</w:t>
      </w:r>
      <w:r>
        <w:t xml:space="preserve"> or </w:t>
      </w:r>
      <w:r w:rsidRPr="00D95966">
        <w:rPr>
          <w:rStyle w:val="CodeChar"/>
        </w:rPr>
        <w:t>getListener</w:t>
      </w:r>
      <w:r>
        <w:t xml:space="preserve"> in a type-safe way while still working with Entities polymorphically.</w:t>
      </w:r>
    </w:p>
    <w:p w:rsidR="00781F19" w:rsidRPr="00553ADC" w:rsidRDefault="00781F19" w:rsidP="00781F19">
      <w:pPr>
        <w:pStyle w:val="Body"/>
      </w:pPr>
      <w:r>
        <w:t xml:space="preserve">Also as in the DDS PIM, Entities other than </w:t>
      </w:r>
      <w:r w:rsidRPr="00C65434">
        <w:rPr>
          <w:rStyle w:val="CodeChar"/>
        </w:rPr>
        <w:t>DomainParticipant</w:t>
      </w:r>
      <w:r>
        <w:t xml:space="preserve"> extend the interface </w:t>
      </w:r>
      <w:r w:rsidRPr="00C65434">
        <w:rPr>
          <w:rStyle w:val="CodeChar"/>
        </w:rPr>
        <w:t>DomainEntity</w:t>
      </w:r>
      <w:r>
        <w:t xml:space="preserve">. These Entities provide operations to get the creating parent Entity; in this PSM, this operation is the polymorphic </w:t>
      </w:r>
      <w:r w:rsidRPr="00BE296F">
        <w:rPr>
          <w:rStyle w:val="CodeChar"/>
        </w:rPr>
        <w:t>DomainEntity.getParent</w:t>
      </w:r>
      <w:r>
        <w:t>.</w:t>
      </w:r>
    </w:p>
    <w:p w:rsidR="00781F19" w:rsidRDefault="00781F19" w:rsidP="00781F19">
      <w:pPr>
        <w:pStyle w:val="Heading3"/>
      </w:pPr>
      <w:bookmarkStart w:id="129" w:name="_Toc149643308"/>
      <w:r>
        <w:t>Entity Status Changes</w:t>
      </w:r>
      <w:bookmarkEnd w:id="129"/>
    </w:p>
    <w:p w:rsidR="00781F19" w:rsidRDefault="00781F19" w:rsidP="00781F19">
      <w:pPr>
        <w:pStyle w:val="Body"/>
      </w:pPr>
      <w:r>
        <w:t>This section describes the objects pertaining to the status changes of DDS Entities: the Status types themselves, listeners, conditions, and wait sets.</w:t>
      </w:r>
    </w:p>
    <w:p w:rsidR="00781F19" w:rsidRDefault="00781F19" w:rsidP="00781F19">
      <w:pPr>
        <w:pStyle w:val="Heading4"/>
      </w:pPr>
      <w:r>
        <w:t>Status Classes</w:t>
      </w:r>
    </w:p>
    <w:p w:rsidR="00781F19" w:rsidRDefault="00781F19" w:rsidP="00781F19">
      <w:pPr>
        <w:pStyle w:val="Body"/>
      </w:pPr>
      <w:r>
        <w:t xml:space="preserve">This PSM represents each status identified by the DDS PIM as an abstract class extending </w:t>
      </w:r>
      <w:r w:rsidRPr="00014FDF">
        <w:rPr>
          <w:rStyle w:val="CodeChar"/>
        </w:rPr>
        <w:t>org.omg.dds.core.Status</w:t>
      </w:r>
      <w:r>
        <w:t xml:space="preserve">, which in turn extends </w:t>
      </w:r>
      <w:r w:rsidRPr="00743ED7">
        <w:rPr>
          <w:rStyle w:val="CodeChar"/>
        </w:rPr>
        <w:t>java.util.EventObject</w:t>
      </w:r>
      <w:r>
        <w:t xml:space="preserve">. (The Java Beans specification requires that all classes representing an event posted to a listener extend </w:t>
      </w:r>
      <w:r w:rsidRPr="00014FDF">
        <w:rPr>
          <w:rStyle w:val="CodeChar"/>
        </w:rPr>
        <w:t>EventObject</w:t>
      </w:r>
      <w:r>
        <w:t>.)</w:t>
      </w:r>
    </w:p>
    <w:p w:rsidR="00781F19" w:rsidRPr="00B11758" w:rsidRDefault="00781F19" w:rsidP="00781F19">
      <w:pPr>
        <w:pStyle w:val="Body"/>
      </w:pPr>
      <w:r>
        <w:t xml:space="preserve">The DDS PIM also identifies statuses using a “status kind”; these are composed into a mask that is used when setting listeners and at other times. This PSM represents status kinds using the nested enumeration </w:t>
      </w:r>
      <w:r w:rsidRPr="009F05AA">
        <w:rPr>
          <w:rStyle w:val="CodeChar"/>
        </w:rPr>
        <w:t>Status.Kind</w:t>
      </w:r>
      <w:r>
        <w:t xml:space="preserve"> and status masks as </w:t>
      </w:r>
      <w:r w:rsidRPr="009F05AA">
        <w:rPr>
          <w:rStyle w:val="CodeChar"/>
        </w:rPr>
        <w:t>java.util.Set</w:t>
      </w:r>
      <w:r>
        <w:t>s</w:t>
      </w:r>
      <w:r>
        <w:rPr>
          <w:rStyle w:val="FootnoteReference"/>
        </w:rPr>
        <w:footnoteReference w:id="4"/>
      </w:r>
      <w:r>
        <w:t xml:space="preserve"> of status kinds.</w:t>
      </w:r>
    </w:p>
    <w:p w:rsidR="00781F19" w:rsidRDefault="00781F19" w:rsidP="00781F19">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781F19" w:rsidRDefault="00781F19" w:rsidP="00781F19">
      <w:pPr>
        <w:pStyle w:val="Heading4"/>
      </w:pPr>
      <w:r>
        <w:t>Listeners</w:t>
      </w:r>
    </w:p>
    <w:p w:rsidR="00781F19" w:rsidRDefault="00781F19" w:rsidP="00781F19">
      <w:pPr>
        <w:pStyle w:val="Body"/>
      </w:pPr>
      <w:r>
        <w:t xml:space="preserve">This PSM maps the Listener interface from the DDS PIM to the </w:t>
      </w:r>
      <w:r w:rsidRPr="00B51B4F">
        <w:rPr>
          <w:rStyle w:val="CodeChar"/>
        </w:rPr>
        <w:t>java.util.EventListener</w:t>
      </w:r>
      <w:r>
        <w:t xml:space="preserve"> interface contained within the Java SE standard library. The Java Beans specification mandates that all listeners implement this empty marker interface.</w:t>
      </w:r>
    </w:p>
    <w:p w:rsidR="00781F19" w:rsidRDefault="00781F19" w:rsidP="00781F19">
      <w:pPr>
        <w:pStyle w:val="Body"/>
      </w:pPr>
      <w:r>
        <w:t>For each listener sub-interface (</w:t>
      </w:r>
      <w:r>
        <w:rPr>
          <w:i/>
        </w:rPr>
        <w:t>e.g.</w:t>
      </w:r>
      <w:r>
        <w:t xml:space="preserve"> </w:t>
      </w:r>
      <w:r w:rsidRPr="00B51B4F">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781F19" w:rsidRDefault="00781F19" w:rsidP="00781F19">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sidRPr="00C63199">
        <w:rPr>
          <w:rStyle w:val="CodeChar"/>
        </w:rPr>
        <w:t>Source</w:t>
      </w:r>
      <w:r>
        <w:t xml:space="preserve"> property of the status object.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781F19" w:rsidRDefault="00781F19" w:rsidP="00781F19">
      <w:pPr>
        <w:pStyle w:val="Body"/>
      </w:pPr>
      <w:r>
        <w:t>This PSM distinguishes between listener interfaces, the implementations of which are likely to do type-specific things, and higher-level listener interfaces, the implementations of which are likely to do type-agnostic things.</w:t>
      </w:r>
    </w:p>
    <w:p w:rsidR="00781F19" w:rsidRDefault="00781F19" w:rsidP="00781F19">
      <w:pPr>
        <w:pStyle w:val="Body"/>
        <w:numPr>
          <w:ilvl w:val="0"/>
          <w:numId w:val="27"/>
        </w:numPr>
      </w:pPr>
      <w:r>
        <w:t xml:space="preserve">The former category includes </w:t>
      </w:r>
      <w:r w:rsidRPr="008C1F56">
        <w:rPr>
          <w:rStyle w:val="CodeChar"/>
        </w:rPr>
        <w:t>TopicListener</w:t>
      </w:r>
      <w:r>
        <w:t xml:space="preserve">, </w:t>
      </w:r>
      <w:r w:rsidRPr="008C1F56">
        <w:rPr>
          <w:rStyle w:val="CodeChar"/>
        </w:rPr>
        <w:t>DataReaderListener</w:t>
      </w:r>
      <w:r>
        <w:t xml:space="preserve">, and </w:t>
      </w:r>
      <w:r w:rsidRPr="008C1F56">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781F19" w:rsidRPr="00B51B4F" w:rsidRDefault="00781F19" w:rsidP="00781F19">
      <w:pPr>
        <w:pStyle w:val="Body"/>
        <w:numPr>
          <w:ilvl w:val="0"/>
          <w:numId w:val="27"/>
        </w:numPr>
      </w:pPr>
      <w:r>
        <w:t xml:space="preserve">The latter category includes </w:t>
      </w:r>
      <w:r w:rsidRPr="006F3C76">
        <w:rPr>
          <w:rStyle w:val="CodeChar"/>
        </w:rPr>
        <w:t>PublisherListener</w:t>
      </w:r>
      <w:r>
        <w:t xml:space="preserve">, </w:t>
      </w:r>
      <w:r w:rsidRPr="006F3C76">
        <w:rPr>
          <w:rStyle w:val="CodeChar"/>
        </w:rPr>
        <w:t>SubscriberListener</w:t>
      </w:r>
      <w:r>
        <w:t xml:space="preserve">, and </w:t>
      </w:r>
      <w:r w:rsidRPr="006F3C76">
        <w:rPr>
          <w:rStyle w:val="CodeChar"/>
        </w:rPr>
        <w:t>DomainParticipantListener</w:t>
      </w:r>
      <w:r>
        <w:t xml:space="preserve">. The </w:t>
      </w:r>
      <w:r w:rsidRPr="00BD158A">
        <w:rPr>
          <w:rStyle w:val="CodeChar"/>
        </w:rPr>
        <w:t>Topic</w:t>
      </w:r>
      <w:r>
        <w:t xml:space="preserve">s, </w:t>
      </w:r>
      <w:r w:rsidRPr="00BD158A">
        <w:rPr>
          <w:rStyle w:val="CodeChar"/>
        </w:rPr>
        <w:t>DataReader</w:t>
      </w:r>
      <w:r>
        <w:t xml:space="preserve">s, and </w:t>
      </w:r>
      <w:r w:rsidRPr="00BD158A">
        <w:rPr>
          <w:rStyle w:val="CodeChar"/>
        </w:rPr>
        <w:t>DataWriter</w:t>
      </w:r>
      <w:r>
        <w:t>s passed to these listeners’ callbacks are parameterized with the generic wildcard ‘</w:t>
      </w:r>
      <w:r w:rsidRPr="00BD158A">
        <w:rPr>
          <w:rStyle w:val="CodeChar"/>
        </w:rPr>
        <w:t>?</w:t>
      </w:r>
      <w:r>
        <w:t>’. Because of this difference between these listeners and those in the former category, there are no inheritance relationships between these categories, unlike in the PIM.</w:t>
      </w:r>
    </w:p>
    <w:p w:rsidR="00781F19" w:rsidRDefault="00781F19" w:rsidP="00781F19">
      <w:pPr>
        <w:pStyle w:val="Heading4"/>
      </w:pPr>
      <w:r>
        <w:t>Conditions</w:t>
      </w:r>
    </w:p>
    <w:p w:rsidR="00781F19" w:rsidRDefault="00781F19" w:rsidP="00781F19">
      <w:pPr>
        <w:pStyle w:val="Body"/>
      </w:pPr>
      <w:r>
        <w:t xml:space="preserve">Conditions extend the base interface </w:t>
      </w:r>
      <w:r w:rsidRPr="005B306A">
        <w:rPr>
          <w:rStyle w:val="CodeChar"/>
        </w:rPr>
        <w:t>org.o</w:t>
      </w:r>
      <w:r>
        <w:rPr>
          <w:rStyle w:val="CodeChar"/>
        </w:rPr>
        <w:t>m</w:t>
      </w:r>
      <w:r w:rsidRPr="005B306A">
        <w:rPr>
          <w:rStyle w:val="CodeChar"/>
        </w:rPr>
        <w:t>g.dds.core.Condition</w:t>
      </w:r>
      <w:r>
        <w:t>.</w:t>
      </w:r>
    </w:p>
    <w:p w:rsidR="00781F19" w:rsidRPr="005B306A" w:rsidRDefault="00781F19" w:rsidP="00781F19">
      <w:pPr>
        <w:pStyle w:val="Body"/>
      </w:pPr>
      <w:r>
        <w:t xml:space="preserve">The interface </w:t>
      </w:r>
      <w:r w:rsidRPr="0061037D">
        <w:rPr>
          <w:rStyle w:val="CodeChar"/>
        </w:rPr>
        <w:t>StatusCondition</w:t>
      </w:r>
      <w:r>
        <w:t xml:space="preserve">, which extends </w:t>
      </w:r>
      <w:r w:rsidRPr="0061037D">
        <w:rPr>
          <w:rStyle w:val="CodeChar"/>
        </w:rPr>
        <w:t>Condition</w:t>
      </w:r>
      <w:r>
        <w:t xml:space="preserve">, is a generic interface with a type parameter that is the type of the Entity to which it belongs. This type parameter allows its </w:t>
      </w:r>
      <w:r w:rsidRPr="00504BC3">
        <w:rPr>
          <w:rStyle w:val="CodeChar"/>
        </w:rPr>
        <w:t>getEntity</w:t>
      </w:r>
      <w:r>
        <w:t xml:space="preserve"> method to be both polymorphic and type safe.</w:t>
      </w:r>
    </w:p>
    <w:p w:rsidR="00781F19" w:rsidRDefault="00781F19" w:rsidP="00781F19">
      <w:pPr>
        <w:pStyle w:val="Heading4"/>
      </w:pPr>
      <w:r>
        <w:t>Wait Sets</w:t>
      </w:r>
    </w:p>
    <w:p w:rsidR="00781F19" w:rsidRDefault="00781F19" w:rsidP="00781F19">
      <w:pPr>
        <w:pStyle w:val="Body"/>
      </w:pPr>
      <w:r>
        <w:t xml:space="preserve">Wait sets extend the base interface </w:t>
      </w:r>
      <w:r w:rsidRPr="005B306A">
        <w:rPr>
          <w:rStyle w:val="CodeChar"/>
        </w:rPr>
        <w:t>org.o</w:t>
      </w:r>
      <w:r>
        <w:rPr>
          <w:rStyle w:val="CodeChar"/>
        </w:rPr>
        <w:t>m</w:t>
      </w:r>
      <w:r w:rsidRPr="005B306A">
        <w:rPr>
          <w:rStyle w:val="CodeChar"/>
        </w:rPr>
        <w:t>g.dds.core.</w:t>
      </w:r>
      <w:r>
        <w:rPr>
          <w:rStyle w:val="CodeChar"/>
        </w:rPr>
        <w:t>WaitSet</w:t>
      </w:r>
      <w:r>
        <w:t>.</w:t>
      </w:r>
    </w:p>
    <w:p w:rsidR="00781F19" w:rsidRPr="005B306A" w:rsidRDefault="00781F19" w:rsidP="00781F19">
      <w:pPr>
        <w:pStyle w:val="Body"/>
      </w:pPr>
      <w:r>
        <w:t xml:space="preserve">In the DDS PIM, an application indicates its intention to wait for a condition to be triggered by invoking the operation </w:t>
      </w:r>
      <w:r w:rsidRPr="007E1B4F">
        <w:rPr>
          <w:rStyle w:val="CodeChar"/>
        </w:rPr>
        <w:t>WaitSet.wait</w:t>
      </w:r>
      <w:r>
        <w:t xml:space="preserve">. However, in Java, this operation overloads unintentionally with the inherited method </w:t>
      </w:r>
      <w:r w:rsidRPr="007E1B4F">
        <w:rPr>
          <w:rStyle w:val="CodeChar"/>
        </w:rPr>
        <w:t>Object.wait</w:t>
      </w:r>
      <w:r>
        <w:t xml:space="preserve">. This inherited method has a different meaning; the overload is inappropriate. Therefore, this PSM maps the DDS PIM </w:t>
      </w:r>
      <w:r w:rsidRPr="007E1B4F">
        <w:rPr>
          <w:rStyle w:val="CodeChar"/>
        </w:rPr>
        <w:t>wait</w:t>
      </w:r>
      <w:r>
        <w:t xml:space="preserve"> operation to the more explicit method name </w:t>
      </w:r>
      <w:r w:rsidRPr="007E1B4F">
        <w:rPr>
          <w:rStyle w:val="CodeChar"/>
        </w:rPr>
        <w:t>waitForConditions</w:t>
      </w:r>
      <w:r>
        <w:t>.</w:t>
      </w:r>
    </w:p>
    <w:p w:rsidR="00781F19" w:rsidRDefault="00781F19" w:rsidP="00781F19">
      <w:pPr>
        <w:pStyle w:val="Heading2"/>
      </w:pPr>
      <w:bookmarkStart w:id="130" w:name="_Toc149643309"/>
      <w:r>
        <w:t>Domain Module</w:t>
      </w:r>
      <w:bookmarkEnd w:id="130"/>
    </w:p>
    <w:p w:rsidR="00781F19" w:rsidRPr="00143BE4" w:rsidRDefault="00781F19" w:rsidP="00781F19">
      <w:pPr>
        <w:pStyle w:val="Body"/>
      </w:pPr>
      <w:r>
        <w:t xml:space="preserve">This PSM realizes the Domain Module from the DDS specification with two packages: </w:t>
      </w:r>
      <w:r w:rsidRPr="000E7503">
        <w:rPr>
          <w:rStyle w:val="CodeChar"/>
        </w:rPr>
        <w:t>org.omg.dds.</w:t>
      </w:r>
      <w:r>
        <w:rPr>
          <w:rStyle w:val="CodeChar"/>
        </w:rPr>
        <w:t>domain</w:t>
      </w:r>
      <w:r>
        <w:t xml:space="preserve"> and </w:t>
      </w:r>
      <w:r w:rsidRPr="000E7503">
        <w:rPr>
          <w:rStyle w:val="CodeChar"/>
        </w:rPr>
        <w:t>org.omg.dds.</w:t>
      </w:r>
      <w:r>
        <w:rPr>
          <w:rStyle w:val="CodeChar"/>
        </w:rPr>
        <w:t>domain.discovery</w:t>
      </w:r>
      <w:r>
        <w:t xml:space="preserve">. The latter package contains those types pertaining to the DDS built-in topics used for discovery. The former contains </w:t>
      </w:r>
      <w:r w:rsidRPr="0018631C">
        <w:rPr>
          <w:rStyle w:val="CodeChar"/>
        </w:rPr>
        <w:t>DomainParticipant</w:t>
      </w:r>
      <w:r>
        <w:t xml:space="preserve">, </w:t>
      </w:r>
      <w:r w:rsidRPr="0018631C">
        <w:rPr>
          <w:rStyle w:val="CodeChar"/>
        </w:rPr>
        <w:t>DomainParticipantFactory</w:t>
      </w:r>
      <w:r>
        <w:t>, and the rest of the Domain Module.</w:t>
      </w:r>
    </w:p>
    <w:p w:rsidR="00781F19" w:rsidRDefault="00781F19" w:rsidP="00781F19">
      <w:pPr>
        <w:pStyle w:val="Heading3"/>
      </w:pPr>
      <w:bookmarkStart w:id="131" w:name="_Toc149643310"/>
      <w:r w:rsidRPr="007B680F">
        <w:rPr>
          <w:rStyle w:val="CodeChar"/>
        </w:rPr>
        <w:t>DomainParticipantFactory</w:t>
      </w:r>
      <w:r>
        <w:t xml:space="preserve"> Interface</w:t>
      </w:r>
      <w:bookmarkEnd w:id="131"/>
    </w:p>
    <w:p w:rsidR="00781F19" w:rsidRDefault="00781F19" w:rsidP="00781F19">
      <w:pPr>
        <w:pStyle w:val="Body"/>
      </w:pPr>
      <w:r>
        <w:t xml:space="preserve">The </w:t>
      </w:r>
      <w:r w:rsidRPr="00864D92">
        <w:rPr>
          <w:rStyle w:val="CodeChar"/>
        </w:rPr>
        <w:t>DomainParticipantFactory</w:t>
      </w:r>
      <w:r>
        <w:t xml:space="preserve"> is a per-</w:t>
      </w:r>
      <w:r w:rsidRPr="00864D92">
        <w:rPr>
          <w:rStyle w:val="CodeChar"/>
        </w:rPr>
        <w:t>Context</w:t>
      </w:r>
      <w:r>
        <w:t xml:space="preserve"> singleton. An instance of this interface can be obtained not from a </w:t>
      </w:r>
      <w:r w:rsidRPr="00864D92">
        <w:rPr>
          <w:rStyle w:val="CodeChar"/>
        </w:rPr>
        <w:t>get_instance</w:t>
      </w:r>
      <w:r>
        <w:t xml:space="preserve"> method on the class itself, as in the DDS PIM, but from a </w:t>
      </w:r>
      <w:r w:rsidRPr="00864D92">
        <w:rPr>
          <w:rStyle w:val="CodeChar"/>
        </w:rPr>
        <w:t>getParticipantFactory</w:t>
      </w:r>
      <w:r>
        <w:t xml:space="preserve"> method on the </w:t>
      </w:r>
      <w:r w:rsidRPr="00864D92">
        <w:rPr>
          <w:rStyle w:val="CodeChar"/>
        </w:rPr>
        <w:t>Context</w:t>
      </w:r>
      <w:r>
        <w:t>.</w:t>
      </w:r>
    </w:p>
    <w:p w:rsidR="00781F19" w:rsidRDefault="00781F19" w:rsidP="00781F19">
      <w:pPr>
        <w:pStyle w:val="Heading3"/>
      </w:pPr>
      <w:bookmarkStart w:id="132" w:name="_Toc149643311"/>
      <w:r w:rsidRPr="007B680F">
        <w:rPr>
          <w:rStyle w:val="CodeChar"/>
        </w:rPr>
        <w:t>DomainParticipant</w:t>
      </w:r>
      <w:r>
        <w:t xml:space="preserve"> Interface</w:t>
      </w:r>
      <w:bookmarkEnd w:id="132"/>
    </w:p>
    <w:p w:rsidR="00781F19" w:rsidRDefault="00781F19" w:rsidP="00781F19">
      <w:pPr>
        <w:pStyle w:val="Body"/>
      </w:pPr>
      <w:r>
        <w:t xml:space="preserve">This PSM represents the </w:t>
      </w:r>
      <w:r w:rsidRPr="00FB279B">
        <w:rPr>
          <w:rStyle w:val="CodeChar"/>
        </w:rPr>
        <w:t>DomainParticipant</w:t>
      </w:r>
      <w:r>
        <w:t xml:space="preserve"> classifier from the DDS PIM with the interface </w:t>
      </w:r>
      <w:r w:rsidRPr="00FB279B">
        <w:rPr>
          <w:rStyle w:val="CodeChar"/>
        </w:rPr>
        <w:t>org.omg.dds.domain.DomainParticipant</w:t>
      </w:r>
      <w:r>
        <w:t>.</w:t>
      </w:r>
    </w:p>
    <w:p w:rsidR="00781F19" w:rsidRDefault="00781F19" w:rsidP="00781F19">
      <w:pPr>
        <w:pStyle w:val="Heading3"/>
      </w:pPr>
      <w:bookmarkStart w:id="133" w:name="_Toc149643312"/>
      <w:r>
        <w:t>Discovery Interfaces</w:t>
      </w:r>
      <w:bookmarkEnd w:id="133"/>
    </w:p>
    <w:p w:rsidR="00781F19" w:rsidRPr="00401D8B" w:rsidRDefault="00781F19" w:rsidP="00781F19">
      <w:pPr>
        <w:pStyle w:val="Body"/>
      </w:pPr>
      <w:r>
        <w:t xml:space="preserve">The data types pertaining to the DDS built-in discovery topics are contained in the package </w:t>
      </w:r>
      <w:r w:rsidRPr="00401D8B">
        <w:rPr>
          <w:rStyle w:val="CodeChar"/>
        </w:rPr>
        <w:t>org.omg.dds.domain.discovery</w:t>
      </w:r>
      <w:r>
        <w:t>. These types provide only accessors for their state, not mutators, to reflect the read-only (from an application’s point of view) nature of discovery.</w:t>
      </w:r>
    </w:p>
    <w:p w:rsidR="00781F19" w:rsidRDefault="00781F19" w:rsidP="00781F19">
      <w:pPr>
        <w:pStyle w:val="Heading2"/>
      </w:pPr>
      <w:bookmarkStart w:id="134" w:name="_Toc149643313"/>
      <w:r>
        <w:t>Topic Module</w:t>
      </w:r>
      <w:bookmarkEnd w:id="134"/>
    </w:p>
    <w:p w:rsidR="00781F19" w:rsidRDefault="00781F19" w:rsidP="00781F19">
      <w:pPr>
        <w:pStyle w:val="Body"/>
      </w:pPr>
      <w:r>
        <w:t xml:space="preserve">This PSM realizes the Topic Module from the DDS specification with the packages </w:t>
      </w:r>
      <w:r w:rsidRPr="00C30C68">
        <w:rPr>
          <w:rStyle w:val="CodeChar"/>
        </w:rPr>
        <w:t>org.omg.dds.type</w:t>
      </w:r>
      <w:r>
        <w:t xml:space="preserve"> and </w:t>
      </w:r>
      <w:r w:rsidRPr="000E7503">
        <w:rPr>
          <w:rStyle w:val="CodeChar"/>
        </w:rPr>
        <w:t>org.omg.dds.</w:t>
      </w:r>
      <w:r>
        <w:rPr>
          <w:rStyle w:val="CodeChar"/>
        </w:rPr>
        <w:t>topic</w:t>
      </w:r>
      <w:r>
        <w:t>.</w:t>
      </w:r>
    </w:p>
    <w:p w:rsidR="00781F19" w:rsidRDefault="00781F19" w:rsidP="00781F19">
      <w:pPr>
        <w:pStyle w:val="Heading3"/>
      </w:pPr>
      <w:bookmarkStart w:id="135" w:name="_Toc149643314"/>
      <w:r>
        <w:t>Type Support</w:t>
      </w:r>
      <w:bookmarkEnd w:id="135"/>
    </w:p>
    <w:p w:rsidR="00781F19" w:rsidRDefault="00781F19" w:rsidP="00781F19">
      <w:pPr>
        <w:pStyle w:val="Body"/>
      </w:pPr>
      <w:r>
        <w:t xml:space="preserve">As in the DDS PIM, each type to be published or subscribed with DDS is represented by a class implementing the </w:t>
      </w:r>
      <w:r w:rsidRPr="0027763F">
        <w:rPr>
          <w:rStyle w:val="CodeChar"/>
        </w:rPr>
        <w:t>TypeSupport</w:t>
      </w:r>
      <w:r>
        <w:t xml:space="preserve"> interface (in the package </w:t>
      </w:r>
      <w:r w:rsidRPr="0027763F">
        <w:rPr>
          <w:rStyle w:val="CodeChar"/>
        </w:rPr>
        <w:t>org.omg.dds.type</w:t>
      </w:r>
      <w:r>
        <w:t xml:space="preserve">). Applications obtain instances of these interfaces by calling the operation </w:t>
      </w:r>
      <w:r w:rsidRPr="00987CF5">
        <w:rPr>
          <w:rStyle w:val="CodeChar"/>
        </w:rPr>
        <w:t>Context.createTypeSupport</w:t>
      </w:r>
      <w:r>
        <w:t xml:space="preserve">, passing this method the Java </w:t>
      </w:r>
      <w:r w:rsidRPr="00987CF5">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sidRPr="00094C88">
        <w:rPr>
          <w:rStyle w:val="CodeChar"/>
        </w:rPr>
        <w:t>Class</w:t>
      </w:r>
      <w:r>
        <w:t>.</w:t>
      </w:r>
    </w:p>
    <w:p w:rsidR="00781F19" w:rsidRDefault="00781F19" w:rsidP="00781F19">
      <w:pPr>
        <w:pStyle w:val="Body"/>
      </w:pPr>
      <w:r>
        <w:t xml:space="preserve">This PSM modifies slightly the capability for type registration provided by the DDS PIM. In the PIM, types are registered by invoking a </w:t>
      </w:r>
      <w:r w:rsidRPr="00FB279B">
        <w:rPr>
          <w:rStyle w:val="CodeChar"/>
        </w:rPr>
        <w:t>TypeSupport.register_type</w:t>
      </w:r>
      <w:r>
        <w:t xml:space="preserve"> operation. Subsequently, applications provide the registered type name to the </w:t>
      </w:r>
      <w:r w:rsidRPr="00CA61FC">
        <w:rPr>
          <w:rStyle w:val="CodeChar"/>
        </w:rPr>
        <w:t>DomainParticipant.create_topic</w:t>
      </w:r>
      <w:r>
        <w:t xml:space="preserve"> operation in order to refer to the registered type. This PSM instead asks applications to instantiate each </w:t>
      </w:r>
      <w:r w:rsidRPr="00CA61FC">
        <w:rPr>
          <w:rStyle w:val="CodeChar"/>
        </w:rPr>
        <w:t>TypeSupport</w:t>
      </w:r>
      <w:r>
        <w:t xml:space="preserve"> object with a name and then provide that </w:t>
      </w:r>
      <w:r w:rsidRPr="00CA61FC">
        <w:rPr>
          <w:rStyle w:val="CodeChar"/>
        </w:rPr>
        <w:t>TypeSupport</w:t>
      </w:r>
      <w:r>
        <w:t xml:space="preserve"> itself to the </w:t>
      </w:r>
      <w:r w:rsidRPr="00CA61FC">
        <w:rPr>
          <w:rStyle w:val="CodeChar"/>
        </w:rPr>
        <w:t>create_topic</w:t>
      </w:r>
      <w:r>
        <w:t xml:space="preserve"> method.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FB279B"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By requiring the application to pass an instance of the generic </w:t>
      </w:r>
      <w:r w:rsidRPr="00CA61FC">
        <w:rPr>
          <w:rStyle w:val="CodeChar"/>
        </w:rPr>
        <w:t>TypeSupport</w:t>
      </w:r>
      <w:r>
        <w:t xml:space="preserve"> interface to the </w:t>
      </w:r>
      <w:r w:rsidRPr="00CA61FC">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781F19" w:rsidRDefault="00781F19" w:rsidP="00781F19">
      <w:pPr>
        <w:pStyle w:val="Heading3"/>
      </w:pPr>
      <w:bookmarkStart w:id="136" w:name="_Toc149643315"/>
      <w:r w:rsidRPr="002B105B">
        <w:rPr>
          <w:rStyle w:val="CodeChar"/>
        </w:rPr>
        <w:t>Topic</w:t>
      </w:r>
      <w:r>
        <w:t xml:space="preserve"> Interface</w:t>
      </w:r>
      <w:bookmarkEnd w:id="136"/>
    </w:p>
    <w:p w:rsidR="00781F19" w:rsidRDefault="00781F19" w:rsidP="00781F19">
      <w:pPr>
        <w:pStyle w:val="Body"/>
      </w:pPr>
      <w:r>
        <w:t xml:space="preserve">The </w:t>
      </w:r>
      <w:r w:rsidRPr="00C44C49">
        <w:rPr>
          <w:rStyle w:val="CodeChar"/>
        </w:rPr>
        <w:t>Topic</w:t>
      </w:r>
      <w:r>
        <w:t xml:space="preserve"> interface adds only a single operation to the set of those it inherits from its </w:t>
      </w:r>
      <w:r w:rsidRPr="00C44C49">
        <w:rPr>
          <w:rStyle w:val="CodeChar"/>
        </w:rPr>
        <w:t>TopicDescription</w:t>
      </w:r>
      <w:r>
        <w:t xml:space="preserve"> and </w:t>
      </w:r>
      <w:r w:rsidRPr="00C44C49">
        <w:rPr>
          <w:rStyle w:val="CodeChar"/>
        </w:rPr>
        <w:t>DomainEntity</w:t>
      </w:r>
      <w:r>
        <w:t xml:space="preserve"> super-types: an accessor for the inconsistent topic status. </w:t>
      </w:r>
      <w:r w:rsidRPr="00C44C49">
        <w:rPr>
          <w:rStyle w:val="CodeChar"/>
        </w:rPr>
        <w:t>Topic</w:t>
      </w:r>
      <w:r>
        <w:t xml:space="preserve">—like all </w:t>
      </w:r>
      <w:r w:rsidRPr="00C44C49">
        <w:rPr>
          <w:rStyle w:val="CodeChar"/>
        </w:rPr>
        <w:t>TopicDescription</w:t>
      </w:r>
      <w:r>
        <w:t xml:space="preserve">s, and like </w:t>
      </w:r>
      <w:r w:rsidRPr="00C44C49">
        <w:rPr>
          <w:rStyle w:val="CodeChar"/>
        </w:rPr>
        <w:t>DataReader</w:t>
      </w:r>
      <w:r>
        <w:t xml:space="preserve"> and </w:t>
      </w:r>
      <w:r w:rsidRPr="00C44C49">
        <w:rPr>
          <w:rStyle w:val="CodeChar"/>
        </w:rPr>
        <w:t>DataWriter</w:t>
      </w:r>
      <w:r>
        <w:t xml:space="preserve">—is a generic interface with a type parameter that identifies the type of the data with which it is associated. Although </w:t>
      </w:r>
      <w:r w:rsidRPr="00CE4CDD">
        <w:rPr>
          <w:rStyle w:val="CodeChar"/>
        </w:rPr>
        <w:t>Topic</w:t>
      </w:r>
      <w:r>
        <w:t xml:space="preserve"> provides no type-specific operations, its type parameter preserves type safety from </w:t>
      </w:r>
      <w:r w:rsidRPr="00CE4CDD">
        <w:rPr>
          <w:rStyle w:val="CodeChar"/>
        </w:rPr>
        <w:t>Topic</w:t>
      </w:r>
      <w:r>
        <w:t xml:space="preserve"> creation (actually all the way from type registration) through data publication and/or subscription.</w:t>
      </w:r>
    </w:p>
    <w:p w:rsidR="00781F19" w:rsidRPr="00C44C49" w:rsidRDefault="00781F19" w:rsidP="00781F19">
      <w:pPr>
        <w:pStyle w:val="Body"/>
      </w:pPr>
      <w:r>
        <w:t xml:space="preserve">The </w:t>
      </w:r>
      <w:r w:rsidRPr="00CE4CDD">
        <w:rPr>
          <w:rStyle w:val="CodeChar"/>
        </w:rPr>
        <w:t>InconsistentTopicStatus</w:t>
      </w:r>
      <w:r>
        <w:t xml:space="preserve"> class also has a generic type parameter to match the Topic on which this status has changed. </w:t>
      </w:r>
      <w:r w:rsidRPr="00CE4CDD">
        <w:rPr>
          <w:rStyle w:val="CodeChar"/>
        </w:rPr>
        <w:t>InconsistentTopicStatus</w:t>
      </w:r>
      <w:r>
        <w:t xml:space="preserve"> is a </w:t>
      </w:r>
      <w:r w:rsidRPr="00CE4CDD">
        <w:rPr>
          <w:rStyle w:val="CodeChar"/>
        </w:rPr>
        <w:t>java.util.EventObject</w:t>
      </w:r>
      <w:r>
        <w:t>; this type parameter allows the status to provide its source object in a strongly typed way.</w:t>
      </w:r>
    </w:p>
    <w:p w:rsidR="00781F19" w:rsidRDefault="00781F19" w:rsidP="00781F19">
      <w:pPr>
        <w:pStyle w:val="Heading3"/>
      </w:pPr>
      <w:bookmarkStart w:id="137" w:name="_Toc149643316"/>
      <w:r w:rsidRPr="008B4384">
        <w:rPr>
          <w:rStyle w:val="CodeChar"/>
        </w:rPr>
        <w:t>ContentFilteredTopic</w:t>
      </w:r>
      <w:r>
        <w:t xml:space="preserve"> and </w:t>
      </w:r>
      <w:r w:rsidRPr="008B4384">
        <w:rPr>
          <w:rStyle w:val="CodeChar"/>
        </w:rPr>
        <w:t>MultiTopic</w:t>
      </w:r>
      <w:r>
        <w:t xml:space="preserve"> Interfaces</w:t>
      </w:r>
      <w:bookmarkEnd w:id="137"/>
    </w:p>
    <w:p w:rsidR="00781F19" w:rsidRDefault="00781F19" w:rsidP="00781F19">
      <w:pPr>
        <w:pStyle w:val="Body"/>
      </w:pPr>
      <w:r w:rsidRPr="00E1461E">
        <w:rPr>
          <w:rStyle w:val="CodeChar"/>
        </w:rPr>
        <w:t>ContentFilteredTopic</w:t>
      </w:r>
      <w:r w:rsidRPr="00E1461E">
        <w:t xml:space="preserve"> and </w:t>
      </w:r>
      <w:r>
        <w:rPr>
          <w:rStyle w:val="CodeChar"/>
        </w:rPr>
        <w:t>MultiTopic</w:t>
      </w:r>
      <w:r w:rsidRPr="00E1461E">
        <w:t xml:space="preserve"> are generic </w:t>
      </w:r>
      <w:r>
        <w:t>interfaces with type parameters that identify the types of the data with which they are associated.</w:t>
      </w:r>
    </w:p>
    <w:p w:rsidR="00781F19" w:rsidRPr="00E1461E" w:rsidRDefault="00781F19" w:rsidP="00781F19">
      <w:pPr>
        <w:pStyle w:val="Body"/>
      </w:pPr>
      <w:r>
        <w:t xml:space="preserve">Note that the type parameter of a </w:t>
      </w:r>
      <w:r w:rsidRPr="00F5212D">
        <w:rPr>
          <w:rStyle w:val="CodeChar"/>
        </w:rPr>
        <w:t>ContentFilteredTopic</w:t>
      </w:r>
      <w:r w:rsidRPr="00F5212D">
        <w:t xml:space="preserve"> </w:t>
      </w:r>
      <w:r>
        <w:t xml:space="preserve">does not </w:t>
      </w:r>
      <w:r w:rsidRPr="00F5212D">
        <w:t xml:space="preserve">need </w:t>
      </w:r>
      <w:r>
        <w:t xml:space="preserve">to match that of its related </w:t>
      </w:r>
      <w:r w:rsidRPr="00F5212D">
        <w:rPr>
          <w:rStyle w:val="CodeChar"/>
        </w:rPr>
        <w:t>Topic</w:t>
      </w:r>
      <w:r>
        <w:t xml:space="preserve"> exactly; it can be any supertype. So for example, if the user-defined type </w:t>
      </w:r>
      <w:r w:rsidRPr="00F5212D">
        <w:rPr>
          <w:rStyle w:val="CodeChar"/>
        </w:rPr>
        <w:t>Bar</w:t>
      </w:r>
      <w:r>
        <w:t xml:space="preserve"> extends the user-defined type </w:t>
      </w:r>
      <w:r w:rsidRPr="00F5212D">
        <w:rPr>
          <w:rStyle w:val="CodeChar"/>
        </w:rPr>
        <w:t>Foo</w:t>
      </w:r>
      <w:r>
        <w:t xml:space="preserve">, a </w:t>
      </w:r>
      <w:r w:rsidRPr="00F5212D">
        <w:rPr>
          <w:rStyle w:val="CodeChar"/>
        </w:rPr>
        <w:t>ContentFilteredTopic&lt;Foo&gt;</w:t>
      </w:r>
      <w:r>
        <w:t xml:space="preserve"> can wrap a </w:t>
      </w:r>
      <w:r w:rsidRPr="00F5212D">
        <w:rPr>
          <w:rStyle w:val="CodeChar"/>
        </w:rPr>
        <w:t>Topic&lt;Bar&gt;</w:t>
      </w:r>
      <w:r>
        <w:t>.</w:t>
      </w:r>
    </w:p>
    <w:p w:rsidR="00781F19" w:rsidRDefault="00781F19" w:rsidP="00781F19">
      <w:pPr>
        <w:pStyle w:val="Heading2"/>
      </w:pPr>
      <w:bookmarkStart w:id="138" w:name="_Toc149643317"/>
      <w:r>
        <w:t>Publication Module</w:t>
      </w:r>
      <w:bookmarkEnd w:id="138"/>
    </w:p>
    <w:p w:rsidR="00781F19" w:rsidRDefault="00781F19" w:rsidP="00781F19">
      <w:pPr>
        <w:pStyle w:val="Body"/>
      </w:pPr>
      <w:r>
        <w:t xml:space="preserve">This PSM realizes the Publication Module from the DDS specification with the package </w:t>
      </w:r>
      <w:r w:rsidRPr="000E7503">
        <w:rPr>
          <w:rStyle w:val="CodeChar"/>
        </w:rPr>
        <w:t>org.omg.dds.</w:t>
      </w:r>
      <w:r>
        <w:rPr>
          <w:rStyle w:val="CodeChar"/>
        </w:rPr>
        <w:t>pub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781F19" w:rsidRDefault="00781F19" w:rsidP="00781F19">
      <w:pPr>
        <w:pStyle w:val="Heading3"/>
      </w:pPr>
      <w:bookmarkStart w:id="139" w:name="_Ref143772219"/>
      <w:bookmarkStart w:id="140" w:name="_Toc149643318"/>
      <w:r w:rsidRPr="008B4384">
        <w:rPr>
          <w:rStyle w:val="CodeChar"/>
        </w:rPr>
        <w:t>Publisher</w:t>
      </w:r>
      <w:r>
        <w:t xml:space="preserve"> Interface</w:t>
      </w:r>
      <w:bookmarkEnd w:id="139"/>
      <w:bookmarkEnd w:id="140"/>
    </w:p>
    <w:p w:rsidR="00781F19" w:rsidRDefault="00781F19" w:rsidP="00781F19">
      <w:pPr>
        <w:pStyle w:val="Body"/>
      </w:pPr>
      <w:r w:rsidRPr="001166DB">
        <w:rPr>
          <w:rStyle w:val="CodeChar"/>
        </w:rPr>
        <w:t>Publisher</w:t>
      </w:r>
      <w:r>
        <w:t xml:space="preserve">s are represented by instances of the </w:t>
      </w:r>
      <w:r w:rsidRPr="001166DB">
        <w:rPr>
          <w:rStyle w:val="CodeChar"/>
        </w:rPr>
        <w:t>org.omg.dds.pub.Publisher</w:t>
      </w:r>
      <w:r>
        <w:t xml:space="preserve"> interface.</w:t>
      </w:r>
    </w:p>
    <w:p w:rsidR="00781F19" w:rsidRPr="001166DB" w:rsidRDefault="00781F19" w:rsidP="00781F19">
      <w:pPr>
        <w:pStyle w:val="Body"/>
      </w:pPr>
      <w:r>
        <w:t xml:space="preserve">In addition to the methods defined for this interface by [DDS], it additionally provides a </w:t>
      </w:r>
      <w:r w:rsidRPr="005747AF">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781F19" w:rsidRPr="005D170C" w:rsidRDefault="00781F19" w:rsidP="00781F19">
      <w:pPr>
        <w:pStyle w:val="Heading3"/>
      </w:pPr>
      <w:bookmarkStart w:id="141" w:name="_Toc149643319"/>
      <w:r w:rsidRPr="008B4384">
        <w:rPr>
          <w:rStyle w:val="CodeChar"/>
        </w:rPr>
        <w:t>DataWriter</w:t>
      </w:r>
      <w:r>
        <w:t xml:space="preserve"> Interface</w:t>
      </w:r>
      <w:bookmarkEnd w:id="141"/>
    </w:p>
    <w:p w:rsidR="00781F19" w:rsidRDefault="00781F19" w:rsidP="00781F19">
      <w:pPr>
        <w:pStyle w:val="Body"/>
      </w:pPr>
      <w:r w:rsidRPr="001166DB">
        <w:rPr>
          <w:rStyle w:val="CodeChar"/>
        </w:rPr>
        <w:t>DataWriter</w:t>
      </w:r>
      <w:r>
        <w:t xml:space="preserve">s are represented by instances of the </w:t>
      </w:r>
      <w:r w:rsidRPr="001166DB">
        <w:rPr>
          <w:rStyle w:val="CodeChar"/>
        </w:rPr>
        <w:t>org.omg.dds.pub.</w:t>
      </w:r>
      <w:r>
        <w:rPr>
          <w:rStyle w:val="CodeChar"/>
        </w:rPr>
        <w:t>DataWriter</w:t>
      </w:r>
      <w:r>
        <w:t xml:space="preserve"> interface. This is a generic interface, parameterized by the type of the data samples to be written by a given writer. The DDS PIM distinguishes between a type-specific </w:t>
      </w:r>
      <w:r w:rsidRPr="004615A5">
        <w:rPr>
          <w:rStyle w:val="CodeChar"/>
        </w:rPr>
        <w:t>DataWriter</w:t>
      </w:r>
      <w:r>
        <w:t xml:space="preserve"> (</w:t>
      </w:r>
      <w:r w:rsidRPr="004615A5">
        <w:rPr>
          <w:rStyle w:val="CodeChar"/>
        </w:rPr>
        <w:t>FooDataWriter</w:t>
      </w:r>
      <w:r>
        <w:t>) and one whose type is not statically known (</w:t>
      </w:r>
      <w:r w:rsidRPr="004615A5">
        <w:rPr>
          <w:rStyle w:val="CodeChar"/>
        </w:rPr>
        <w:t>DataWriter</w:t>
      </w:r>
      <w:r w:rsidRPr="004615A5">
        <w:t xml:space="preserve"> itself</w:t>
      </w:r>
      <w:r>
        <w:t>); these are related by an inheritance relationship. This PSM makes no such distinction: Java’s generic wildcard syntax (</w:t>
      </w:r>
      <w:r w:rsidRPr="008D2A9D">
        <w:rPr>
          <w:rStyle w:val="CodeChar"/>
        </w:rPr>
        <w:t>DataWriter&lt;?&gt;</w:t>
      </w:r>
      <w:r>
        <w:t xml:space="preserve">) makes it possible to express all type-specific </w:t>
      </w:r>
      <w:r w:rsidRPr="008D2A9D">
        <w:rPr>
          <w:rStyle w:val="CodeChar"/>
        </w:rPr>
        <w:t>DataWriter</w:t>
      </w:r>
      <w:r>
        <w:t xml:space="preserve"> operations on the </w:t>
      </w:r>
      <w:r w:rsidRPr="008D2A9D">
        <w:rPr>
          <w:rStyle w:val="CodeChar"/>
        </w:rPr>
        <w:t>DataWriter</w:t>
      </w:r>
      <w:r>
        <w:t xml:space="preserve"> interface itself; there is no </w:t>
      </w:r>
      <w:r w:rsidRPr="008D2A9D">
        <w:rPr>
          <w:rStyle w:val="CodeChar"/>
        </w:rPr>
        <w:t>FooDataWriter</w:t>
      </w:r>
      <w:r>
        <w:t>.</w:t>
      </w:r>
    </w:p>
    <w:p w:rsidR="00781F19" w:rsidRPr="001166DB" w:rsidRDefault="00781F19" w:rsidP="00781F19">
      <w:pPr>
        <w:pStyle w:val="Body"/>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sidRPr="00F65DBC">
        <w:rPr>
          <w:rStyle w:val="CodeChar"/>
        </w:rPr>
        <w:t>write</w:t>
      </w:r>
      <w:r>
        <w:t xml:space="preserve"> method provides the following overloads: one accepting a data sample only, another accepting a sample and an instance handle, and another accepting both of these as well as a timestamp. Users of </w:t>
      </w:r>
      <w:r w:rsidRPr="004C3E97">
        <w:rPr>
          <w:rStyle w:val="CodeChar"/>
        </w:rPr>
        <w:t>DataWriter</w:t>
      </w:r>
      <w:r>
        <w:t>s of unkeyed types may choose to call the overloads that accept instance handle arguments; if they do, the handle argument must be a nil handle (as explained in the DDS PIM).</w:t>
      </w:r>
    </w:p>
    <w:p w:rsidR="00781F19" w:rsidRDefault="00781F19" w:rsidP="00781F19">
      <w:pPr>
        <w:pStyle w:val="Heading2"/>
      </w:pPr>
      <w:bookmarkStart w:id="142" w:name="_Toc149643320"/>
      <w:r>
        <w:t>Subscription Module</w:t>
      </w:r>
      <w:bookmarkEnd w:id="142"/>
    </w:p>
    <w:p w:rsidR="00781F19" w:rsidRDefault="00781F19" w:rsidP="00781F19">
      <w:pPr>
        <w:pStyle w:val="Body"/>
      </w:pPr>
      <w:r>
        <w:t xml:space="preserve">This PSM realizes the Subscription Module from the DDS specification with the package </w:t>
      </w:r>
      <w:r w:rsidRPr="000E7503">
        <w:rPr>
          <w:rStyle w:val="CodeChar"/>
        </w:rPr>
        <w:t>org.omg.dds.</w:t>
      </w:r>
      <w:r>
        <w:rPr>
          <w:rStyle w:val="CodeChar"/>
        </w:rPr>
        <w:t>sub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781F19" w:rsidRDefault="00781F19" w:rsidP="00781F19">
      <w:pPr>
        <w:pStyle w:val="Heading3"/>
      </w:pPr>
      <w:bookmarkStart w:id="143" w:name="_Ref143772221"/>
      <w:bookmarkStart w:id="144" w:name="_Toc149643321"/>
      <w:r w:rsidRPr="005E54FF">
        <w:rPr>
          <w:rStyle w:val="CodeChar"/>
        </w:rPr>
        <w:t>Subscriber</w:t>
      </w:r>
      <w:r>
        <w:t xml:space="preserve"> Interface</w:t>
      </w:r>
      <w:bookmarkEnd w:id="143"/>
      <w:bookmarkEnd w:id="144"/>
    </w:p>
    <w:p w:rsidR="00781F19" w:rsidRDefault="00781F19" w:rsidP="00781F19">
      <w:pPr>
        <w:pStyle w:val="Body"/>
      </w:pPr>
      <w:r>
        <w:rPr>
          <w:rStyle w:val="CodeChar"/>
        </w:rPr>
        <w:t>Subscriber</w:t>
      </w:r>
      <w:r>
        <w:t xml:space="preserve">s are represented by instances of the </w:t>
      </w:r>
      <w:r w:rsidRPr="001166DB">
        <w:rPr>
          <w:rStyle w:val="CodeChar"/>
        </w:rPr>
        <w:t>org.omg.dds.</w:t>
      </w:r>
      <w:r>
        <w:rPr>
          <w:rStyle w:val="CodeChar"/>
        </w:rPr>
        <w:t>s</w:t>
      </w:r>
      <w:r w:rsidRPr="001166DB">
        <w:rPr>
          <w:rStyle w:val="CodeChar"/>
        </w:rPr>
        <w:t>ub.</w:t>
      </w:r>
      <w:r>
        <w:rPr>
          <w:rStyle w:val="CodeChar"/>
        </w:rPr>
        <w:t>Subscriber</w:t>
      </w:r>
      <w:r>
        <w:t xml:space="preserve"> interface.</w:t>
      </w:r>
    </w:p>
    <w:p w:rsidR="00781F19" w:rsidRPr="001166DB" w:rsidRDefault="00781F19" w:rsidP="00781F19">
      <w:pPr>
        <w:pStyle w:val="Body"/>
      </w:pPr>
      <w:r>
        <w:t xml:space="preserve">In addition to the methods defined for this interface by [DDS], it additionally provides a </w:t>
      </w:r>
      <w:r>
        <w:rPr>
          <w:rStyle w:val="CodeChar"/>
        </w:rPr>
        <w:t>lookupDataRead</w:t>
      </w:r>
      <w:r w:rsidRPr="005747AF">
        <w:rPr>
          <w:rStyle w:val="CodeChar"/>
        </w:rPr>
        <w:t>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781F19" w:rsidRDefault="00781F19" w:rsidP="00781F19">
      <w:pPr>
        <w:pStyle w:val="Heading3"/>
      </w:pPr>
      <w:bookmarkStart w:id="145" w:name="_Toc149643322"/>
      <w:r w:rsidRPr="005D1E68">
        <w:rPr>
          <w:rStyle w:val="CodeChar"/>
        </w:rPr>
        <w:t>Sample</w:t>
      </w:r>
      <w:r>
        <w:t xml:space="preserve"> Interface</w:t>
      </w:r>
      <w:bookmarkEnd w:id="145"/>
    </w:p>
    <w:p w:rsidR="00781F19" w:rsidRDefault="00781F19" w:rsidP="00781F19">
      <w:pPr>
        <w:pStyle w:val="Body"/>
      </w:pPr>
      <w:r>
        <w:t xml:space="preserve">This PSM follows the guidance of the DDS PIM rather than of the IDL PSM: it represents data samples as single objects that incorporate both data and metadata. Each sample is represented by an instance of the </w:t>
      </w:r>
      <w:r w:rsidRPr="00514806">
        <w:rPr>
          <w:rStyle w:val="CodeChar"/>
        </w:rPr>
        <w:t>org.omg.dds.sub.Sample</w:t>
      </w:r>
      <w:r>
        <w:t xml:space="preserve"> interface. It provides its data via a </w:t>
      </w:r>
      <w:r w:rsidRPr="00514806">
        <w:rPr>
          <w:rStyle w:val="CodeChar"/>
        </w:rPr>
        <w:t>getData</w:t>
      </w:r>
      <w:r>
        <w:t xml:space="preserve"> method; if there is no valid data (corresponding to a false value for </w:t>
      </w:r>
      <w:r w:rsidRPr="00CB5EEB">
        <w:rPr>
          <w:rStyle w:val="CodeChar"/>
        </w:rPr>
        <w:t>SampleInfo.valid_data</w:t>
      </w:r>
      <w:r>
        <w:t xml:space="preserve"> in the IDL PSM), this operation returns </w:t>
      </w:r>
      <w:r w:rsidRPr="00CB5EEB">
        <w:rPr>
          <w:rStyle w:val="CodeChar"/>
        </w:rPr>
        <w:t>null</w:t>
      </w:r>
      <w:r>
        <w:t xml:space="preserve">. It provides its metadata (corresponding to the other </w:t>
      </w:r>
      <w:r w:rsidRPr="00CB5EEB">
        <w:rPr>
          <w:rStyle w:val="CodeChar"/>
        </w:rPr>
        <w:t>SampleInfo</w:t>
      </w:r>
      <w:r>
        <w:t xml:space="preserve"> properties in the IDL PSM) as read-only Java Bean properties.</w:t>
      </w:r>
    </w:p>
    <w:p w:rsidR="00781F19" w:rsidRPr="005D4235" w:rsidRDefault="00781F19" w:rsidP="00781F19">
      <w:pPr>
        <w:pStyle w:val="Body"/>
      </w:pPr>
      <w:r>
        <w:t xml:space="preserve">The </w:t>
      </w:r>
      <w:r w:rsidRPr="0095743A">
        <w:rPr>
          <w:rStyle w:val="CodeChar"/>
        </w:rPr>
        <w:t>Sample</w:t>
      </w:r>
      <w:r>
        <w:t xml:space="preserve"> interface also defines a nested interface: </w:t>
      </w:r>
      <w:r w:rsidRPr="0095743A">
        <w:rPr>
          <w:rStyle w:val="CodeChar"/>
        </w:rPr>
        <w:t>Sample.Iterator</w:t>
      </w:r>
      <w:r>
        <w:t xml:space="preserve">, an iterator that extends </w:t>
      </w:r>
      <w:r w:rsidRPr="0095743A">
        <w:rPr>
          <w:rStyle w:val="CodeChar"/>
        </w:rPr>
        <w:t>java.util.ListIterator</w:t>
      </w:r>
      <w:r>
        <w:t xml:space="preserve">. An iterator of this type provides read-only access to an ordered series of samples of a single type; such iterators are used by the </w:t>
      </w:r>
      <w:r w:rsidRPr="0095743A">
        <w:rPr>
          <w:rStyle w:val="CodeChar"/>
        </w:rPr>
        <w:t>DataReader</w:t>
      </w:r>
      <w:r>
        <w:t xml:space="preserve"> </w:t>
      </w:r>
      <w:r w:rsidRPr="0095743A">
        <w:rPr>
          <w:rStyle w:val="CodeChar"/>
        </w:rPr>
        <w:t>read</w:t>
      </w:r>
      <w:r>
        <w:t xml:space="preserve"> and </w:t>
      </w:r>
      <w:r w:rsidRPr="0095743A">
        <w:rPr>
          <w:rStyle w:val="CodeChar"/>
        </w:rPr>
        <w:t>take</w:t>
      </w:r>
      <w:r>
        <w:t xml:space="preserve"> methods (see </w:t>
      </w:r>
      <w:r w:rsidR="00B72CE1">
        <w:fldChar w:fldCharType="begin"/>
      </w:r>
      <w:r w:rsidR="0089436B">
        <w:instrText xml:space="preserve"> REF _Ref134955727 \p \h </w:instrText>
      </w:r>
      <w:r w:rsidR="00B72CE1">
        <w:fldChar w:fldCharType="separate"/>
      </w:r>
      <w:r w:rsidR="008302F6">
        <w:t>below</w:t>
      </w:r>
      <w:r w:rsidR="00B72CE1">
        <w:fldChar w:fldCharType="end"/>
      </w:r>
      <w:r>
        <w:t>).</w:t>
      </w:r>
    </w:p>
    <w:p w:rsidR="00781F19" w:rsidRPr="005D170C" w:rsidRDefault="00781F19" w:rsidP="00781F19">
      <w:pPr>
        <w:pStyle w:val="Heading3"/>
      </w:pPr>
      <w:bookmarkStart w:id="146" w:name="_Ref134955727"/>
      <w:bookmarkStart w:id="147" w:name="_Toc149643323"/>
      <w:r w:rsidRPr="00B635A2">
        <w:rPr>
          <w:rStyle w:val="CodeChar"/>
        </w:rPr>
        <w:t>DataReader</w:t>
      </w:r>
      <w:r>
        <w:t xml:space="preserve"> Interface</w:t>
      </w:r>
      <w:bookmarkEnd w:id="146"/>
      <w:bookmarkEnd w:id="147"/>
    </w:p>
    <w:p w:rsidR="00781F19" w:rsidRDefault="00781F19" w:rsidP="00781F19">
      <w:pPr>
        <w:pStyle w:val="Body"/>
      </w:pPr>
      <w:r>
        <w:rPr>
          <w:rStyle w:val="CodeChar"/>
        </w:rPr>
        <w:t>DataRead</w:t>
      </w:r>
      <w:r w:rsidRPr="001166DB">
        <w:rPr>
          <w:rStyle w:val="CodeChar"/>
        </w:rPr>
        <w:t>er</w:t>
      </w:r>
      <w:r>
        <w:t xml:space="preserve">s are represented by instances of the </w:t>
      </w:r>
      <w:r>
        <w:rPr>
          <w:rStyle w:val="CodeChar"/>
        </w:rPr>
        <w:t>org.omg.dds.s</w:t>
      </w:r>
      <w:r w:rsidRPr="001166DB">
        <w:rPr>
          <w:rStyle w:val="CodeChar"/>
        </w:rPr>
        <w:t>ub.</w:t>
      </w:r>
      <w:r>
        <w:rPr>
          <w:rStyle w:val="CodeChar"/>
        </w:rPr>
        <w:t>DataReader</w:t>
      </w:r>
      <w:r>
        <w:t xml:space="preserve"> interface. This is a generic interface, parameterized by the type of the data samples to be read by a given reader. The DDS PIM distinguishes between a type-specific </w:t>
      </w:r>
      <w:r>
        <w:rPr>
          <w:rStyle w:val="CodeChar"/>
        </w:rPr>
        <w:t>DataRead</w:t>
      </w:r>
      <w:r w:rsidRPr="004615A5">
        <w:rPr>
          <w:rStyle w:val="CodeChar"/>
        </w:rPr>
        <w:t>er</w:t>
      </w:r>
      <w:r>
        <w:t xml:space="preserve"> (</w:t>
      </w:r>
      <w:r>
        <w:rPr>
          <w:rStyle w:val="CodeChar"/>
        </w:rPr>
        <w:t>FooDataRead</w:t>
      </w:r>
      <w:r w:rsidRPr="004615A5">
        <w:rPr>
          <w:rStyle w:val="CodeChar"/>
        </w:rPr>
        <w:t>er</w:t>
      </w:r>
      <w:r>
        <w:t>) and one whose type is not statically known (</w:t>
      </w:r>
      <w:r>
        <w:rPr>
          <w:rStyle w:val="CodeChar"/>
        </w:rPr>
        <w:t>DataRead</w:t>
      </w:r>
      <w:r w:rsidRPr="004615A5">
        <w:rPr>
          <w:rStyle w:val="CodeChar"/>
        </w:rPr>
        <w:t>er</w:t>
      </w:r>
      <w:r w:rsidRPr="004615A5">
        <w:t xml:space="preserve"> itself</w:t>
      </w:r>
      <w:r>
        <w:t>); these are related by an inheritance relationship. This PSM makes no such distinction: Java’s generic wildcard syntax (</w:t>
      </w:r>
      <w:r>
        <w:rPr>
          <w:rStyle w:val="CodeChar"/>
        </w:rPr>
        <w:t>DataRead</w:t>
      </w:r>
      <w:r w:rsidRPr="004615A5">
        <w:rPr>
          <w:rStyle w:val="CodeChar"/>
        </w:rPr>
        <w:t>er</w:t>
      </w:r>
      <w:r w:rsidRPr="008D2A9D">
        <w:rPr>
          <w:rStyle w:val="CodeChar"/>
        </w:rPr>
        <w:t>&lt;?&gt;</w:t>
      </w:r>
      <w:r>
        <w:t xml:space="preserve">) makes it possible to express all type-specific </w:t>
      </w:r>
      <w:r>
        <w:rPr>
          <w:rStyle w:val="CodeChar"/>
        </w:rPr>
        <w:t>DataRead</w:t>
      </w:r>
      <w:r w:rsidRPr="004615A5">
        <w:rPr>
          <w:rStyle w:val="CodeChar"/>
        </w:rPr>
        <w:t>er</w:t>
      </w:r>
      <w:r w:rsidRPr="004615A5">
        <w:t xml:space="preserve"> </w:t>
      </w:r>
      <w:r>
        <w:t xml:space="preserve">operations on the </w:t>
      </w:r>
      <w:r>
        <w:rPr>
          <w:rStyle w:val="CodeChar"/>
        </w:rPr>
        <w:t>DataRead</w:t>
      </w:r>
      <w:r w:rsidRPr="004615A5">
        <w:rPr>
          <w:rStyle w:val="CodeChar"/>
        </w:rPr>
        <w:t>er</w:t>
      </w:r>
      <w:r w:rsidRPr="004615A5">
        <w:t xml:space="preserve"> </w:t>
      </w:r>
      <w:r>
        <w:t xml:space="preserve">interface itself; there is no </w:t>
      </w:r>
      <w:r>
        <w:rPr>
          <w:rStyle w:val="CodeChar"/>
        </w:rPr>
        <w:t>FooDataRead</w:t>
      </w:r>
      <w:r w:rsidRPr="004615A5">
        <w:rPr>
          <w:rStyle w:val="CodeChar"/>
        </w:rPr>
        <w:t>er</w:t>
      </w:r>
      <w:r>
        <w:t>.</w:t>
      </w:r>
    </w:p>
    <w:p w:rsidR="00781F19" w:rsidRDefault="00781F19" w:rsidP="00781F19">
      <w:pPr>
        <w:pStyle w:val="Body"/>
      </w:pPr>
      <w:r>
        <w:t xml:space="preserve">The </w:t>
      </w:r>
      <w:r w:rsidRPr="006308C3">
        <w:rPr>
          <w:rStyle w:val="CodeChar"/>
        </w:rPr>
        <w:t>DataReader</w:t>
      </w:r>
      <w:r>
        <w:t xml:space="preserve"> interface provides an extensive set of </w:t>
      </w:r>
      <w:r w:rsidRPr="006308C3">
        <w:rPr>
          <w:rStyle w:val="CodeChar"/>
        </w:rPr>
        <w:t>read</w:t>
      </w:r>
      <w:r>
        <w:t xml:space="preserve"> and </w:t>
      </w:r>
      <w:r w:rsidRPr="006308C3">
        <w:rPr>
          <w:rStyle w:val="CodeChar"/>
        </w:rPr>
        <w:t>take</w:t>
      </w:r>
      <w:r>
        <w:t xml:space="preserve"> method overloads. In addition to the distinction between read vs. take semantics (as defined in the DDS PIM), these operations come in two “flavors”: one that loans samples from a Service pool and returns a </w:t>
      </w:r>
      <w:r w:rsidRPr="00D418D2">
        <w:rPr>
          <w:rStyle w:val="CodeChar"/>
        </w:rPr>
        <w:t>Sample.Iterator</w:t>
      </w:r>
      <w:r>
        <w:t xml:space="preserve"> and another that deeply copies into an application-provided </w:t>
      </w:r>
      <w:r w:rsidRPr="00D418D2">
        <w:rPr>
          <w:rStyle w:val="CodeChar"/>
        </w:rPr>
        <w:t>java.util.List</w:t>
      </w:r>
      <w:r>
        <w:t>.</w:t>
      </w:r>
    </w:p>
    <w:p w:rsidR="00781F19" w:rsidRDefault="00781F19" w:rsidP="00781F19">
      <w:pPr>
        <w:pStyle w:val="Body"/>
        <w:numPr>
          <w:ilvl w:val="0"/>
          <w:numId w:val="20"/>
        </w:numPr>
      </w:pPr>
      <w:r>
        <w:t xml:space="preserve">Applications that read or take loans must eventually return those loans; this PSM maps the </w:t>
      </w:r>
      <w:r w:rsidRPr="0023745A">
        <w:rPr>
          <w:rStyle w:val="CodeChar"/>
        </w:rPr>
        <w:t>return_loan</w:t>
      </w:r>
      <w:r>
        <w:t xml:space="preserve"> operation from the DDS PIM to an operation </w:t>
      </w:r>
      <w:r w:rsidRPr="0023745A">
        <w:rPr>
          <w:rStyle w:val="CodeChar"/>
        </w:rPr>
        <w:t>returnLoan</w:t>
      </w:r>
      <w:r>
        <w:t xml:space="preserve"> on the </w:t>
      </w:r>
      <w:r w:rsidRPr="0023745A">
        <w:rPr>
          <w:rStyle w:val="CodeChar"/>
        </w:rPr>
        <w:t>Sample.Iterator</w:t>
      </w:r>
      <w:r>
        <w:t>.</w:t>
      </w:r>
    </w:p>
    <w:p w:rsidR="00781F19" w:rsidRDefault="00781F19" w:rsidP="00781F19">
      <w:pPr>
        <w:pStyle w:val="Body"/>
        <w:numPr>
          <w:ilvl w:val="0"/>
          <w:numId w:val="20"/>
        </w:numPr>
      </w:pPr>
      <w:r>
        <w:t xml:space="preserve">Applications that read or take copies may provide to the Service destination </w:t>
      </w:r>
      <w:r w:rsidRPr="0023745A">
        <w:rPr>
          <w:rStyle w:val="CodeChar"/>
        </w:rPr>
        <w:t>List</w:t>
      </w:r>
      <w:r>
        <w:t xml:space="preserve">s with any number of </w:t>
      </w:r>
      <w:r w:rsidRPr="0023745A">
        <w:rPr>
          <w:rStyle w:val="CodeChar"/>
        </w:rPr>
        <w:t>Sample</w:t>
      </w:r>
      <w:r>
        <w:t xml:space="preserve">s already in them (including empty </w:t>
      </w:r>
      <w:r w:rsidRPr="00C40BB1">
        <w:rPr>
          <w:rStyle w:val="CodeChar"/>
        </w:rPr>
        <w:t>List</w:t>
      </w:r>
      <w:r>
        <w:t xml:space="preserve">s). Regardless of the number of </w:t>
      </w:r>
      <w:r w:rsidRPr="00C40BB1">
        <w:rPr>
          <w:rStyle w:val="CodeChar"/>
        </w:rPr>
        <w:t>Sample</w:t>
      </w:r>
      <w:r>
        <w:t xml:space="preserve">s already in the list when the method is called, when it returns, the </w:t>
      </w:r>
      <w:r w:rsidRPr="00C40BB1">
        <w:rPr>
          <w:rStyle w:val="CodeChar"/>
        </w:rPr>
        <w:t>List</w:t>
      </w:r>
      <w:r>
        <w:t xml:space="preserve"> shall contain the number of </w:t>
      </w:r>
      <w:r w:rsidRPr="00C40BB1">
        <w:rPr>
          <w:rStyle w:val="CodeChar"/>
        </w:rPr>
        <w:t>Sample</w:t>
      </w:r>
      <w:r>
        <w:t xml:space="preserve">s requested by the application (or fewer, if fewer were available). The Service implementation may—for example, in order to avoid object allocations—elect to overwrite the contents of any </w:t>
      </w:r>
      <w:r w:rsidRPr="00FF3386">
        <w:rPr>
          <w:rStyle w:val="CodeChar"/>
        </w:rPr>
        <w:t>Sample</w:t>
      </w:r>
      <w:r>
        <w:t>s that are passed into it by invocations of these methods.</w:t>
      </w:r>
    </w:p>
    <w:p w:rsidR="00781F19" w:rsidRDefault="00781F19" w:rsidP="00781F19">
      <w:pPr>
        <w:pStyle w:val="Body"/>
      </w:pPr>
      <w:r>
        <w:t xml:space="preserve">The </w:t>
      </w:r>
      <w:r w:rsidRPr="00385C96">
        <w:rPr>
          <w:rStyle w:val="CodeChar"/>
        </w:rPr>
        <w:t>read</w:t>
      </w:r>
      <w:r>
        <w:t xml:space="preserve"> and </w:t>
      </w:r>
      <w:r w:rsidRPr="00385C96">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781F19" w:rsidRDefault="00781F19" w:rsidP="00781F19">
      <w:pPr>
        <w:pStyle w:val="Body"/>
        <w:numPr>
          <w:ilvl w:val="0"/>
          <w:numId w:val="21"/>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81F19" w:rsidRDefault="00781F19" w:rsidP="00781F19">
      <w:pPr>
        <w:pStyle w:val="Body"/>
        <w:numPr>
          <w:ilvl w:val="0"/>
          <w:numId w:val="21"/>
        </w:numPr>
      </w:pPr>
      <w:r>
        <w:t xml:space="preserve">Operations accepting </w:t>
      </w:r>
      <w:r w:rsidRPr="00E40FE7">
        <w:rPr>
          <w:rStyle w:val="CodeChar"/>
        </w:rPr>
        <w:t>ReadCondition</w:t>
      </w:r>
      <w:r>
        <w:t>s in the PIM have names ending in “</w:t>
      </w:r>
      <w:r w:rsidRPr="00E40FE7">
        <w:rPr>
          <w:rStyle w:val="CodeChar"/>
        </w:rPr>
        <w:t>_w_condition</w:t>
      </w:r>
      <w:r>
        <w:t>.” This PSM removes this suffix, transforming these operations into overloads.</w:t>
      </w:r>
    </w:p>
    <w:p w:rsidR="00781F19" w:rsidRDefault="00781F19" w:rsidP="00781F19">
      <w:pPr>
        <w:pStyle w:val="Body"/>
        <w:numPr>
          <w:ilvl w:val="0"/>
          <w:numId w:val="21"/>
        </w:numPr>
      </w:pPr>
      <w:r>
        <w:t xml:space="preserve">Operations </w:t>
      </w:r>
      <w:r w:rsidRPr="00E37408">
        <w:t>accepting instance handles in</w:t>
      </w:r>
      <w:r>
        <w:t xml:space="preserve"> the PIM have “</w:t>
      </w:r>
      <w:r w:rsidRPr="00E40FE7">
        <w:rPr>
          <w:rStyle w:val="CodeChar"/>
        </w:rPr>
        <w:t>_</w:t>
      </w:r>
      <w:r>
        <w:rPr>
          <w:rStyle w:val="CodeChar"/>
        </w:rPr>
        <w:t>instance</w:t>
      </w:r>
      <w:r>
        <w:t>” in their names. This PSM removes this infix, transforming these operations into overloads.</w:t>
      </w:r>
    </w:p>
    <w:p w:rsidR="00781F19" w:rsidRDefault="00781F19" w:rsidP="00781F19">
      <w:pPr>
        <w:pStyle w:val="Body"/>
        <w:numPr>
          <w:ilvl w:val="0"/>
          <w:numId w:val="21"/>
        </w:numPr>
      </w:pPr>
      <w:r>
        <w:t xml:space="preserve">This PSM renames both of the operation families </w:t>
      </w:r>
      <w:r w:rsidRPr="003F3175">
        <w:rPr>
          <w:rStyle w:val="CodeChar"/>
        </w:rPr>
        <w:t>read_</w:t>
      </w:r>
      <w:r>
        <w:t>/</w:t>
      </w:r>
      <w:r w:rsidRPr="003F3175">
        <w:rPr>
          <w:rStyle w:val="CodeChar"/>
        </w:rPr>
        <w:t>take_next_sample</w:t>
      </w:r>
      <w:r>
        <w:t xml:space="preserve"> and </w:t>
      </w:r>
      <w:r w:rsidRPr="003F3175">
        <w:rPr>
          <w:rStyle w:val="CodeChar"/>
        </w:rPr>
        <w:t>read_</w:t>
      </w:r>
      <w:r>
        <w:t>/</w:t>
      </w:r>
      <w:r w:rsidRPr="003F3175">
        <w:rPr>
          <w:rStyle w:val="CodeChar"/>
        </w:rPr>
        <w:t>take_next_instance</w:t>
      </w:r>
      <w:r w:rsidRPr="003F3175">
        <w:t xml:space="preserve"> </w:t>
      </w:r>
      <w:r>
        <w:t xml:space="preserve">to simply </w:t>
      </w:r>
      <w:r w:rsidRPr="003F3175">
        <w:rPr>
          <w:rStyle w:val="CodeChar"/>
        </w:rPr>
        <w:t>read</w:t>
      </w:r>
      <w:r>
        <w:t>/</w:t>
      </w:r>
      <w:r w:rsidRPr="003F3175">
        <w:rPr>
          <w:rStyle w:val="CodeChar"/>
        </w:rPr>
        <w:t>takeNext</w:t>
      </w:r>
      <w:r w:rsidRPr="003F3175">
        <w:t xml:space="preserve">, transforming </w:t>
      </w:r>
      <w:r>
        <w:t>these operations into overloads of one another.</w:t>
      </w:r>
    </w:p>
    <w:p w:rsidR="00781F19" w:rsidRDefault="00781F19" w:rsidP="00781F19">
      <w:pPr>
        <w:pStyle w:val="Heading2"/>
      </w:pPr>
      <w:bookmarkStart w:id="148" w:name="_Ref134965308"/>
      <w:bookmarkStart w:id="149" w:name="_Toc149643324"/>
      <w:r>
        <w:t>Extensible and Dynamic Topic Types Module</w:t>
      </w:r>
      <w:bookmarkEnd w:id="148"/>
      <w:bookmarkEnd w:id="149"/>
    </w:p>
    <w:p w:rsidR="00781F19" w:rsidRPr="00F16BBC" w:rsidRDefault="00781F19" w:rsidP="00781F19">
      <w:pPr>
        <w:pStyle w:val="Body"/>
      </w:pPr>
      <w:r>
        <w:t xml:space="preserve">This section of this specification addresses those additions to DDS introduced by the </w:t>
      </w:r>
      <w:r>
        <w:rPr>
          <w:i/>
        </w:rPr>
        <w:t>Extensible and Dynamic Topic Types for DDS</w:t>
      </w:r>
      <w:r>
        <w:t xml:space="preserve"> specification [DDS-XTypes]. </w:t>
      </w:r>
      <w:r w:rsidRPr="00F16BBC">
        <w:t>The additions fall into the following categories:</w:t>
      </w:r>
    </w:p>
    <w:p w:rsidR="00781F19" w:rsidRDefault="00781F19" w:rsidP="00781F19">
      <w:pPr>
        <w:pStyle w:val="Body"/>
        <w:numPr>
          <w:ilvl w:val="0"/>
          <w:numId w:val="28"/>
        </w:numPr>
      </w:pPr>
      <w:r w:rsidRPr="00AE4A59">
        <w:rPr>
          <w:b/>
        </w:rPr>
        <w:t xml:space="preserve">Types pertaining to </w:t>
      </w:r>
      <w:r w:rsidRPr="00AE4A59">
        <w:rPr>
          <w:rStyle w:val="CodeChar"/>
          <w:b/>
        </w:rPr>
        <w:t>TypeObject</w:t>
      </w:r>
      <w:r w:rsidRPr="00AE4A59">
        <w:rPr>
          <w:b/>
        </w:rPr>
        <w:t xml:space="preserve"> Type Representations</w:t>
      </w:r>
      <w:r>
        <w:t xml:space="preserve"> are defined in the package </w:t>
      </w:r>
      <w:r w:rsidRPr="00F16BBC">
        <w:rPr>
          <w:rStyle w:val="CodeChar"/>
        </w:rPr>
        <w:t>org.omg.dds.type.typeobject</w:t>
      </w:r>
      <w:r>
        <w:t>.</w:t>
      </w:r>
    </w:p>
    <w:p w:rsidR="00781F19" w:rsidRDefault="00781F19" w:rsidP="00781F19">
      <w:pPr>
        <w:pStyle w:val="Body"/>
        <w:numPr>
          <w:ilvl w:val="0"/>
          <w:numId w:val="28"/>
        </w:numPr>
      </w:pPr>
      <w:r w:rsidRPr="00AE4A59">
        <w:rPr>
          <w:b/>
        </w:rPr>
        <w:t>Types pertaining to the Dynamic Language Binding</w:t>
      </w:r>
      <w:r>
        <w:t xml:space="preserve"> are defined in the package </w:t>
      </w:r>
      <w:r w:rsidRPr="00F16BBC">
        <w:rPr>
          <w:rStyle w:val="CodeChar"/>
        </w:rPr>
        <w:t>org.omg.dds.type.</w:t>
      </w:r>
      <w:r>
        <w:rPr>
          <w:rStyle w:val="CodeChar"/>
        </w:rPr>
        <w:t>dynamic</w:t>
      </w:r>
      <w:r>
        <w:t>.</w:t>
      </w:r>
    </w:p>
    <w:p w:rsidR="00781F19" w:rsidRDefault="00781F19" w:rsidP="00781F19">
      <w:pPr>
        <w:pStyle w:val="Body"/>
        <w:numPr>
          <w:ilvl w:val="0"/>
          <w:numId w:val="28"/>
        </w:numPr>
      </w:pPr>
      <w:r w:rsidRPr="00AE4A59">
        <w:rPr>
          <w:b/>
        </w:rPr>
        <w:t xml:space="preserve">The </w:t>
      </w:r>
      <w:r w:rsidRPr="00AE4A59">
        <w:rPr>
          <w:rStyle w:val="CodeChar"/>
          <w:b/>
        </w:rPr>
        <w:t>TypeKind</w:t>
      </w:r>
      <w:r w:rsidRPr="00AE4A59">
        <w:rPr>
          <w:b/>
        </w:rPr>
        <w:t xml:space="preserve"> enumeration</w:t>
      </w:r>
      <w:r>
        <w:t>, which pertains to both of the above, is defined in the package</w:t>
      </w:r>
      <w:r w:rsidRPr="00D92278">
        <w:rPr>
          <w:rStyle w:val="CodeChar"/>
        </w:rPr>
        <w:t xml:space="preserve"> </w:t>
      </w:r>
      <w:r w:rsidRPr="00F16BBC">
        <w:rPr>
          <w:rStyle w:val="CodeChar"/>
        </w:rPr>
        <w:t>org.omg.dds.type</w:t>
      </w:r>
      <w:r>
        <w:t>.</w:t>
      </w:r>
    </w:p>
    <w:p w:rsidR="00781F19" w:rsidRDefault="00781F19" w:rsidP="00781F19">
      <w:pPr>
        <w:pStyle w:val="Body"/>
        <w:numPr>
          <w:ilvl w:val="0"/>
          <w:numId w:val="28"/>
        </w:numPr>
      </w:pPr>
      <w:r w:rsidRPr="00AE4A59">
        <w:rPr>
          <w:b/>
        </w:rPr>
        <w:t>The built-in types</w:t>
      </w:r>
      <w:r>
        <w:t xml:space="preserve"> are defined in the package </w:t>
      </w:r>
      <w:r w:rsidRPr="00F16BBC">
        <w:rPr>
          <w:rStyle w:val="CodeChar"/>
        </w:rPr>
        <w:t>org.omg.dds.type.</w:t>
      </w:r>
      <w:r>
        <w:rPr>
          <w:rStyle w:val="CodeChar"/>
        </w:rPr>
        <w:t>builtin</w:t>
      </w:r>
      <w:r>
        <w:t>.</w:t>
      </w:r>
    </w:p>
    <w:p w:rsidR="00781F19" w:rsidRPr="00F16BBC" w:rsidRDefault="00781F19" w:rsidP="00781F19">
      <w:pPr>
        <w:pStyle w:val="Body"/>
        <w:numPr>
          <w:ilvl w:val="0"/>
          <w:numId w:val="28"/>
        </w:numPr>
      </w:pPr>
      <w:r>
        <w:rPr>
          <w:b/>
        </w:rPr>
        <w:t>Extensions by [DDS-XTypes] to types defined by [DDS]</w:t>
      </w:r>
      <w:r>
        <w:t xml:space="preserve"> (such as the built-in topic data types) are contained within those types.</w:t>
      </w:r>
    </w:p>
    <w:p w:rsidR="00781F19" w:rsidRDefault="00781F19" w:rsidP="00781F19">
      <w:pPr>
        <w:pStyle w:val="Heading3"/>
      </w:pPr>
      <w:bookmarkStart w:id="150" w:name="_Toc149643325"/>
      <w:r>
        <w:t>Dynamic Language Binding</w:t>
      </w:r>
      <w:bookmarkEnd w:id="150"/>
    </w:p>
    <w:p w:rsidR="00781F19" w:rsidRDefault="00781F19" w:rsidP="00781F19">
      <w:pPr>
        <w:pStyle w:val="Body"/>
      </w:pPr>
      <w:r>
        <w:t xml:space="preserve">The Dynamic Language Binding, as defined by [DDS-XTypes], consists of </w:t>
      </w:r>
      <w:r w:rsidRPr="00B371CA">
        <w:rPr>
          <w:rStyle w:val="CodeChar"/>
        </w:rPr>
        <w:t>DynamicType</w:t>
      </w:r>
      <w:r>
        <w:t xml:space="preserve">, </w:t>
      </w:r>
      <w:r w:rsidRPr="00B371CA">
        <w:rPr>
          <w:rStyle w:val="CodeChar"/>
        </w:rPr>
        <w:t>DynamicTypeMember</w:t>
      </w:r>
      <w:r>
        <w:t xml:space="preserve">, </w:t>
      </w:r>
      <w:r w:rsidRPr="00B371CA">
        <w:rPr>
          <w:rStyle w:val="CodeChar"/>
        </w:rPr>
        <w:t>DynamicData</w:t>
      </w:r>
      <w:r>
        <w:t>, their respective factories, and several “descriptor” value types.</w:t>
      </w:r>
    </w:p>
    <w:p w:rsidR="00781F19" w:rsidRDefault="00781F19" w:rsidP="00781F19">
      <w:pPr>
        <w:pStyle w:val="Heading4"/>
      </w:pPr>
      <w:r w:rsidRPr="00B371CA">
        <w:rPr>
          <w:rStyle w:val="CodeChar"/>
        </w:rPr>
        <w:t>DynamicTypeFactory</w:t>
      </w:r>
      <w:r>
        <w:t xml:space="preserve"> and </w:t>
      </w:r>
      <w:r w:rsidRPr="00B371CA">
        <w:rPr>
          <w:rStyle w:val="CodeChar"/>
        </w:rPr>
        <w:t>DynamicDataFactory</w:t>
      </w:r>
      <w:r>
        <w:t xml:space="preserve"> Interfaces</w:t>
      </w:r>
    </w:p>
    <w:p w:rsidR="00781F19" w:rsidRDefault="00781F19" w:rsidP="00781F19">
      <w:pPr>
        <w:pStyle w:val="Body"/>
      </w:pPr>
      <w:r>
        <w:t>These factories are per-</w:t>
      </w:r>
      <w:r w:rsidRPr="00D405D6">
        <w:rPr>
          <w:rStyle w:val="CodeChar"/>
        </w:rPr>
        <w:t>Context</w:t>
      </w:r>
      <w:r>
        <w:t xml:space="preserve"> singletons. The accessors </w:t>
      </w:r>
      <w:r w:rsidRPr="00663784">
        <w:rPr>
          <w:rStyle w:val="CodeChar"/>
        </w:rPr>
        <w:t>Context.getTypeFactory</w:t>
      </w:r>
      <w:r>
        <w:t xml:space="preserve"> and </w:t>
      </w:r>
      <w:r w:rsidRPr="00663784">
        <w:rPr>
          <w:rStyle w:val="CodeChar"/>
        </w:rPr>
        <w:t>Context.getDataFactory</w:t>
      </w:r>
      <w:r>
        <w:t xml:space="preserve"> take the places of the static </w:t>
      </w:r>
      <w:r w:rsidRPr="00663784">
        <w:rPr>
          <w:rStyle w:val="CodeChar"/>
        </w:rPr>
        <w:t>get_instance</w:t>
      </w:r>
      <w:r>
        <w:t xml:space="preserve"> operations on the factory interfaces themselves in [DDS-XTypes]. The static </w:t>
      </w:r>
      <w:r w:rsidRPr="00C6581D">
        <w:rPr>
          <w:rStyle w:val="CodeChar"/>
        </w:rPr>
        <w:t>delete_instance</w:t>
      </w:r>
      <w:r>
        <w:t xml:space="preserve"> operations defined in [DDS-XTypes] have been omitted in this PSM; the </w:t>
      </w:r>
      <w:r w:rsidRPr="00C6581D">
        <w:rPr>
          <w:rStyle w:val="CodeChar"/>
        </w:rPr>
        <w:t>Context</w:t>
      </w:r>
      <w:r>
        <w:t xml:space="preserve"> implementation shall manage the life cycles of the factories as appropriate for a given Service implementation.</w:t>
      </w:r>
    </w:p>
    <w:p w:rsidR="00781F19" w:rsidRDefault="00781F19" w:rsidP="00781F19">
      <w:pPr>
        <w:pStyle w:val="Heading4"/>
      </w:pPr>
      <w:r w:rsidRPr="00EE3F2B">
        <w:rPr>
          <w:rStyle w:val="CodeChar"/>
        </w:rPr>
        <w:t>DynamicTypeSupport</w:t>
      </w:r>
      <w:r>
        <w:t xml:space="preserve"> Interface</w:t>
      </w:r>
    </w:p>
    <w:p w:rsidR="00781F19" w:rsidRPr="00EE3F2B" w:rsidRDefault="00781F19" w:rsidP="00781F19">
      <w:pPr>
        <w:pStyle w:val="Body"/>
      </w:pPr>
      <w:r>
        <w:t xml:space="preserve">The interface </w:t>
      </w:r>
      <w:r w:rsidRPr="00EE3F2B">
        <w:rPr>
          <w:rStyle w:val="CodeChar"/>
        </w:rPr>
        <w:t>DynamicTypeSupport</w:t>
      </w:r>
      <w:r>
        <w:t xml:space="preserve"> defined by [DDS-XTypes] does not provide any capability beyond what the generic </w:t>
      </w:r>
      <w:r w:rsidRPr="00EE3F2B">
        <w:rPr>
          <w:rStyle w:val="CodeChar"/>
        </w:rPr>
        <w:t>TypeSupport</w:t>
      </w:r>
      <w:r>
        <w:t xml:space="preserve"> interface provided by this PSM already provides. Therefore, it has been omitted from this PSM.</w:t>
      </w:r>
    </w:p>
    <w:p w:rsidR="00781F19" w:rsidRDefault="00781F19" w:rsidP="00781F19">
      <w:pPr>
        <w:pStyle w:val="Heading4"/>
      </w:pPr>
      <w:bookmarkStart w:id="151" w:name="_Ref143771891"/>
      <w:r w:rsidRPr="007A513C">
        <w:rPr>
          <w:rStyle w:val="CodeChar"/>
        </w:rPr>
        <w:t>DynamicType</w:t>
      </w:r>
      <w:r>
        <w:t xml:space="preserve"> and </w:t>
      </w:r>
      <w:r w:rsidRPr="007A513C">
        <w:rPr>
          <w:rStyle w:val="CodeChar"/>
        </w:rPr>
        <w:t>DynamicTypeMember</w:t>
      </w:r>
      <w:r>
        <w:t xml:space="preserve"> Interfaces</w:t>
      </w:r>
      <w:bookmarkEnd w:id="151"/>
    </w:p>
    <w:p w:rsidR="00781F19" w:rsidRDefault="00781F19" w:rsidP="00781F19">
      <w:pPr>
        <w:pStyle w:val="Body"/>
      </w:pPr>
      <w:r>
        <w:t>These interfaces are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29"/>
        </w:numPr>
      </w:pPr>
      <w:r w:rsidRPr="00447BC4">
        <w:rPr>
          <w:rStyle w:val="CodeChar"/>
        </w:rPr>
        <w:t>DynamicTypeMember</w:t>
      </w:r>
      <w:r>
        <w:t xml:space="preserve"> is a reference type, and instances of it are obtained from </w:t>
      </w:r>
      <w:r w:rsidRPr="00447BC4">
        <w:rPr>
          <w:rStyle w:val="CodeChar"/>
        </w:rPr>
        <w:t>DynamicType.addMember</w:t>
      </w:r>
      <w:r>
        <w:t xml:space="preserve">. This change avoids the need to provide an additional factory method for </w:t>
      </w:r>
      <w:r w:rsidRPr="00447BC4">
        <w:rPr>
          <w:rStyle w:val="CodeChar"/>
        </w:rPr>
        <w:t>DynamicTypeMember</w:t>
      </w:r>
      <w:r>
        <w:t xml:space="preserve"> instances.</w:t>
      </w:r>
    </w:p>
    <w:p w:rsidR="00781F19" w:rsidRDefault="00781F19" w:rsidP="00781F19">
      <w:pPr>
        <w:pStyle w:val="Body"/>
        <w:numPr>
          <w:ilvl w:val="0"/>
          <w:numId w:val="29"/>
        </w:numPr>
      </w:pPr>
      <w:r>
        <w:t xml:space="preserve">On each type, the operations </w:t>
      </w:r>
      <w:r w:rsidRPr="00886D4E">
        <w:rPr>
          <w:rStyle w:val="CodeChar"/>
        </w:rPr>
        <w:t>get_annotation_count</w:t>
      </w:r>
      <w:r>
        <w:t xml:space="preserve"> and </w:t>
      </w:r>
      <w:r w:rsidRPr="00886D4E">
        <w:rPr>
          <w:rStyle w:val="CodeChar"/>
        </w:rPr>
        <w:t>get_annotation</w:t>
      </w:r>
      <w:r>
        <w:t xml:space="preserve"> (by index) have been unified into a single </w:t>
      </w:r>
      <w:r w:rsidRPr="00886D4E">
        <w:rPr>
          <w:rStyle w:val="CodeChar"/>
        </w:rPr>
        <w:t>getAnnotations</w:t>
      </w:r>
      <w:r>
        <w:t xml:space="preserve"> method that returns a list of annotations. The lists returned from these methods shall not be modifiable.</w:t>
      </w:r>
    </w:p>
    <w:p w:rsidR="00781F19" w:rsidRDefault="00781F19" w:rsidP="00781F19">
      <w:pPr>
        <w:pStyle w:val="Body"/>
      </w:pPr>
      <w:r>
        <w:t xml:space="preserve">In addition to the methods specified by [DDS-XTypes], </w:t>
      </w:r>
      <w:r w:rsidRPr="000E04B9">
        <w:rPr>
          <w:rStyle w:val="CodeChar"/>
        </w:rPr>
        <w:t>DynamicTypeFactory</w:t>
      </w:r>
      <w:r>
        <w:t xml:space="preserve"> provides one additional factory method: </w:t>
      </w:r>
      <w:r w:rsidRPr="000E04B9">
        <w:rPr>
          <w:rStyle w:val="CodeChar"/>
        </w:rPr>
        <w:t>createType(Class&lt;?&gt;)</w:t>
      </w:r>
      <w:r>
        <w:t xml:space="preserve">. This method shall inspect the given type reflectively in accordance with the Java Type Representation (section </w:t>
      </w:r>
      <w:r w:rsidR="00B72CE1">
        <w:fldChar w:fldCharType="begin"/>
      </w:r>
      <w:r w:rsidR="0089436B">
        <w:instrText xml:space="preserve"> REF _Ref143771830 \r \p \h </w:instrText>
      </w:r>
      <w:r w:rsidR="00B72CE1">
        <w:fldChar w:fldCharType="separate"/>
      </w:r>
      <w:r w:rsidR="008302F6">
        <w:t>9 below</w:t>
      </w:r>
      <w:r w:rsidR="00B72CE1">
        <w:fldChar w:fldCharType="end"/>
      </w:r>
      <w:r>
        <w:t xml:space="preserve">) and instantiate an equivalent </w:t>
      </w:r>
      <w:r w:rsidRPr="000E04B9">
        <w:rPr>
          <w:rStyle w:val="CodeChar"/>
        </w:rPr>
        <w:t>DynamicType</w:t>
      </w:r>
      <w:r>
        <w:t xml:space="preserve"> object.</w:t>
      </w:r>
    </w:p>
    <w:p w:rsidR="00781F19" w:rsidRDefault="00781F19" w:rsidP="00781F19">
      <w:pPr>
        <w:pStyle w:val="Heading4"/>
      </w:pPr>
      <w:r w:rsidRPr="007A513C">
        <w:rPr>
          <w:rStyle w:val="CodeChar"/>
        </w:rPr>
        <w:t>DynamicData</w:t>
      </w:r>
      <w:r>
        <w:t xml:space="preserve"> Interface</w:t>
      </w:r>
    </w:p>
    <w:p w:rsidR="00781F19" w:rsidRDefault="00781F19" w:rsidP="00781F19">
      <w:pPr>
        <w:pStyle w:val="Body"/>
      </w:pPr>
      <w:r>
        <w:t>This interface is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30"/>
          <w:numberingChange w:id="152" w:author="Rick Warren" w:date="2010-10-25T16:27:00Z" w:original=""/>
        </w:numPr>
      </w:pPr>
      <w:r>
        <w:t xml:space="preserve">Methods dealing with unsigned integer types </w:t>
      </w:r>
      <w:r w:rsidR="00F075C1">
        <w:t>have been omitted. Applications may access unsigned data using</w:t>
      </w:r>
      <w:r>
        <w:t xml:space="preserve"> the signed type of the same size (</w:t>
      </w:r>
      <w:r>
        <w:rPr>
          <w:i/>
        </w:rPr>
        <w:t>e.g.</w:t>
      </w:r>
      <w:r>
        <w:t xml:space="preserve"> </w:t>
      </w:r>
      <w:r w:rsidRPr="00877561">
        <w:rPr>
          <w:rStyle w:val="CodeChar"/>
        </w:rPr>
        <w:t>UInt32</w:t>
      </w:r>
      <w:r>
        <w:t xml:space="preserve"> becomes </w:t>
      </w:r>
      <w:r w:rsidRPr="00877561">
        <w:rPr>
          <w:rStyle w:val="CodeChar"/>
        </w:rPr>
        <w:t>Int32</w:t>
      </w:r>
      <w:r>
        <w:t xml:space="preserve">), which preserves bitwise representation but not logical value, </w:t>
      </w:r>
      <w:r w:rsidR="00F075C1">
        <w:t>or by using</w:t>
      </w:r>
      <w:r>
        <w:t xml:space="preserve"> the signed type one size up (</w:t>
      </w:r>
      <w:r>
        <w:rPr>
          <w:i/>
        </w:rPr>
        <w:t>e.g.</w:t>
      </w:r>
      <w:r>
        <w:t xml:space="preserve"> </w:t>
      </w:r>
      <w:r w:rsidRPr="00877561">
        <w:rPr>
          <w:rStyle w:val="CodeChar"/>
        </w:rPr>
        <w:t>UInt32</w:t>
      </w:r>
      <w:r>
        <w:t xml:space="preserve"> becomes </w:t>
      </w:r>
      <w:r w:rsidRPr="00877561">
        <w:rPr>
          <w:rStyle w:val="CodeChar"/>
        </w:rPr>
        <w:t>Int64</w:t>
      </w:r>
      <w:r>
        <w:t xml:space="preserve">), which preserves logical value but not representation (and may therefore require additional range checking by the implementation). In the case of UInt64, the “type one size up” is </w:t>
      </w:r>
      <w:r w:rsidRPr="00833377">
        <w:rPr>
          <w:rStyle w:val="CodeChar"/>
        </w:rPr>
        <w:t>java.math.BigInteger</w:t>
      </w:r>
      <w:r>
        <w:t xml:space="preserve">. </w:t>
      </w:r>
    </w:p>
    <w:p w:rsidR="00781F19" w:rsidRDefault="007E1946" w:rsidP="00781F19">
      <w:pPr>
        <w:pStyle w:val="Body"/>
        <w:numPr>
          <w:ilvl w:val="0"/>
          <w:numId w:val="30"/>
          <w:numberingChange w:id="153" w:author="Rick Warren" w:date="2010-10-25T16:27:00Z" w:original=""/>
        </w:numPr>
      </w:pPr>
      <w:r>
        <w:t>The</w:t>
      </w:r>
      <w:r w:rsidR="00781F19">
        <w:t xml:space="preserve"> 128-bit </w:t>
      </w:r>
      <w:r w:rsidR="00781F19" w:rsidRPr="00EB31F1">
        <w:rPr>
          <w:rStyle w:val="CodeChar"/>
        </w:rPr>
        <w:t>Float128</w:t>
      </w:r>
      <w:r w:rsidR="00781F19">
        <w:t xml:space="preserve"> type</w:t>
      </w:r>
      <w:r w:rsidR="00781F19" w:rsidRPr="00EB31F1">
        <w:t xml:space="preserve"> </w:t>
      </w:r>
      <w:r>
        <w:t>has been represented</w:t>
      </w:r>
      <w:r w:rsidR="00781F19">
        <w:t xml:space="preserve"> using </w:t>
      </w:r>
      <w:r w:rsidR="00781F19" w:rsidRPr="0069044D">
        <w:rPr>
          <w:rStyle w:val="CodeChar"/>
        </w:rPr>
        <w:t>java.math.BigDecimal</w:t>
      </w:r>
      <w:r w:rsidR="00781F19">
        <w:t>.</w:t>
      </w:r>
    </w:p>
    <w:p w:rsidR="00781F19" w:rsidRDefault="00781F19" w:rsidP="00781F19">
      <w:pPr>
        <w:pStyle w:val="Heading4"/>
      </w:pPr>
      <w:r>
        <w:t>Descriptor Interfaces</w:t>
      </w:r>
    </w:p>
    <w:p w:rsidR="00781F19" w:rsidRDefault="00781F19" w:rsidP="00781F19">
      <w:pPr>
        <w:pStyle w:val="Body"/>
      </w:pPr>
      <w:r>
        <w:t xml:space="preserve">The following interfaces are values types with modifiable and unmodifiable variants, as described in section </w:t>
      </w:r>
      <w:r w:rsidR="00B72CE1">
        <w:fldChar w:fldCharType="begin"/>
      </w:r>
      <w:r w:rsidR="0089436B">
        <w:instrText xml:space="preserve"> REF _Ref134965787 \r \p \h </w:instrText>
      </w:r>
      <w:r w:rsidR="00B72CE1">
        <w:fldChar w:fldCharType="separate"/>
      </w:r>
      <w:r w:rsidR="008302F6">
        <w:t>8.2.3 above</w:t>
      </w:r>
      <w:r w:rsidR="00B72CE1">
        <w:fldChar w:fldCharType="end"/>
      </w:r>
      <w:r>
        <w:t>:</w:t>
      </w:r>
    </w:p>
    <w:p w:rsidR="00781F19" w:rsidRDefault="00781F19" w:rsidP="00781F19">
      <w:pPr>
        <w:pStyle w:val="Body"/>
        <w:numPr>
          <w:ilvl w:val="0"/>
          <w:numId w:val="31"/>
        </w:numPr>
      </w:pPr>
      <w:r w:rsidRPr="00BF05EF">
        <w:rPr>
          <w:rStyle w:val="CodeChar"/>
        </w:rPr>
        <w:t>AnnotationDescriptor</w:t>
      </w:r>
      <w:r>
        <w:t xml:space="preserve"> (and </w:t>
      </w:r>
      <w:r w:rsidRPr="00BF05EF">
        <w:rPr>
          <w:rStyle w:val="CodeChar"/>
        </w:rPr>
        <w:t>ModifiableAnnotationDescriptor</w:t>
      </w:r>
      <w:r>
        <w:t>)</w:t>
      </w:r>
    </w:p>
    <w:p w:rsidR="00781F19" w:rsidRDefault="00781F19" w:rsidP="00781F19">
      <w:pPr>
        <w:pStyle w:val="Body"/>
        <w:numPr>
          <w:ilvl w:val="0"/>
          <w:numId w:val="31"/>
        </w:numPr>
      </w:pPr>
      <w:r w:rsidRPr="00BF05EF">
        <w:rPr>
          <w:rStyle w:val="CodeChar"/>
        </w:rPr>
        <w:t>MemberDescriptor</w:t>
      </w:r>
      <w:r>
        <w:t xml:space="preserve"> (and </w:t>
      </w:r>
      <w:r w:rsidRPr="00BF05EF">
        <w:rPr>
          <w:rStyle w:val="CodeChar"/>
        </w:rPr>
        <w:t>ModifiablememberDescriptor</w:t>
      </w:r>
      <w:r>
        <w:t>)</w:t>
      </w:r>
    </w:p>
    <w:p w:rsidR="00781F19" w:rsidRPr="007A513C" w:rsidRDefault="00781F19" w:rsidP="00781F19">
      <w:pPr>
        <w:pStyle w:val="Body"/>
        <w:numPr>
          <w:ilvl w:val="0"/>
          <w:numId w:val="31"/>
        </w:numPr>
      </w:pPr>
      <w:r w:rsidRPr="00BF05EF">
        <w:rPr>
          <w:rStyle w:val="CodeChar"/>
        </w:rPr>
        <w:t>TypeDescriptor</w:t>
      </w:r>
      <w:r>
        <w:t xml:space="preserve"> (and </w:t>
      </w:r>
      <w:r w:rsidRPr="00BF05EF">
        <w:rPr>
          <w:rStyle w:val="CodeChar"/>
        </w:rPr>
        <w:t>ModifiableTypeDescriptor</w:t>
      </w:r>
      <w:r>
        <w:t>)</w:t>
      </w:r>
    </w:p>
    <w:p w:rsidR="00781F19" w:rsidRDefault="00781F19" w:rsidP="00781F19">
      <w:pPr>
        <w:pStyle w:val="Heading3"/>
      </w:pPr>
      <w:bookmarkStart w:id="154" w:name="_Toc149643326"/>
      <w:r>
        <w:t>Built-in Types</w:t>
      </w:r>
      <w:bookmarkEnd w:id="154"/>
    </w:p>
    <w:p w:rsidR="00781F19" w:rsidRDefault="00781F19" w:rsidP="00781F19">
      <w:pPr>
        <w:pStyle w:val="Body"/>
      </w:pPr>
      <w:r>
        <w:t xml:space="preserve">[DDS-XTypes] specifies four built-in types: </w:t>
      </w:r>
      <w:r w:rsidRPr="003C446B">
        <w:rPr>
          <w:rStyle w:val="CodeChar"/>
        </w:rPr>
        <w:t>DDS::String</w:t>
      </w:r>
      <w:r>
        <w:t xml:space="preserve">, </w:t>
      </w:r>
      <w:r w:rsidRPr="003C446B">
        <w:rPr>
          <w:rStyle w:val="CodeChar"/>
        </w:rPr>
        <w:t>DDS::Bytes</w:t>
      </w:r>
      <w:r>
        <w:t xml:space="preserve">, </w:t>
      </w:r>
      <w:r w:rsidRPr="003C446B">
        <w:rPr>
          <w:rStyle w:val="CodeChar"/>
        </w:rPr>
        <w:t>DDS::KeyedString</w:t>
      </w:r>
      <w:r>
        <w:t xml:space="preserve">, and </w:t>
      </w:r>
      <w:r w:rsidRPr="003C446B">
        <w:rPr>
          <w:rStyle w:val="CodeChar"/>
        </w:rPr>
        <w:t>DDS::KeyedBytes</w:t>
      </w:r>
      <w:r>
        <w:t>.</w:t>
      </w:r>
    </w:p>
    <w:p w:rsidR="00781F19" w:rsidRDefault="00781F19" w:rsidP="00781F19">
      <w:pPr>
        <w:pStyle w:val="Body"/>
        <w:numPr>
          <w:ilvl w:val="0"/>
          <w:numId w:val="32"/>
        </w:numPr>
      </w:pPr>
      <w:r w:rsidRPr="003C446B">
        <w:rPr>
          <w:rStyle w:val="CodeChar"/>
        </w:rPr>
        <w:t>DDS::String</w:t>
      </w:r>
      <w:r>
        <w:t xml:space="preserve"> is mapped to </w:t>
      </w:r>
      <w:r w:rsidRPr="003C446B">
        <w:rPr>
          <w:rStyle w:val="CodeChar"/>
        </w:rPr>
        <w:t>java.lang.String</w:t>
      </w:r>
      <w:r>
        <w:t>.</w:t>
      </w:r>
    </w:p>
    <w:p w:rsidR="00781F19" w:rsidRDefault="00781F19" w:rsidP="00781F19">
      <w:pPr>
        <w:pStyle w:val="Body"/>
        <w:numPr>
          <w:ilvl w:val="0"/>
          <w:numId w:val="32"/>
        </w:numPr>
      </w:pPr>
      <w:r>
        <w:rPr>
          <w:rStyle w:val="CodeChar"/>
        </w:rPr>
        <w:t>DDS::Bytes</w:t>
      </w:r>
      <w:r w:rsidRPr="003C446B">
        <w:t xml:space="preserve"> is mapped to </w:t>
      </w:r>
      <w:r>
        <w:rPr>
          <w:rStyle w:val="CodeChar"/>
        </w:rPr>
        <w:t>byte[]</w:t>
      </w:r>
      <w:r w:rsidRPr="003C446B">
        <w:t>.</w:t>
      </w:r>
    </w:p>
    <w:p w:rsidR="00781F19" w:rsidRDefault="00781F19" w:rsidP="00781F19">
      <w:pPr>
        <w:pStyle w:val="Body"/>
        <w:numPr>
          <w:ilvl w:val="0"/>
          <w:numId w:val="32"/>
        </w:numPr>
      </w:pPr>
      <w:r>
        <w:rPr>
          <w:rStyle w:val="CodeChar"/>
        </w:rPr>
        <w:t>DDS::KeyedString</w:t>
      </w:r>
      <w:r w:rsidRPr="003C446B">
        <w:t xml:space="preserve"> and </w:t>
      </w:r>
      <w:r>
        <w:rPr>
          <w:rStyle w:val="CodeChar"/>
        </w:rPr>
        <w:t>DDS::KeyedBytes</w:t>
      </w:r>
      <w:r w:rsidRPr="003C446B">
        <w:t xml:space="preserve"> are mapped to </w:t>
      </w:r>
      <w:r>
        <w:t xml:space="preserve">modifiable </w:t>
      </w:r>
      <w:r w:rsidRPr="003C446B">
        <w:t>value type interfaces.</w:t>
      </w:r>
    </w:p>
    <w:p w:rsidR="00781F19" w:rsidRPr="00142316" w:rsidRDefault="00781F19" w:rsidP="00781F19">
      <w:pPr>
        <w:pStyle w:val="Body"/>
      </w:pPr>
      <w:r>
        <w:t xml:space="preserve">The </w:t>
      </w:r>
      <w:r w:rsidRPr="00142316">
        <w:rPr>
          <w:rStyle w:val="CodeChar"/>
        </w:rPr>
        <w:t>DataReader</w:t>
      </w:r>
      <w:r>
        <w:t xml:space="preserve"> and </w:t>
      </w:r>
      <w:r w:rsidRPr="00142316">
        <w:rPr>
          <w:rStyle w:val="CodeChar"/>
        </w:rPr>
        <w:t>DataWriter</w:t>
      </w:r>
      <w:r>
        <w:t xml:space="preserve"> specializations for these built-in types provide additional overloaded methods not implied by the generic versions of these interfaces. Therefore, this PSM defines extended interfaces </w:t>
      </w:r>
      <w:r w:rsidRPr="00673A30">
        <w:rPr>
          <w:rStyle w:val="CodeChar"/>
        </w:rPr>
        <w:t>StringDataReader</w:t>
      </w:r>
      <w:r>
        <w:t xml:space="preserve">, </w:t>
      </w:r>
      <w:r w:rsidRPr="00673A30">
        <w:rPr>
          <w:rStyle w:val="CodeChar"/>
        </w:rPr>
        <w:t>StringDataWriter</w:t>
      </w:r>
      <w:r>
        <w:t xml:space="preserve">, </w:t>
      </w:r>
      <w:r w:rsidRPr="00673A30">
        <w:rPr>
          <w:rStyle w:val="CodeChar"/>
        </w:rPr>
        <w:t>BytesDataReader</w:t>
      </w:r>
      <w:r>
        <w:t xml:space="preserve">, </w:t>
      </w:r>
      <w:r w:rsidRPr="00673A30">
        <w:rPr>
          <w:rStyle w:val="CodeChar"/>
        </w:rPr>
        <w:t>BytesDataWriter</w:t>
      </w:r>
      <w:r>
        <w:t xml:space="preserve">, and so on. It furthermore provides additional </w:t>
      </w:r>
      <w:r w:rsidRPr="00E64615">
        <w:rPr>
          <w:rStyle w:val="CodeChar"/>
        </w:rPr>
        <w:t>Subscriber.createDataReader</w:t>
      </w:r>
      <w:r>
        <w:t xml:space="preserve"> and </w:t>
      </w:r>
      <w:r w:rsidRPr="00E64615">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sidRPr="00EA34FA">
        <w:rPr>
          <w:rStyle w:val="CodeChar"/>
        </w:rPr>
        <w:t>Publisher</w:t>
      </w:r>
      <w:r>
        <w:t xml:space="preserve"> and </w:t>
      </w:r>
      <w:r w:rsidRPr="00EA34FA">
        <w:rPr>
          <w:rStyle w:val="CodeChar"/>
        </w:rPr>
        <w:t>Subscriber</w:t>
      </w:r>
      <w:r>
        <w:t xml:space="preserve"> factory methods does not imply that the generic versions of these methods do not apply to the built-in types; they do.</w:t>
      </w:r>
    </w:p>
    <w:p w:rsidR="00781F19" w:rsidRPr="00C805A5" w:rsidRDefault="00781F19" w:rsidP="00781F19">
      <w:pPr>
        <w:pStyle w:val="Heading3"/>
      </w:pPr>
      <w:bookmarkStart w:id="155" w:name="_Toc149643327"/>
      <w:r w:rsidRPr="00C805A5">
        <w:t xml:space="preserve">Representing Types with </w:t>
      </w:r>
      <w:r w:rsidRPr="00C805A5">
        <w:rPr>
          <w:rStyle w:val="CodeChar"/>
        </w:rPr>
        <w:t>TypeObject</w:t>
      </w:r>
      <w:bookmarkEnd w:id="155"/>
    </w:p>
    <w:p w:rsidR="00781F19" w:rsidRDefault="00781F19" w:rsidP="00781F19">
      <w:pPr>
        <w:pStyle w:val="Body"/>
      </w:pPr>
      <w:r>
        <w:t>The types in this package are expressed as modifiable value types according to the mapping rules expressed elsewhere in this document. In addition, the following changes to this mapping have been made:</w:t>
      </w:r>
    </w:p>
    <w:p w:rsidR="00781F19" w:rsidRDefault="00781F19" w:rsidP="00781F19">
      <w:pPr>
        <w:pStyle w:val="Body"/>
        <w:numPr>
          <w:ilvl w:val="0"/>
          <w:numId w:val="33"/>
        </w:numPr>
      </w:pPr>
      <w:r>
        <w:t xml:space="preserve">Top-level constants are moved into related interfaces, for example: </w:t>
      </w:r>
      <w:r w:rsidRPr="00547DC9">
        <w:rPr>
          <w:rStyle w:val="CodeChar"/>
        </w:rPr>
        <w:t>Member.MEMBER_ID_INVALID</w:t>
      </w:r>
      <w:r>
        <w:t>.</w:t>
      </w:r>
    </w:p>
    <w:p w:rsidR="00781F19" w:rsidRDefault="00781F19" w:rsidP="00781F19">
      <w:pPr>
        <w:pStyle w:val="Body"/>
        <w:numPr>
          <w:ilvl w:val="0"/>
          <w:numId w:val="33"/>
        </w:numPr>
      </w:pPr>
      <w:r>
        <w:t xml:space="preserve">Enumerations of member ID values are nested final classes within the interfaces for which they provide the member’s IDs. These classes have constant integer fields, for example: </w:t>
      </w:r>
      <w:r w:rsidRPr="00757109">
        <w:rPr>
          <w:rStyle w:val="CodeChar"/>
        </w:rPr>
        <w:t>MapType.MemberId. BOUND_MAPTYPE_MEMBER_ID</w:t>
      </w:r>
      <w:r>
        <w:t>.</w:t>
      </w:r>
    </w:p>
    <w:p w:rsidR="00781F19" w:rsidRPr="00C805A5" w:rsidRDefault="00781F19" w:rsidP="00781F19">
      <w:pPr>
        <w:pStyle w:val="Body"/>
        <w:numPr>
          <w:ilvl w:val="0"/>
          <w:numId w:val="33"/>
        </w:numPr>
      </w:pPr>
      <w:r>
        <w:t>Mutator methods that accept sequence values are provided in two overloaded versions: one accepting a list and the other an implicit array (“...” syntax).</w:t>
      </w:r>
    </w:p>
    <w:p w:rsidR="00210197" w:rsidRDefault="00781F19" w:rsidP="00210197">
      <w:pPr>
        <w:pStyle w:val="Heading1"/>
        <w:numPr>
          <w:numberingChange w:id="156" w:author="Rick Warren" w:date="2010-10-25T16:22:00Z" w:original="%1:9:0:"/>
        </w:numPr>
      </w:pPr>
      <w:bookmarkStart w:id="157" w:name="_Ref143771053"/>
      <w:bookmarkStart w:id="158" w:name="_Ref143771197"/>
      <w:bookmarkStart w:id="159" w:name="_Ref143771830"/>
      <w:bookmarkStart w:id="160" w:name="_Toc149643328"/>
      <w:r>
        <w:t>Java Type Representation</w:t>
      </w:r>
      <w:bookmarkEnd w:id="157"/>
      <w:bookmarkEnd w:id="158"/>
      <w:bookmarkEnd w:id="159"/>
      <w:r w:rsidR="00F12126">
        <w:t xml:space="preserve"> and Language Binding</w:t>
      </w:r>
      <w:bookmarkEnd w:id="160"/>
    </w:p>
    <w:p w:rsidR="00781F19" w:rsidRDefault="00781F19" w:rsidP="00F12126">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781F19" w:rsidRDefault="00781F19" w:rsidP="00F12126">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781F19" w:rsidRPr="00CA09B3" w:rsidRDefault="00781F19" w:rsidP="00F12126">
      <w:pPr>
        <w:pStyle w:val="Body"/>
      </w:pPr>
      <w:r>
        <w:t xml:space="preserve">The Java platform provides a mechanism by which Java type definitions can be used to define how objects can be serialized for transmission over a network: the </w:t>
      </w:r>
      <w:r w:rsidRPr="0094628F">
        <w:rPr>
          <w:rStyle w:val="CodeChar"/>
        </w:rPr>
        <w:t>java.io.Serializable</w:t>
      </w:r>
      <w:r>
        <w:t xml:space="preserve"> interface and its related types. Since the transmission of data from Java programs over DDS is a related problem, this specification builds on that mechanism. Any Java type that implements </w:t>
      </w:r>
      <w:r w:rsidRPr="0094628F">
        <w:rPr>
          <w:rStyle w:val="CodeChar"/>
        </w:rPr>
        <w:t>Serializable</w:t>
      </w:r>
      <w:r>
        <w:t xml:space="preserve"> (directly or indirectly) shall be available for publishing and/or subscribing over DDS as defined below. </w:t>
      </w:r>
      <w:r>
        <w:rPr>
          <w:i/>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210197" w:rsidRDefault="00781F19" w:rsidP="00210197">
      <w:pPr>
        <w:pStyle w:val="Heading2"/>
        <w:numPr>
          <w:numberingChange w:id="161" w:author="Rick Warren" w:date="2010-10-25T16:22:00Z" w:original="%1:9:0:.%2:1:0:"/>
        </w:numPr>
      </w:pPr>
      <w:bookmarkStart w:id="162" w:name="_Toc149643329"/>
      <w:r>
        <w:t>Default Mappings</w:t>
      </w:r>
      <w:bookmarkEnd w:id="162"/>
    </w:p>
    <w:p w:rsidR="00781F19" w:rsidRDefault="00781F19" w:rsidP="00F12126">
      <w:pPr>
        <w:pStyle w:val="Body"/>
      </w:pPr>
      <w:r>
        <w:t>The following table defines the default mappings from Java type system definitions to DDS type system ones:</w:t>
      </w:r>
    </w:p>
    <w:p w:rsidR="00781F19" w:rsidRDefault="00781F19" w:rsidP="00F12126">
      <w:pPr>
        <w:pStyle w:val="Tablecaption"/>
      </w:pPr>
      <w:bookmarkStart w:id="163" w:name="_Ref141751646"/>
      <w:bookmarkStart w:id="164" w:name="_Ref141751650"/>
      <w:r>
        <w:t xml:space="preserve">Table </w:t>
      </w:r>
      <w:fldSimple w:instr=" SEQ Table \* ARABIC ">
        <w:r w:rsidR="008302F6">
          <w:rPr>
            <w:noProof/>
          </w:rPr>
          <w:t>6</w:t>
        </w:r>
      </w:fldSimple>
      <w:bookmarkEnd w:id="163"/>
      <w:r>
        <w:t xml:space="preserve"> — Default type mappings</w:t>
      </w:r>
      <w:bookmarkEnd w:id="1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197"/>
        <w:gridCol w:w="1777"/>
      </w:tblGrid>
      <w:tr w:rsidR="00781F19">
        <w:tc>
          <w:tcPr>
            <w:tcW w:w="0" w:type="auto"/>
          </w:tcPr>
          <w:p w:rsidR="00781F19" w:rsidRPr="00A065E9" w:rsidRDefault="00781F19" w:rsidP="00F12126">
            <w:pPr>
              <w:pStyle w:val="TableHeading"/>
            </w:pPr>
            <w:r w:rsidRPr="00A065E9">
              <w:t>Java Type</w:t>
            </w:r>
          </w:p>
        </w:tc>
        <w:tc>
          <w:tcPr>
            <w:tcW w:w="0" w:type="auto"/>
          </w:tcPr>
          <w:p w:rsidR="00781F19" w:rsidRPr="00A065E9" w:rsidRDefault="00781F19" w:rsidP="00F12126">
            <w:pPr>
              <w:pStyle w:val="TableHeading"/>
            </w:pPr>
            <w:r w:rsidRPr="00A065E9">
              <w:t>DDS Type</w:t>
            </w:r>
          </w:p>
        </w:tc>
      </w:tr>
      <w:tr w:rsidR="00781F19">
        <w:tc>
          <w:tcPr>
            <w:tcW w:w="0" w:type="auto"/>
          </w:tcPr>
          <w:p w:rsidR="00781F19" w:rsidRPr="009C12EF" w:rsidRDefault="00781F19" w:rsidP="00F12126">
            <w:pPr>
              <w:pStyle w:val="Body"/>
              <w:rPr>
                <w:rStyle w:val="CodeChar"/>
                <w:sz w:val="24"/>
              </w:rPr>
            </w:pPr>
            <w:r w:rsidRPr="009C12EF">
              <w:rPr>
                <w:rStyle w:val="CodeChar"/>
              </w:rPr>
              <w:t>int</w:t>
            </w:r>
            <w:r w:rsidRPr="00140CCA">
              <w:t xml:space="preserve">, </w:t>
            </w:r>
            <w:r>
              <w:rPr>
                <w:rStyle w:val="CodeChar"/>
              </w:rPr>
              <w:t>java.lang.Integer</w:t>
            </w:r>
          </w:p>
        </w:tc>
        <w:tc>
          <w:tcPr>
            <w:tcW w:w="0" w:type="auto"/>
          </w:tcPr>
          <w:p w:rsidR="00781F19" w:rsidRPr="009C12EF" w:rsidRDefault="00781F19" w:rsidP="00F12126">
            <w:pPr>
              <w:pStyle w:val="Body"/>
              <w:rPr>
                <w:rStyle w:val="CodeChar"/>
              </w:rPr>
            </w:pPr>
            <w:r>
              <w:rPr>
                <w:rStyle w:val="CodeChar"/>
              </w:rPr>
              <w:t>Int32</w:t>
            </w:r>
          </w:p>
        </w:tc>
      </w:tr>
      <w:tr w:rsidR="00781F19">
        <w:tc>
          <w:tcPr>
            <w:tcW w:w="0" w:type="auto"/>
          </w:tcPr>
          <w:p w:rsidR="00781F19" w:rsidRPr="009C12EF" w:rsidRDefault="00781F19" w:rsidP="00F12126">
            <w:pPr>
              <w:pStyle w:val="Body"/>
              <w:rPr>
                <w:rStyle w:val="CodeChar"/>
                <w:sz w:val="24"/>
              </w:rPr>
            </w:pPr>
            <w:r w:rsidRPr="009C12EF">
              <w:rPr>
                <w:rStyle w:val="CodeChar"/>
              </w:rPr>
              <w:t>short</w:t>
            </w:r>
            <w:r w:rsidRPr="00140CCA">
              <w:t xml:space="preserve">, </w:t>
            </w:r>
            <w:r>
              <w:rPr>
                <w:rStyle w:val="CodeChar"/>
              </w:rPr>
              <w:t>java.lang.Short</w:t>
            </w:r>
          </w:p>
        </w:tc>
        <w:tc>
          <w:tcPr>
            <w:tcW w:w="0" w:type="auto"/>
          </w:tcPr>
          <w:p w:rsidR="00781F19" w:rsidRPr="009C12EF" w:rsidRDefault="00781F19" w:rsidP="00F12126">
            <w:pPr>
              <w:pStyle w:val="Body"/>
              <w:rPr>
                <w:rStyle w:val="CodeChar"/>
              </w:rPr>
            </w:pPr>
            <w:r>
              <w:rPr>
                <w:rStyle w:val="CodeChar"/>
              </w:rPr>
              <w:t>Int16</w:t>
            </w:r>
          </w:p>
        </w:tc>
      </w:tr>
      <w:tr w:rsidR="00781F19">
        <w:tc>
          <w:tcPr>
            <w:tcW w:w="0" w:type="auto"/>
          </w:tcPr>
          <w:p w:rsidR="00781F19" w:rsidRPr="009C12EF" w:rsidRDefault="00781F19" w:rsidP="00F12126">
            <w:pPr>
              <w:pStyle w:val="Body"/>
              <w:rPr>
                <w:rStyle w:val="CodeChar"/>
                <w:sz w:val="24"/>
              </w:rPr>
            </w:pPr>
            <w:r w:rsidRPr="009C12EF">
              <w:rPr>
                <w:rStyle w:val="CodeChar"/>
              </w:rPr>
              <w:t>long</w:t>
            </w:r>
            <w:r w:rsidRPr="00140CCA">
              <w:t xml:space="preserve">, </w:t>
            </w:r>
            <w:r>
              <w:rPr>
                <w:rStyle w:val="CodeChar"/>
              </w:rPr>
              <w:t>java.lang.Long</w:t>
            </w:r>
          </w:p>
        </w:tc>
        <w:tc>
          <w:tcPr>
            <w:tcW w:w="0" w:type="auto"/>
          </w:tcPr>
          <w:p w:rsidR="00781F19" w:rsidRPr="009C12EF" w:rsidRDefault="00781F19" w:rsidP="00F12126">
            <w:pPr>
              <w:pStyle w:val="Body"/>
              <w:rPr>
                <w:rStyle w:val="CodeChar"/>
              </w:rPr>
            </w:pPr>
            <w:r>
              <w:rPr>
                <w:rStyle w:val="CodeChar"/>
              </w:rPr>
              <w:t>Int64</w:t>
            </w:r>
          </w:p>
        </w:tc>
      </w:tr>
      <w:tr w:rsidR="00781F19">
        <w:tc>
          <w:tcPr>
            <w:tcW w:w="0" w:type="auto"/>
          </w:tcPr>
          <w:p w:rsidR="00781F19" w:rsidRPr="009C12EF" w:rsidRDefault="00781F19" w:rsidP="00F12126">
            <w:pPr>
              <w:pStyle w:val="Body"/>
              <w:rPr>
                <w:rStyle w:val="CodeChar"/>
                <w:sz w:val="24"/>
              </w:rPr>
            </w:pPr>
            <w:r>
              <w:rPr>
                <w:rStyle w:val="CodeChar"/>
              </w:rPr>
              <w:t>float</w:t>
            </w:r>
            <w:r w:rsidRPr="00DF6D1E">
              <w:t xml:space="preserve">, </w:t>
            </w:r>
            <w:r>
              <w:rPr>
                <w:rStyle w:val="CodeChar"/>
              </w:rPr>
              <w:t>java.lang.Float</w:t>
            </w:r>
          </w:p>
        </w:tc>
        <w:tc>
          <w:tcPr>
            <w:tcW w:w="0" w:type="auto"/>
          </w:tcPr>
          <w:p w:rsidR="00781F19" w:rsidRDefault="00781F19" w:rsidP="00F12126">
            <w:pPr>
              <w:pStyle w:val="Body"/>
              <w:rPr>
                <w:rStyle w:val="CodeChar"/>
              </w:rPr>
            </w:pPr>
            <w:r>
              <w:rPr>
                <w:rStyle w:val="CodeChar"/>
              </w:rPr>
              <w:t>Float32</w:t>
            </w:r>
          </w:p>
        </w:tc>
      </w:tr>
      <w:tr w:rsidR="00781F19">
        <w:tc>
          <w:tcPr>
            <w:tcW w:w="0" w:type="auto"/>
          </w:tcPr>
          <w:p w:rsidR="00781F19" w:rsidRPr="009C12EF" w:rsidRDefault="00781F19" w:rsidP="00F12126">
            <w:pPr>
              <w:pStyle w:val="Body"/>
              <w:rPr>
                <w:rStyle w:val="CodeChar"/>
                <w:sz w:val="24"/>
              </w:rPr>
            </w:pPr>
            <w:r>
              <w:rPr>
                <w:rStyle w:val="CodeChar"/>
              </w:rPr>
              <w:t>double</w:t>
            </w:r>
            <w:r w:rsidRPr="00F203F3">
              <w:t xml:space="preserve">, </w:t>
            </w:r>
            <w:r>
              <w:rPr>
                <w:rStyle w:val="CodeChar"/>
              </w:rPr>
              <w:t>java.lang.Double</w:t>
            </w:r>
          </w:p>
        </w:tc>
        <w:tc>
          <w:tcPr>
            <w:tcW w:w="0" w:type="auto"/>
          </w:tcPr>
          <w:p w:rsidR="00781F19" w:rsidRDefault="00781F19" w:rsidP="00F12126">
            <w:pPr>
              <w:pStyle w:val="Body"/>
              <w:rPr>
                <w:rStyle w:val="CodeChar"/>
              </w:rPr>
            </w:pPr>
            <w:r>
              <w:rPr>
                <w:rStyle w:val="CodeChar"/>
              </w:rPr>
              <w:t>Float64</w:t>
            </w:r>
          </w:p>
        </w:tc>
      </w:tr>
      <w:tr w:rsidR="00781F19">
        <w:tc>
          <w:tcPr>
            <w:tcW w:w="0" w:type="auto"/>
          </w:tcPr>
          <w:p w:rsidR="00781F19" w:rsidRPr="009C12EF" w:rsidRDefault="00781F19" w:rsidP="00F12126">
            <w:pPr>
              <w:pStyle w:val="Body"/>
              <w:rPr>
                <w:rStyle w:val="CodeChar"/>
                <w:sz w:val="24"/>
              </w:rPr>
            </w:pPr>
            <w:r w:rsidRPr="009C12EF">
              <w:rPr>
                <w:rStyle w:val="CodeChar"/>
              </w:rPr>
              <w:t>char</w:t>
            </w:r>
            <w:r w:rsidRPr="00F203F3">
              <w:t xml:space="preserve">, </w:t>
            </w:r>
            <w:r>
              <w:rPr>
                <w:rStyle w:val="CodeChar"/>
              </w:rPr>
              <w:t>java.lang.Character</w:t>
            </w:r>
          </w:p>
        </w:tc>
        <w:tc>
          <w:tcPr>
            <w:tcW w:w="0" w:type="auto"/>
          </w:tcPr>
          <w:p w:rsidR="00781F19" w:rsidRPr="009C12EF" w:rsidRDefault="00781F19" w:rsidP="00F12126">
            <w:pPr>
              <w:pStyle w:val="Body"/>
              <w:rPr>
                <w:rStyle w:val="CodeChar"/>
              </w:rPr>
            </w:pPr>
            <w:r>
              <w:rPr>
                <w:rStyle w:val="CodeChar"/>
              </w:rPr>
              <w:t>Char8</w:t>
            </w:r>
          </w:p>
        </w:tc>
      </w:tr>
      <w:tr w:rsidR="00781F19">
        <w:tc>
          <w:tcPr>
            <w:tcW w:w="0" w:type="auto"/>
          </w:tcPr>
          <w:p w:rsidR="00781F19" w:rsidRPr="009C12EF" w:rsidRDefault="00781F19" w:rsidP="00F12126">
            <w:pPr>
              <w:pStyle w:val="Body"/>
              <w:rPr>
                <w:rStyle w:val="CodeChar"/>
                <w:sz w:val="24"/>
              </w:rPr>
            </w:pPr>
            <w:r w:rsidRPr="009C12EF">
              <w:rPr>
                <w:rStyle w:val="CodeChar"/>
              </w:rPr>
              <w:t>byte</w:t>
            </w:r>
            <w:r w:rsidRPr="00F203F3">
              <w:t xml:space="preserve">, </w:t>
            </w:r>
            <w:r>
              <w:rPr>
                <w:rStyle w:val="CodeChar"/>
              </w:rPr>
              <w:t>java.lang.Byte</w:t>
            </w:r>
          </w:p>
        </w:tc>
        <w:tc>
          <w:tcPr>
            <w:tcW w:w="0" w:type="auto"/>
          </w:tcPr>
          <w:p w:rsidR="00781F19" w:rsidRPr="009C12EF" w:rsidRDefault="00781F19" w:rsidP="00F12126">
            <w:pPr>
              <w:pStyle w:val="Body"/>
              <w:rPr>
                <w:rStyle w:val="CodeChar"/>
              </w:rPr>
            </w:pPr>
            <w:r>
              <w:rPr>
                <w:rStyle w:val="CodeChar"/>
              </w:rPr>
              <w:t>Byte</w:t>
            </w:r>
          </w:p>
        </w:tc>
      </w:tr>
      <w:tr w:rsidR="00781F19">
        <w:tc>
          <w:tcPr>
            <w:tcW w:w="0" w:type="auto"/>
          </w:tcPr>
          <w:p w:rsidR="00781F19" w:rsidRPr="009C12EF" w:rsidRDefault="00781F19" w:rsidP="00F12126">
            <w:pPr>
              <w:pStyle w:val="Body"/>
              <w:rPr>
                <w:rStyle w:val="CodeChar"/>
                <w:sz w:val="24"/>
              </w:rPr>
            </w:pPr>
            <w:r w:rsidRPr="009C12EF">
              <w:rPr>
                <w:rStyle w:val="CodeChar"/>
              </w:rPr>
              <w:t>boolean</w:t>
            </w:r>
            <w:r w:rsidRPr="00F203F3">
              <w:t xml:space="preserve">, </w:t>
            </w:r>
            <w:r>
              <w:rPr>
                <w:rStyle w:val="CodeChar"/>
              </w:rPr>
              <w:t>java.lang.Boolean</w:t>
            </w:r>
          </w:p>
        </w:tc>
        <w:tc>
          <w:tcPr>
            <w:tcW w:w="0" w:type="auto"/>
          </w:tcPr>
          <w:p w:rsidR="00781F19" w:rsidRPr="009C12EF" w:rsidRDefault="00781F19" w:rsidP="00F12126">
            <w:pPr>
              <w:pStyle w:val="Body"/>
              <w:rPr>
                <w:rStyle w:val="CodeChar"/>
              </w:rPr>
            </w:pPr>
            <w:r>
              <w:rPr>
                <w:rStyle w:val="CodeChar"/>
              </w:rPr>
              <w:t>Boolean</w:t>
            </w:r>
          </w:p>
        </w:tc>
      </w:tr>
      <w:tr w:rsidR="00781F19">
        <w:tc>
          <w:tcPr>
            <w:tcW w:w="0" w:type="auto"/>
          </w:tcPr>
          <w:p w:rsidR="00781F19" w:rsidRPr="009C12EF" w:rsidRDefault="00781F19" w:rsidP="00F12126">
            <w:pPr>
              <w:pStyle w:val="Body"/>
              <w:rPr>
                <w:rStyle w:val="CodeChar"/>
                <w:sz w:val="24"/>
              </w:rPr>
            </w:pPr>
            <w:r>
              <w:rPr>
                <w:rStyle w:val="CodeChar"/>
              </w:rPr>
              <w:t>java.lang.String</w:t>
            </w:r>
          </w:p>
        </w:tc>
        <w:tc>
          <w:tcPr>
            <w:tcW w:w="0" w:type="auto"/>
          </w:tcPr>
          <w:p w:rsidR="00781F19" w:rsidRDefault="00781F19" w:rsidP="00F12126">
            <w:pPr>
              <w:pStyle w:val="Body"/>
              <w:rPr>
                <w:rStyle w:val="CodeChar"/>
              </w:rPr>
            </w:pPr>
            <w:r>
              <w:rPr>
                <w:rStyle w:val="CodeChar"/>
              </w:rPr>
              <w:t>string&lt;Char8&gt;</w:t>
            </w:r>
          </w:p>
        </w:tc>
      </w:tr>
      <w:tr w:rsidR="00781F19">
        <w:tc>
          <w:tcPr>
            <w:tcW w:w="0" w:type="auto"/>
          </w:tcPr>
          <w:p w:rsidR="00781F19" w:rsidRDefault="00781F19" w:rsidP="00F12126">
            <w:pPr>
              <w:pStyle w:val="Body"/>
              <w:rPr>
                <w:rStyle w:val="CodeChar"/>
                <w:sz w:val="24"/>
              </w:rPr>
            </w:pPr>
            <w:r>
              <w:rPr>
                <w:rStyle w:val="CodeChar"/>
              </w:rPr>
              <w:t>java.util.Map</w:t>
            </w:r>
          </w:p>
        </w:tc>
        <w:tc>
          <w:tcPr>
            <w:tcW w:w="0" w:type="auto"/>
          </w:tcPr>
          <w:p w:rsidR="00781F19" w:rsidRDefault="00781F19" w:rsidP="00F12126">
            <w:pPr>
              <w:pStyle w:val="Body"/>
              <w:rPr>
                <w:rStyle w:val="CodeChar"/>
              </w:rPr>
            </w:pPr>
            <w:r>
              <w:rPr>
                <w:rStyle w:val="CodeChar"/>
              </w:rPr>
              <w:t>map</w:t>
            </w:r>
          </w:p>
        </w:tc>
      </w:tr>
      <w:tr w:rsidR="00781F19">
        <w:tc>
          <w:tcPr>
            <w:tcW w:w="0" w:type="auto"/>
          </w:tcPr>
          <w:p w:rsidR="00781F19" w:rsidRDefault="00781F19" w:rsidP="00F12126">
            <w:pPr>
              <w:pStyle w:val="Body"/>
              <w:rPr>
                <w:rStyle w:val="CodeChar"/>
                <w:sz w:val="24"/>
              </w:rPr>
            </w:pPr>
            <w:r>
              <w:rPr>
                <w:rStyle w:val="CodeChar"/>
              </w:rPr>
              <w:t>java.lang.Collection</w:t>
            </w:r>
            <w:r w:rsidRPr="00713241">
              <w:t>, array</w:t>
            </w:r>
          </w:p>
        </w:tc>
        <w:tc>
          <w:tcPr>
            <w:tcW w:w="0" w:type="auto"/>
          </w:tcPr>
          <w:p w:rsidR="00781F19" w:rsidRDefault="00781F19" w:rsidP="00F12126">
            <w:pPr>
              <w:pStyle w:val="Body"/>
              <w:rPr>
                <w:rStyle w:val="CodeChar"/>
              </w:rPr>
            </w:pPr>
            <w:r>
              <w:rPr>
                <w:rStyle w:val="CodeChar"/>
              </w:rPr>
              <w:t>sequence</w:t>
            </w:r>
          </w:p>
        </w:tc>
      </w:tr>
      <w:tr w:rsidR="00781F19">
        <w:tc>
          <w:tcPr>
            <w:tcW w:w="0" w:type="auto"/>
            <w:tcBorders>
              <w:bottom w:val="single" w:sz="4" w:space="0" w:color="auto"/>
            </w:tcBorders>
          </w:tcPr>
          <w:p w:rsidR="00781F19" w:rsidRDefault="00781F19" w:rsidP="00F12126">
            <w:pPr>
              <w:pStyle w:val="Body"/>
              <w:rPr>
                <w:rStyle w:val="CodeChar"/>
                <w:sz w:val="24"/>
              </w:rPr>
            </w:pPr>
            <w:r>
              <w:rPr>
                <w:rStyle w:val="CodeChar"/>
              </w:rPr>
              <w:t>java.lang.Object</w:t>
            </w:r>
          </w:p>
        </w:tc>
        <w:tc>
          <w:tcPr>
            <w:tcW w:w="0" w:type="auto"/>
            <w:tcBorders>
              <w:bottom w:val="single" w:sz="4" w:space="0" w:color="auto"/>
            </w:tcBorders>
          </w:tcPr>
          <w:p w:rsidR="00781F19" w:rsidRDefault="00781F19" w:rsidP="00F12126">
            <w:pPr>
              <w:pStyle w:val="Body"/>
              <w:rPr>
                <w:rStyle w:val="CodeChar"/>
              </w:rPr>
            </w:pPr>
            <w:r w:rsidRPr="005E74B3">
              <w:t>Structure</w:t>
            </w:r>
          </w:p>
        </w:tc>
      </w:tr>
    </w:tbl>
    <w:p w:rsidR="00781F19" w:rsidRDefault="00781F19" w:rsidP="00F12126">
      <w:pPr>
        <w:pStyle w:val="Body"/>
      </w:pPr>
      <w:r>
        <w:t xml:space="preserve">A type designer may modify these defaults on a type-by-type and/or field-by-field basis by applying the annotation </w:t>
      </w:r>
      <w:r>
        <w:rPr>
          <w:rStyle w:val="CodeChar"/>
        </w:rPr>
        <w:t>org.omg.dds.type.annotation.</w:t>
      </w:r>
      <w:r w:rsidRPr="0046167C">
        <w:rPr>
          <w:rStyle w:val="CodeChar"/>
        </w:rPr>
        <w:t>SerializeAs</w:t>
      </w:r>
      <w:r>
        <w:t>:</w:t>
      </w:r>
    </w:p>
    <w:p w:rsidR="00781F19" w:rsidRDefault="00781F19" w:rsidP="00F12126">
      <w:pPr>
        <w:pStyle w:val="Code"/>
      </w:pPr>
      <w:r>
        <w:t>public @interface SerializeAs {</w:t>
      </w:r>
    </w:p>
    <w:p w:rsidR="00781F19" w:rsidRDefault="00781F19" w:rsidP="00F12126">
      <w:pPr>
        <w:pStyle w:val="Code"/>
      </w:pPr>
      <w:r>
        <w:tab/>
        <w:t>public TypeKind value();</w:t>
      </w:r>
    </w:p>
    <w:p w:rsidR="00781F19" w:rsidRDefault="00781F19" w:rsidP="00F12126">
      <w:pPr>
        <w:pStyle w:val="Code"/>
      </w:pPr>
      <w:r>
        <w:tab/>
        <w:t>…</w:t>
      </w:r>
    </w:p>
    <w:p w:rsidR="00781F19" w:rsidRDefault="00781F19" w:rsidP="00F12126">
      <w:pPr>
        <w:pStyle w:val="Code"/>
      </w:pPr>
      <w:r>
        <w:t>}</w:t>
      </w:r>
    </w:p>
    <w:p w:rsidR="00210197" w:rsidRDefault="00781F19" w:rsidP="00210197">
      <w:pPr>
        <w:pStyle w:val="Heading2"/>
        <w:numPr>
          <w:numberingChange w:id="165" w:author="Rick Warren" w:date="2010-10-25T16:22:00Z" w:original="%1:9:0:.%2:2:0:"/>
        </w:numPr>
      </w:pPr>
      <w:bookmarkStart w:id="166" w:name="_Toc149643330"/>
      <w:r>
        <w:t>Metadata</w:t>
      </w:r>
      <w:bookmarkEnd w:id="166"/>
    </w:p>
    <w:p w:rsidR="00781F19" w:rsidRDefault="00781F19" w:rsidP="00F12126">
      <w:pPr>
        <w:pStyle w:val="Body"/>
      </w:pPr>
      <w:r>
        <w:t xml:space="preserve">The type system metadata represented with built-in annotations in the IDL Type Representation (such as </w:t>
      </w:r>
      <w:r w:rsidRPr="00872FC4">
        <w:rPr>
          <w:rStyle w:val="CodeChar"/>
        </w:rPr>
        <w:t>@Key</w:t>
      </w:r>
      <w:r>
        <w:t xml:space="preserve">, </w:t>
      </w:r>
      <w:r w:rsidRPr="00872FC4">
        <w:rPr>
          <w:rStyle w:val="CodeChar"/>
        </w:rPr>
        <w:t>@ID</w:t>
      </w:r>
      <w:r>
        <w:t xml:space="preserve">) shall be represented by equivalent Java annotations unless otherwise noted. These annotations are in the package </w:t>
      </w:r>
      <w:r w:rsidRPr="00872FC4">
        <w:rPr>
          <w:rStyle w:val="CodeChar"/>
        </w:rPr>
        <w:t>org.omg.dds.</w:t>
      </w:r>
      <w:r>
        <w:rPr>
          <w:rStyle w:val="CodeChar"/>
        </w:rPr>
        <w:t>type.annotation</w:t>
      </w:r>
      <w:r>
        <w:t>.</w:t>
      </w:r>
    </w:p>
    <w:p w:rsidR="00781F19" w:rsidRPr="00A065E9" w:rsidRDefault="00781F19" w:rsidP="00F12126">
      <w:pPr>
        <w:pStyle w:val="Body"/>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210197" w:rsidRDefault="00781F19" w:rsidP="00210197">
      <w:pPr>
        <w:pStyle w:val="Heading2"/>
        <w:numPr>
          <w:numberingChange w:id="167" w:author="Rick Warren" w:date="2010-10-25T16:22:00Z" w:original="%1:9:0:.%2:3:0:"/>
        </w:numPr>
      </w:pPr>
      <w:bookmarkStart w:id="168" w:name="_Ref141750409"/>
      <w:bookmarkStart w:id="169" w:name="_Toc149643331"/>
      <w:r>
        <w:t>Primitive Types</w:t>
      </w:r>
      <w:bookmarkEnd w:id="168"/>
      <w:bookmarkEnd w:id="169"/>
    </w:p>
    <w:p w:rsidR="00781F19" w:rsidRDefault="00781F19" w:rsidP="00F12126">
      <w:pPr>
        <w:pStyle w:val="Body"/>
      </w:pPr>
      <w:r>
        <w:t xml:space="preserve">By default, Java primitive types are mapped to DDS primitive types as defined in </w:t>
      </w:r>
      <w:r w:rsidR="00B72CE1">
        <w:fldChar w:fldCharType="begin"/>
      </w:r>
      <w:r w:rsidR="0089436B">
        <w:instrText xml:space="preserve"> REF _Ref141751646 \h </w:instrText>
      </w:r>
      <w:r w:rsidR="00B72CE1">
        <w:fldChar w:fldCharType="separate"/>
      </w:r>
      <w:r w:rsidR="008302F6">
        <w:t xml:space="preserve">Table </w:t>
      </w:r>
      <w:r w:rsidR="008302F6">
        <w:rPr>
          <w:noProof/>
        </w:rPr>
        <w:t>6</w:t>
      </w:r>
      <w:r w:rsidR="00B72CE1">
        <w:fldChar w:fldCharType="end"/>
      </w:r>
      <w:r>
        <w:t xml:space="preserve"> </w:t>
      </w:r>
      <w:r w:rsidR="00B72CE1">
        <w:fldChar w:fldCharType="begin"/>
      </w:r>
      <w:r w:rsidR="0089436B">
        <w:instrText xml:space="preserve"> REF _Ref141751650 \p \h </w:instrText>
      </w:r>
      <w:r w:rsidR="00B72CE1">
        <w:fldChar w:fldCharType="separate"/>
      </w:r>
      <w:r w:rsidR="008302F6">
        <w:t>above</w:t>
      </w:r>
      <w:r w:rsidR="00B72CE1">
        <w:fldChar w:fldCharType="end"/>
      </w:r>
      <w:r>
        <w:t xml:space="preserve">. The </w:t>
      </w:r>
      <w:r w:rsidRPr="00C07B99">
        <w:rPr>
          <w:rStyle w:val="CodeChar"/>
        </w:rPr>
        <w:t>@SerializeAs</w:t>
      </w:r>
      <w:r>
        <w:t xml:space="preserve"> annotation may be used to modify these mappings as follows:</w:t>
      </w:r>
    </w:p>
    <w:p w:rsidR="00781F19" w:rsidRDefault="00781F19" w:rsidP="00F12126">
      <w:pPr>
        <w:pStyle w:val="Tablecaption"/>
      </w:pPr>
      <w:r>
        <w:t xml:space="preserve">Table </w:t>
      </w:r>
      <w:fldSimple w:instr=" SEQ Table \* ARABIC ">
        <w:r w:rsidR="008302F6">
          <w:rPr>
            <w:noProof/>
          </w:rPr>
          <w:t>7</w:t>
        </w:r>
      </w:fldSimple>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177"/>
        <w:gridCol w:w="5677"/>
      </w:tblGrid>
      <w:tr w:rsidR="00781F19">
        <w:tc>
          <w:tcPr>
            <w:tcW w:w="0" w:type="auto"/>
          </w:tcPr>
          <w:p w:rsidR="00781F19" w:rsidRDefault="00781F19" w:rsidP="00F12126">
            <w:pPr>
              <w:pStyle w:val="TableHeading"/>
            </w:pPr>
            <w:r>
              <w:t>DDS Type</w:t>
            </w:r>
          </w:p>
        </w:tc>
        <w:tc>
          <w:tcPr>
            <w:tcW w:w="0" w:type="auto"/>
          </w:tcPr>
          <w:p w:rsidR="00781F19" w:rsidRDefault="00781F19" w:rsidP="00F12126">
            <w:pPr>
              <w:pStyle w:val="TableHeading"/>
            </w:pPr>
            <w:r>
              <w:t>Permitted Java Primitive Types</w:t>
            </w:r>
          </w:p>
        </w:tc>
      </w:tr>
      <w:tr w:rsidR="00781F19">
        <w:tc>
          <w:tcPr>
            <w:tcW w:w="0" w:type="auto"/>
          </w:tcPr>
          <w:p w:rsidR="00781F19" w:rsidRPr="003E24AD" w:rsidRDefault="00781F19" w:rsidP="00F12126">
            <w:pPr>
              <w:pStyle w:val="Body"/>
              <w:rPr>
                <w:rStyle w:val="CodeChar"/>
                <w:sz w:val="24"/>
              </w:rPr>
            </w:pPr>
            <w:r w:rsidRPr="003E24AD">
              <w:rPr>
                <w:rStyle w:val="CodeChar"/>
              </w:rPr>
              <w:t>Int32</w:t>
            </w:r>
          </w:p>
        </w:tc>
        <w:tc>
          <w:tcPr>
            <w:tcW w:w="0" w:type="auto"/>
          </w:tcPr>
          <w:p w:rsidR="00781F19" w:rsidRDefault="00781F19" w:rsidP="00F12126">
            <w:pPr>
              <w:pStyle w:val="Body"/>
            </w:pPr>
            <w:r w:rsidRPr="00106A1B">
              <w:rPr>
                <w:rStyle w:val="CodeChar"/>
              </w:rPr>
              <w:t>int</w:t>
            </w:r>
            <w:r>
              <w:t xml:space="preserve">, </w:t>
            </w:r>
            <w:r w:rsidRPr="00106A1B">
              <w:rPr>
                <w:rStyle w:val="CodeChar"/>
              </w:rPr>
              <w:t>java.lang.Integer</w:t>
            </w:r>
          </w:p>
        </w:tc>
      </w:tr>
      <w:tr w:rsidR="00781F19">
        <w:tc>
          <w:tcPr>
            <w:tcW w:w="0" w:type="auto"/>
          </w:tcPr>
          <w:p w:rsidR="00781F19" w:rsidRPr="003E24AD" w:rsidRDefault="00781F19" w:rsidP="00F12126">
            <w:pPr>
              <w:pStyle w:val="Body"/>
              <w:rPr>
                <w:rStyle w:val="CodeChar"/>
                <w:sz w:val="24"/>
              </w:rPr>
            </w:pPr>
            <w:r w:rsidRPr="003E24AD">
              <w:rPr>
                <w:rStyle w:val="CodeChar"/>
              </w:rPr>
              <w:t>UInt32</w:t>
            </w:r>
          </w:p>
        </w:tc>
        <w:tc>
          <w:tcPr>
            <w:tcW w:w="0" w:type="auto"/>
          </w:tcPr>
          <w:p w:rsidR="00781F19" w:rsidRDefault="00781F19" w:rsidP="00F12126">
            <w:pPr>
              <w:pStyle w:val="Body"/>
            </w:pPr>
            <w:r w:rsidRPr="00106A1B">
              <w:rPr>
                <w:rStyle w:val="CodeChar"/>
              </w:rPr>
              <w:t>int</w:t>
            </w:r>
            <w:r>
              <w:t xml:space="preserve">, </w:t>
            </w:r>
            <w:r w:rsidRPr="00106A1B">
              <w:rPr>
                <w:rStyle w:val="CodeChar"/>
              </w:rPr>
              <w:t>long</w:t>
            </w:r>
            <w:r>
              <w:t xml:space="preserve">, </w:t>
            </w:r>
            <w:r w:rsidRPr="00106A1B">
              <w:rPr>
                <w:rStyle w:val="CodeChar"/>
              </w:rPr>
              <w:t>java.lang.Integer</w:t>
            </w:r>
            <w:r w:rsidRPr="00266EF3">
              <w:t xml:space="preserve">, </w:t>
            </w:r>
            <w:r>
              <w:rPr>
                <w:rStyle w:val="CodeChar"/>
              </w:rPr>
              <w:t>java.lang.Long</w:t>
            </w:r>
          </w:p>
        </w:tc>
      </w:tr>
      <w:tr w:rsidR="00781F19">
        <w:tc>
          <w:tcPr>
            <w:tcW w:w="0" w:type="auto"/>
          </w:tcPr>
          <w:p w:rsidR="00781F19" w:rsidRPr="003E24AD" w:rsidRDefault="00781F19" w:rsidP="00F12126">
            <w:pPr>
              <w:pStyle w:val="Body"/>
              <w:rPr>
                <w:rStyle w:val="CodeChar"/>
                <w:sz w:val="24"/>
              </w:rPr>
            </w:pPr>
            <w:r w:rsidRPr="003E24AD">
              <w:rPr>
                <w:rStyle w:val="CodeChar"/>
              </w:rPr>
              <w:t>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java.lang.Short</w:t>
            </w:r>
          </w:p>
        </w:tc>
      </w:tr>
      <w:tr w:rsidR="00781F19">
        <w:tc>
          <w:tcPr>
            <w:tcW w:w="0" w:type="auto"/>
          </w:tcPr>
          <w:p w:rsidR="00781F19" w:rsidRPr="003E24AD" w:rsidRDefault="00781F19" w:rsidP="00F12126">
            <w:pPr>
              <w:pStyle w:val="Body"/>
              <w:rPr>
                <w:rStyle w:val="CodeChar"/>
                <w:sz w:val="24"/>
              </w:rPr>
            </w:pPr>
            <w:r w:rsidRPr="003E24AD">
              <w:rPr>
                <w:rStyle w:val="CodeChar"/>
              </w:rPr>
              <w:t>UInt16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int</w:t>
            </w:r>
            <w:r>
              <w:t xml:space="preserve">, </w:t>
            </w:r>
            <w:r w:rsidRPr="00106A1B">
              <w:rPr>
                <w:rStyle w:val="CodeChar"/>
              </w:rPr>
              <w:t>java.lang.Short</w:t>
            </w:r>
            <w:r w:rsidRPr="00266EF3">
              <w:t xml:space="preserve">, </w:t>
            </w:r>
            <w:r>
              <w:rPr>
                <w:rStyle w:val="CodeChar"/>
              </w:rPr>
              <w:t>java.lang.Integer</w:t>
            </w:r>
          </w:p>
        </w:tc>
      </w:tr>
      <w:tr w:rsidR="00781F19">
        <w:tc>
          <w:tcPr>
            <w:tcW w:w="0" w:type="auto"/>
          </w:tcPr>
          <w:p w:rsidR="00781F19" w:rsidRPr="003E24AD" w:rsidRDefault="00781F19" w:rsidP="00F12126">
            <w:pPr>
              <w:pStyle w:val="Body"/>
              <w:rPr>
                <w:rStyle w:val="CodeChar"/>
                <w:sz w:val="24"/>
              </w:rPr>
            </w:pPr>
            <w:r w:rsidRPr="003E24AD">
              <w:rPr>
                <w:rStyle w:val="CodeChar"/>
              </w:rPr>
              <w:t>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p>
        </w:tc>
      </w:tr>
      <w:tr w:rsidR="00781F19">
        <w:tc>
          <w:tcPr>
            <w:tcW w:w="0" w:type="auto"/>
          </w:tcPr>
          <w:p w:rsidR="00781F19" w:rsidRPr="003E24AD" w:rsidRDefault="00781F19" w:rsidP="00F12126">
            <w:pPr>
              <w:pStyle w:val="Body"/>
              <w:rPr>
                <w:rStyle w:val="CodeChar"/>
                <w:sz w:val="24"/>
              </w:rPr>
            </w:pPr>
            <w:r w:rsidRPr="003E24AD">
              <w:rPr>
                <w:rStyle w:val="CodeChar"/>
              </w:rPr>
              <w:t>UInt64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r w:rsidRPr="00106A1B">
              <w:t xml:space="preserve">, </w:t>
            </w:r>
            <w:r>
              <w:rPr>
                <w:rStyle w:val="CodeChar"/>
              </w:rPr>
              <w:t>java.math.BigInteger</w:t>
            </w:r>
          </w:p>
        </w:tc>
      </w:tr>
      <w:tr w:rsidR="00781F19">
        <w:tc>
          <w:tcPr>
            <w:tcW w:w="0" w:type="auto"/>
          </w:tcPr>
          <w:p w:rsidR="00781F19" w:rsidRPr="003E24AD" w:rsidRDefault="00781F19" w:rsidP="00F12126">
            <w:pPr>
              <w:pStyle w:val="Body"/>
              <w:rPr>
                <w:rStyle w:val="CodeChar"/>
                <w:sz w:val="24"/>
              </w:rPr>
            </w:pPr>
            <w:r>
              <w:rPr>
                <w:rStyle w:val="CodeChar"/>
              </w:rPr>
              <w:t>Float32</w:t>
            </w:r>
          </w:p>
        </w:tc>
        <w:tc>
          <w:tcPr>
            <w:tcW w:w="0" w:type="auto"/>
          </w:tcPr>
          <w:p w:rsidR="00781F19" w:rsidRDefault="00781F19" w:rsidP="00F12126">
            <w:pPr>
              <w:pStyle w:val="Body"/>
            </w:pPr>
            <w:r w:rsidRPr="00A12A7D">
              <w:rPr>
                <w:rStyle w:val="CodeChar"/>
              </w:rPr>
              <w:t>float</w:t>
            </w:r>
            <w:r>
              <w:t xml:space="preserve">, </w:t>
            </w:r>
            <w:r w:rsidRPr="00A12A7D">
              <w:rPr>
                <w:rStyle w:val="CodeChar"/>
              </w:rPr>
              <w:t>java.lang.Float</w:t>
            </w:r>
          </w:p>
        </w:tc>
      </w:tr>
      <w:tr w:rsidR="00781F19">
        <w:tc>
          <w:tcPr>
            <w:tcW w:w="0" w:type="auto"/>
          </w:tcPr>
          <w:p w:rsidR="00781F19" w:rsidRDefault="00781F19" w:rsidP="00F12126">
            <w:pPr>
              <w:pStyle w:val="Body"/>
              <w:rPr>
                <w:rStyle w:val="CodeChar"/>
                <w:sz w:val="24"/>
              </w:rPr>
            </w:pPr>
            <w:r>
              <w:rPr>
                <w:rStyle w:val="CodeChar"/>
              </w:rPr>
              <w:t>Float64</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p>
        </w:tc>
      </w:tr>
      <w:tr w:rsidR="00781F19">
        <w:tc>
          <w:tcPr>
            <w:tcW w:w="0" w:type="auto"/>
          </w:tcPr>
          <w:p w:rsidR="00781F19" w:rsidRDefault="00781F19" w:rsidP="00F12126">
            <w:pPr>
              <w:pStyle w:val="Body"/>
              <w:rPr>
                <w:rStyle w:val="CodeChar"/>
                <w:sz w:val="24"/>
              </w:rPr>
            </w:pPr>
            <w:r>
              <w:rPr>
                <w:rStyle w:val="CodeChar"/>
              </w:rPr>
              <w:t>Float128</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r w:rsidRPr="00A12A7D">
              <w:t xml:space="preserve">, </w:t>
            </w:r>
            <w:r>
              <w:rPr>
                <w:rStyle w:val="CodeChar"/>
              </w:rPr>
              <w:t>java.math.BigDecimal</w:t>
            </w:r>
          </w:p>
        </w:tc>
      </w:tr>
      <w:tr w:rsidR="00781F19">
        <w:tc>
          <w:tcPr>
            <w:tcW w:w="0" w:type="auto"/>
          </w:tcPr>
          <w:p w:rsidR="00781F19" w:rsidRDefault="00781F19" w:rsidP="00F12126">
            <w:pPr>
              <w:pStyle w:val="Body"/>
              <w:rPr>
                <w:rStyle w:val="CodeChar"/>
                <w:sz w:val="24"/>
              </w:rPr>
            </w:pPr>
            <w:r>
              <w:rPr>
                <w:rStyle w:val="CodeChar"/>
              </w:rPr>
              <w:t>Byte</w:t>
            </w:r>
          </w:p>
        </w:tc>
        <w:tc>
          <w:tcPr>
            <w:tcW w:w="0" w:type="auto"/>
          </w:tcPr>
          <w:p w:rsidR="00781F19" w:rsidRDefault="00781F19" w:rsidP="00F12126">
            <w:pPr>
              <w:pStyle w:val="Body"/>
            </w:pPr>
            <w:r w:rsidRPr="005C2305">
              <w:rPr>
                <w:rStyle w:val="CodeChar"/>
              </w:rPr>
              <w:t>byte</w:t>
            </w:r>
            <w:r>
              <w:t xml:space="preserve">, </w:t>
            </w:r>
            <w:r w:rsidRPr="005C2305">
              <w:rPr>
                <w:rStyle w:val="CodeChar"/>
              </w:rPr>
              <w:t>java.lang.Byte</w:t>
            </w:r>
          </w:p>
        </w:tc>
      </w:tr>
      <w:tr w:rsidR="00781F19">
        <w:tc>
          <w:tcPr>
            <w:tcW w:w="0" w:type="auto"/>
          </w:tcPr>
          <w:p w:rsidR="00781F19" w:rsidRDefault="00781F19" w:rsidP="00F12126">
            <w:pPr>
              <w:pStyle w:val="Body"/>
              <w:rPr>
                <w:rStyle w:val="CodeChar"/>
                <w:sz w:val="24"/>
              </w:rPr>
            </w:pPr>
            <w:r>
              <w:rPr>
                <w:rStyle w:val="CodeChar"/>
              </w:rPr>
              <w:t>Boolean</w:t>
            </w:r>
          </w:p>
        </w:tc>
        <w:tc>
          <w:tcPr>
            <w:tcW w:w="0" w:type="auto"/>
          </w:tcPr>
          <w:p w:rsidR="00781F19" w:rsidRDefault="00781F19" w:rsidP="00F12126">
            <w:pPr>
              <w:pStyle w:val="Body"/>
            </w:pPr>
            <w:r w:rsidRPr="005C2305">
              <w:rPr>
                <w:rStyle w:val="CodeChar"/>
              </w:rPr>
              <w:t>boolean</w:t>
            </w:r>
            <w:r>
              <w:t xml:space="preserve">, </w:t>
            </w:r>
            <w:r w:rsidRPr="005C2305">
              <w:rPr>
                <w:rStyle w:val="CodeChar"/>
              </w:rPr>
              <w:t>java.lang.Boolean</w:t>
            </w:r>
          </w:p>
        </w:tc>
      </w:tr>
      <w:tr w:rsidR="00781F19">
        <w:tc>
          <w:tcPr>
            <w:tcW w:w="0" w:type="auto"/>
          </w:tcPr>
          <w:p w:rsidR="00781F19" w:rsidRDefault="00781F19" w:rsidP="00F12126">
            <w:pPr>
              <w:pStyle w:val="Body"/>
              <w:rPr>
                <w:rStyle w:val="CodeChar"/>
                <w:sz w:val="24"/>
              </w:rPr>
            </w:pPr>
            <w:r>
              <w:rPr>
                <w:rStyle w:val="CodeChar"/>
              </w:rPr>
              <w:t>Char8</w:t>
            </w:r>
          </w:p>
        </w:tc>
        <w:tc>
          <w:tcPr>
            <w:tcW w:w="0" w:type="auto"/>
          </w:tcPr>
          <w:p w:rsidR="00781F19" w:rsidRDefault="00781F19" w:rsidP="00F12126">
            <w:pPr>
              <w:pStyle w:val="Body"/>
            </w:pPr>
            <w:r w:rsidRPr="005C2305">
              <w:rPr>
                <w:rStyle w:val="CodeChar"/>
              </w:rPr>
              <w:t>char</w:t>
            </w:r>
            <w:r>
              <w:t xml:space="preserve">, </w:t>
            </w:r>
            <w:r w:rsidRPr="005C2305">
              <w:rPr>
                <w:rStyle w:val="CodeChar"/>
              </w:rPr>
              <w:t>java.lang.Character</w:t>
            </w:r>
          </w:p>
        </w:tc>
      </w:tr>
      <w:tr w:rsidR="00781F19">
        <w:tc>
          <w:tcPr>
            <w:tcW w:w="0" w:type="auto"/>
          </w:tcPr>
          <w:p w:rsidR="00781F19" w:rsidRDefault="00781F19" w:rsidP="00F12126">
            <w:pPr>
              <w:pStyle w:val="Body"/>
              <w:rPr>
                <w:rStyle w:val="CodeChar"/>
                <w:sz w:val="24"/>
              </w:rPr>
            </w:pPr>
            <w:r>
              <w:rPr>
                <w:rStyle w:val="CodeChar"/>
              </w:rPr>
              <w:t>Char32</w:t>
            </w:r>
          </w:p>
        </w:tc>
        <w:tc>
          <w:tcPr>
            <w:tcW w:w="0" w:type="auto"/>
          </w:tcPr>
          <w:p w:rsidR="00781F19" w:rsidRDefault="00781F19" w:rsidP="00F12126">
            <w:pPr>
              <w:pStyle w:val="Body"/>
            </w:pPr>
            <w:r w:rsidRPr="005C2305">
              <w:rPr>
                <w:rStyle w:val="CodeChar"/>
              </w:rPr>
              <w:t>char</w:t>
            </w:r>
            <w:r>
              <w:t xml:space="preserve">, </w:t>
            </w:r>
            <w:r w:rsidRPr="005C2305">
              <w:rPr>
                <w:rStyle w:val="CodeChar"/>
              </w:rPr>
              <w:t>int</w:t>
            </w:r>
            <w:r>
              <w:t xml:space="preserve">, </w:t>
            </w:r>
            <w:r w:rsidRPr="005C2305">
              <w:rPr>
                <w:rStyle w:val="CodeChar"/>
              </w:rPr>
              <w:t>java.lang.Character</w:t>
            </w:r>
            <w:r w:rsidRPr="004729A6">
              <w:t xml:space="preserve">, </w:t>
            </w:r>
            <w:r>
              <w:rPr>
                <w:rStyle w:val="CodeChar"/>
              </w:rPr>
              <w:t>java.lang.Integer</w:t>
            </w:r>
          </w:p>
        </w:tc>
      </w:tr>
    </w:tbl>
    <w:p w:rsidR="001B09FA" w:rsidRDefault="001B09FA" w:rsidP="001B09FA">
      <w:pPr>
        <w:pStyle w:val="Body"/>
      </w:pPr>
      <w:bookmarkStart w:id="170" w:name="_Ref141750652"/>
      <w:r>
        <w:t xml:space="preserve">The DDS Type System </w:t>
      </w:r>
      <w:r w:rsidR="00C74990">
        <w:t>(</w:t>
      </w:r>
      <w:r>
        <w:t>[DDS-XTypes]</w:t>
      </w:r>
      <w:r w:rsidR="00C74990">
        <w:t>)</w:t>
      </w:r>
      <w:r>
        <w:t xml:space="preserve"> defines unsigned integer types; the Java type system does not.</w:t>
      </w:r>
      <w:r w:rsidR="00640043">
        <w:t xml:space="preserve"> As a result, this Type Representation must map unsigned values to “equivalent” signed types.</w:t>
      </w:r>
      <w:r w:rsidR="001058D0">
        <w:t xml:space="preserve"> Type designers have two choices, reflected in the table above:</w:t>
      </w:r>
    </w:p>
    <w:p w:rsidR="001058D0" w:rsidRDefault="001058D0" w:rsidP="001058D0">
      <w:pPr>
        <w:pStyle w:val="Body"/>
        <w:numPr>
          <w:ilvl w:val="0"/>
          <w:numId w:val="44"/>
          <w:numberingChange w:id="171" w:author="Rick Warren" w:date="2010-10-25T16:22:00Z" w:original=""/>
        </w:numPr>
      </w:pPr>
      <w:r>
        <w:rPr>
          <w:b/>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A753EE" w:rsidRDefault="00A753EE" w:rsidP="001058D0">
      <w:pPr>
        <w:pStyle w:val="Body"/>
        <w:numPr>
          <w:ilvl w:val="0"/>
          <w:numId w:val="44"/>
          <w:numberingChange w:id="172" w:author="Rick Warren" w:date="2010-10-25T16:22:00Z" w:original=""/>
        </w:numPr>
      </w:pPr>
      <w:r>
        <w:rPr>
          <w:b/>
        </w:rPr>
        <w:t>Preserve logical value</w:t>
      </w:r>
      <w:r w:rsidRPr="00A753EE">
        <w:t>:</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210197" w:rsidRDefault="00781F19" w:rsidP="00210197">
      <w:pPr>
        <w:pStyle w:val="Heading2"/>
        <w:numPr>
          <w:numberingChange w:id="173" w:author="Rick Warren" w:date="2010-10-25T16:22:00Z" w:original="%1:9:0:.%2:4:0:"/>
        </w:numPr>
      </w:pPr>
      <w:bookmarkStart w:id="174" w:name="_Toc149643332"/>
      <w:r>
        <w:t>Collections</w:t>
      </w:r>
      <w:bookmarkEnd w:id="170"/>
      <w:bookmarkEnd w:id="174"/>
    </w:p>
    <w:p w:rsidR="00781F19" w:rsidRDefault="00781F19" w:rsidP="00F12126">
      <w:pPr>
        <w:pStyle w:val="Body"/>
      </w:pPr>
      <w:r>
        <w:t>[DDS-XTypes] recognizes three categories of collections: strings (variable-length lists of narrow or wide characters), sequences (variable-length lists of any single element type), and maps (homogeneously typed key-value mappings).</w:t>
      </w:r>
    </w:p>
    <w:p w:rsidR="00210197" w:rsidRDefault="00781F19" w:rsidP="00210197">
      <w:pPr>
        <w:pStyle w:val="Heading3"/>
        <w:numPr>
          <w:numberingChange w:id="175" w:author="Rick Warren" w:date="2010-10-25T16:22:00Z" w:original="%1:9:0:.%2:4:0:.%3:1:0:"/>
        </w:numPr>
      </w:pPr>
      <w:bookmarkStart w:id="176" w:name="_Toc149643333"/>
      <w:r>
        <w:t>Strings</w:t>
      </w:r>
      <w:bookmarkEnd w:id="176"/>
    </w:p>
    <w:p w:rsidR="00781F19" w:rsidRDefault="00781F19" w:rsidP="00F12126">
      <w:pPr>
        <w:pStyle w:val="Body"/>
      </w:pPr>
      <w:r>
        <w:t xml:space="preserve">DDS strings, whether of narrow or wide characters, are represented by Java </w:t>
      </w:r>
      <w:r w:rsidRPr="00E34091">
        <w:rPr>
          <w:rStyle w:val="CodeChar"/>
        </w:rPr>
        <w:t>String</w:t>
      </w:r>
      <w:r>
        <w:t xml:space="preserve"> objects.</w:t>
      </w:r>
    </w:p>
    <w:p w:rsidR="00781F19" w:rsidRDefault="00781F19" w:rsidP="00F12126">
      <w:pPr>
        <w:pStyle w:val="Body"/>
        <w:numPr>
          <w:ilvl w:val="0"/>
          <w:numId w:val="34"/>
          <w:numberingChange w:id="177" w:author="Rick Warren" w:date="2010-09-29T10:46:00Z" w:original=""/>
        </w:numPr>
      </w:pPr>
      <w:r>
        <w:t>If a string is to be of narrow characters (the default), each Java character shall be truncated to its least-significant byte.</w:t>
      </w:r>
    </w:p>
    <w:p w:rsidR="00781F19" w:rsidRDefault="00781F19" w:rsidP="00F12126">
      <w:pPr>
        <w:pStyle w:val="Body"/>
        <w:numPr>
          <w:ilvl w:val="0"/>
          <w:numId w:val="34"/>
          <w:numberingChange w:id="178" w:author="Rick Warren" w:date="2010-09-29T10:46:00Z" w:original=""/>
        </w:numPr>
      </w:pPr>
      <w:r>
        <w:t xml:space="preserve">If a string is to be of wide characters (in which case it must be so marked with </w:t>
      </w:r>
      <w:r w:rsidRPr="00E34091">
        <w:rPr>
          <w:rStyle w:val="CodeChar"/>
        </w:rPr>
        <w:t>@SerializeAs</w:t>
      </w:r>
      <w:r>
        <w:t>), each Java code point shall become a single DDS wide character.</w:t>
      </w:r>
    </w:p>
    <w:p w:rsidR="00210197" w:rsidRDefault="00781F19" w:rsidP="00210197">
      <w:pPr>
        <w:pStyle w:val="Heading3"/>
        <w:numPr>
          <w:numberingChange w:id="179" w:author="Rick Warren" w:date="2010-10-25T16:23:00Z" w:original="%1:9:0:.%2:4:0:.%3:2:0:"/>
        </w:numPr>
      </w:pPr>
      <w:bookmarkStart w:id="180" w:name="_Toc149643334"/>
      <w:bookmarkStart w:id="181" w:name="_Ref141750696"/>
      <w:r>
        <w:t>Maps</w:t>
      </w:r>
      <w:bookmarkEnd w:id="180"/>
    </w:p>
    <w:p w:rsidR="00781F19" w:rsidRDefault="00781F19" w:rsidP="00F12126">
      <w:pPr>
        <w:pStyle w:val="Body"/>
      </w:pPr>
      <w:r>
        <w:t xml:space="preserve">Any object whose class implements the interface </w:t>
      </w:r>
      <w:r w:rsidRPr="00371E2E">
        <w:rPr>
          <w:rStyle w:val="CodeChar"/>
        </w:rPr>
        <w:t>java.util.Map</w:t>
      </w:r>
      <w:r>
        <w:t xml:space="preserve"> shall be considered a DDS map unless marked otherwise with </w:t>
      </w:r>
      <w:r w:rsidRPr="00972BED">
        <w:rPr>
          <w:rStyle w:val="CodeChar"/>
        </w:rPr>
        <w:t>@SerializeAs</w:t>
      </w:r>
      <w:r>
        <w:t>.</w:t>
      </w:r>
    </w:p>
    <w:p w:rsidR="00210197" w:rsidRDefault="00781F19" w:rsidP="00210197">
      <w:pPr>
        <w:pStyle w:val="Heading3"/>
        <w:numPr>
          <w:numberingChange w:id="182" w:author="Rick Warren" w:date="2010-10-25T16:23:00Z" w:original="%1:9:0:.%2:4:0:.%3:3:0:"/>
        </w:numPr>
      </w:pPr>
      <w:bookmarkStart w:id="183" w:name="_Toc149643335"/>
      <w:r>
        <w:t>Sequences</w:t>
      </w:r>
      <w:bookmarkEnd w:id="181"/>
      <w:r w:rsidR="001D38CA">
        <w:t xml:space="preserve"> and Arrays</w:t>
      </w:r>
      <w:bookmarkEnd w:id="183"/>
    </w:p>
    <w:p w:rsidR="00781F19" w:rsidRDefault="00781F19" w:rsidP="00F12126">
      <w:pPr>
        <w:pStyle w:val="Body"/>
      </w:pPr>
      <w:r>
        <w:t xml:space="preserve">Any object whose class implements the interface </w:t>
      </w:r>
      <w:r w:rsidRPr="00972BED">
        <w:rPr>
          <w:rStyle w:val="CodeChar"/>
        </w:rPr>
        <w:t>java.util.Collection</w:t>
      </w:r>
      <w:r>
        <w:t xml:space="preserve"> shall be considered DDS sequences unless marked otherwise with </w:t>
      </w:r>
      <w:r w:rsidRPr="00972BED">
        <w:rPr>
          <w:rStyle w:val="CodeChar"/>
        </w:rPr>
        <w:t>@SerializeAs</w:t>
      </w:r>
      <w:r>
        <w:t xml:space="preserve">. If the class implements </w:t>
      </w:r>
      <w:r w:rsidRPr="004B76B0">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781F19" w:rsidRDefault="00781F19" w:rsidP="00F12126">
      <w:pPr>
        <w:pStyle w:val="Body"/>
      </w:pPr>
      <w:r>
        <w:t>Objects of array types</w:t>
      </w:r>
      <w:r w:rsidRPr="009A4C19">
        <w:t xml:space="preserve"> </w:t>
      </w:r>
      <w:r>
        <w:t xml:space="preserve">shall be considered DDS sequences unless marked otherwise with </w:t>
      </w:r>
      <w:r w:rsidRPr="00972BED">
        <w:rPr>
          <w:rStyle w:val="CodeChar"/>
        </w:rPr>
        <w:t>@SerializeAs</w:t>
      </w:r>
      <w:r>
        <w:t>.</w:t>
      </w:r>
    </w:p>
    <w:p w:rsidR="00781F19" w:rsidRDefault="00781F19" w:rsidP="00F12126">
      <w:pPr>
        <w:pStyle w:val="Body"/>
      </w:pPr>
      <w:r>
        <w:t xml:space="preserve">Any Java collection or array may be designated as a DDS array with </w:t>
      </w:r>
      <w:r w:rsidRPr="007A6284">
        <w:rPr>
          <w:rStyle w:val="CodeChar"/>
        </w:rPr>
        <w:t>@SerializeAs</w:t>
      </w:r>
      <w:r>
        <w:t>.</w:t>
      </w:r>
    </w:p>
    <w:p w:rsidR="00781F19" w:rsidRDefault="00781F19" w:rsidP="00F12126">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F12126">
      <w:pPr>
        <w:pStyle w:val="Body"/>
        <w:pBdr>
          <w:top w:val="single" w:sz="4" w:space="1" w:color="auto"/>
          <w:left w:val="single" w:sz="4" w:space="4" w:color="auto"/>
          <w:bottom w:val="single" w:sz="4" w:space="1" w:color="auto"/>
          <w:right w:val="single" w:sz="4" w:space="4" w:color="auto"/>
        </w:pBdr>
        <w:shd w:val="solid" w:color="F2F2F2" w:fill="auto"/>
      </w:pPr>
      <w:r w:rsidRPr="009A4C19">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210197" w:rsidRDefault="00364F84" w:rsidP="00210197">
      <w:pPr>
        <w:pStyle w:val="Heading2"/>
        <w:numPr>
          <w:numberingChange w:id="184" w:author="Rick Warren" w:date="2010-10-25T16:23:00Z" w:original="%1:9:0:.%2:5:0:"/>
        </w:numPr>
      </w:pPr>
      <w:bookmarkStart w:id="185" w:name="_Toc149643336"/>
      <w:r>
        <w:t>Aggregated Types</w:t>
      </w:r>
      <w:bookmarkEnd w:id="185"/>
    </w:p>
    <w:p w:rsidR="00781F19" w:rsidRDefault="00781F19" w:rsidP="00F12126">
      <w:pPr>
        <w:pStyle w:val="Body"/>
      </w:pPr>
      <w:r>
        <w:t xml:space="preserve">[DDS-XTypes] recognizes two kinds of </w:t>
      </w:r>
      <w:r w:rsidR="00364F84">
        <w:t xml:space="preserve">aggregated </w:t>
      </w:r>
      <w:r>
        <w:t>types: structures and unions.</w:t>
      </w:r>
    </w:p>
    <w:p w:rsidR="00781F19" w:rsidRDefault="00781F19" w:rsidP="00F12126">
      <w:pPr>
        <w:pStyle w:val="Body"/>
      </w:pPr>
      <w:r>
        <w:t xml:space="preserve">Any DDS type that is not a nested type (in the sense of that word defined by [DDS-XTypes], as indicated in this Type Representation by the annotation </w:t>
      </w:r>
      <w:r w:rsidRPr="008F31A0">
        <w:rPr>
          <w:rStyle w:val="CodeChar"/>
        </w:rPr>
        <w:t>@Nested</w:t>
      </w:r>
      <w:r>
        <w:t>) must define a no-argument constructor for use by the Service implementation. Service implementations shall have the capability to invoke this constructor reflectively, even if it is no</w:t>
      </w:r>
      <w:r w:rsidR="00CA1244">
        <w:t>t public</w:t>
      </w:r>
      <w:r>
        <w:t>.</w:t>
      </w:r>
    </w:p>
    <w:p w:rsidR="00781F19" w:rsidRDefault="00781F19" w:rsidP="00F12126">
      <w:pPr>
        <w:pStyle w:val="Body"/>
      </w:pPr>
      <w:r>
        <w:t xml:space="preserve">The fields in the DDS structured type shall correspond to those of the Java class. </w:t>
      </w:r>
      <w:commentRangeStart w:id="186"/>
      <w:r>
        <w:t xml:space="preserve">Their order shall be that returned by the method </w:t>
      </w:r>
      <w:r w:rsidRPr="006E2483">
        <w:rPr>
          <w:rStyle w:val="CodeChar"/>
        </w:rPr>
        <w:t>java.lang.reflect.Class.getDeclaredFields</w:t>
      </w:r>
      <w:r>
        <w:t>.</w:t>
      </w:r>
      <w:commentRangeEnd w:id="186"/>
      <w:r>
        <w:rPr>
          <w:rStyle w:val="CommentReference"/>
          <w:rFonts w:eastAsia="Times New Roman" w:cs="Times New Roman"/>
          <w:vanish/>
          <w:kern w:val="0"/>
        </w:rPr>
        <w:commentReference w:id="186"/>
      </w:r>
      <w:r>
        <w:t xml:space="preserve"> </w:t>
      </w:r>
      <w:r w:rsidRPr="003032B2">
        <w:rPr>
          <w:rStyle w:val="CodeChar"/>
        </w:rPr>
        <w:t>Static</w:t>
      </w:r>
      <w:r>
        <w:t xml:space="preserve"> and/or </w:t>
      </w:r>
      <w:r w:rsidRPr="003032B2">
        <w:rPr>
          <w:rStyle w:val="CodeChar"/>
        </w:rPr>
        <w:t>transient</w:t>
      </w:r>
      <w:r>
        <w:t xml:space="preserve"> fields shall be omitted. Service implementations shall have the capability to get and set the values of fields reflectively regardless of their declared access level (e.g. </w:t>
      </w:r>
      <w:r w:rsidRPr="00050621">
        <w:rPr>
          <w:rStyle w:val="CodeChar"/>
        </w:rPr>
        <w:t>public</w:t>
      </w:r>
      <w:r>
        <w:t xml:space="preserve">, </w:t>
      </w:r>
      <w:r w:rsidRPr="00050621">
        <w:rPr>
          <w:rStyle w:val="CodeChar"/>
        </w:rPr>
        <w:t>protected</w:t>
      </w:r>
      <w:r>
        <w:t xml:space="preserve">, </w:t>
      </w:r>
      <w:r w:rsidRPr="00050621">
        <w:rPr>
          <w:rStyle w:val="CodeChar"/>
        </w:rPr>
        <w:t>private</w:t>
      </w:r>
      <w:r>
        <w:t>).</w:t>
      </w:r>
    </w:p>
    <w:p w:rsidR="00781F19" w:rsidRDefault="00781F19" w:rsidP="00F12126">
      <w:pPr>
        <w:pStyle w:val="Body"/>
      </w:pPr>
      <w:r>
        <w:t>Service implementations need not address the following cases:</w:t>
      </w:r>
    </w:p>
    <w:p w:rsidR="00781F19" w:rsidRDefault="00781F19" w:rsidP="00F12126">
      <w:pPr>
        <w:pStyle w:val="Body"/>
        <w:numPr>
          <w:ilvl w:val="0"/>
          <w:numId w:val="40"/>
          <w:numberingChange w:id="187" w:author="Rick Warren" w:date="2010-10-25T16:23:00Z" w:original=""/>
        </w:numPr>
      </w:pPr>
      <w:r>
        <w:t>A Java Security Manager (</w:t>
      </w:r>
      <w:r w:rsidRPr="00FB6FC8">
        <w:rPr>
          <w:rStyle w:val="CodeChar"/>
        </w:rPr>
        <w:t>java.lang.SecurityManager</w:t>
      </w:r>
      <w:r>
        <w:t>) prevents privileged access to a non-</w:t>
      </w:r>
      <w:r w:rsidRPr="009B2651">
        <w:rPr>
          <w:rStyle w:val="CodeChar"/>
        </w:rPr>
        <w:t>public</w:t>
      </w:r>
      <w:r>
        <w:t xml:space="preserve"> field</w:t>
      </w:r>
      <w:r w:rsidR="00CA1244">
        <w:t xml:space="preserve"> or constructor</w:t>
      </w:r>
      <w:r>
        <w:t>.</w:t>
      </w:r>
    </w:p>
    <w:p w:rsidR="00781F19" w:rsidRDefault="00781F19" w:rsidP="00F12126">
      <w:pPr>
        <w:pStyle w:val="Body"/>
        <w:numPr>
          <w:ilvl w:val="0"/>
          <w:numId w:val="40"/>
          <w:numberingChange w:id="188" w:author="Rick Warren" w:date="2010-10-25T16:23:00Z" w:original=""/>
        </w:numPr>
      </w:pPr>
      <w:r>
        <w:t xml:space="preserve">A field that is neither </w:t>
      </w:r>
      <w:r w:rsidRPr="009B2651">
        <w:rPr>
          <w:rStyle w:val="CodeChar"/>
        </w:rPr>
        <w:t>static</w:t>
      </w:r>
      <w:r>
        <w:t xml:space="preserve"> nor </w:t>
      </w:r>
      <w:r w:rsidRPr="009B2651">
        <w:rPr>
          <w:rStyle w:val="CodeChar"/>
        </w:rPr>
        <w:t>transient</w:t>
      </w:r>
      <w:r>
        <w:t xml:space="preserve"> is declared </w:t>
      </w:r>
      <w:r w:rsidRPr="009B2651">
        <w:rPr>
          <w:rStyle w:val="CodeChar"/>
        </w:rPr>
        <w:t>final</w:t>
      </w:r>
      <w:r>
        <w:t>, preventing its value from being modified.</w:t>
      </w:r>
    </w:p>
    <w:p w:rsidR="002C17C5" w:rsidRDefault="00781F19">
      <w:pPr>
        <w:pStyle w:val="Body"/>
        <w:numPr>
          <w:ilvl w:val="0"/>
          <w:numId w:val="40"/>
          <w:numberingChange w:id="189" w:author="Rick Warren" w:date="2010-10-25T16:23:00Z" w:original=""/>
        </w:numPr>
      </w:pPr>
      <w:r>
        <w:t>Object references form a cycle. (Cycle</w:t>
      </w:r>
      <w:r w:rsidR="00791C78">
        <w:t>s are not permitted by the DDS Type S</w:t>
      </w:r>
      <w:r>
        <w:t>ystem.)</w:t>
      </w:r>
    </w:p>
    <w:p w:rsidR="00210197" w:rsidRDefault="00781F19" w:rsidP="00210197">
      <w:pPr>
        <w:pStyle w:val="Heading3"/>
        <w:numPr>
          <w:numberingChange w:id="190" w:author="Rick Warren" w:date="2010-10-25T16:23:00Z" w:original="%1:9:0:.%2:5:0:.%3:1:0:"/>
        </w:numPr>
      </w:pPr>
      <w:bookmarkStart w:id="191" w:name="_Toc149643337"/>
      <w:r>
        <w:t>Structures</w:t>
      </w:r>
      <w:bookmarkEnd w:id="191"/>
    </w:p>
    <w:p w:rsidR="00781F19" w:rsidRDefault="00781F19" w:rsidP="00F12126">
      <w:pPr>
        <w:pStyle w:val="Body"/>
      </w:pPr>
      <w:r>
        <w:t>Every Java class that is not a collection or map shall be considered a structure by default.</w:t>
      </w:r>
    </w:p>
    <w:p w:rsidR="00210197" w:rsidRDefault="00781F19" w:rsidP="00210197">
      <w:pPr>
        <w:pStyle w:val="Heading4"/>
        <w:numPr>
          <w:numberingChange w:id="192" w:author="Rick Warren" w:date="2010-10-25T16:24:00Z" w:original="%1:9:0:.%2:5:0:.%3:1:0:.%4:1:0:"/>
        </w:numPr>
      </w:pPr>
      <w:r>
        <w:t>Inheritance</w:t>
      </w:r>
    </w:p>
    <w:p w:rsidR="00781F19" w:rsidRPr="002C7798" w:rsidRDefault="00781F19" w:rsidP="00F12126">
      <w:pPr>
        <w:pStyle w:val="Body"/>
      </w:pPr>
      <w:r>
        <w:t xml:space="preserve">Java class extension shall map to structure inheritance in the DDS Type System [DDS-XTypes], subject to the restrictions documented by the </w:t>
      </w:r>
      <w:r w:rsidRPr="00201663">
        <w:rPr>
          <w:rStyle w:val="CodeChar"/>
        </w:rPr>
        <w:t>java.io.Serializable</w:t>
      </w:r>
      <w:r>
        <w:t xml:space="preserve"> interface, such as those pertaining to non-</w:t>
      </w:r>
      <w:r w:rsidRPr="00201663">
        <w:rPr>
          <w:rStyle w:val="CodeChar"/>
        </w:rPr>
        <w:t>Serializable</w:t>
      </w:r>
      <w:r>
        <w:t xml:space="preserve"> base types.</w:t>
      </w:r>
    </w:p>
    <w:p w:rsidR="00210197" w:rsidRDefault="00781F19" w:rsidP="00210197">
      <w:pPr>
        <w:pStyle w:val="Heading4"/>
        <w:numPr>
          <w:numberingChange w:id="193" w:author="Rick Warren" w:date="2010-10-25T16:24:00Z" w:original="%1:9:0:.%2:5:0:.%3:1:0:.%4:2:0:"/>
        </w:numPr>
      </w:pPr>
      <w:r>
        <w:t>Extensibility</w:t>
      </w:r>
    </w:p>
    <w:p w:rsidR="00781F19" w:rsidRDefault="00781F19" w:rsidP="00F12126">
      <w:pPr>
        <w:pStyle w:val="Body"/>
      </w:pPr>
      <w:r>
        <w:t>The extensibility kind shall be determined in the following manner:</w:t>
      </w:r>
    </w:p>
    <w:p w:rsidR="00781F19" w:rsidRDefault="00781F19" w:rsidP="00F12126">
      <w:pPr>
        <w:pStyle w:val="Body"/>
        <w:numPr>
          <w:ilvl w:val="0"/>
          <w:numId w:val="35"/>
          <w:numberingChange w:id="194" w:author="Rick Warren" w:date="2010-10-25T16:24:00Z" w:original=""/>
        </w:numPr>
      </w:pPr>
      <w:r w:rsidRPr="00E43C3E">
        <w:rPr>
          <w:rStyle w:val="CodeChar"/>
        </w:rPr>
        <w:t>FINAL</w:t>
      </w:r>
      <w:r>
        <w:t xml:space="preserve">: If the class extends </w:t>
      </w:r>
      <w:r w:rsidRPr="00E43C3E">
        <w:rPr>
          <w:rStyle w:val="CodeChar"/>
        </w:rPr>
        <w:t>java.lang.Object</w:t>
      </w:r>
      <w:r>
        <w:t xml:space="preserve"> directly and is final, or if explicitly indicated.</w:t>
      </w:r>
    </w:p>
    <w:p w:rsidR="007C0662" w:rsidRDefault="007C0662" w:rsidP="007C0662">
      <w:pPr>
        <w:pStyle w:val="Body"/>
        <w:numPr>
          <w:ilvl w:val="0"/>
          <w:numId w:val="35"/>
          <w:numberingChange w:id="195" w:author="Rick Warren" w:date="2010-10-25T16:24:00Z" w:original=""/>
        </w:numPr>
      </w:pPr>
      <w:r>
        <w:rPr>
          <w:rStyle w:val="CodeChar"/>
        </w:rPr>
        <w:t>EXTENSIBLE</w:t>
      </w:r>
      <w:r w:rsidRPr="00E43C3E">
        <w:t xml:space="preserve">: </w:t>
      </w:r>
      <w:r>
        <w:t>In all other cases, by default, or if explicitly indicated.</w:t>
      </w:r>
    </w:p>
    <w:p w:rsidR="00781F19" w:rsidRDefault="00781F19" w:rsidP="00F12126">
      <w:pPr>
        <w:pStyle w:val="Body"/>
        <w:numPr>
          <w:ilvl w:val="0"/>
          <w:numId w:val="35"/>
          <w:numberingChange w:id="196" w:author="Rick Warren" w:date="2010-10-25T16:24:00Z" w:original=""/>
        </w:numPr>
      </w:pPr>
      <w:r>
        <w:rPr>
          <w:rStyle w:val="CodeChar"/>
        </w:rPr>
        <w:t>MUTABLE</w:t>
      </w:r>
      <w:r w:rsidRPr="00E43C3E">
        <w:t xml:space="preserve">: </w:t>
      </w:r>
      <w:r w:rsidR="007C0662">
        <w:t>Only if explicitly indicated.</w:t>
      </w:r>
    </w:p>
    <w:p w:rsidR="00210197" w:rsidRDefault="00781F19" w:rsidP="00210197">
      <w:pPr>
        <w:pStyle w:val="Heading3"/>
        <w:numPr>
          <w:numberingChange w:id="197" w:author="Rick Warren" w:date="2010-10-25T16:24:00Z" w:original="%1:9:0:.%2:5:0:.%3:2:0:"/>
        </w:numPr>
      </w:pPr>
      <w:bookmarkStart w:id="198" w:name="_Toc149643338"/>
      <w:r>
        <w:t>Unions</w:t>
      </w:r>
      <w:bookmarkEnd w:id="198"/>
    </w:p>
    <w:p w:rsidR="00781F19" w:rsidRDefault="00781F19" w:rsidP="00F12126">
      <w:pPr>
        <w:pStyle w:val="Body"/>
      </w:pPr>
      <w:r>
        <w:t xml:space="preserve">Any class may be annotated as a union with </w:t>
      </w:r>
      <w:r w:rsidRPr="002C438C">
        <w:rPr>
          <w:rStyle w:val="CodeChar"/>
        </w:rPr>
        <w:t>@SerializeAs</w:t>
      </w:r>
      <w:r>
        <w:t>.</w:t>
      </w:r>
    </w:p>
    <w:p w:rsidR="00781F19" w:rsidRDefault="00781F19" w:rsidP="00F12126">
      <w:pPr>
        <w:pStyle w:val="Body"/>
        <w:numPr>
          <w:ilvl w:val="0"/>
          <w:numId w:val="36"/>
          <w:numberingChange w:id="199" w:author="Rick Warren" w:date="2010-09-29T14:47:00Z" w:original=""/>
        </w:numPr>
      </w:pPr>
      <w:r>
        <w:t xml:space="preserve">Such a class must annotate exactly one field to be the discriminator with </w:t>
      </w:r>
      <w:r w:rsidRPr="002C438C">
        <w:rPr>
          <w:rStyle w:val="CodeChar"/>
        </w:rPr>
        <w:t>@</w:t>
      </w:r>
      <w:r>
        <w:rPr>
          <w:rStyle w:val="CodeChar"/>
        </w:rPr>
        <w:t>Union</w:t>
      </w:r>
      <w:r w:rsidRPr="002C438C">
        <w:rPr>
          <w:rStyle w:val="CodeChar"/>
        </w:rPr>
        <w:t>Discriminator</w:t>
      </w:r>
      <w:r>
        <w:t>.</w:t>
      </w:r>
    </w:p>
    <w:p w:rsidR="00781F19" w:rsidRDefault="00781F19" w:rsidP="00F12126">
      <w:pPr>
        <w:pStyle w:val="Body"/>
        <w:numPr>
          <w:ilvl w:val="0"/>
          <w:numId w:val="36"/>
          <w:numberingChange w:id="200" w:author="Rick Warren" w:date="2010-09-29T14:47:00Z" w:original=""/>
        </w:numPr>
      </w:pPr>
      <w:r>
        <w:t>All other fields</w:t>
      </w:r>
      <w:r w:rsidRPr="00050621">
        <w:t xml:space="preserve"> </w:t>
      </w:r>
      <w:r>
        <w:t xml:space="preserve">that are not </w:t>
      </w:r>
      <w:r w:rsidRPr="003708C0">
        <w:rPr>
          <w:rStyle w:val="CodeChar"/>
        </w:rPr>
        <w:t>transient</w:t>
      </w:r>
      <w:r>
        <w:t xml:space="preserve"> or </w:t>
      </w:r>
      <w:r w:rsidRPr="00050621">
        <w:rPr>
          <w:rStyle w:val="CodeChar"/>
        </w:rPr>
        <w:t>static</w:t>
      </w:r>
      <w:r>
        <w:t xml:space="preserve"> must be annotated with </w:t>
      </w:r>
      <w:r w:rsidRPr="002B46ED">
        <w:rPr>
          <w:rStyle w:val="CodeChar"/>
        </w:rPr>
        <w:t>@UnionMember</w:t>
      </w:r>
      <w:r>
        <w:t>, which shall identify the discriminator value associated with that field.</w:t>
      </w:r>
    </w:p>
    <w:p w:rsidR="00210197" w:rsidRDefault="00781F19" w:rsidP="00210197">
      <w:pPr>
        <w:pStyle w:val="Heading2"/>
        <w:numPr>
          <w:numberingChange w:id="201" w:author="Rick Warren" w:date="2010-10-25T16:25:00Z" w:original="%1:9:0:.%2:6:0:"/>
        </w:numPr>
      </w:pPr>
      <w:bookmarkStart w:id="202" w:name="_Toc149643339"/>
      <w:r>
        <w:t>Enumerations and Bit Sets</w:t>
      </w:r>
      <w:bookmarkEnd w:id="202"/>
    </w:p>
    <w:p w:rsidR="00781F19" w:rsidRDefault="00781F19" w:rsidP="00F12126">
      <w:pPr>
        <w:pStyle w:val="Body"/>
      </w:pPr>
      <w:r>
        <w:t>By default, any Java enumeration class will be considered to be a DDS enumeration.</w:t>
      </w:r>
    </w:p>
    <w:p w:rsidR="00781F19" w:rsidRDefault="00781F19" w:rsidP="00F12126">
      <w:pPr>
        <w:pStyle w:val="Body"/>
      </w:pPr>
      <w:r>
        <w:t xml:space="preserve">As in IDL, a type that is syntactically an enumeration may be annotated as a bit set type. In this case, objects of these types must also be annotated in order to be serialized correctly. A type member of type </w:t>
      </w:r>
      <w:r w:rsidRPr="00670AB0">
        <w:rPr>
          <w:rStyle w:val="CodeChar"/>
        </w:rPr>
        <w:t>java.util.EnumSet</w:t>
      </w:r>
      <w:r>
        <w:t xml:space="preserve"> or </w:t>
      </w:r>
      <w:r w:rsidRPr="00CD2DFD">
        <w:rPr>
          <w:rStyle w:val="CodeChar"/>
        </w:rPr>
        <w:t>java.util.BitSet</w:t>
      </w:r>
      <w:r>
        <w:t xml:space="preserve"> will be serialized as a bit set if marked with </w:t>
      </w:r>
      <w:r w:rsidRPr="00382AE7">
        <w:rPr>
          <w:rStyle w:val="CodeChar"/>
        </w:rPr>
        <w:t>@BitSet</w:t>
      </w:r>
      <w:r>
        <w:t>.</w:t>
      </w:r>
    </w:p>
    <w:p w:rsidR="00210197" w:rsidRDefault="00781F19" w:rsidP="00210197">
      <w:pPr>
        <w:pStyle w:val="Heading2"/>
        <w:numPr>
          <w:numberingChange w:id="203" w:author="Rick Warren" w:date="2010-10-25T16:25:00Z" w:original="%1:9:0:.%2:7:0:"/>
        </w:numPr>
      </w:pPr>
      <w:bookmarkStart w:id="204" w:name="_Toc149643340"/>
      <w:r>
        <w:t>Modules</w:t>
      </w:r>
      <w:bookmarkEnd w:id="204"/>
    </w:p>
    <w:p w:rsidR="00781F19" w:rsidRPr="00735AB7" w:rsidRDefault="00781F19" w:rsidP="00F12126">
      <w:pPr>
        <w:pStyle w:val="Body"/>
      </w:pPr>
      <w:r>
        <w:t xml:space="preserve">Each segment of a Java type’s package name shall correspond to a module in the DDS Type System [DDS-XTypes]. For example, a class </w:t>
      </w:r>
      <w:r w:rsidRPr="00735AB7">
        <w:rPr>
          <w:rStyle w:val="CodeChar"/>
        </w:rPr>
        <w:t>com.acme.project.TheClass</w:t>
      </w:r>
      <w:r>
        <w:t xml:space="preserve"> would be in the nested modules </w:t>
      </w:r>
      <w:r w:rsidRPr="00735AB7">
        <w:rPr>
          <w:rStyle w:val="CodeChar"/>
        </w:rPr>
        <w:t>com::acme::project</w:t>
      </w:r>
      <w:r>
        <w:t>.</w:t>
      </w:r>
    </w:p>
    <w:p w:rsidR="00781F19" w:rsidRDefault="00781F19" w:rsidP="00781F19">
      <w:pPr>
        <w:pStyle w:val="AnnexHeading1"/>
      </w:pPr>
      <w:bookmarkStart w:id="205" w:name="_Toc149643341"/>
      <w:r>
        <w:t>Annex A: Java JAR Library File</w:t>
      </w:r>
      <w:bookmarkEnd w:id="205"/>
    </w:p>
    <w:p w:rsidR="00781F19" w:rsidRDefault="00781F19" w:rsidP="00781F19">
      <w:pPr>
        <w:pStyle w:val="Body"/>
      </w:pPr>
      <w:r>
        <w:t xml:space="preserve">In addition to this document, this specification includes a Java Archive (JAR) library, </w:t>
      </w:r>
      <w:r w:rsidRPr="00F53A8A">
        <w:rPr>
          <w:rStyle w:val="CodeChar"/>
        </w:rPr>
        <w:t>omgdds.jar</w:t>
      </w:r>
      <w:r>
        <w:t xml:space="preserve">. This library contains compiled Java </w:t>
      </w:r>
      <w:r w:rsidRPr="007D17E7">
        <w:rPr>
          <w:rStyle w:val="CodeChar"/>
        </w:rPr>
        <w:t>*.class</w:t>
      </w:r>
      <w:r>
        <w:t xml:space="preserve"> files for all of the classes and interfaces specified by this PSM.</w:t>
      </w:r>
    </w:p>
    <w:p w:rsidR="00781F19" w:rsidRDefault="00781F19" w:rsidP="00781F19">
      <w:pPr>
        <w:pStyle w:val="Body"/>
      </w:pPr>
      <w:r>
        <w:t>This library comprises the compile-time portion of this specification: users shall be able to compile their PSM-compliant code against this library and then deploy the result against any conformant implementation.</w:t>
      </w:r>
    </w:p>
    <w:p w:rsidR="00781F19" w:rsidRDefault="00781F19" w:rsidP="00781F19">
      <w:pPr>
        <w:pStyle w:val="Body"/>
      </w:pPr>
      <w:r>
        <w:t xml:space="preserve">Distributors of binary implementations of this PSM may elect to distribute the </w:t>
      </w:r>
      <w:r w:rsidRPr="007D17E7">
        <w:rPr>
          <w:rStyle w:val="CodeChar"/>
        </w:rPr>
        <w:t>omgdds</w:t>
      </w:r>
      <w:r>
        <w:t xml:space="preserve"> library alongside their implementation libraries or to package both the contents of </w:t>
      </w:r>
      <w:r w:rsidRPr="007D17E7">
        <w:rPr>
          <w:rStyle w:val="CodeChar"/>
        </w:rPr>
        <w:t>omgdds.jar</w:t>
      </w:r>
      <w:r>
        <w:t xml:space="preserve"> and their implementation into a single library.</w:t>
      </w:r>
    </w:p>
    <w:p w:rsidR="00781F19" w:rsidRDefault="00781F19" w:rsidP="00781F19">
      <w:pPr>
        <w:pStyle w:val="AnnexHeading1"/>
      </w:pPr>
      <w:bookmarkStart w:id="206" w:name="_Toc149643342"/>
      <w:r>
        <w:t>Annex B: Java Source Code</w:t>
      </w:r>
      <w:bookmarkEnd w:id="206"/>
    </w:p>
    <w:p w:rsidR="00781F19" w:rsidRDefault="00781F19" w:rsidP="00781F19">
      <w:pPr>
        <w:pStyle w:val="Body"/>
      </w:pPr>
      <w:r>
        <w:t xml:space="preserve">In addition to this document, this specification includes the Java source code to all of the classes and interfaces specified by this PSM in the zip archive </w:t>
      </w:r>
      <w:r w:rsidRPr="00215232">
        <w:rPr>
          <w:rStyle w:val="CodeChar"/>
        </w:rPr>
        <w:t>omgdds_src.zip</w:t>
      </w:r>
      <w:r>
        <w:t xml:space="preserve">. This source code, in the directory </w:t>
      </w:r>
      <w:r w:rsidRPr="00387BBD">
        <w:rPr>
          <w:rStyle w:val="CodeChar"/>
        </w:rPr>
        <w:t>srcJava</w:t>
      </w:r>
      <w:r>
        <w:t xml:space="preserve"> within the archive, corresponds to the binary distribution found in the library </w:t>
      </w:r>
      <w:r w:rsidRPr="00215232">
        <w:rPr>
          <w:rStyle w:val="CodeChar"/>
        </w:rPr>
        <w:t>omgdds.jar</w:t>
      </w:r>
      <w:r>
        <w:t xml:space="preserve"> and is also normative with respect to both its programming interfaces and its embedded documentation comments.</w:t>
      </w:r>
    </w:p>
    <w:p w:rsidR="00781F19" w:rsidRDefault="00781F19" w:rsidP="00781F19">
      <w:pPr>
        <w:pStyle w:val="Body"/>
      </w:pPr>
      <w:r>
        <w:t>For the convenience of both implementers and application developers, the archive contains additional files that are neither API source code nor documentation. These file are non-normative and include:</w:t>
      </w:r>
    </w:p>
    <w:p w:rsidR="00781F19" w:rsidRDefault="00781F19" w:rsidP="00781F19">
      <w:pPr>
        <w:pStyle w:val="Body"/>
        <w:numPr>
          <w:ilvl w:val="0"/>
          <w:numId w:val="39"/>
        </w:numPr>
      </w:pPr>
      <w:r>
        <w:rPr>
          <w:b/>
        </w:rPr>
        <w:t>Code examples</w:t>
      </w:r>
      <w:r>
        <w:t xml:space="preserve">: Short code segments, intended to be illustrative to application developers, can be found in the directory </w:t>
      </w:r>
      <w:r w:rsidRPr="00387BBD">
        <w:rPr>
          <w:rStyle w:val="CodeChar"/>
        </w:rPr>
        <w:t>srcJavaExample</w:t>
      </w:r>
      <w:r>
        <w:t xml:space="preserve"> within the archive.</w:t>
      </w:r>
    </w:p>
    <w:p w:rsidR="00781F19" w:rsidRDefault="00781F19" w:rsidP="00781F19">
      <w:pPr>
        <w:pStyle w:val="Body"/>
        <w:numPr>
          <w:ilvl w:val="0"/>
          <w:numId w:val="38"/>
        </w:numPr>
      </w:pPr>
      <w:r w:rsidRPr="00A80C3F">
        <w:rPr>
          <w:b/>
        </w:rPr>
        <w:t>build.xml</w:t>
      </w:r>
      <w:r>
        <w:t>: A build script, compatible with version 1.6 of the Apache Ant tool</w:t>
      </w:r>
      <w:r>
        <w:rPr>
          <w:rStyle w:val="FootnoteReference"/>
        </w:rPr>
        <w:footnoteReference w:id="5"/>
      </w:r>
      <w:r>
        <w:t xml:space="preserve">, can be found in the top-level directory of the archive. It is capable of creating both the </w:t>
      </w:r>
      <w:r w:rsidRPr="00A80C3F">
        <w:rPr>
          <w:rStyle w:val="CodeChar"/>
        </w:rPr>
        <w:t>omgdds.jar</w:t>
      </w:r>
      <w:r>
        <w:t xml:space="preserve"> and </w:t>
      </w:r>
      <w:r w:rsidRPr="00A80C3F">
        <w:rPr>
          <w:rStyle w:val="CodeChar"/>
        </w:rPr>
        <w:t>omg_src.zip</w:t>
      </w:r>
      <w:r>
        <w:t xml:space="preserve"> files</w:t>
      </w:r>
    </w:p>
    <w:p w:rsidR="00781F19" w:rsidRPr="007D17E7" w:rsidRDefault="00781F19" w:rsidP="00781F19">
      <w:pPr>
        <w:pStyle w:val="Body"/>
        <w:numPr>
          <w:ilvl w:val="0"/>
          <w:numId w:val="38"/>
          <w:numberingChange w:id="207" w:author="Rick Warren" w:date="2010-08-20T15:44:00Z" w:original=""/>
        </w:numPr>
      </w:pPr>
      <w:r>
        <w:rPr>
          <w:b/>
        </w:rPr>
        <w:t>Project files</w:t>
      </w:r>
      <w:r>
        <w:t>: Project definition files compatible with version 3.5 of the Eclipse IDE for Java</w:t>
      </w:r>
      <w:r w:rsidRPr="00387BBD">
        <w:t xml:space="preserve"> </w:t>
      </w:r>
      <w:r>
        <w:t>can be found in the top-level directory of the archive.</w:t>
      </w:r>
    </w:p>
    <w:sectPr w:rsidR="00781F19" w:rsidRPr="007D17E7" w:rsidSect="00781F19">
      <w:footerReference w:type="even" r:id="rId17"/>
      <w:footerReference w:type="default" r:id="rId18"/>
      <w:pgSz w:w="12240" w:h="15840"/>
      <w:pgMar w:top="1440" w:right="1440" w:bottom="1440" w:left="1440" w:footer="1080" w:gutter="0"/>
      <w:pgNumType w:start="1"/>
      <w:printerSettings r:id="rId1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4" w:author="Rick Warren" w:date="2010-09-29T12:40:00Z" w:initials="RBW">
    <w:p w:rsidR="007E1946" w:rsidRDefault="007E1946" w:rsidP="00781F19">
      <w:pPr>
        <w:pStyle w:val="CommentText"/>
      </w:pPr>
      <w:r>
        <w:rPr>
          <w:rStyle w:val="CommentReference"/>
        </w:rPr>
        <w:annotationRef/>
      </w:r>
      <w:r>
        <w:t>TODO: Update when final ve</w:t>
      </w:r>
      <w:r>
        <w:t>r</w:t>
      </w:r>
      <w:r>
        <w:t>sion is available</w:t>
      </w:r>
    </w:p>
  </w:comment>
  <w:comment w:id="76" w:author="Rick Warren" w:date="2010-09-29T12:40:00Z" w:initials="RBW">
    <w:p w:rsidR="007E1946" w:rsidRDefault="007E1946">
      <w:pPr>
        <w:pStyle w:val="CommentText"/>
      </w:pPr>
      <w:r>
        <w:rPr>
          <w:rStyle w:val="CommentReference"/>
        </w:rPr>
        <w:annotationRef/>
      </w:r>
      <w:r>
        <w:t>TODO: Update when final ve</w:t>
      </w:r>
      <w:r>
        <w:t>r</w:t>
      </w:r>
      <w:r>
        <w:t>sion is available.</w:t>
      </w:r>
    </w:p>
  </w:comment>
  <w:comment w:id="126" w:author="Rick Warren" w:date="2010-10-25T16:11:00Z" w:initials="RBW">
    <w:p w:rsidR="007E1946" w:rsidRDefault="007E1946">
      <w:pPr>
        <w:pStyle w:val="CommentText"/>
      </w:pPr>
      <w:r>
        <w:rPr>
          <w:rStyle w:val="CommentReference"/>
        </w:rPr>
        <w:annotationRef/>
      </w:r>
      <w:r>
        <w:t>Does it make sense to change this to a QoS object lookup in a JNDI javax.naming.Context? Would be aligned with the way other Java APIs (e.g. JMS) handle administered configurations. But raises some questions:</w:t>
      </w:r>
    </w:p>
    <w:p w:rsidR="007E1946" w:rsidRDefault="007E1946" w:rsidP="0091601F">
      <w:pPr>
        <w:pStyle w:val="CommentText"/>
        <w:numPr>
          <w:ilvl w:val="0"/>
          <w:numId w:val="43"/>
        </w:numPr>
      </w:pPr>
      <w:r>
        <w:t>Which factory entity’s default QoS will a profile be evaluated against? The DDS model for QoS is get, modify, set; JNDI doesn’t work that way.</w:t>
      </w:r>
    </w:p>
    <w:p w:rsidR="007E1946" w:rsidRDefault="007E1946" w:rsidP="0091601F">
      <w:pPr>
        <w:pStyle w:val="CommentText"/>
        <w:numPr>
          <w:ilvl w:val="0"/>
          <w:numId w:val="43"/>
        </w:numPr>
      </w:pPr>
      <w:r>
        <w:t>What is the structure of the JNDI “provider URL”? Are there certain URL schemes that all implementations must support? Should there be a standard syntax for embedding l</w:t>
      </w:r>
      <w:r>
        <w:t>i</w:t>
      </w:r>
      <w:r>
        <w:t>brary and profile names in the URL?</w:t>
      </w:r>
    </w:p>
    <w:p w:rsidR="007E1946" w:rsidRDefault="007E1946" w:rsidP="0091601F">
      <w:pPr>
        <w:pStyle w:val="CommentText"/>
        <w:numPr>
          <w:ilvl w:val="0"/>
          <w:numId w:val="43"/>
        </w:numPr>
      </w:pPr>
      <w:r>
        <w:t>What about types? Ideally, both the type and QoS for a given topic would be able to be administered. But if the topic is admini</w:t>
      </w:r>
      <w:r>
        <w:t>s</w:t>
      </w:r>
      <w:r>
        <w:t>tered, which participant creates it and when?</w:t>
      </w:r>
    </w:p>
  </w:comment>
  <w:comment w:id="186" w:author="Rick Warren" w:date="2010-10-25T16:24:00Z" w:initials="RBW">
    <w:p w:rsidR="007E1946" w:rsidRDefault="007E1946" w:rsidP="00781F19">
      <w:pPr>
        <w:pStyle w:val="CommentText"/>
      </w:pPr>
      <w:r>
        <w:rPr>
          <w:rStyle w:val="CommentReference"/>
        </w:rPr>
        <w:annotationRef/>
      </w:r>
      <w:r>
        <w:t>FIXME: The documentation for this method states that the elements it returns are not in any particular order</w:t>
      </w:r>
      <w:r w:rsidR="00FA32D7">
        <w:t xml:space="preserve"> (although in practice it tends to be stable for a given JRE implementation)</w:t>
      </w:r>
      <w:r>
        <w: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946" w:rsidRDefault="007E1946" w:rsidP="00781F19">
      <w:r>
        <w:separator/>
      </w:r>
    </w:p>
  </w:endnote>
  <w:endnote w:type="continuationSeparator" w:id="0">
    <w:p w:rsidR="007E1946" w:rsidRDefault="007E1946" w:rsidP="00781F1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46" w:rsidRPr="003009EB" w:rsidRDefault="00B72CE1" w:rsidP="003009EB">
    <w:pPr>
      <w:pStyle w:val="Footer"/>
    </w:pPr>
    <w:r>
      <w:rPr>
        <w:b/>
        <w:bCs/>
      </w:rPr>
      <w:fldChar w:fldCharType="begin"/>
    </w:r>
    <w:r w:rsidR="007E1946">
      <w:rPr>
        <w:b/>
        <w:bCs/>
      </w:rPr>
      <w:instrText xml:space="preserve"> PAGE </w:instrText>
    </w:r>
    <w:r>
      <w:rPr>
        <w:b/>
        <w:bCs/>
      </w:rPr>
      <w:fldChar w:fldCharType="separate"/>
    </w:r>
    <w:r w:rsidR="008302F6">
      <w:rPr>
        <w:b/>
        <w:bCs/>
        <w:noProof/>
      </w:rPr>
      <w:t>iv</w:t>
    </w:r>
    <w:r>
      <w:rPr>
        <w:b/>
        <w:bCs/>
      </w:rPr>
      <w:fldChar w:fldCharType="end"/>
    </w:r>
    <w:r w:rsidR="007E1946">
      <w:tab/>
    </w:r>
    <w:r w:rsidR="007E1946">
      <w:tab/>
      <w:t>Java 5 Language PSM for DDS, Revised Submission 2</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46" w:rsidRDefault="007E1946" w:rsidP="003009EB">
    <w:pPr>
      <w:pStyle w:val="Footer"/>
    </w:pPr>
    <w:r>
      <w:t>Java 5 Language PSM for DDS, Revised Submission 2</w:t>
    </w:r>
    <w:r>
      <w:tab/>
    </w:r>
    <w:fldSimple w:instr=" PAGE ">
      <w:r w:rsidR="008302F6">
        <w:rPr>
          <w:noProof/>
        </w:rPr>
        <w:t>iii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46" w:rsidRDefault="00B72CE1" w:rsidP="003009EB">
    <w:pPr>
      <w:pStyle w:val="Footer"/>
    </w:pPr>
    <w:r>
      <w:rPr>
        <w:b/>
        <w:bCs/>
      </w:rPr>
      <w:fldChar w:fldCharType="begin"/>
    </w:r>
    <w:r w:rsidR="007E1946">
      <w:rPr>
        <w:b/>
        <w:bCs/>
      </w:rPr>
      <w:instrText xml:space="preserve"> PAGE </w:instrText>
    </w:r>
    <w:r>
      <w:rPr>
        <w:b/>
        <w:bCs/>
      </w:rPr>
      <w:fldChar w:fldCharType="separate"/>
    </w:r>
    <w:r w:rsidR="008302F6">
      <w:rPr>
        <w:b/>
        <w:bCs/>
        <w:noProof/>
      </w:rPr>
      <w:t>28</w:t>
    </w:r>
    <w:r>
      <w:rPr>
        <w:b/>
        <w:bCs/>
      </w:rPr>
      <w:fldChar w:fldCharType="end"/>
    </w:r>
    <w:r w:rsidR="007E1946">
      <w:rPr>
        <w:b/>
        <w:bCs/>
      </w:rPr>
      <w:tab/>
    </w:r>
    <w:r w:rsidR="007E1946">
      <w:rPr>
        <w:b/>
        <w:bCs/>
      </w:rPr>
      <w:tab/>
    </w:r>
    <w:r w:rsidR="007E1946">
      <w:t>Java 5 Language PSM for DDS, Revised Submission 2</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946" w:rsidRDefault="007E1946" w:rsidP="003009EB">
    <w:pPr>
      <w:pStyle w:val="Footer"/>
    </w:pPr>
    <w:r>
      <w:t>Java 5 Language PSM for DDS, Revised Submission 2</w:t>
    </w:r>
    <w:r>
      <w:tab/>
    </w:r>
    <w:r w:rsidR="00B72CE1">
      <w:rPr>
        <w:b/>
        <w:bCs/>
      </w:rPr>
      <w:fldChar w:fldCharType="begin"/>
    </w:r>
    <w:r>
      <w:rPr>
        <w:b/>
        <w:bCs/>
      </w:rPr>
      <w:instrText xml:space="preserve"> PAGE </w:instrText>
    </w:r>
    <w:r w:rsidR="00B72CE1">
      <w:rPr>
        <w:b/>
        <w:bCs/>
      </w:rPr>
      <w:fldChar w:fldCharType="separate"/>
    </w:r>
    <w:r w:rsidR="008302F6">
      <w:rPr>
        <w:b/>
        <w:bCs/>
        <w:noProof/>
      </w:rPr>
      <w:t>27</w:t>
    </w:r>
    <w:r w:rsidR="00B72CE1">
      <w:rPr>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946" w:rsidRDefault="007E1946" w:rsidP="00781F19">
      <w:r w:rsidRPr="00A23C5B">
        <w:rPr>
          <w:color w:val="000000"/>
        </w:rPr>
        <w:separator/>
      </w:r>
    </w:p>
  </w:footnote>
  <w:footnote w:type="continuationSeparator" w:id="0">
    <w:p w:rsidR="007E1946" w:rsidRDefault="007E1946" w:rsidP="00781F19">
      <w:r>
        <w:continuationSeparator/>
      </w:r>
    </w:p>
  </w:footnote>
  <w:footnote w:id="1">
    <w:p w:rsidR="007E1946" w:rsidRPr="000313B2" w:rsidRDefault="007E1946" w:rsidP="00781F19">
      <w:pPr>
        <w:pStyle w:val="FootnoteText"/>
      </w:pPr>
      <w:r>
        <w:rPr>
          <w:rStyle w:val="FootnoteReference"/>
        </w:rPr>
        <w:footnoteRef/>
      </w:r>
      <w:r>
        <w:t xml:space="preserve"> The </w:t>
      </w:r>
      <w:r w:rsidRPr="00663D3E">
        <w:rPr>
          <w:rFonts w:ascii="Courier New" w:hAnsi="Courier New"/>
        </w:rPr>
        <w:t>DataReader</w:t>
      </w:r>
      <w:r>
        <w:t xml:space="preserve"> </w:t>
      </w:r>
      <w:r w:rsidRPr="00663D3E">
        <w:rPr>
          <w:rFonts w:ascii="Courier New" w:hAnsi="Courier New"/>
        </w:rPr>
        <w:t>read()</w:t>
      </w:r>
      <w:r>
        <w:t xml:space="preserve"> and </w:t>
      </w:r>
      <w:r w:rsidRPr="00663D3E">
        <w:rPr>
          <w:rFonts w:ascii="Courier New" w:hAnsi="Courier New"/>
        </w:rPr>
        <w:t>take()</w:t>
      </w:r>
      <w:r>
        <w:t xml:space="preserve"> operations, as specified in the DDS PIM, take in two sequences, which they fill with sample data and meta-data. The output lengths of these sequences correspond to the number of samples retrieved. The IDL-to-Java mapping for sequences maps them to arrays, which has two problems: (</w:t>
      </w:r>
      <w:r>
        <w:rPr>
          <w:i/>
        </w:rPr>
        <w:t>1</w:t>
      </w:r>
      <w:r>
        <w:t>) There is a co</w:t>
      </w:r>
      <w:r>
        <w:t>n</w:t>
      </w:r>
      <w:r>
        <w:t>flation between the current and maximum lengths of the sequence, which requires the operations to allocate new arrays (and the garbage collector to reclaim the old ones), and reassign all the pointers in them, any time the logical length changes. (</w:t>
      </w:r>
      <w:r>
        <w:rPr>
          <w:i/>
        </w:rPr>
        <w:t>2</w:t>
      </w:r>
      <w:r>
        <w:t>) There is no abstract interface a DDS vendor can implement in terms of its efficient internal data structures. Instead, it must copy samples into the arrays one at a time. Furthermore, it must find some other place to store the state of the loan. The result of both of these limitations is an implementation that uses more memory and is substantially lower performing.</w:t>
      </w:r>
    </w:p>
  </w:footnote>
  <w:footnote w:id="2">
    <w:p w:rsidR="007E1946" w:rsidRPr="00845B36" w:rsidRDefault="007E1946">
      <w:pPr>
        <w:pStyle w:val="FootnoteText"/>
      </w:pPr>
      <w:r>
        <w:rPr>
          <w:rStyle w:val="FootnoteReference"/>
        </w:rPr>
        <w:footnoteRef/>
      </w:r>
      <w:r>
        <w:t xml:space="preserve"> The fault/contingency model of Java exceptions was first described by Barry Ruzek, then of BEA, in late 2006 or early 2007 in the article </w:t>
      </w:r>
      <w:r>
        <w:rPr>
          <w:i/>
        </w:rPr>
        <w:t>Effective Java Exceptions</w:t>
      </w:r>
      <w:r>
        <w:t xml:space="preserve">. This article was originally published at </w:t>
      </w:r>
      <w:hyperlink r:id="rId1" w:history="1">
        <w:r w:rsidRPr="00951BBC">
          <w:rPr>
            <w:rStyle w:val="Hyperlink"/>
          </w:rPr>
          <w:t>http://dev2dev.bea.com/pub/a/2006/11/effective-exceptions.html</w:t>
        </w:r>
      </w:hyperlink>
      <w:r>
        <w:t xml:space="preserve"> and is now available at </w:t>
      </w:r>
      <w:hyperlink r:id="rId2" w:history="1">
        <w:r w:rsidRPr="00951BBC">
          <w:rPr>
            <w:rStyle w:val="Hyperlink"/>
          </w:rPr>
          <w:t>http://crmondemand.oracle.com/technetwork/articles/entarch/effective-exceptions-092345.html</w:t>
        </w:r>
      </w:hyperlink>
      <w:r>
        <w:t>.</w:t>
      </w:r>
    </w:p>
  </w:footnote>
  <w:footnote w:id="3">
    <w:p w:rsidR="007E1946" w:rsidRDefault="007E1946">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sidRPr="00B03268">
        <w:rPr>
          <w:rStyle w:val="CodeChar"/>
        </w:rPr>
        <w:t>valuetype</w:t>
      </w:r>
      <w:r>
        <w:t xml:space="preserve"> as defined by the CORBA specification.</w:t>
      </w:r>
    </w:p>
  </w:footnote>
  <w:footnote w:id="4">
    <w:p w:rsidR="007E1946" w:rsidRDefault="007E1946">
      <w:pPr>
        <w:pStyle w:val="FootnoteText"/>
      </w:pPr>
      <w:r>
        <w:rPr>
          <w:rStyle w:val="FootnoteReference"/>
        </w:rPr>
        <w:footnoteRef/>
      </w:r>
      <w:r>
        <w:t xml:space="preserve"> The Java SE standard library provides a </w:t>
      </w:r>
      <w:r w:rsidRPr="00E11827">
        <w:rPr>
          <w:rStyle w:val="CodeChar"/>
        </w:rPr>
        <w:t>Set</w:t>
      </w:r>
      <w:r>
        <w:t xml:space="preserve"> implementation </w:t>
      </w:r>
      <w:r w:rsidRPr="00E11827">
        <w:rPr>
          <w:rStyle w:val="CodeChar"/>
        </w:rPr>
        <w:t>EnumSet</w:t>
      </w:r>
      <w:r>
        <w:t xml:space="preserve"> that is designed for efficient access to objects of enumerated types.</w:t>
      </w:r>
    </w:p>
  </w:footnote>
  <w:footnote w:id="5">
    <w:p w:rsidR="007E1946" w:rsidRDefault="007E1946">
      <w:pPr>
        <w:pStyle w:val="FootnoteText"/>
      </w:pPr>
      <w:r>
        <w:rPr>
          <w:rStyle w:val="FootnoteReference"/>
        </w:rPr>
        <w:footnoteRef/>
      </w:r>
      <w:r>
        <w:t xml:space="preserve"> See </w:t>
      </w:r>
      <w:hyperlink r:id="rId3" w:history="1">
        <w:r w:rsidRPr="00791B4A">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95"/>
    <w:multiLevelType w:val="hybridMultilevel"/>
    <w:tmpl w:val="728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alibri"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alibri"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alibri"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5414"/>
    <w:multiLevelType w:val="hybridMultilevel"/>
    <w:tmpl w:val="818EB69A"/>
    <w:lvl w:ilvl="0" w:tplc="324E66A6">
      <w:start w:val="1"/>
      <w:numFmt w:val="bullet"/>
      <w:lvlText w:val=""/>
      <w:lvlJc w:val="left"/>
      <w:pPr>
        <w:ind w:left="720" w:hanging="360"/>
      </w:pPr>
      <w:rPr>
        <w:rFonts w:ascii="Symbol" w:hAnsi="Symbol" w:hint="default"/>
      </w:rPr>
    </w:lvl>
    <w:lvl w:ilvl="1" w:tplc="5D48F74A" w:tentative="1">
      <w:start w:val="1"/>
      <w:numFmt w:val="bullet"/>
      <w:lvlText w:val="o"/>
      <w:lvlJc w:val="left"/>
      <w:pPr>
        <w:ind w:left="1440" w:hanging="360"/>
      </w:pPr>
      <w:rPr>
        <w:rFonts w:ascii="Courier New" w:hAnsi="Courier New" w:hint="default"/>
      </w:rPr>
    </w:lvl>
    <w:lvl w:ilvl="2" w:tplc="5AF256C2" w:tentative="1">
      <w:start w:val="1"/>
      <w:numFmt w:val="bullet"/>
      <w:lvlText w:val=""/>
      <w:lvlJc w:val="left"/>
      <w:pPr>
        <w:ind w:left="2160" w:hanging="360"/>
      </w:pPr>
      <w:rPr>
        <w:rFonts w:ascii="Wingdings" w:hAnsi="Wingdings" w:hint="default"/>
      </w:rPr>
    </w:lvl>
    <w:lvl w:ilvl="3" w:tplc="C4824900" w:tentative="1">
      <w:start w:val="1"/>
      <w:numFmt w:val="bullet"/>
      <w:lvlText w:val=""/>
      <w:lvlJc w:val="left"/>
      <w:pPr>
        <w:ind w:left="2880" w:hanging="360"/>
      </w:pPr>
      <w:rPr>
        <w:rFonts w:ascii="Symbol" w:hAnsi="Symbol" w:hint="default"/>
      </w:rPr>
    </w:lvl>
    <w:lvl w:ilvl="4" w:tplc="0A2ED690" w:tentative="1">
      <w:start w:val="1"/>
      <w:numFmt w:val="bullet"/>
      <w:lvlText w:val="o"/>
      <w:lvlJc w:val="left"/>
      <w:pPr>
        <w:ind w:left="3600" w:hanging="360"/>
      </w:pPr>
      <w:rPr>
        <w:rFonts w:ascii="Courier New" w:hAnsi="Courier New" w:hint="default"/>
      </w:rPr>
    </w:lvl>
    <w:lvl w:ilvl="5" w:tplc="CC383964" w:tentative="1">
      <w:start w:val="1"/>
      <w:numFmt w:val="bullet"/>
      <w:lvlText w:val=""/>
      <w:lvlJc w:val="left"/>
      <w:pPr>
        <w:ind w:left="4320" w:hanging="360"/>
      </w:pPr>
      <w:rPr>
        <w:rFonts w:ascii="Wingdings" w:hAnsi="Wingdings" w:hint="default"/>
      </w:rPr>
    </w:lvl>
    <w:lvl w:ilvl="6" w:tplc="2AE4D7B0" w:tentative="1">
      <w:start w:val="1"/>
      <w:numFmt w:val="bullet"/>
      <w:lvlText w:val=""/>
      <w:lvlJc w:val="left"/>
      <w:pPr>
        <w:ind w:left="5040" w:hanging="360"/>
      </w:pPr>
      <w:rPr>
        <w:rFonts w:ascii="Symbol" w:hAnsi="Symbol" w:hint="default"/>
      </w:rPr>
    </w:lvl>
    <w:lvl w:ilvl="7" w:tplc="0400EB52" w:tentative="1">
      <w:start w:val="1"/>
      <w:numFmt w:val="bullet"/>
      <w:lvlText w:val="o"/>
      <w:lvlJc w:val="left"/>
      <w:pPr>
        <w:ind w:left="5760" w:hanging="360"/>
      </w:pPr>
      <w:rPr>
        <w:rFonts w:ascii="Courier New" w:hAnsi="Courier New" w:hint="default"/>
      </w:rPr>
    </w:lvl>
    <w:lvl w:ilvl="8" w:tplc="39247484" w:tentative="1">
      <w:start w:val="1"/>
      <w:numFmt w:val="bullet"/>
      <w:lvlText w:val=""/>
      <w:lvlJc w:val="left"/>
      <w:pPr>
        <w:ind w:left="6480" w:hanging="360"/>
      </w:pPr>
      <w:rPr>
        <w:rFonts w:ascii="Wingdings" w:hAnsi="Wingdings" w:hint="default"/>
      </w:rPr>
    </w:lvl>
  </w:abstractNum>
  <w:abstractNum w:abstractNumId="7">
    <w:nsid w:val="1FE12D73"/>
    <w:multiLevelType w:val="hybridMultilevel"/>
    <w:tmpl w:val="9B42AF88"/>
    <w:lvl w:ilvl="0" w:tplc="28AA5260">
      <w:start w:val="1"/>
      <w:numFmt w:val="bullet"/>
      <w:lvlText w:val=""/>
      <w:lvlJc w:val="left"/>
      <w:pPr>
        <w:ind w:left="720" w:hanging="360"/>
      </w:pPr>
      <w:rPr>
        <w:rFonts w:ascii="Symbol" w:hAnsi="Symbol" w:hint="default"/>
      </w:rPr>
    </w:lvl>
    <w:lvl w:ilvl="1" w:tplc="93580FF0" w:tentative="1">
      <w:start w:val="1"/>
      <w:numFmt w:val="bullet"/>
      <w:lvlText w:val="o"/>
      <w:lvlJc w:val="left"/>
      <w:pPr>
        <w:ind w:left="1440" w:hanging="360"/>
      </w:pPr>
      <w:rPr>
        <w:rFonts w:ascii="Courier New" w:hAnsi="Courier New" w:hint="default"/>
      </w:rPr>
    </w:lvl>
    <w:lvl w:ilvl="2" w:tplc="EAD2119C" w:tentative="1">
      <w:start w:val="1"/>
      <w:numFmt w:val="bullet"/>
      <w:lvlText w:val=""/>
      <w:lvlJc w:val="left"/>
      <w:pPr>
        <w:ind w:left="2160" w:hanging="360"/>
      </w:pPr>
      <w:rPr>
        <w:rFonts w:ascii="Wingdings" w:hAnsi="Wingdings" w:hint="default"/>
      </w:rPr>
    </w:lvl>
    <w:lvl w:ilvl="3" w:tplc="F7FAB6C4" w:tentative="1">
      <w:start w:val="1"/>
      <w:numFmt w:val="bullet"/>
      <w:lvlText w:val=""/>
      <w:lvlJc w:val="left"/>
      <w:pPr>
        <w:ind w:left="2880" w:hanging="360"/>
      </w:pPr>
      <w:rPr>
        <w:rFonts w:ascii="Symbol" w:hAnsi="Symbol" w:hint="default"/>
      </w:rPr>
    </w:lvl>
    <w:lvl w:ilvl="4" w:tplc="EBF48348" w:tentative="1">
      <w:start w:val="1"/>
      <w:numFmt w:val="bullet"/>
      <w:lvlText w:val="o"/>
      <w:lvlJc w:val="left"/>
      <w:pPr>
        <w:ind w:left="3600" w:hanging="360"/>
      </w:pPr>
      <w:rPr>
        <w:rFonts w:ascii="Courier New" w:hAnsi="Courier New" w:hint="default"/>
      </w:rPr>
    </w:lvl>
    <w:lvl w:ilvl="5" w:tplc="D5E65A66" w:tentative="1">
      <w:start w:val="1"/>
      <w:numFmt w:val="bullet"/>
      <w:lvlText w:val=""/>
      <w:lvlJc w:val="left"/>
      <w:pPr>
        <w:ind w:left="4320" w:hanging="360"/>
      </w:pPr>
      <w:rPr>
        <w:rFonts w:ascii="Wingdings" w:hAnsi="Wingdings" w:hint="default"/>
      </w:rPr>
    </w:lvl>
    <w:lvl w:ilvl="6" w:tplc="748CB0D8" w:tentative="1">
      <w:start w:val="1"/>
      <w:numFmt w:val="bullet"/>
      <w:lvlText w:val=""/>
      <w:lvlJc w:val="left"/>
      <w:pPr>
        <w:ind w:left="5040" w:hanging="360"/>
      </w:pPr>
      <w:rPr>
        <w:rFonts w:ascii="Symbol" w:hAnsi="Symbol" w:hint="default"/>
      </w:rPr>
    </w:lvl>
    <w:lvl w:ilvl="7" w:tplc="001A440E" w:tentative="1">
      <w:start w:val="1"/>
      <w:numFmt w:val="bullet"/>
      <w:lvlText w:val="o"/>
      <w:lvlJc w:val="left"/>
      <w:pPr>
        <w:ind w:left="5760" w:hanging="360"/>
      </w:pPr>
      <w:rPr>
        <w:rFonts w:ascii="Courier New" w:hAnsi="Courier New" w:hint="default"/>
      </w:rPr>
    </w:lvl>
    <w:lvl w:ilvl="8" w:tplc="2A985788" w:tentative="1">
      <w:start w:val="1"/>
      <w:numFmt w:val="bullet"/>
      <w:lvlText w:val=""/>
      <w:lvlJc w:val="left"/>
      <w:pPr>
        <w:ind w:left="6480" w:hanging="360"/>
      </w:pPr>
      <w:rPr>
        <w:rFonts w:ascii="Wingdings" w:hAnsi="Wingdings" w:hint="default"/>
      </w:rPr>
    </w:lvl>
  </w:abstractNum>
  <w:abstractNum w:abstractNumId="8">
    <w:nsid w:val="23675928"/>
    <w:multiLevelType w:val="hybridMultilevel"/>
    <w:tmpl w:val="368AC88E"/>
    <w:lvl w:ilvl="0" w:tplc="985A2450">
      <w:start w:val="1"/>
      <w:numFmt w:val="bullet"/>
      <w:lvlText w:val=""/>
      <w:lvlJc w:val="left"/>
      <w:pPr>
        <w:ind w:left="720" w:hanging="360"/>
      </w:pPr>
      <w:rPr>
        <w:rFonts w:ascii="Symbol" w:hAnsi="Symbol" w:hint="default"/>
      </w:rPr>
    </w:lvl>
    <w:lvl w:ilvl="1" w:tplc="7376FF7E" w:tentative="1">
      <w:start w:val="1"/>
      <w:numFmt w:val="bullet"/>
      <w:lvlText w:val="o"/>
      <w:lvlJc w:val="left"/>
      <w:pPr>
        <w:ind w:left="1440" w:hanging="360"/>
      </w:pPr>
      <w:rPr>
        <w:rFonts w:ascii="Courier New" w:hAnsi="Courier New" w:hint="default"/>
      </w:rPr>
    </w:lvl>
    <w:lvl w:ilvl="2" w:tplc="181EB1FE" w:tentative="1">
      <w:start w:val="1"/>
      <w:numFmt w:val="bullet"/>
      <w:lvlText w:val=""/>
      <w:lvlJc w:val="left"/>
      <w:pPr>
        <w:ind w:left="2160" w:hanging="360"/>
      </w:pPr>
      <w:rPr>
        <w:rFonts w:ascii="Wingdings" w:hAnsi="Wingdings" w:hint="default"/>
      </w:rPr>
    </w:lvl>
    <w:lvl w:ilvl="3" w:tplc="DAE4F200" w:tentative="1">
      <w:start w:val="1"/>
      <w:numFmt w:val="bullet"/>
      <w:lvlText w:val=""/>
      <w:lvlJc w:val="left"/>
      <w:pPr>
        <w:ind w:left="2880" w:hanging="360"/>
      </w:pPr>
      <w:rPr>
        <w:rFonts w:ascii="Symbol" w:hAnsi="Symbol" w:hint="default"/>
      </w:rPr>
    </w:lvl>
    <w:lvl w:ilvl="4" w:tplc="AD1A456C" w:tentative="1">
      <w:start w:val="1"/>
      <w:numFmt w:val="bullet"/>
      <w:lvlText w:val="o"/>
      <w:lvlJc w:val="left"/>
      <w:pPr>
        <w:ind w:left="3600" w:hanging="360"/>
      </w:pPr>
      <w:rPr>
        <w:rFonts w:ascii="Courier New" w:hAnsi="Courier New" w:hint="default"/>
      </w:rPr>
    </w:lvl>
    <w:lvl w:ilvl="5" w:tplc="B232ABF4" w:tentative="1">
      <w:start w:val="1"/>
      <w:numFmt w:val="bullet"/>
      <w:lvlText w:val=""/>
      <w:lvlJc w:val="left"/>
      <w:pPr>
        <w:ind w:left="4320" w:hanging="360"/>
      </w:pPr>
      <w:rPr>
        <w:rFonts w:ascii="Wingdings" w:hAnsi="Wingdings" w:hint="default"/>
      </w:rPr>
    </w:lvl>
    <w:lvl w:ilvl="6" w:tplc="3F0CFCF6" w:tentative="1">
      <w:start w:val="1"/>
      <w:numFmt w:val="bullet"/>
      <w:lvlText w:val=""/>
      <w:lvlJc w:val="left"/>
      <w:pPr>
        <w:ind w:left="5040" w:hanging="360"/>
      </w:pPr>
      <w:rPr>
        <w:rFonts w:ascii="Symbol" w:hAnsi="Symbol" w:hint="default"/>
      </w:rPr>
    </w:lvl>
    <w:lvl w:ilvl="7" w:tplc="2DE86F5C" w:tentative="1">
      <w:start w:val="1"/>
      <w:numFmt w:val="bullet"/>
      <w:lvlText w:val="o"/>
      <w:lvlJc w:val="left"/>
      <w:pPr>
        <w:ind w:left="5760" w:hanging="360"/>
      </w:pPr>
      <w:rPr>
        <w:rFonts w:ascii="Courier New" w:hAnsi="Courier New" w:hint="default"/>
      </w:rPr>
    </w:lvl>
    <w:lvl w:ilvl="8" w:tplc="A0243434"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24620320"/>
    <w:multiLevelType w:val="hybridMultilevel"/>
    <w:tmpl w:val="EDCE87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4624"/>
    <w:multiLevelType w:val="hybridMultilevel"/>
    <w:tmpl w:val="1EC24378"/>
    <w:lvl w:ilvl="0" w:tplc="F140B794">
      <w:start w:val="1"/>
      <w:numFmt w:val="bullet"/>
      <w:lvlText w:val=""/>
      <w:lvlJc w:val="left"/>
      <w:pPr>
        <w:ind w:left="720" w:hanging="360"/>
      </w:pPr>
      <w:rPr>
        <w:rFonts w:ascii="Symbol" w:hAnsi="Symbol" w:hint="default"/>
      </w:rPr>
    </w:lvl>
    <w:lvl w:ilvl="1" w:tplc="199AA15C" w:tentative="1">
      <w:start w:val="1"/>
      <w:numFmt w:val="bullet"/>
      <w:lvlText w:val="o"/>
      <w:lvlJc w:val="left"/>
      <w:pPr>
        <w:ind w:left="1440" w:hanging="360"/>
      </w:pPr>
      <w:rPr>
        <w:rFonts w:ascii="Courier New" w:hAnsi="Courier New" w:hint="default"/>
      </w:rPr>
    </w:lvl>
    <w:lvl w:ilvl="2" w:tplc="D002681A" w:tentative="1">
      <w:start w:val="1"/>
      <w:numFmt w:val="bullet"/>
      <w:lvlText w:val=""/>
      <w:lvlJc w:val="left"/>
      <w:pPr>
        <w:ind w:left="2160" w:hanging="360"/>
      </w:pPr>
      <w:rPr>
        <w:rFonts w:ascii="Wingdings" w:hAnsi="Wingdings" w:hint="default"/>
      </w:rPr>
    </w:lvl>
    <w:lvl w:ilvl="3" w:tplc="06BA8D20" w:tentative="1">
      <w:start w:val="1"/>
      <w:numFmt w:val="bullet"/>
      <w:lvlText w:val=""/>
      <w:lvlJc w:val="left"/>
      <w:pPr>
        <w:ind w:left="2880" w:hanging="360"/>
      </w:pPr>
      <w:rPr>
        <w:rFonts w:ascii="Symbol" w:hAnsi="Symbol" w:hint="default"/>
      </w:rPr>
    </w:lvl>
    <w:lvl w:ilvl="4" w:tplc="9EBAAFDC" w:tentative="1">
      <w:start w:val="1"/>
      <w:numFmt w:val="bullet"/>
      <w:lvlText w:val="o"/>
      <w:lvlJc w:val="left"/>
      <w:pPr>
        <w:ind w:left="3600" w:hanging="360"/>
      </w:pPr>
      <w:rPr>
        <w:rFonts w:ascii="Courier New" w:hAnsi="Courier New" w:hint="default"/>
      </w:rPr>
    </w:lvl>
    <w:lvl w:ilvl="5" w:tplc="09D0B622" w:tentative="1">
      <w:start w:val="1"/>
      <w:numFmt w:val="bullet"/>
      <w:lvlText w:val=""/>
      <w:lvlJc w:val="left"/>
      <w:pPr>
        <w:ind w:left="4320" w:hanging="360"/>
      </w:pPr>
      <w:rPr>
        <w:rFonts w:ascii="Wingdings" w:hAnsi="Wingdings" w:hint="default"/>
      </w:rPr>
    </w:lvl>
    <w:lvl w:ilvl="6" w:tplc="C5EEF822" w:tentative="1">
      <w:start w:val="1"/>
      <w:numFmt w:val="bullet"/>
      <w:lvlText w:val=""/>
      <w:lvlJc w:val="left"/>
      <w:pPr>
        <w:ind w:left="5040" w:hanging="360"/>
      </w:pPr>
      <w:rPr>
        <w:rFonts w:ascii="Symbol" w:hAnsi="Symbol" w:hint="default"/>
      </w:rPr>
    </w:lvl>
    <w:lvl w:ilvl="7" w:tplc="DA626CE6" w:tentative="1">
      <w:start w:val="1"/>
      <w:numFmt w:val="bullet"/>
      <w:lvlText w:val="o"/>
      <w:lvlJc w:val="left"/>
      <w:pPr>
        <w:ind w:left="5760" w:hanging="360"/>
      </w:pPr>
      <w:rPr>
        <w:rFonts w:ascii="Courier New" w:hAnsi="Courier New" w:hint="default"/>
      </w:rPr>
    </w:lvl>
    <w:lvl w:ilvl="8" w:tplc="420AE148" w:tentative="1">
      <w:start w:val="1"/>
      <w:numFmt w:val="bullet"/>
      <w:lvlText w:val=""/>
      <w:lvlJc w:val="left"/>
      <w:pPr>
        <w:ind w:left="6480" w:hanging="360"/>
      </w:pPr>
      <w:rPr>
        <w:rFonts w:ascii="Wingdings" w:hAnsi="Wingdings" w:hint="default"/>
      </w:rPr>
    </w:lvl>
  </w:abstractNum>
  <w:abstractNum w:abstractNumId="12">
    <w:nsid w:val="29E86DA2"/>
    <w:multiLevelType w:val="hybridMultilevel"/>
    <w:tmpl w:val="DF74E95C"/>
    <w:lvl w:ilvl="0" w:tplc="0F4E8C9E">
      <w:start w:val="1"/>
      <w:numFmt w:val="bullet"/>
      <w:lvlText w:val=""/>
      <w:lvlJc w:val="left"/>
      <w:pPr>
        <w:ind w:left="720" w:hanging="360"/>
      </w:pPr>
      <w:rPr>
        <w:rFonts w:ascii="Symbol" w:hAnsi="Symbol" w:hint="default"/>
      </w:rPr>
    </w:lvl>
    <w:lvl w:ilvl="1" w:tplc="0510974E">
      <w:start w:val="1"/>
      <w:numFmt w:val="bullet"/>
      <w:lvlText w:val="o"/>
      <w:lvlJc w:val="left"/>
      <w:pPr>
        <w:ind w:left="1440" w:hanging="360"/>
      </w:pPr>
      <w:rPr>
        <w:rFonts w:ascii="Courier New" w:hAnsi="Courier New" w:hint="default"/>
      </w:rPr>
    </w:lvl>
    <w:lvl w:ilvl="2" w:tplc="3630512C" w:tentative="1">
      <w:start w:val="1"/>
      <w:numFmt w:val="bullet"/>
      <w:lvlText w:val=""/>
      <w:lvlJc w:val="left"/>
      <w:pPr>
        <w:ind w:left="2160" w:hanging="360"/>
      </w:pPr>
      <w:rPr>
        <w:rFonts w:ascii="Wingdings" w:hAnsi="Wingdings" w:hint="default"/>
      </w:rPr>
    </w:lvl>
    <w:lvl w:ilvl="3" w:tplc="694AB240" w:tentative="1">
      <w:start w:val="1"/>
      <w:numFmt w:val="bullet"/>
      <w:lvlText w:val=""/>
      <w:lvlJc w:val="left"/>
      <w:pPr>
        <w:ind w:left="2880" w:hanging="360"/>
      </w:pPr>
      <w:rPr>
        <w:rFonts w:ascii="Symbol" w:hAnsi="Symbol" w:hint="default"/>
      </w:rPr>
    </w:lvl>
    <w:lvl w:ilvl="4" w:tplc="E146E8C8" w:tentative="1">
      <w:start w:val="1"/>
      <w:numFmt w:val="bullet"/>
      <w:lvlText w:val="o"/>
      <w:lvlJc w:val="left"/>
      <w:pPr>
        <w:ind w:left="3600" w:hanging="360"/>
      </w:pPr>
      <w:rPr>
        <w:rFonts w:ascii="Courier New" w:hAnsi="Courier New" w:hint="default"/>
      </w:rPr>
    </w:lvl>
    <w:lvl w:ilvl="5" w:tplc="DF545EC6" w:tentative="1">
      <w:start w:val="1"/>
      <w:numFmt w:val="bullet"/>
      <w:lvlText w:val=""/>
      <w:lvlJc w:val="left"/>
      <w:pPr>
        <w:ind w:left="4320" w:hanging="360"/>
      </w:pPr>
      <w:rPr>
        <w:rFonts w:ascii="Wingdings" w:hAnsi="Wingdings" w:hint="default"/>
      </w:rPr>
    </w:lvl>
    <w:lvl w:ilvl="6" w:tplc="5090F4BE" w:tentative="1">
      <w:start w:val="1"/>
      <w:numFmt w:val="bullet"/>
      <w:lvlText w:val=""/>
      <w:lvlJc w:val="left"/>
      <w:pPr>
        <w:ind w:left="5040" w:hanging="360"/>
      </w:pPr>
      <w:rPr>
        <w:rFonts w:ascii="Symbol" w:hAnsi="Symbol" w:hint="default"/>
      </w:rPr>
    </w:lvl>
    <w:lvl w:ilvl="7" w:tplc="E35847A6" w:tentative="1">
      <w:start w:val="1"/>
      <w:numFmt w:val="bullet"/>
      <w:lvlText w:val="o"/>
      <w:lvlJc w:val="left"/>
      <w:pPr>
        <w:ind w:left="5760" w:hanging="360"/>
      </w:pPr>
      <w:rPr>
        <w:rFonts w:ascii="Courier New" w:hAnsi="Courier New" w:hint="default"/>
      </w:rPr>
    </w:lvl>
    <w:lvl w:ilvl="8" w:tplc="352EA4BA" w:tentative="1">
      <w:start w:val="1"/>
      <w:numFmt w:val="bullet"/>
      <w:lvlText w:val=""/>
      <w:lvlJc w:val="left"/>
      <w:pPr>
        <w:ind w:left="6480" w:hanging="360"/>
      </w:pPr>
      <w:rPr>
        <w:rFonts w:ascii="Wingdings" w:hAnsi="Wingdings" w:hint="default"/>
      </w:rPr>
    </w:lvl>
  </w:abstractNum>
  <w:abstractNum w:abstractNumId="13">
    <w:nsid w:val="2DAD00F5"/>
    <w:multiLevelType w:val="hybridMultilevel"/>
    <w:tmpl w:val="D74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96FA0"/>
    <w:multiLevelType w:val="hybridMultilevel"/>
    <w:tmpl w:val="E68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F38"/>
    <w:multiLevelType w:val="hybridMultilevel"/>
    <w:tmpl w:val="B424636C"/>
    <w:lvl w:ilvl="0" w:tplc="D17299A6">
      <w:start w:val="1"/>
      <w:numFmt w:val="bullet"/>
      <w:lvlText w:val=""/>
      <w:lvlJc w:val="left"/>
      <w:pPr>
        <w:ind w:left="720" w:hanging="360"/>
      </w:pPr>
      <w:rPr>
        <w:rFonts w:ascii="Symbol" w:hAnsi="Symbol" w:hint="default"/>
      </w:rPr>
    </w:lvl>
    <w:lvl w:ilvl="1" w:tplc="F61AD070" w:tentative="1">
      <w:start w:val="1"/>
      <w:numFmt w:val="bullet"/>
      <w:lvlText w:val="o"/>
      <w:lvlJc w:val="left"/>
      <w:pPr>
        <w:ind w:left="1440" w:hanging="360"/>
      </w:pPr>
      <w:rPr>
        <w:rFonts w:ascii="Courier New" w:hAnsi="Courier New" w:hint="default"/>
      </w:rPr>
    </w:lvl>
    <w:lvl w:ilvl="2" w:tplc="05143AB4" w:tentative="1">
      <w:start w:val="1"/>
      <w:numFmt w:val="bullet"/>
      <w:lvlText w:val=""/>
      <w:lvlJc w:val="left"/>
      <w:pPr>
        <w:ind w:left="2160" w:hanging="360"/>
      </w:pPr>
      <w:rPr>
        <w:rFonts w:ascii="Wingdings" w:hAnsi="Wingdings" w:hint="default"/>
      </w:rPr>
    </w:lvl>
    <w:lvl w:ilvl="3" w:tplc="85CC6696" w:tentative="1">
      <w:start w:val="1"/>
      <w:numFmt w:val="bullet"/>
      <w:lvlText w:val=""/>
      <w:lvlJc w:val="left"/>
      <w:pPr>
        <w:ind w:left="2880" w:hanging="360"/>
      </w:pPr>
      <w:rPr>
        <w:rFonts w:ascii="Symbol" w:hAnsi="Symbol" w:hint="default"/>
      </w:rPr>
    </w:lvl>
    <w:lvl w:ilvl="4" w:tplc="11D686B0" w:tentative="1">
      <w:start w:val="1"/>
      <w:numFmt w:val="bullet"/>
      <w:lvlText w:val="o"/>
      <w:lvlJc w:val="left"/>
      <w:pPr>
        <w:ind w:left="3600" w:hanging="360"/>
      </w:pPr>
      <w:rPr>
        <w:rFonts w:ascii="Courier New" w:hAnsi="Courier New" w:hint="default"/>
      </w:rPr>
    </w:lvl>
    <w:lvl w:ilvl="5" w:tplc="98E8816C" w:tentative="1">
      <w:start w:val="1"/>
      <w:numFmt w:val="bullet"/>
      <w:lvlText w:val=""/>
      <w:lvlJc w:val="left"/>
      <w:pPr>
        <w:ind w:left="4320" w:hanging="360"/>
      </w:pPr>
      <w:rPr>
        <w:rFonts w:ascii="Wingdings" w:hAnsi="Wingdings" w:hint="default"/>
      </w:rPr>
    </w:lvl>
    <w:lvl w:ilvl="6" w:tplc="B34E5AE6" w:tentative="1">
      <w:start w:val="1"/>
      <w:numFmt w:val="bullet"/>
      <w:lvlText w:val=""/>
      <w:lvlJc w:val="left"/>
      <w:pPr>
        <w:ind w:left="5040" w:hanging="360"/>
      </w:pPr>
      <w:rPr>
        <w:rFonts w:ascii="Symbol" w:hAnsi="Symbol" w:hint="default"/>
      </w:rPr>
    </w:lvl>
    <w:lvl w:ilvl="7" w:tplc="B6960720" w:tentative="1">
      <w:start w:val="1"/>
      <w:numFmt w:val="bullet"/>
      <w:lvlText w:val="o"/>
      <w:lvlJc w:val="left"/>
      <w:pPr>
        <w:ind w:left="5760" w:hanging="360"/>
      </w:pPr>
      <w:rPr>
        <w:rFonts w:ascii="Courier New" w:hAnsi="Courier New" w:hint="default"/>
      </w:rPr>
    </w:lvl>
    <w:lvl w:ilvl="8" w:tplc="CB565718" w:tentative="1">
      <w:start w:val="1"/>
      <w:numFmt w:val="bullet"/>
      <w:lvlText w:val=""/>
      <w:lvlJc w:val="left"/>
      <w:pPr>
        <w:ind w:left="6480" w:hanging="360"/>
      </w:pPr>
      <w:rPr>
        <w:rFonts w:ascii="Wingdings" w:hAnsi="Wingdings" w:hint="default"/>
      </w:rPr>
    </w:lvl>
  </w:abstractNum>
  <w:abstractNum w:abstractNumId="16">
    <w:nsid w:val="3A1C7E39"/>
    <w:multiLevelType w:val="hybridMultilevel"/>
    <w:tmpl w:val="556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19C1"/>
    <w:multiLevelType w:val="hybridMultilevel"/>
    <w:tmpl w:val="7F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2D7"/>
    <w:multiLevelType w:val="hybridMultilevel"/>
    <w:tmpl w:val="1A881A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A155D68"/>
    <w:multiLevelType w:val="hybridMultilevel"/>
    <w:tmpl w:val="5FD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C76F28"/>
    <w:multiLevelType w:val="hybridMultilevel"/>
    <w:tmpl w:val="1C6E2E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9972EB"/>
    <w:multiLevelType w:val="hybridMultilevel"/>
    <w:tmpl w:val="F02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E2193"/>
    <w:multiLevelType w:val="hybridMultilevel"/>
    <w:tmpl w:val="85EAD072"/>
    <w:lvl w:ilvl="0" w:tplc="C2E2DA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A74CE"/>
    <w:multiLevelType w:val="hybridMultilevel"/>
    <w:tmpl w:val="9F1EE520"/>
    <w:lvl w:ilvl="0" w:tplc="3EA4A150">
      <w:start w:val="1"/>
      <w:numFmt w:val="bullet"/>
      <w:lvlText w:val=""/>
      <w:lvlJc w:val="left"/>
      <w:pPr>
        <w:ind w:left="720" w:hanging="360"/>
      </w:pPr>
      <w:rPr>
        <w:rFonts w:ascii="Symbol" w:hAnsi="Symbol" w:hint="default"/>
      </w:rPr>
    </w:lvl>
    <w:lvl w:ilvl="1" w:tplc="010A555A" w:tentative="1">
      <w:start w:val="1"/>
      <w:numFmt w:val="bullet"/>
      <w:lvlText w:val="o"/>
      <w:lvlJc w:val="left"/>
      <w:pPr>
        <w:ind w:left="1440" w:hanging="360"/>
      </w:pPr>
      <w:rPr>
        <w:rFonts w:ascii="Courier New" w:hAnsi="Courier New" w:hint="default"/>
      </w:rPr>
    </w:lvl>
    <w:lvl w:ilvl="2" w:tplc="F2961A96" w:tentative="1">
      <w:start w:val="1"/>
      <w:numFmt w:val="bullet"/>
      <w:lvlText w:val=""/>
      <w:lvlJc w:val="left"/>
      <w:pPr>
        <w:ind w:left="2160" w:hanging="360"/>
      </w:pPr>
      <w:rPr>
        <w:rFonts w:ascii="Wingdings" w:hAnsi="Wingdings" w:hint="default"/>
      </w:rPr>
    </w:lvl>
    <w:lvl w:ilvl="3" w:tplc="54A26620" w:tentative="1">
      <w:start w:val="1"/>
      <w:numFmt w:val="bullet"/>
      <w:lvlText w:val=""/>
      <w:lvlJc w:val="left"/>
      <w:pPr>
        <w:ind w:left="2880" w:hanging="360"/>
      </w:pPr>
      <w:rPr>
        <w:rFonts w:ascii="Symbol" w:hAnsi="Symbol" w:hint="default"/>
      </w:rPr>
    </w:lvl>
    <w:lvl w:ilvl="4" w:tplc="4FEEC5BE" w:tentative="1">
      <w:start w:val="1"/>
      <w:numFmt w:val="bullet"/>
      <w:lvlText w:val="o"/>
      <w:lvlJc w:val="left"/>
      <w:pPr>
        <w:ind w:left="3600" w:hanging="360"/>
      </w:pPr>
      <w:rPr>
        <w:rFonts w:ascii="Courier New" w:hAnsi="Courier New" w:hint="default"/>
      </w:rPr>
    </w:lvl>
    <w:lvl w:ilvl="5" w:tplc="B38A2A6A" w:tentative="1">
      <w:start w:val="1"/>
      <w:numFmt w:val="bullet"/>
      <w:lvlText w:val=""/>
      <w:lvlJc w:val="left"/>
      <w:pPr>
        <w:ind w:left="4320" w:hanging="360"/>
      </w:pPr>
      <w:rPr>
        <w:rFonts w:ascii="Wingdings" w:hAnsi="Wingdings" w:hint="default"/>
      </w:rPr>
    </w:lvl>
    <w:lvl w:ilvl="6" w:tplc="AC222CA2" w:tentative="1">
      <w:start w:val="1"/>
      <w:numFmt w:val="bullet"/>
      <w:lvlText w:val=""/>
      <w:lvlJc w:val="left"/>
      <w:pPr>
        <w:ind w:left="5040" w:hanging="360"/>
      </w:pPr>
      <w:rPr>
        <w:rFonts w:ascii="Symbol" w:hAnsi="Symbol" w:hint="default"/>
      </w:rPr>
    </w:lvl>
    <w:lvl w:ilvl="7" w:tplc="971C7AFE" w:tentative="1">
      <w:start w:val="1"/>
      <w:numFmt w:val="bullet"/>
      <w:lvlText w:val="o"/>
      <w:lvlJc w:val="left"/>
      <w:pPr>
        <w:ind w:left="5760" w:hanging="360"/>
      </w:pPr>
      <w:rPr>
        <w:rFonts w:ascii="Courier New" w:hAnsi="Courier New" w:hint="default"/>
      </w:rPr>
    </w:lvl>
    <w:lvl w:ilvl="8" w:tplc="C012F8E6" w:tentative="1">
      <w:start w:val="1"/>
      <w:numFmt w:val="bullet"/>
      <w:lvlText w:val=""/>
      <w:lvlJc w:val="left"/>
      <w:pPr>
        <w:ind w:left="6480" w:hanging="360"/>
      </w:pPr>
      <w:rPr>
        <w:rFonts w:ascii="Wingdings" w:hAnsi="Wingdings" w:hint="default"/>
      </w:rPr>
    </w:lvl>
  </w:abstractNum>
  <w:abstractNum w:abstractNumId="25">
    <w:nsid w:val="5EFB16D0"/>
    <w:multiLevelType w:val="hybridMultilevel"/>
    <w:tmpl w:val="DD3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8D62F6"/>
    <w:multiLevelType w:val="hybridMultilevel"/>
    <w:tmpl w:val="8BB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8149C"/>
    <w:multiLevelType w:val="hybridMultilevel"/>
    <w:tmpl w:val="94E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21018D"/>
    <w:multiLevelType w:val="hybridMultilevel"/>
    <w:tmpl w:val="6E960A92"/>
    <w:lvl w:ilvl="0" w:tplc="85A234A0">
      <w:start w:val="1"/>
      <w:numFmt w:val="bullet"/>
      <w:lvlText w:val=""/>
      <w:lvlJc w:val="left"/>
      <w:pPr>
        <w:ind w:left="720" w:hanging="360"/>
      </w:pPr>
      <w:rPr>
        <w:rFonts w:ascii="Symbol" w:hAnsi="Symbol" w:hint="default"/>
      </w:rPr>
    </w:lvl>
    <w:lvl w:ilvl="1" w:tplc="32A09590" w:tentative="1">
      <w:start w:val="1"/>
      <w:numFmt w:val="bullet"/>
      <w:lvlText w:val="o"/>
      <w:lvlJc w:val="left"/>
      <w:pPr>
        <w:ind w:left="1440" w:hanging="360"/>
      </w:pPr>
      <w:rPr>
        <w:rFonts w:ascii="Courier New" w:hAnsi="Courier New" w:hint="default"/>
      </w:rPr>
    </w:lvl>
    <w:lvl w:ilvl="2" w:tplc="5922E386" w:tentative="1">
      <w:start w:val="1"/>
      <w:numFmt w:val="bullet"/>
      <w:lvlText w:val=""/>
      <w:lvlJc w:val="left"/>
      <w:pPr>
        <w:ind w:left="2160" w:hanging="360"/>
      </w:pPr>
      <w:rPr>
        <w:rFonts w:ascii="Wingdings" w:hAnsi="Wingdings" w:hint="default"/>
      </w:rPr>
    </w:lvl>
    <w:lvl w:ilvl="3" w:tplc="11D2F260" w:tentative="1">
      <w:start w:val="1"/>
      <w:numFmt w:val="bullet"/>
      <w:lvlText w:val=""/>
      <w:lvlJc w:val="left"/>
      <w:pPr>
        <w:ind w:left="2880" w:hanging="360"/>
      </w:pPr>
      <w:rPr>
        <w:rFonts w:ascii="Symbol" w:hAnsi="Symbol" w:hint="default"/>
      </w:rPr>
    </w:lvl>
    <w:lvl w:ilvl="4" w:tplc="0B121B48" w:tentative="1">
      <w:start w:val="1"/>
      <w:numFmt w:val="bullet"/>
      <w:lvlText w:val="o"/>
      <w:lvlJc w:val="left"/>
      <w:pPr>
        <w:ind w:left="3600" w:hanging="360"/>
      </w:pPr>
      <w:rPr>
        <w:rFonts w:ascii="Courier New" w:hAnsi="Courier New" w:hint="default"/>
      </w:rPr>
    </w:lvl>
    <w:lvl w:ilvl="5" w:tplc="E188E42A" w:tentative="1">
      <w:start w:val="1"/>
      <w:numFmt w:val="bullet"/>
      <w:lvlText w:val=""/>
      <w:lvlJc w:val="left"/>
      <w:pPr>
        <w:ind w:left="4320" w:hanging="360"/>
      </w:pPr>
      <w:rPr>
        <w:rFonts w:ascii="Wingdings" w:hAnsi="Wingdings" w:hint="default"/>
      </w:rPr>
    </w:lvl>
    <w:lvl w:ilvl="6" w:tplc="C1009386" w:tentative="1">
      <w:start w:val="1"/>
      <w:numFmt w:val="bullet"/>
      <w:lvlText w:val=""/>
      <w:lvlJc w:val="left"/>
      <w:pPr>
        <w:ind w:left="5040" w:hanging="360"/>
      </w:pPr>
      <w:rPr>
        <w:rFonts w:ascii="Symbol" w:hAnsi="Symbol" w:hint="default"/>
      </w:rPr>
    </w:lvl>
    <w:lvl w:ilvl="7" w:tplc="0A0A7048" w:tentative="1">
      <w:start w:val="1"/>
      <w:numFmt w:val="bullet"/>
      <w:lvlText w:val="o"/>
      <w:lvlJc w:val="left"/>
      <w:pPr>
        <w:ind w:left="5760" w:hanging="360"/>
      </w:pPr>
      <w:rPr>
        <w:rFonts w:ascii="Courier New" w:hAnsi="Courier New" w:hint="default"/>
      </w:rPr>
    </w:lvl>
    <w:lvl w:ilvl="8" w:tplc="1918F168" w:tentative="1">
      <w:start w:val="1"/>
      <w:numFmt w:val="bullet"/>
      <w:lvlText w:val=""/>
      <w:lvlJc w:val="left"/>
      <w:pPr>
        <w:ind w:left="6480" w:hanging="360"/>
      </w:pPr>
      <w:rPr>
        <w:rFonts w:ascii="Wingdings" w:hAnsi="Wingdings" w:hint="default"/>
      </w:rPr>
    </w:lvl>
  </w:abstractNum>
  <w:abstractNum w:abstractNumId="29">
    <w:nsid w:val="66E475BA"/>
    <w:multiLevelType w:val="hybridMultilevel"/>
    <w:tmpl w:val="861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111988"/>
    <w:multiLevelType w:val="hybridMultilevel"/>
    <w:tmpl w:val="636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B049CD"/>
    <w:multiLevelType w:val="hybridMultilevel"/>
    <w:tmpl w:val="F08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3280A"/>
    <w:multiLevelType w:val="hybridMultilevel"/>
    <w:tmpl w:val="683E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4443ED"/>
    <w:multiLevelType w:val="hybridMultilevel"/>
    <w:tmpl w:val="30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240"/>
    <w:multiLevelType w:val="hybridMultilevel"/>
    <w:tmpl w:val="8DE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B45725"/>
    <w:multiLevelType w:val="hybridMultilevel"/>
    <w:tmpl w:val="C9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6251A1"/>
    <w:multiLevelType w:val="hybridMultilevel"/>
    <w:tmpl w:val="83F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0470C8"/>
    <w:multiLevelType w:val="multilevel"/>
    <w:tmpl w:val="0AA6FF50"/>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nsid w:val="79BA26F4"/>
    <w:multiLevelType w:val="hybridMultilevel"/>
    <w:tmpl w:val="10A28510"/>
    <w:lvl w:ilvl="0" w:tplc="4224E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4B4C8E"/>
    <w:multiLevelType w:val="multilevel"/>
    <w:tmpl w:val="D15A2A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1">
    <w:nsid w:val="7DB3119C"/>
    <w:multiLevelType w:val="hybridMultilevel"/>
    <w:tmpl w:val="E52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39"/>
  </w:num>
  <w:num w:numId="2">
    <w:abstractNumId w:val="37"/>
  </w:num>
  <w:num w:numId="3">
    <w:abstractNumId w:val="37"/>
  </w:num>
  <w:num w:numId="4">
    <w:abstractNumId w:val="14"/>
  </w:num>
  <w:num w:numId="5">
    <w:abstractNumId w:val="33"/>
  </w:num>
  <w:num w:numId="6">
    <w:abstractNumId w:val="3"/>
  </w:num>
  <w:num w:numId="7">
    <w:abstractNumId w:val="40"/>
  </w:num>
  <w:num w:numId="8">
    <w:abstractNumId w:val="19"/>
  </w:num>
  <w:num w:numId="9">
    <w:abstractNumId w:val="1"/>
  </w:num>
  <w:num w:numId="10">
    <w:abstractNumId w:val="42"/>
  </w:num>
  <w:num w:numId="11">
    <w:abstractNumId w:val="9"/>
  </w:num>
  <w:num w:numId="12">
    <w:abstractNumId w:val="4"/>
  </w:num>
  <w:num w:numId="13">
    <w:abstractNumId w:val="35"/>
  </w:num>
  <w:num w:numId="14">
    <w:abstractNumId w:val="32"/>
  </w:num>
  <w:num w:numId="15">
    <w:abstractNumId w:val="26"/>
  </w:num>
  <w:num w:numId="16">
    <w:abstractNumId w:val="6"/>
  </w:num>
  <w:num w:numId="17">
    <w:abstractNumId w:val="18"/>
  </w:num>
  <w:num w:numId="18">
    <w:abstractNumId w:val="31"/>
  </w:num>
  <w:num w:numId="19">
    <w:abstractNumId w:val="12"/>
  </w:num>
  <w:num w:numId="20">
    <w:abstractNumId w:val="38"/>
  </w:num>
  <w:num w:numId="21">
    <w:abstractNumId w:val="15"/>
  </w:num>
  <w:num w:numId="22">
    <w:abstractNumId w:val="27"/>
  </w:num>
  <w:num w:numId="23">
    <w:abstractNumId w:val="11"/>
  </w:num>
  <w:num w:numId="24">
    <w:abstractNumId w:val="8"/>
  </w:num>
  <w:num w:numId="25">
    <w:abstractNumId w:val="5"/>
  </w:num>
  <w:num w:numId="26">
    <w:abstractNumId w:val="30"/>
  </w:num>
  <w:num w:numId="27">
    <w:abstractNumId w:val="13"/>
  </w:num>
  <w:num w:numId="28">
    <w:abstractNumId w:val="23"/>
  </w:num>
  <w:num w:numId="29">
    <w:abstractNumId w:val="24"/>
  </w:num>
  <w:num w:numId="30">
    <w:abstractNumId w:val="29"/>
  </w:num>
  <w:num w:numId="31">
    <w:abstractNumId w:val="22"/>
  </w:num>
  <w:num w:numId="32">
    <w:abstractNumId w:val="0"/>
  </w:num>
  <w:num w:numId="33">
    <w:abstractNumId w:val="28"/>
  </w:num>
  <w:num w:numId="34">
    <w:abstractNumId w:val="41"/>
  </w:num>
  <w:num w:numId="35">
    <w:abstractNumId w:val="7"/>
  </w:num>
  <w:num w:numId="36">
    <w:abstractNumId w:val="17"/>
  </w:num>
  <w:num w:numId="37">
    <w:abstractNumId w:val="34"/>
  </w:num>
  <w:num w:numId="38">
    <w:abstractNumId w:val="36"/>
  </w:num>
  <w:num w:numId="39">
    <w:abstractNumId w:val="20"/>
  </w:num>
  <w:num w:numId="40">
    <w:abstractNumId w:val="16"/>
  </w:num>
  <w:num w:numId="41">
    <w:abstractNumId w:val="10"/>
  </w:num>
  <w:num w:numId="42">
    <w:abstractNumId w:val="2"/>
  </w:num>
  <w:num w:numId="43">
    <w:abstractNumId w:val="21"/>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trackRevisions/>
  <w:doNotTrackMoves/>
  <w:defaultTabStop w:val="720"/>
  <w:autoHyphenation/>
  <w:evenAndOddHeaders/>
  <w:characterSpacingControl w:val="doNotCompress"/>
  <w:savePreviewPicture/>
  <w:footnotePr>
    <w:footnote w:id="-1"/>
    <w:footnote w:id="0"/>
  </w:footnotePr>
  <w:endnotePr>
    <w:endnote w:id="-1"/>
    <w:endnote w:id="0"/>
  </w:endnotePr>
  <w:compat/>
  <w:rsids>
    <w:rsidRoot w:val="00A23C5B"/>
    <w:rsid w:val="00065B4C"/>
    <w:rsid w:val="000A4DD3"/>
    <w:rsid w:val="000B60D2"/>
    <w:rsid w:val="000B65BC"/>
    <w:rsid w:val="000D46CA"/>
    <w:rsid w:val="000F74C8"/>
    <w:rsid w:val="001058D0"/>
    <w:rsid w:val="00140976"/>
    <w:rsid w:val="00176C26"/>
    <w:rsid w:val="00196EFB"/>
    <w:rsid w:val="001A2D49"/>
    <w:rsid w:val="001B09FA"/>
    <w:rsid w:val="001D38CA"/>
    <w:rsid w:val="001D5BB1"/>
    <w:rsid w:val="00210197"/>
    <w:rsid w:val="002214D2"/>
    <w:rsid w:val="0023158B"/>
    <w:rsid w:val="00271EA9"/>
    <w:rsid w:val="002A07B6"/>
    <w:rsid w:val="002B1877"/>
    <w:rsid w:val="002C17C5"/>
    <w:rsid w:val="003009EB"/>
    <w:rsid w:val="00313C30"/>
    <w:rsid w:val="00343568"/>
    <w:rsid w:val="003458FD"/>
    <w:rsid w:val="00355397"/>
    <w:rsid w:val="00361B17"/>
    <w:rsid w:val="00364F84"/>
    <w:rsid w:val="003A279C"/>
    <w:rsid w:val="003E0A97"/>
    <w:rsid w:val="003E37C7"/>
    <w:rsid w:val="003E578F"/>
    <w:rsid w:val="003F344F"/>
    <w:rsid w:val="003F422B"/>
    <w:rsid w:val="00432895"/>
    <w:rsid w:val="004D7AEB"/>
    <w:rsid w:val="00547C24"/>
    <w:rsid w:val="00561424"/>
    <w:rsid w:val="005800C7"/>
    <w:rsid w:val="00585B80"/>
    <w:rsid w:val="005A30FA"/>
    <w:rsid w:val="005B1B36"/>
    <w:rsid w:val="005C61F4"/>
    <w:rsid w:val="005D113E"/>
    <w:rsid w:val="005E24D0"/>
    <w:rsid w:val="00602877"/>
    <w:rsid w:val="00602984"/>
    <w:rsid w:val="00640043"/>
    <w:rsid w:val="00673124"/>
    <w:rsid w:val="006C2DDA"/>
    <w:rsid w:val="006C3D4F"/>
    <w:rsid w:val="0071087E"/>
    <w:rsid w:val="00711F81"/>
    <w:rsid w:val="00730A48"/>
    <w:rsid w:val="00781F19"/>
    <w:rsid w:val="00791C78"/>
    <w:rsid w:val="007B41AF"/>
    <w:rsid w:val="007C0662"/>
    <w:rsid w:val="007D4420"/>
    <w:rsid w:val="007E1946"/>
    <w:rsid w:val="007E27B9"/>
    <w:rsid w:val="008111DE"/>
    <w:rsid w:val="008302F6"/>
    <w:rsid w:val="00845B36"/>
    <w:rsid w:val="00846039"/>
    <w:rsid w:val="008855B0"/>
    <w:rsid w:val="00886D00"/>
    <w:rsid w:val="00890CB0"/>
    <w:rsid w:val="0089436B"/>
    <w:rsid w:val="008C2AF1"/>
    <w:rsid w:val="008E172C"/>
    <w:rsid w:val="008E340F"/>
    <w:rsid w:val="00906230"/>
    <w:rsid w:val="0091601F"/>
    <w:rsid w:val="0095541D"/>
    <w:rsid w:val="009864F3"/>
    <w:rsid w:val="009B6839"/>
    <w:rsid w:val="009E002D"/>
    <w:rsid w:val="009E6B36"/>
    <w:rsid w:val="009F544E"/>
    <w:rsid w:val="00A11611"/>
    <w:rsid w:val="00A230AC"/>
    <w:rsid w:val="00A23C5B"/>
    <w:rsid w:val="00A25557"/>
    <w:rsid w:val="00A440C6"/>
    <w:rsid w:val="00A526BF"/>
    <w:rsid w:val="00A753EE"/>
    <w:rsid w:val="00AC4B8E"/>
    <w:rsid w:val="00AF5CF8"/>
    <w:rsid w:val="00B063BF"/>
    <w:rsid w:val="00B20820"/>
    <w:rsid w:val="00B42316"/>
    <w:rsid w:val="00B72CE1"/>
    <w:rsid w:val="00B858C5"/>
    <w:rsid w:val="00B91058"/>
    <w:rsid w:val="00B9516C"/>
    <w:rsid w:val="00C00E51"/>
    <w:rsid w:val="00C068D0"/>
    <w:rsid w:val="00C121F9"/>
    <w:rsid w:val="00C15EA5"/>
    <w:rsid w:val="00C74990"/>
    <w:rsid w:val="00CA1244"/>
    <w:rsid w:val="00CC534E"/>
    <w:rsid w:val="00D20B67"/>
    <w:rsid w:val="00D53E3A"/>
    <w:rsid w:val="00DB16E8"/>
    <w:rsid w:val="00DF0374"/>
    <w:rsid w:val="00DF0A0D"/>
    <w:rsid w:val="00E02349"/>
    <w:rsid w:val="00E1358B"/>
    <w:rsid w:val="00EA38D4"/>
    <w:rsid w:val="00ED4D4A"/>
    <w:rsid w:val="00EF138D"/>
    <w:rsid w:val="00F075C1"/>
    <w:rsid w:val="00F12126"/>
    <w:rsid w:val="00F23593"/>
    <w:rsid w:val="00F63B98"/>
    <w:rsid w:val="00F77CF8"/>
    <w:rsid w:val="00FA32D7"/>
    <w:rsid w:val="00FB70E8"/>
    <w:rsid w:val="00FC28C8"/>
    <w:rsid w:val="00FC57DD"/>
    <w:rsid w:val="00FE0CBB"/>
    <w:rsid w:val="00FF3B19"/>
  </w:rsids>
  <m:mathPr>
    <m:mathFont m:val="Lucida Sans Unico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S Serif"/>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695D43"/>
    <w:pPr>
      <w:widowControl w:val="0"/>
      <w:suppressAutoHyphens/>
      <w:autoSpaceDN w:val="0"/>
      <w:textAlignment w:val="baseline"/>
    </w:pPr>
    <w:rPr>
      <w:kern w:val="3"/>
      <w:sz w:val="24"/>
      <w:szCs w:val="24"/>
    </w:rPr>
  </w:style>
  <w:style w:type="paragraph" w:styleId="Heading1">
    <w:name w:val="heading 1"/>
    <w:basedOn w:val="Standard"/>
    <w:next w:val="Body"/>
    <w:link w:val="Heading1Char"/>
    <w:uiPriority w:val="9"/>
    <w:qFormat/>
    <w:rsid w:val="009A5154"/>
    <w:pPr>
      <w:keepNext/>
      <w:numPr>
        <w:numId w:val="1"/>
      </w:numPr>
      <w:spacing w:before="245" w:after="259"/>
      <w:outlineLvl w:val="0"/>
    </w:pPr>
    <w:rPr>
      <w:rFonts w:ascii="Arial" w:hAnsi="Arial"/>
      <w:b/>
      <w:bCs/>
      <w:sz w:val="36"/>
      <w:szCs w:val="48"/>
    </w:rPr>
  </w:style>
  <w:style w:type="paragraph" w:styleId="Heading2">
    <w:name w:val="heading 2"/>
    <w:basedOn w:val="Standard"/>
    <w:next w:val="Body"/>
    <w:link w:val="Heading2Char"/>
    <w:uiPriority w:val="9"/>
    <w:qFormat/>
    <w:rsid w:val="00462A34"/>
    <w:pPr>
      <w:keepNext/>
      <w:numPr>
        <w:ilvl w:val="1"/>
        <w:numId w:val="1"/>
      </w:numPr>
      <w:spacing w:before="240" w:after="120"/>
      <w:outlineLvl w:val="1"/>
    </w:pPr>
    <w:rPr>
      <w:rFonts w:ascii="Arial" w:hAnsi="Arial"/>
      <w:b/>
      <w:bCs/>
      <w:sz w:val="32"/>
      <w:szCs w:val="32"/>
    </w:rPr>
  </w:style>
  <w:style w:type="paragraph" w:styleId="Heading3">
    <w:name w:val="heading 3"/>
    <w:basedOn w:val="Standard"/>
    <w:next w:val="Body"/>
    <w:link w:val="Heading3Char"/>
    <w:uiPriority w:val="9"/>
    <w:qFormat/>
    <w:rsid w:val="008B73F8"/>
    <w:pPr>
      <w:keepNext/>
      <w:numPr>
        <w:ilvl w:val="2"/>
        <w:numId w:val="1"/>
      </w:numPr>
      <w:spacing w:before="240"/>
      <w:outlineLvl w:val="2"/>
    </w:pPr>
    <w:rPr>
      <w:rFonts w:ascii="Arial" w:hAnsi="Arial"/>
      <w:b/>
      <w:bCs/>
      <w:sz w:val="28"/>
      <w:szCs w:val="28"/>
    </w:rPr>
  </w:style>
  <w:style w:type="paragraph" w:styleId="Heading4">
    <w:name w:val="heading 4"/>
    <w:basedOn w:val="Standard"/>
    <w:next w:val="Body"/>
    <w:link w:val="Heading4Char"/>
    <w:uiPriority w:val="9"/>
    <w:qFormat/>
    <w:rsid w:val="00AD4F49"/>
    <w:pPr>
      <w:keepNext/>
      <w:numPr>
        <w:ilvl w:val="3"/>
        <w:numId w:val="1"/>
      </w:numPr>
      <w:spacing w:before="245"/>
      <w:ind w:left="1080" w:hanging="1080"/>
      <w:outlineLvl w:val="3"/>
    </w:pPr>
    <w:rPr>
      <w:rFonts w:ascii="Arial" w:hAnsi="Arial"/>
      <w:b/>
      <w:bCs/>
      <w:sz w:val="24"/>
    </w:rPr>
  </w:style>
  <w:style w:type="paragraph" w:styleId="Heading5">
    <w:name w:val="heading 5"/>
    <w:basedOn w:val="Standard"/>
    <w:next w:val="Body"/>
    <w:link w:val="Heading5Ch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Heading6">
    <w:name w:val="heading 6"/>
    <w:basedOn w:val="Standard"/>
    <w:next w:val="Textbody"/>
    <w:link w:val="Heading6Char"/>
    <w:uiPriority w:val="9"/>
    <w:qFormat/>
    <w:rsid w:val="008B73F8"/>
    <w:pPr>
      <w:keepNext/>
      <w:numPr>
        <w:ilvl w:val="5"/>
        <w:numId w:val="1"/>
      </w:numPr>
      <w:spacing w:before="120"/>
      <w:outlineLvl w:val="5"/>
    </w:pPr>
    <w:rPr>
      <w:b/>
      <w:bCs/>
      <w:szCs w:val="20"/>
    </w:rPr>
  </w:style>
  <w:style w:type="paragraph" w:styleId="Heading7">
    <w:name w:val="heading 7"/>
    <w:basedOn w:val="Standard"/>
    <w:next w:val="Standard"/>
    <w:link w:val="Heading7Char"/>
    <w:uiPriority w:val="9"/>
    <w:qFormat/>
    <w:rsid w:val="008B73F8"/>
    <w:pPr>
      <w:numPr>
        <w:ilvl w:val="6"/>
        <w:numId w:val="1"/>
      </w:numPr>
      <w:spacing w:before="240"/>
      <w:outlineLvl w:val="6"/>
    </w:pPr>
  </w:style>
  <w:style w:type="paragraph" w:styleId="Heading8">
    <w:name w:val="heading 8"/>
    <w:basedOn w:val="Standard"/>
    <w:next w:val="Standard"/>
    <w:link w:val="Heading8Char"/>
    <w:uiPriority w:val="9"/>
    <w:qFormat/>
    <w:rsid w:val="008B73F8"/>
    <w:pPr>
      <w:numPr>
        <w:ilvl w:val="7"/>
        <w:numId w:val="1"/>
      </w:numPr>
      <w:tabs>
        <w:tab w:val="left" w:pos="567"/>
      </w:tabs>
      <w:spacing w:before="240" w:after="60"/>
      <w:outlineLvl w:val="7"/>
    </w:pPr>
    <w:rPr>
      <w:i/>
      <w:iCs/>
    </w:rPr>
  </w:style>
  <w:style w:type="paragraph" w:styleId="Heading9">
    <w:name w:val="heading 9"/>
    <w:basedOn w:val="Standard"/>
    <w:next w:val="Standard"/>
    <w:link w:val="Heading9Ch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rPr>
  </w:style>
  <w:style w:type="paragraph" w:styleId="FootnoteText">
    <w:name w:val="footnote text"/>
    <w:basedOn w:val="Normal"/>
    <w:link w:val="FootnoteTextChar"/>
    <w:uiPriority w:val="99"/>
    <w:rsid w:val="00F469F8"/>
    <w:pPr>
      <w:widowControl/>
      <w:suppressAutoHyphens w:val="0"/>
      <w:autoSpaceDN/>
      <w:textAlignment w:val="auto"/>
    </w:pPr>
    <w:rPr>
      <w:rFonts w:eastAsia="Times New Roman" w:cs="Times New Roman"/>
      <w:kern w:val="0"/>
      <w:sz w:val="20"/>
      <w:szCs w:val="20"/>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11"/>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Caption">
    <w:name w:val="caption"/>
    <w:basedOn w:val="Standard"/>
    <w:uiPriority w:val="35"/>
    <w:qFormat/>
    <w:rsid w:val="00A23C5B"/>
    <w:pPr>
      <w:suppressLineNumbers/>
      <w:spacing w:before="43" w:after="115"/>
    </w:pPr>
    <w:rPr>
      <w:rFonts w:ascii="Arial" w:hAnsi="Arial" w:cs="Tahoma"/>
      <w:b/>
      <w:i/>
      <w:iCs/>
      <w:sz w:val="24"/>
    </w:rPr>
  </w:style>
  <w:style w:type="character" w:customStyle="1" w:styleId="FootnoteTextChar">
    <w:name w:val="Footnote Text Char"/>
    <w:basedOn w:val="DefaultParagraphFont"/>
    <w:link w:val="FootnoteText"/>
    <w:uiPriority w:val="99"/>
    <w:rsid w:val="00F469F8"/>
    <w:rPr>
      <w:rFonts w:eastAsia="Times New Roman" w:cs="Times New Roman"/>
    </w:rPr>
  </w:style>
  <w:style w:type="paragraph" w:customStyle="1" w:styleId="PerspectiveGuideStatement1">
    <w:name w:val="PerspectiveGuideStatement(1)"/>
    <w:basedOn w:val="Normal"/>
    <w:rsid w:val="000A741D"/>
    <w:pPr>
      <w:widowControl/>
      <w:numPr>
        <w:numId w:val="12"/>
      </w:numPr>
      <w:suppressAutoHyphens w:val="0"/>
      <w:autoSpaceDN/>
      <w:textAlignment w:val="auto"/>
    </w:pPr>
    <w:rPr>
      <w:rFonts w:eastAsia="Times New Roman" w:cs="Times New Roman"/>
      <w:kern w:val="0"/>
      <w:szCs w:val="20"/>
    </w:rPr>
  </w:style>
  <w:style w:type="paragraph" w:styleId="Footer">
    <w:name w:val="footer"/>
    <w:basedOn w:val="Standard"/>
    <w:link w:val="FooterChar"/>
    <w:uiPriority w:val="99"/>
    <w:rsid w:val="003009EB"/>
    <w:pPr>
      <w:tabs>
        <w:tab w:val="center" w:pos="4320"/>
        <w:tab w:val="right" w:pos="9360"/>
      </w:tabs>
    </w:pPr>
    <w:rPr>
      <w:rFonts w:ascii="Arial" w:hAnsi="Arial"/>
      <w:sz w:val="18"/>
      <w:szCs w:val="18"/>
    </w:rPr>
  </w:style>
  <w:style w:type="paragraph" w:styleId="Header">
    <w:name w:val="header"/>
    <w:basedOn w:val="Standard"/>
    <w:link w:val="HeaderChar"/>
    <w:uiPriority w:val="99"/>
    <w:rsid w:val="00A23C5B"/>
    <w:pPr>
      <w:tabs>
        <w:tab w:val="center" w:pos="4320"/>
        <w:tab w:val="right" w:pos="9346"/>
      </w:tabs>
    </w:pPr>
  </w:style>
  <w:style w:type="paragraph" w:styleId="Subtitle">
    <w:name w:val="Subtitle"/>
    <w:basedOn w:val="Normal"/>
    <w:next w:val="Textbody"/>
    <w:link w:val="SubtitleChar"/>
    <w:rsid w:val="00097B7D"/>
    <w:pPr>
      <w:keepNext/>
      <w:spacing w:before="240" w:after="120"/>
      <w:jc w:val="center"/>
    </w:pPr>
    <w:rPr>
      <w:rFonts w:ascii="Arial" w:eastAsia="Arial Unicode MS" w:hAnsi="Arial" w:cs="Tahoma"/>
      <w:i/>
      <w:iCs/>
      <w:sz w:val="28"/>
      <w:szCs w:val="28"/>
      <w:lang w:eastAsia="zh-CN" w:bidi="hi-IN"/>
    </w:rPr>
  </w:style>
  <w:style w:type="character" w:customStyle="1" w:styleId="SubtitleChar">
    <w:name w:val="Subtitle Char"/>
    <w:basedOn w:val="DefaultParagraphFont"/>
    <w:link w:val="Subtitle"/>
    <w:rsid w:val="00C97E04"/>
    <w:rPr>
      <w:rFonts w:ascii="Arial" w:eastAsia="Arial Unicode MS" w:hAnsi="Arial" w:cs="Tahoma"/>
      <w:i/>
      <w:iCs/>
      <w:kern w:val="3"/>
      <w:sz w:val="28"/>
      <w:szCs w:val="28"/>
      <w:lang w:eastAsia="zh-CN" w:bidi="hi-IN"/>
    </w:rPr>
  </w:style>
  <w:style w:type="paragraph" w:styleId="Title">
    <w:name w:val="Title"/>
    <w:basedOn w:val="Standard"/>
    <w:next w:val="Normal"/>
    <w:link w:val="TitleChar"/>
    <w:uiPriority w:val="99"/>
    <w:qFormat/>
    <w:rsid w:val="005E1E02"/>
    <w:pPr>
      <w:spacing w:before="240" w:after="240"/>
      <w:jc w:val="center"/>
      <w:outlineLvl w:val="0"/>
    </w:pPr>
    <w:rPr>
      <w:rFonts w:ascii="Arial" w:hAnsi="Arial" w:cs="Arial"/>
      <w:b/>
      <w:bCs/>
      <w:sz w:val="48"/>
      <w:szCs w:val="48"/>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Bullet">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BalloonTextChar">
    <w:name w:val="Balloon Text Char"/>
    <w:basedOn w:val="DefaultParagraphFont"/>
    <w:link w:val="BalloonText"/>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FooterChar">
    <w:name w:val="Footer Char"/>
    <w:basedOn w:val="DefaultParagraphFont"/>
    <w:link w:val="Footer"/>
    <w:uiPriority w:val="99"/>
    <w:rsid w:val="003009EB"/>
    <w:rPr>
      <w:rFonts w:ascii="Arial" w:eastAsia="Times New Roman" w:hAnsi="Arial" w:cs="Times New Roman"/>
      <w:kern w:val="3"/>
      <w:sz w:val="18"/>
      <w:szCs w:val="18"/>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HeaderChar">
    <w:name w:val="Header Char"/>
    <w:basedOn w:val="DefaultParagraphFont"/>
    <w:link w:val="Header"/>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PageNumber">
    <w:name w:val="page number"/>
    <w:basedOn w:val="DefaultParagraphFon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rsid w:val="00A23C5B"/>
    <w:pPr>
      <w:widowControl w:val="0"/>
      <w:suppressAutoHyphens/>
      <w:autoSpaceDN w:val="0"/>
      <w:spacing w:before="158"/>
      <w:textAlignment w:val="baseline"/>
    </w:pPr>
    <w:rPr>
      <w:kern w:val="3"/>
      <w:szCs w:val="24"/>
    </w:rPr>
  </w:style>
  <w:style w:type="paragraph" w:customStyle="1" w:styleId="Bullet1">
    <w:name w:val="Bullet_1"/>
    <w:basedOn w:val="ListBullet"/>
    <w:rsid w:val="008B73F8"/>
  </w:style>
  <w:style w:type="paragraph" w:styleId="TOC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rPr>
  </w:style>
  <w:style w:type="paragraph" w:customStyle="1" w:styleId="IDL">
    <w:name w:val="IDL"/>
    <w:rsid w:val="00A23C5B"/>
    <w:pPr>
      <w:widowControl w:val="0"/>
      <w:suppressAutoHyphens/>
      <w:autoSpaceDN w:val="0"/>
      <w:textAlignment w:val="baseline"/>
    </w:pPr>
    <w:rPr>
      <w:rFonts w:ascii="Arial" w:hAnsi="Arial"/>
      <w:b/>
      <w:kern w:val="3"/>
      <w:szCs w:val="24"/>
    </w:rPr>
  </w:style>
  <w:style w:type="paragraph" w:customStyle="1" w:styleId="IDLcode">
    <w:name w:val="IDL_code"/>
    <w:basedOn w:val="Standard"/>
    <w:rsid w:val="00A23C5B"/>
    <w:rPr>
      <w:rFonts w:ascii="Arial" w:hAnsi="Arial"/>
      <w:b/>
    </w:rPr>
  </w:style>
  <w:style w:type="paragraph" w:customStyle="1" w:styleId="Code">
    <w:name w:val="Code"/>
    <w:basedOn w:val="Standard"/>
    <w:qFormat/>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leChar">
    <w:name w:val="Title Char"/>
    <w:basedOn w:val="DefaultParagraphFont"/>
    <w:link w:val="Titl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Heading1Char">
    <w:name w:val="Heading 1 Char"/>
    <w:basedOn w:val="DefaultParagraphFont"/>
    <w:link w:val="Heading1"/>
    <w:uiPriority w:val="9"/>
    <w:rsid w:val="009A5154"/>
    <w:rPr>
      <w:rFonts w:ascii="Arial" w:eastAsia="Times New Roman" w:hAnsi="Arial" w:cs="Times New Roman"/>
      <w:b/>
      <w:bCs/>
      <w:kern w:val="3"/>
      <w:sz w:val="36"/>
      <w:szCs w:val="48"/>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Heading2Char">
    <w:name w:val="Heading 2 Char"/>
    <w:basedOn w:val="DefaultParagraphFont"/>
    <w:link w:val="Heading2"/>
    <w:uiPriority w:val="9"/>
    <w:rsid w:val="006155BD"/>
    <w:rPr>
      <w:rFonts w:ascii="Arial" w:eastAsia="Times New Roman" w:hAnsi="Arial" w:cs="Times New Roman"/>
      <w:b/>
      <w:bCs/>
      <w:kern w:val="3"/>
      <w:sz w:val="32"/>
      <w:szCs w:val="32"/>
    </w:rPr>
  </w:style>
  <w:style w:type="character" w:customStyle="1" w:styleId="Heading3Char">
    <w:name w:val="Heading 3 Char"/>
    <w:basedOn w:val="DefaultParagraphFont"/>
    <w:link w:val="Heading3"/>
    <w:uiPriority w:val="9"/>
    <w:rsid w:val="006155BD"/>
    <w:rPr>
      <w:rFonts w:ascii="Arial" w:eastAsia="Times New Roman" w:hAnsi="Arial" w:cs="Times New Roman"/>
      <w:b/>
      <w:bCs/>
      <w:kern w:val="3"/>
      <w:sz w:val="28"/>
      <w:szCs w:val="28"/>
    </w:rPr>
  </w:style>
  <w:style w:type="character" w:customStyle="1" w:styleId="CodeChar">
    <w:name w:val="Code Char"/>
    <w:basedOn w:val="DefaultParagraphFont"/>
    <w:rsid w:val="00A14AE3"/>
    <w:rPr>
      <w:rFonts w:ascii="Courier New" w:hAnsi="Courier New"/>
      <w:noProof/>
      <w:lang w:val="en-US"/>
    </w:rPr>
  </w:style>
  <w:style w:type="character" w:customStyle="1" w:styleId="Heading4Char">
    <w:name w:val="Heading 4 Char"/>
    <w:basedOn w:val="DefaultParagraphFont"/>
    <w:link w:val="Heading4"/>
    <w:uiPriority w:val="9"/>
    <w:rsid w:val="00AD4F49"/>
    <w:rPr>
      <w:rFonts w:ascii="Arial" w:eastAsia="Times New Roman" w:hAnsi="Arial" w:cs="Times New Roman"/>
      <w:b/>
      <w:bCs/>
      <w:kern w:val="3"/>
      <w:sz w:val="24"/>
      <w:szCs w:val="24"/>
    </w:rPr>
  </w:style>
  <w:style w:type="character" w:customStyle="1" w:styleId="Heading5Char">
    <w:name w:val="Heading 5 Char"/>
    <w:basedOn w:val="DefaultParagraphFont"/>
    <w:link w:val="Heading5"/>
    <w:uiPriority w:val="9"/>
    <w:rsid w:val="006155BD"/>
    <w:rPr>
      <w:rFonts w:ascii="Arial" w:eastAsia="Times New Roman" w:hAnsi="Arial" w:cs="Times New Roman"/>
      <w:b/>
      <w:bCs/>
      <w:kern w:val="3"/>
      <w:sz w:val="22"/>
      <w:szCs w:val="22"/>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Heading6Char">
    <w:name w:val="Heading 6 Char"/>
    <w:basedOn w:val="DefaultParagraphFont"/>
    <w:link w:val="Heading6"/>
    <w:uiPriority w:val="9"/>
    <w:rsid w:val="006155BD"/>
    <w:rPr>
      <w:rFonts w:eastAsia="Times New Roman" w:cs="Times New Roman"/>
      <w:b/>
      <w:bCs/>
      <w:kern w:val="3"/>
    </w:rPr>
  </w:style>
  <w:style w:type="character" w:customStyle="1" w:styleId="Heading7Char">
    <w:name w:val="Heading 7 Char"/>
    <w:basedOn w:val="DefaultParagraphFont"/>
    <w:link w:val="Heading7"/>
    <w:uiPriority w:val="9"/>
    <w:rsid w:val="006155BD"/>
    <w:rPr>
      <w:rFonts w:eastAsia="Times New Roman" w:cs="Times New Roman"/>
      <w:kern w:val="3"/>
      <w:szCs w:val="24"/>
    </w:rPr>
  </w:style>
  <w:style w:type="character" w:customStyle="1" w:styleId="Heading8Char">
    <w:name w:val="Heading 8 Char"/>
    <w:basedOn w:val="DefaultParagraphFont"/>
    <w:link w:val="Heading8"/>
    <w:uiPriority w:val="9"/>
    <w:rsid w:val="006155BD"/>
    <w:rPr>
      <w:rFonts w:eastAsia="Times New Roman" w:cs="Times New Roman"/>
      <w:i/>
      <w:iCs/>
      <w:kern w:val="3"/>
      <w:szCs w:val="24"/>
    </w:rPr>
  </w:style>
  <w:style w:type="character" w:customStyle="1" w:styleId="Heading9Char">
    <w:name w:val="Heading 9 Char"/>
    <w:basedOn w:val="DefaultParagraphFont"/>
    <w:link w:val="Heading9"/>
    <w:uiPriority w:val="9"/>
    <w:rsid w:val="006155BD"/>
    <w:rPr>
      <w:rFonts w:ascii="Arial" w:eastAsia="Times New Roman" w:hAnsi="Arial" w:cs="Arial"/>
      <w:kern w:val="3"/>
      <w:sz w:val="22"/>
      <w:szCs w:val="22"/>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eastAsia="fr-FR"/>
    </w:rPr>
  </w:style>
  <w:style w:type="table" w:customStyle="1" w:styleId="Tramemoyenne1-Accent11">
    <w:name w:val="Trame moyenne 1 - Accent 11"/>
    <w:basedOn w:val="Table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A44EB"/>
    <w:pPr>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TableGrid">
    <w:name w:val="Table Grid"/>
    <w:basedOn w:val="Table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NoList"/>
    <w:rsid w:val="008B73F8"/>
    <w:pPr>
      <w:numPr>
        <w:numId w:val="2"/>
      </w:numPr>
    </w:pPr>
  </w:style>
  <w:style w:type="character" w:styleId="FootnoteReference">
    <w:name w:val="footnote reference"/>
    <w:basedOn w:val="DefaultParagraphFont"/>
    <w:uiPriority w:val="99"/>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Heading1"/>
    <w:next w:val="Body"/>
    <w:qFormat/>
    <w:rsid w:val="008D7ADA"/>
    <w:pPr>
      <w:pageBreakBefore/>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NoList"/>
    <w:rsid w:val="00C97E04"/>
    <w:pPr>
      <w:numPr>
        <w:numId w:val="6"/>
      </w:numPr>
    </w:pPr>
  </w:style>
  <w:style w:type="numbering" w:customStyle="1" w:styleId="WW8Num8">
    <w:name w:val="WW8Num8"/>
    <w:basedOn w:val="NoList"/>
    <w:rsid w:val="00C97E04"/>
    <w:pPr>
      <w:numPr>
        <w:numId w:val="7"/>
      </w:numPr>
    </w:pPr>
  </w:style>
  <w:style w:type="numbering" w:customStyle="1" w:styleId="WW8Num37">
    <w:name w:val="WW8Num37"/>
    <w:basedOn w:val="NoList"/>
    <w:rsid w:val="00C97E04"/>
    <w:pPr>
      <w:numPr>
        <w:numId w:val="8"/>
      </w:numPr>
    </w:pPr>
  </w:style>
  <w:style w:type="character" w:styleId="Hyperlink">
    <w:name w:val="Hyperlink"/>
    <w:basedOn w:val="DefaultParagraphFont"/>
    <w:uiPriority w:val="99"/>
    <w:rsid w:val="00EC4213"/>
    <w:rPr>
      <w:color w:val="0000FF"/>
      <w:u w:val="single"/>
    </w:rPr>
  </w:style>
  <w:style w:type="numbering" w:customStyle="1" w:styleId="WW8Num5">
    <w:name w:val="WW8Num5"/>
    <w:basedOn w:val="NoList"/>
    <w:rsid w:val="00C97E04"/>
    <w:pPr>
      <w:numPr>
        <w:numId w:val="9"/>
      </w:numPr>
    </w:pPr>
  </w:style>
  <w:style w:type="numbering" w:customStyle="1" w:styleId="WW8Num35">
    <w:name w:val="WW8Num35"/>
    <w:basedOn w:val="NoList"/>
    <w:rsid w:val="00C97E04"/>
    <w:pPr>
      <w:numPr>
        <w:numId w:val="10"/>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CommentReference">
    <w:name w:val="annotation reference"/>
    <w:basedOn w:val="DefaultParagraphFont"/>
    <w:uiPriority w:val="99"/>
    <w:rsid w:val="00EC4213"/>
    <w:rPr>
      <w:color w:val="FF00FF"/>
      <w:sz w:val="16"/>
      <w:szCs w:val="16"/>
      <w:shd w:val="clear" w:color="auto" w:fill="FFFF99"/>
    </w:rPr>
  </w:style>
  <w:style w:type="paragraph" w:styleId="CommentText">
    <w:name w:val="annotation text"/>
    <w:basedOn w:val="Normal"/>
    <w:link w:val="CommentTextCh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TextChar">
    <w:name w:val="Comment Text Char"/>
    <w:basedOn w:val="DefaultParagraphFont"/>
    <w:link w:val="CommentText"/>
    <w:uiPriority w:val="99"/>
    <w:rsid w:val="00EC4213"/>
    <w:rPr>
      <w:rFonts w:eastAsia="Times New Roman" w:cs="Times New Roman"/>
      <w:kern w:val="0"/>
      <w:sz w:val="20"/>
      <w:szCs w:val="20"/>
    </w:rPr>
  </w:style>
  <w:style w:type="paragraph" w:styleId="CommentSubject">
    <w:name w:val="annotation subject"/>
    <w:basedOn w:val="CommentText"/>
    <w:next w:val="CommentText"/>
    <w:link w:val="CommentSubjectChar"/>
    <w:uiPriority w:val="99"/>
    <w:rsid w:val="00EC4213"/>
    <w:rPr>
      <w:b/>
      <w:bCs/>
    </w:rPr>
  </w:style>
  <w:style w:type="character" w:customStyle="1" w:styleId="CommentSubjectChar">
    <w:name w:val="Comment Subject Char"/>
    <w:basedOn w:val="CommentTextChar"/>
    <w:link w:val="CommentSubject"/>
    <w:uiPriority w:val="99"/>
    <w:rsid w:val="00EC4213"/>
    <w:rPr>
      <w:b/>
      <w:bCs/>
    </w:rPr>
  </w:style>
  <w:style w:type="paragraph" w:styleId="TOC2">
    <w:name w:val="toc 2"/>
    <w:basedOn w:val="Normal"/>
    <w:next w:val="Normal"/>
    <w:autoRedefine/>
    <w:uiPriority w:val="39"/>
    <w:rsid w:val="00EC4213"/>
    <w:pPr>
      <w:ind w:left="240"/>
    </w:pPr>
    <w:rPr>
      <w:rFonts w:ascii="Calibri" w:hAnsi="Calibri"/>
      <w:b/>
      <w:sz w:val="22"/>
      <w:szCs w:val="22"/>
    </w:rPr>
  </w:style>
  <w:style w:type="paragraph" w:styleId="TOC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rPr>
  </w:style>
  <w:style w:type="paragraph" w:styleId="TOC4">
    <w:name w:val="toc 4"/>
    <w:basedOn w:val="Normal"/>
    <w:next w:val="Normal"/>
    <w:autoRedefine/>
    <w:uiPriority w:val="39"/>
    <w:rsid w:val="00EC4213"/>
    <w:pPr>
      <w:ind w:left="720"/>
    </w:pPr>
    <w:rPr>
      <w:rFonts w:ascii="Calibri" w:hAnsi="Calibri"/>
      <w:sz w:val="20"/>
      <w:szCs w:val="20"/>
    </w:rPr>
  </w:style>
  <w:style w:type="paragraph" w:styleId="TOC5">
    <w:name w:val="toc 5"/>
    <w:basedOn w:val="Normal"/>
    <w:next w:val="Normal"/>
    <w:autoRedefine/>
    <w:uiPriority w:val="39"/>
    <w:rsid w:val="00EC4213"/>
    <w:pPr>
      <w:ind w:left="960"/>
    </w:pPr>
    <w:rPr>
      <w:rFonts w:ascii="Calibri" w:hAnsi="Calibri"/>
      <w:sz w:val="20"/>
      <w:szCs w:val="20"/>
    </w:rPr>
  </w:style>
  <w:style w:type="paragraph" w:styleId="TOC6">
    <w:name w:val="toc 6"/>
    <w:basedOn w:val="Normal"/>
    <w:next w:val="Normal"/>
    <w:autoRedefine/>
    <w:uiPriority w:val="39"/>
    <w:rsid w:val="00EC4213"/>
    <w:pPr>
      <w:ind w:left="1200"/>
    </w:pPr>
    <w:rPr>
      <w:rFonts w:ascii="Calibri" w:hAnsi="Calibri"/>
      <w:sz w:val="20"/>
      <w:szCs w:val="20"/>
    </w:rPr>
  </w:style>
  <w:style w:type="paragraph" w:styleId="TOC7">
    <w:name w:val="toc 7"/>
    <w:basedOn w:val="Normal"/>
    <w:next w:val="Normal"/>
    <w:autoRedefine/>
    <w:uiPriority w:val="39"/>
    <w:rsid w:val="00EC4213"/>
    <w:pPr>
      <w:ind w:left="1440"/>
    </w:pPr>
    <w:rPr>
      <w:rFonts w:ascii="Calibri" w:hAnsi="Calibri"/>
      <w:sz w:val="20"/>
      <w:szCs w:val="20"/>
    </w:rPr>
  </w:style>
  <w:style w:type="paragraph" w:styleId="TOC8">
    <w:name w:val="toc 8"/>
    <w:basedOn w:val="Normal"/>
    <w:next w:val="Normal"/>
    <w:autoRedefine/>
    <w:uiPriority w:val="39"/>
    <w:rsid w:val="008B73F8"/>
    <w:pPr>
      <w:ind w:left="1680"/>
    </w:pPr>
    <w:rPr>
      <w:rFonts w:ascii="Calibri" w:hAnsi="Calibri"/>
      <w:sz w:val="20"/>
      <w:szCs w:val="20"/>
    </w:rPr>
  </w:style>
  <w:style w:type="paragraph" w:styleId="TOC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rPr>
  </w:style>
  <w:style w:type="character" w:customStyle="1" w:styleId="SC1090142">
    <w:name w:val="SC.10.90142"/>
    <w:rsid w:val="00EC4213"/>
    <w:rPr>
      <w:color w:val="000000"/>
      <w:sz w:val="20"/>
      <w:szCs w:val="20"/>
    </w:rPr>
  </w:style>
</w:styles>
</file>

<file path=word/webSettings.xml><?xml version="1.0" encoding="utf-8"?>
<w:webSettings xmlns:r="http://schemas.openxmlformats.org/officeDocument/2006/relationships" xmlns:w="http://schemas.openxmlformats.org/wordprocessingml/2006/main">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printerSettings" Target="printerSettings/printerSettings2.bin"/><Relationship Id="rId12" Type="http://schemas.openxmlformats.org/officeDocument/2006/relationships/hyperlink" Target="mailto:rick.warren@rti.com" TargetMode="External"/><Relationship Id="rId13" Type="http://schemas.openxmlformats.org/officeDocument/2006/relationships/hyperlink" Target="mailto:angelo.corsaro@prismtech.com" TargetMode="External"/><Relationship Id="rId14" Type="http://schemas.openxmlformats.org/officeDocument/2006/relationships/hyperlink" Target="http://code.google.com/p/datadistrib4j/" TargetMode="External"/><Relationship Id="rId15" Type="http://schemas.openxmlformats.org/officeDocument/2006/relationships/comments" Target="comments.xml"/><Relationship Id="rId16" Type="http://schemas.openxmlformats.org/officeDocument/2006/relationships/hyperlink" Target="http://java.sun.com/products/jms/docs.html"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printerSettings" Target="printerSettings/printerSettings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hyperlink" Target="http://www.is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38</Pages>
  <Words>13627</Words>
  <Characters>77674</Characters>
  <Application>Microsoft Macintosh Word</Application>
  <DocSecurity>0</DocSecurity>
  <Lines>647</Lines>
  <Paragraphs>155</Paragraphs>
  <ScaleCrop>false</ScaleCrop>
  <HeadingPairs>
    <vt:vector size="4" baseType="variant">
      <vt:variant>
        <vt:lpstr>Title</vt:lpstr>
      </vt:variant>
      <vt:variant>
        <vt:i4>1</vt:i4>
      </vt:variant>
      <vt:variant>
        <vt:lpstr>Headings</vt:lpstr>
      </vt:variant>
      <vt:variant>
        <vt:i4>83</vt:i4>
      </vt:variant>
    </vt:vector>
  </HeadingPairs>
  <TitlesOfParts>
    <vt:vector size="84" baseType="lpstr">
      <vt:lpstr>Java 5 Language PSM for DDS</vt:lpstr>
      <vt:lpstr>Java 5 Language PSM for DDS</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PART I - Introduction</vt:lpstr>
      <vt:lpstr>Response Details</vt:lpstr>
      <vt:lpstr>    OMG RFP Response</vt:lpstr>
      <vt:lpstr>    Copyright Waiver</vt:lpstr>
      <vt:lpstr>    Contacts</vt:lpstr>
      <vt:lpstr>    Problem Statement</vt:lpstr>
      <vt:lpstr>    Overview of this Specification</vt:lpstr>
      <vt:lpstr>    Design Rationale</vt:lpstr>
      <vt:lpstr>    Statement of Proof of Concept</vt:lpstr>
      <vt:lpstr>    Resolution of RFP Requirements and Requests</vt:lpstr>
      <vt:lpstr>    Responses to RFP Issues to Be Discussed</vt:lpstr>
      <vt:lpstr>PART II – Java 5 Language PSM for DDS</vt:lpstr>
      <vt:lpstr>Scope</vt:lpstr>
      <vt:lpstr>Conformance</vt:lpstr>
      <vt:lpstr>Normative References</vt:lpstr>
      <vt:lpstr>Terms and Definitions</vt:lpstr>
      <vt:lpstr>Symbols</vt:lpstr>
      <vt:lpstr>Additional Information</vt:lpstr>
      <vt:lpstr>    Changes to Adopted OMG Specifications</vt:lpstr>
      <vt:lpstr>    Relationships to Non-OMG Specifications</vt:lpstr>
      <vt:lpstr>    Acknowledgements</vt:lpstr>
      <vt:lpstr>Java 5 Language PSM for DDS</vt:lpstr>
      <vt:lpstr>    General Concerns and Conventions</vt:lpstr>
      <vt:lpstr>        Packages and Type Organization </vt:lpstr>
      <vt:lpstr>        Resource Management</vt:lpstr>
      <vt:lpstr>        Concurrency and Reentrancy</vt:lpstr>
      <vt:lpstr>        Method Signature Conventions</vt:lpstr>
      <vt:lpstr>        API Extensibility</vt:lpstr>
      <vt:lpstr>    Infrastructure Module</vt:lpstr>
      <vt:lpstr>        Context Class</vt:lpstr>
      <vt:lpstr>        Error Handling and Exceptions</vt:lpstr>
      <vt:lpstr>        Value Types</vt:lpstr>
      <vt:lpstr>        Time and Duration</vt:lpstr>
      <vt:lpstr>        QoS and QoS Policies</vt:lpstr>
      <vt:lpstr>        Entity Base Interfaces</vt:lpstr>
      <vt:lpstr>        Entity Status Changes</vt:lpstr>
      <vt:lpstr>    Domain Module</vt:lpstr>
      <vt:lpstr>        DomainParticipantFactory Interface</vt:lpstr>
      <vt:lpstr>        DomainParticipant Interface</vt:lpstr>
      <vt:lpstr>        Discovery Interfaces</vt:lpstr>
      <vt:lpstr>    Topic Module</vt:lpstr>
      <vt:lpstr>        Type Support</vt:lpstr>
      <vt:lpstr>        Topic Interface</vt:lpstr>
      <vt:lpstr>        ContentFilteredTopic and MultiTopic Interfaces</vt:lpstr>
      <vt:lpstr>    Publication Module</vt:lpstr>
      <vt:lpstr>        Publisher Interface</vt:lpstr>
      <vt:lpstr>        DataWriter Interface</vt:lpstr>
      <vt:lpstr>    Subscription Module</vt:lpstr>
      <vt:lpstr>        Subscriber Interface</vt:lpstr>
      <vt:lpstr>        Sample Interface</vt:lpstr>
      <vt:lpstr>        DataReader Interface</vt:lpstr>
      <vt:lpstr>    Extensible and Dynamic Topic Types Module</vt:lpstr>
      <vt:lpstr>        Dynamic Language Binding</vt:lpstr>
      <vt:lpstr>        Built-in Types</vt:lpstr>
      <vt:lpstr>        Representing Types with TypeObject</vt:lpstr>
      <vt:lpstr>    Java Type Representation</vt:lpstr>
      <vt:lpstr>        Default Mappings</vt:lpstr>
      <vt:lpstr>        Metadata</vt:lpstr>
      <vt:lpstr>        Primitive Types</vt:lpstr>
      <vt:lpstr>        Collections</vt:lpstr>
      <vt:lpstr>        Structured Data</vt:lpstr>
      <vt:lpstr>        Enumerations and Bit Sets</vt:lpstr>
      <vt:lpstr>        Modules</vt:lpstr>
      <vt:lpstr>        Customized Serialization</vt:lpstr>
      <vt:lpstr>Annex A: Java JAR Library File</vt:lpstr>
      <vt:lpstr>Annex B: Java Source Code</vt:lpstr>
    </vt:vector>
  </TitlesOfParts>
  <Manager/>
  <Company>Real-Time Innovations, Inc. (RTI), PrismTech</Company>
  <LinksUpToDate>false</LinksUpToDate>
  <CharactersWithSpaces>95389</CharactersWithSpaces>
  <SharedDoc>false</SharedDoc>
  <HyperlinkBase/>
  <HLinks>
    <vt:vector size="30" baseType="variant">
      <vt:variant>
        <vt:i4>7077961</vt:i4>
      </vt:variant>
      <vt:variant>
        <vt:i4>201</vt:i4>
      </vt:variant>
      <vt:variant>
        <vt:i4>0</vt:i4>
      </vt:variant>
      <vt:variant>
        <vt:i4>5</vt:i4>
      </vt:variant>
      <vt:variant>
        <vt:lpwstr>http://code.google.com/p/datadistrib4j/</vt:lpwstr>
      </vt:variant>
      <vt:variant>
        <vt:lpwstr/>
      </vt:variant>
      <vt:variant>
        <vt:i4>6225990</vt:i4>
      </vt:variant>
      <vt:variant>
        <vt:i4>198</vt:i4>
      </vt:variant>
      <vt:variant>
        <vt:i4>0</vt:i4>
      </vt:variant>
      <vt:variant>
        <vt:i4>5</vt:i4>
      </vt:variant>
      <vt:variant>
        <vt:lpwstr>mailto:angelo.corsaro@prismtech.com</vt:lpwstr>
      </vt:variant>
      <vt:variant>
        <vt:lpwstr/>
      </vt:variant>
      <vt:variant>
        <vt:i4>3473501</vt:i4>
      </vt:variant>
      <vt:variant>
        <vt:i4>195</vt:i4>
      </vt:variant>
      <vt:variant>
        <vt:i4>0</vt:i4>
      </vt:variant>
      <vt:variant>
        <vt:i4>5</vt:i4>
      </vt:variant>
      <vt:variant>
        <vt:lpwstr>mailto:rick.warren@rti.com</vt:lpwstr>
      </vt:variant>
      <vt:variant>
        <vt:lpwstr/>
      </vt:variant>
      <vt:variant>
        <vt:i4>2424912</vt:i4>
      </vt:variant>
      <vt:variant>
        <vt:i4>192</vt:i4>
      </vt:variant>
      <vt:variant>
        <vt:i4>0</vt:i4>
      </vt:variant>
      <vt:variant>
        <vt:i4>5</vt:i4>
      </vt:variant>
      <vt:variant>
        <vt:lpwstr>http://www.iso.org/</vt:lpwstr>
      </vt:variant>
      <vt:variant>
        <vt:lpwstr/>
      </vt:variant>
      <vt:variant>
        <vt:i4>655415</vt:i4>
      </vt:variant>
      <vt:variant>
        <vt:i4>0</vt:i4>
      </vt:variant>
      <vt:variant>
        <vt:i4>0</vt:i4>
      </vt:variant>
      <vt:variant>
        <vt:i4>5</vt:i4>
      </vt:variant>
      <vt:variant>
        <vt:lpwstr>http://ant.apache.org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109</cp:revision>
  <cp:lastPrinted>2010-10-25T23:28:00Z</cp:lastPrinted>
  <dcterms:created xsi:type="dcterms:W3CDTF">2010-09-08T01:15:00Z</dcterms:created>
  <dcterms:modified xsi:type="dcterms:W3CDTF">2010-10-25T23:29:00Z</dcterms:modified>
  <cp:category>Object Management Group (OMG)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