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434c9b880b264912" /></Relationships>
</file>

<file path=word/document.xml><?xml version="1.0" encoding="utf-8"?>
<w:document xmlns:r="http://schemas.openxmlformats.org/officeDocument/2006/relationships" xmlns:w="http://schemas.openxmlformats.org/wordprocessingml/2006/main">
  <w:body>
    <w:p>
      <w:pPr>
        <w:spacing w:before="4000"/>
      </w:pPr>
      <w:r/>
    </w:p>
    <w:p>
      <w:pPr>
        <w:spacing w:after="200"/>
        <w:jc w:val="center"/>
      </w:pPr>
      <w:r>
        <w:rPr>
          <w:b/>
          <w:color w:val="0070D2"/>
          <w:sz w:val="72"/>
        </w:rPr>
        <w:t>Lead Hydration Engine</w:t>
      </w:r>
    </w:p>
    <w:p>
      <w:pPr>
        <w:spacing w:after="600"/>
        <w:jc w:val="center"/>
      </w:pPr>
      <w:r>
        <w:rPr>
          <w:color w:val="605E5C"/>
          <w:sz w:val="36"/>
        </w:rPr>
        <w:t>Multi-Agent LLM System</w:t>
      </w:r>
    </w:p>
    <w:p>
      <w:pPr>
        <w:spacing w:after="2000"/>
        <w:jc w:val="center"/>
      </w:pPr>
      <w:r>
        <w:rPr>
          <w:color w:val="8A8886"/>
          <w:sz w:val="24"/>
        </w:rPr>
        <w:t>Project Report and Technical Documentation</w:t>
      </w:r>
    </w:p>
    <w:p>
      <w:pPr>
        <w:spacing w:after="2000"/>
        <w:jc w:val="center"/>
      </w:pPr>
      <w:r>
        <w:rPr>
          <w:color w:val="E1DFDD"/>
        </w:rPr>
        <w:t>──────────────────────────────</w:t>
      </w:r>
    </w:p>
    <w:p>
      <w:pPr>
        <w:jc w:val="center"/>
      </w:pPr>
      <w:r>
        <w:rPr>
          <w:color w:val="8A8886"/>
          <w:sz w:val="22"/>
        </w:rPr>
        <w:t>April 2026</w:t>
      </w:r>
    </w:p>
    <w:p>
      <w:pPr>
        <w:sectPr>
          <w:type w:val="nextPage"/>
          <w:pgSz w:w="11906" w:h="16838"/>
          <w:pgMar w:top="1440" w:right="1440" w:bottom="1440" w:left="1440" w:header="720" w:footer="720"/>
        </w:sectPr>
      </w:pPr>
    </w:p>
    <w:p>
      <w:pPr>
        <w:pStyle w:val="Heading1"/>
      </w:pPr>
      <w:r>
        <w:t>Table of Contents</w:t>
      </w:r>
    </w:p>
    <w:p>
      <w:pPr>
        <w:spacing w:after="200"/>
      </w:pPr>
      <w:r>
        <w:rPr>
          <w:color w:val="8A8886"/>
          <w:sz w:val="18"/>
        </w:rPr>
        <w:t>Right-click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Project Overview</w:t>
      </w:r>
      <w:r>
        <w:tab/>
      </w:r>
      <w:r>
        <w:t>4</w:t>
      </w:r>
    </w:p>
    <w:p>
      <w:pPr>
        <w:pStyle w:val="TOC1"/>
      </w:pPr>
      <w:r>
        <w:t>System Architecture</w:t>
      </w:r>
      <w:r>
        <w:tab/>
      </w:r>
      <w:r>
        <w:t>5</w:t>
      </w:r>
    </w:p>
    <w:p>
      <w:pPr>
        <w:pStyle w:val="TOC1"/>
      </w:pPr>
      <w:r>
        <w:t>Agent Descriptions</w:t>
      </w:r>
      <w:r>
        <w:tab/>
      </w:r>
      <w:r>
        <w:t>7</w:t>
      </w:r>
    </w:p>
    <w:p>
      <w:pPr>
        <w:pStyle w:val="TOC2"/>
      </w:pPr>
      <w:r>
        <w:t>Solution Agent</w:t>
      </w:r>
      <w:r>
        <w:tab/>
      </w:r>
      <w:r>
        <w:t>7</w:t>
      </w:r>
    </w:p>
    <w:p>
      <w:pPr>
        <w:pStyle w:val="TOC2"/>
      </w:pPr>
      <w:r>
        <w:t>Industry Agent</w:t>
      </w:r>
      <w:r>
        <w:tab/>
      </w:r>
      <w:r>
        <w:t>8</w:t>
      </w:r>
    </w:p>
    <w:p>
      <w:pPr>
        <w:pStyle w:val="TOC2"/>
      </w:pPr>
      <w:r>
        <w:t>Pain Point Agent</w:t>
      </w:r>
      <w:r>
        <w:tab/>
      </w:r>
      <w:r>
        <w:t>9</w:t>
      </w:r>
    </w:p>
    <w:p>
      <w:pPr>
        <w:pStyle w:val="TOC2"/>
      </w:pPr>
      <w:r>
        <w:t>Customer Agent</w:t>
      </w:r>
      <w:r>
        <w:tab/>
      </w:r>
      <w:r>
        <w:t>10</w:t>
      </w:r>
    </w:p>
    <w:p>
      <w:pPr>
        <w:pStyle w:val="TOC1"/>
      </w:pPr>
      <w:r>
        <w:t>Technical Implementation</w:t>
      </w:r>
      <w:r>
        <w:tab/>
      </w:r>
      <w:r>
        <w:t>11</w:t>
      </w:r>
    </w:p>
    <w:p>
      <w:pPr>
        <w:pStyle w:val="TOC1"/>
      </w:pPr>
      <w:r>
        <w:t>API Reference</w:t>
      </w:r>
      <w:r>
        <w:tab/>
      </w:r>
      <w:r>
        <w:t>13</w:t>
      </w:r>
    </w:p>
    <w:p>
      <w:pPr>
        <w:pStyle w:val="TOC1"/>
      </w:pPr>
      <w:r>
        <w:t>Setup Instructions</w:t>
      </w:r>
      <w:r>
        <w:tab/>
      </w:r>
      <w:r>
        <w:t>15</w:t>
      </w:r>
    </w:p>
    <w:p>
      <w:pPr>
        <w:pStyle w:val="TOC1"/>
      </w:pPr>
      <w:r>
        <w:t>Deliverables</w:t>
      </w:r>
      <w:r>
        <w:tab/>
      </w:r>
      <w:r>
        <w:t>17</w:t>
      </w:r>
    </w:p>
    <w:p>
      <w:pPr>
        <w:pStyle w:val="TOC1"/>
      </w:pPr>
      <w:r>
        <w:t>Conclusion</w:t>
      </w:r>
      <w:r>
        <w:tab/>
      </w:r>
      <w:r>
        <w:t>18</w:t>
      </w:r>
    </w:p>
    <w:p>
      <w:r>
        <w:fldChar w:fldCharType="end"/>
      </w:r>
    </w:p>
    <w:p>
      <w:pPr>
        <w:pStyle w:val="Heading1"/>
      </w:pPr>
      <w:r>
        <w:t>Executive Summary</w:t>
      </w:r>
    </w:p>
    <w:p>
      <w:r>
        <w:t>The Lead Hydration Engine is a multi-agent system that leverages Large Language Models (LLMs) via OpenRouter to automatically research solutions, detect industries from customer lists, and map solution capabilities to industry-specific pain points.</w:t>
      </w:r>
    </w:p>
    <w:p>
      <w:r>
        <w:t>This system addresses a critical need in B2B sales: understanding what a solution does, who the target customers are, and what problems those customers face that the solution can solve. Traditionally, this research is done manually by sales engineers and can take hours or days per opportunity.</w:t>
      </w:r>
    </w:p>
    <w:p>
      <w:pPr>
        <w:pStyle w:val="Heading2"/>
      </w:pPr>
      <w:r>
        <w:t>Key Capabilities</w:t>
      </w:r>
    </w:p>
    <w:p>
      <w:pPr>
        <w:ind w:left="720"/>
      </w:pPr>
      <w:r>
        <w:t>• Solution Research: Analyzes solution URLs to extract capabilities, features, and target markets</w:t>
      </w:r>
    </w:p>
    <w:p>
      <w:pPr>
        <w:ind w:left="720"/>
      </w:pPr>
      <w:r>
        <w:t>• Industry Detection: Uses LLM web search to determine the industry of any company</w:t>
      </w:r>
    </w:p>
    <w:p>
      <w:pPr>
        <w:ind w:left="720"/>
      </w:pPr>
      <w:r>
        <w:t>• Pain Point Mapping: Dynamically maps solution capabilities to industry-specific pain points</w:t>
      </w:r>
    </w:p>
    <w:p>
      <w:pPr>
        <w:ind w:left="720"/>
      </w:pPr>
      <w:r>
        <w:t>• Customer Research: Gathers intelligence on individual companies for sales outreach</w:t>
      </w:r>
    </w:p>
    <w:p>
      <w:pPr>
        <w:pStyle w:val="Heading2"/>
      </w:pPr>
      <w:r>
        <w:t>Business Value</w:t>
      </w:r>
    </w:p>
    <w:p>
      <w:r>
        <w:t>The Lead Hydration Engine reduces research time from hours to minutes, enabling sales teams to have more informed conversations with prospects. By understanding both the solution and the prospect's industry context, sales reps can articulate value propositions that resonate with specific pain points.</w:t>
      </w:r>
    </w:p>
    <w:p>
      <w:pPr>
        <w:pStyle w:val="Heading1"/>
      </w:pPr>
      <w:r>
        <w:t>Project Overview</w:t>
      </w:r>
    </w:p>
    <w:p>
      <w:pPr>
        <w:pStyle w:val="Heading2"/>
      </w:pPr>
      <w:r>
        <w:t>Problem Statement</w:t>
      </w:r>
    </w:p>
    <w:p>
      <w:r>
        <w:t>B2B sales teams face a significant challenge: they need to quickly understand both their own solution's capabilities and their prospects' business contexts to have effective sales conversations. This research is typically done manually through:</w:t>
      </w:r>
    </w:p>
    <w:p>
      <w:pPr>
        <w:numPr>
          <w:ilvl w:val="0"/>
          <w:numId w:val="1"/>
        </w:numPr>
      </w:pPr>
      <w:r>
        <w:t>Reading solution documentation and websites</w:t>
      </w:r>
    </w:p>
    <w:p>
      <w:pPr>
        <w:numPr>
          <w:ilvl w:val="0"/>
          <w:numId w:val="1"/>
        </w:numPr>
      </w:pPr>
      <w:r>
        <w:t>Researching prospect companies and their industries</w:t>
      </w:r>
    </w:p>
    <w:p>
      <w:pPr>
        <w:numPr>
          <w:ilvl w:val="0"/>
          <w:numId w:val="1"/>
        </w:numPr>
      </w:pPr>
      <w:r>
        <w:t>Identifying industry-specific pain points</w:t>
      </w:r>
    </w:p>
    <w:p>
      <w:pPr>
        <w:numPr>
          <w:ilvl w:val="0"/>
          <w:numId w:val="1"/>
        </w:numPr>
      </w:pPr>
      <w:r>
        <w:t>Mapping solution capabilities to those pain points</w:t>
      </w:r>
    </w:p>
    <w:p>
      <w:r>
        <w:t>This process is time-consuming, inconsistent, and doesn't scale. Sales teams need a way to automate this research while maintaining accuracy and relevance.</w:t>
      </w:r>
    </w:p>
    <w:p>
      <w:pPr>
        <w:pStyle w:val="Heading2"/>
      </w:pPr>
      <w:r>
        <w:t>Solution Approach</w:t>
      </w:r>
    </w:p>
    <w:p>
      <w:r>
        <w:t>The Lead Hydration Engine uses a multi-agent architecture where each agent is specialized for a specific research task. Each agent can be configured to use a different LLM model optimized for its task:</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3500"/>
        <w:gridCol w:w="4000"/>
      </w:tblGrid>
      <w:tr>
        <w:trPr>
          <w:tblHeader/>
        </w:trPr>
        <w:tc>
          <w:tcPr>
            <w:shd w:val="clear" w:fill="F3F2F1"/>
            <w:vAlign w:val="center"/>
          </w:tcPr>
          <w:p>
            <w:pPr>
              <w:spacing w:before="0" w:after="0"/>
            </w:pPr>
            <w:r>
              <w:rPr>
                <w:b/>
                <w:color w:val="323130"/>
              </w:rPr>
              <w:t>Agent</w:t>
            </w:r>
          </w:p>
        </w:tc>
        <w:tc>
          <w:tcPr>
            <w:shd w:val="clear" w:fill="F3F2F1"/>
            <w:vAlign w:val="center"/>
          </w:tcPr>
          <w:p>
            <w:pPr>
              <w:spacing w:before="0" w:after="0"/>
            </w:pPr>
            <w:r>
              <w:rPr>
                <w:b/>
                <w:color w:val="323130"/>
              </w:rPr>
              <w:t>Environment Variable</w:t>
            </w:r>
          </w:p>
        </w:tc>
        <w:tc>
          <w:tcPr>
            <w:shd w:val="clear" w:fill="F3F2F1"/>
            <w:vAlign w:val="center"/>
          </w:tcPr>
          <w:p>
            <w:pPr>
              <w:spacing w:before="0" w:after="0"/>
            </w:pPr>
            <w:r>
              <w:rPr>
                <w:b/>
                <w:color w:val="323130"/>
              </w:rPr>
              <w:t>Purpose</w:t>
            </w:r>
          </w:p>
        </w:tc>
      </w:tr>
      <w:tr>
        <w:tc>
          <w:tcPr>
            <w:vAlign w:val="center"/>
          </w:tcPr>
          <w:p>
            <w:pPr>
              <w:spacing w:before="0" w:after="0"/>
            </w:pPr>
            <w:r>
              <w:t>Solution</w:t>
            </w:r>
          </w:p>
        </w:tc>
        <w:tc>
          <w:tcPr>
            <w:vAlign w:val="center"/>
          </w:tcPr>
          <w:p>
            <w:pPr>
              <w:spacing w:before="0" w:after="0"/>
            </w:pPr>
            <w:r>
              <w:t>OPENROUTER_MODEL_SOLUTION</w:t>
            </w:r>
          </w:p>
        </w:tc>
        <w:tc>
          <w:tcPr>
            <w:vAlign w:val="center"/>
          </w:tcPr>
          <w:p>
            <w:pPr>
              <w:spacing w:before="0" w:after="0"/>
            </w:pPr>
            <w:r>
              <w:t>Research solution URLs</w:t>
            </w:r>
          </w:p>
        </w:tc>
      </w:tr>
      <w:tr>
        <w:tc>
          <w:tcPr>
            <w:vAlign w:val="center"/>
          </w:tcPr>
          <w:p>
            <w:pPr>
              <w:spacing w:before="0" w:after="0"/>
            </w:pPr>
            <w:r>
              <w:t>Industry</w:t>
            </w:r>
          </w:p>
        </w:tc>
        <w:tc>
          <w:tcPr>
            <w:vAlign w:val="center"/>
          </w:tcPr>
          <w:p>
            <w:pPr>
              <w:spacing w:before="0" w:after="0"/>
            </w:pPr>
            <w:r>
              <w:t>OPENROUTER_MODEL_INDUSTRY</w:t>
            </w:r>
          </w:p>
        </w:tc>
        <w:tc>
          <w:tcPr>
            <w:vAlign w:val="center"/>
          </w:tcPr>
          <w:p>
            <w:pPr>
              <w:spacing w:before="0" w:after="0"/>
            </w:pPr>
            <w:r>
              <w:t>Detect company industries</w:t>
            </w:r>
          </w:p>
        </w:tc>
      </w:tr>
      <w:tr>
        <w:tc>
          <w:tcPr>
            <w:vAlign w:val="center"/>
          </w:tcPr>
          <w:p>
            <w:pPr>
              <w:spacing w:before="0" w:after="0"/>
            </w:pPr>
            <w:r>
              <w:t>Pain Point</w:t>
            </w:r>
          </w:p>
        </w:tc>
        <w:tc>
          <w:tcPr>
            <w:vAlign w:val="center"/>
          </w:tcPr>
          <w:p>
            <w:pPr>
              <w:spacing w:before="0" w:after="0"/>
            </w:pPr>
            <w:r>
              <w:t>OPENROUTER_MODEL_PAINPOINTS</w:t>
            </w:r>
          </w:p>
        </w:tc>
        <w:tc>
          <w:tcPr>
            <w:vAlign w:val="center"/>
          </w:tcPr>
          <w:p>
            <w:pPr>
              <w:spacing w:before="0" w:after="0"/>
            </w:pPr>
            <w:r>
              <w:t>Map pain points to solutions</w:t>
            </w:r>
          </w:p>
        </w:tc>
      </w:tr>
      <w:tr>
        <w:tc>
          <w:tcPr>
            <w:vAlign w:val="center"/>
          </w:tcPr>
          <w:p>
            <w:pPr>
              <w:spacing w:before="0" w:after="0"/>
            </w:pPr>
            <w:r>
              <w:t>Customer</w:t>
            </w:r>
          </w:p>
        </w:tc>
        <w:tc>
          <w:tcPr>
            <w:vAlign w:val="center"/>
          </w:tcPr>
          <w:p>
            <w:pPr>
              <w:spacing w:before="0" w:after="0"/>
            </w:pPr>
            <w:r>
              <w:t>OPENROUTER_MODEL_CUSTOMER</w:t>
            </w:r>
          </w:p>
        </w:tc>
        <w:tc>
          <w:tcPr>
            <w:vAlign w:val="center"/>
          </w:tcPr>
          <w:p>
            <w:pPr>
              <w:spacing w:before="0" w:after="0"/>
            </w:pPr>
            <w:r>
              <w:t>Research individual companies</w:t>
            </w:r>
          </w:p>
        </w:tc>
      </w:tr>
    </w:tbl>
    <w:p>
      <w:pPr>
        <w:pStyle w:val="Heading2"/>
      </w:pPr>
      <w:r>
        <w:t>Workflow</w:t>
      </w:r>
    </w:p>
    <w:p>
      <w:r>
        <w:t>The system follows a staged pipeline:</w:t>
      </w:r>
    </w:p>
    <w:p>
      <w:pPr>
        <w:numPr>
          <w:ilvl w:val="0"/>
          <w:numId w:val="1"/>
        </w:numPr>
      </w:pPr>
      <w:r>
        <w:t>Input: User provides a Solution URL and a list of customer companies</w:t>
      </w:r>
    </w:p>
    <w:p>
      <w:pPr>
        <w:numPr>
          <w:ilvl w:val="0"/>
          <w:numId w:val="1"/>
        </w:numPr>
      </w:pPr>
      <w:r>
        <w:t>Solution Research: The Solution Agent analyzes the solution URL to extract capabilities</w:t>
      </w:r>
    </w:p>
    <w:p>
      <w:pPr>
        <w:numPr>
          <w:ilvl w:val="0"/>
          <w:numId w:val="1"/>
        </w:numPr>
      </w:pPr>
      <w:r>
        <w:t>Industry Detection: Industry Agents analyze each company to determine their industry</w:t>
      </w:r>
    </w:p>
    <w:p>
      <w:pPr>
        <w:numPr>
          <w:ilvl w:val="0"/>
          <w:numId w:val="1"/>
        </w:numPr>
      </w:pPr>
      <w:r>
        <w:t>Pain Point Mapping: Pain Point Agents map solution capabilities to industry pain points</w:t>
      </w:r>
    </w:p>
    <w:p>
      <w:pPr>
        <w:numPr>
          <w:ilvl w:val="0"/>
          <w:numId w:val="1"/>
        </w:numPr>
      </w:pPr>
      <w:r>
        <w:t>Output: Enriched data with discovery questions, email templates, and reference matching</w:t>
      </w:r>
    </w:p>
    <w:p>
      <w:pPr>
        <w:pStyle w:val="Heading1"/>
      </w:pPr>
      <w:r>
        <w:t>System Architecture</w:t>
      </w:r>
    </w:p>
    <w:p>
      <w:r>
        <w:t>The Lead Hydration Engine follows a modular architecture with clear separation between the frontend, backend API, and LLM agents. This design allows for independent scaling and configuration of each component.</w:t>
      </w:r>
    </w:p>
    <w:p>
      <w:pPr>
        <w:pStyle w:val="Heading2"/>
      </w:pPr>
      <w:r>
        <w:t>Architecture Diagram</w:t>
      </w:r>
    </w:p>
    <w:p>
      <w:pPr>
        <w:pStyle w:val="Code"/>
        <w:spacing w:before="200" w:after="200"/>
      </w:pPr>
      <w:r>
        <w:t>
    +------------------+     +------------------+     +------------------+
    |    Frontend      |     |   Backend API    |     |  OpenRouter LLM  |
    |  (HTML/JS)       |----&gt;|   (Node.js)      |----&gt;|   (Cloud)        |
    +------------------+     +------------------+     +------------------+
                                    |
                    +---------------+---------------+
                    |               |               |
            +-------v------+ +------v------+ +------v------+
            |   Solution   | |   Industry  | |   Pain Point|
            |    Agent     | |    Agent    | |    Agent    |
            +--------------+ +-------------+ +-------------+</w:t>
      </w:r>
    </w:p>
    <w:p>
      <w:pPr>
        <w:pStyle w:val="Heading2"/>
      </w:pPr>
      <w:r>
        <w:t>Component Description</w:t>
      </w:r>
    </w:p>
    <w:p>
      <w:pPr>
        <w:pStyle w:val="Heading3"/>
      </w:pPr>
      <w:r>
        <w:t>Frontend</w:t>
      </w:r>
    </w:p>
    <w:p>
      <w:r>
        <w:t>The frontend is a single-page HTML/JavaScript application that provides an intuitive interface for users to input their solution URL and customer list. It displays real-time agent status, console logs, and results.</w:t>
      </w:r>
    </w:p>
    <w:p>
      <w:pPr>
        <w:pStyle w:val="Heading3"/>
      </w:pPr>
      <w:r>
        <w:t>Backend API</w:t>
      </w:r>
    </w:p>
    <w:p>
      <w:r>
        <w:t>The backend is an Express.js server that orchestrates the agents. It provides RESTful endpoints for each agent type and handles communication with the OpenRouter API. The backend also manages rate limiting and error handling.</w:t>
      </w:r>
    </w:p>
    <w:p>
      <w:pPr>
        <w:pStyle w:val="Heading3"/>
      </w:pPr>
      <w:r>
        <w:t>LLM Agents</w:t>
      </w:r>
    </w:p>
    <w:p>
      <w:r>
        <w:t>Each agent is a specialized function that constructs appropriate prompts for the LLM and parses the responses. Agents can be configured to use different models based on the task requirements (speed vs. quality).</w:t>
      </w:r>
    </w:p>
    <w:p>
      <w:pPr>
        <w:pStyle w:val="Heading1"/>
      </w:pPr>
      <w:r>
        <w:t>Agent Descriptions</w:t>
      </w:r>
    </w:p>
    <w:p>
      <w:pPr>
        <w:pStyle w:val="Heading2"/>
      </w:pPr>
      <w:r>
        <w:t>Solution Agent</w:t>
      </w:r>
    </w:p>
    <w:p>
      <w:r>
        <w:t>The Solution Agent is responsible for researching a solution URL and extracting key information about what the solution does, its capabilities, and who it serves.</w:t>
      </w:r>
    </w:p>
    <w:p>
      <w:pPr>
        <w:pStyle w:val="Heading3"/>
      </w:pPr>
      <w:r>
        <w:t>Environment Variable</w:t>
      </w:r>
    </w:p>
    <w:p>
      <w:pPr>
        <w:pStyle w:val="Code"/>
      </w:pPr>
      <w:r>
        <w:t>OPENROUTER_MODEL_SOLUTION</w:t>
      </w:r>
    </w:p>
    <w:p>
      <w:pPr>
        <w:pStyle w:val="Heading3"/>
      </w:pPr>
      <w:r>
        <w:t>Input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url</w:t>
            </w:r>
          </w:p>
        </w:tc>
        <w:tc>
          <w:tcPr>
            <w:vAlign w:val="center"/>
          </w:tcPr>
          <w:p>
            <w:pPr>
              <w:spacing w:before="0" w:after="0"/>
            </w:pPr>
            <w:r>
              <w:t>string</w:t>
            </w:r>
          </w:p>
        </w:tc>
        <w:tc>
          <w:tcPr>
            <w:vAlign w:val="center"/>
          </w:tcPr>
          <w:p>
            <w:pPr>
              <w:spacing w:before="0" w:after="0"/>
            </w:pPr>
            <w:r>
              <w:t>The solution website URL to research</w:t>
            </w:r>
          </w:p>
        </w:tc>
      </w:tr>
    </w:tbl>
    <w:p>
      <w:pPr>
        <w:pStyle w:val="Heading3"/>
      </w:pPr>
      <w:r>
        <w:t>Output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name</w:t>
            </w:r>
          </w:p>
        </w:tc>
        <w:tc>
          <w:tcPr>
            <w:vAlign w:val="center"/>
          </w:tcPr>
          <w:p>
            <w:pPr>
              <w:spacing w:before="0" w:after="0"/>
            </w:pPr>
            <w:r>
              <w:t>string</w:t>
            </w:r>
          </w:p>
        </w:tc>
        <w:tc>
          <w:tcPr>
            <w:vAlign w:val="center"/>
          </w:tcPr>
          <w:p>
            <w:pPr>
              <w:spacing w:before="0" w:after="0"/>
            </w:pPr>
            <w:r>
              <w:t>Product/solution name</w:t>
            </w:r>
          </w:p>
        </w:tc>
      </w:tr>
      <w:tr>
        <w:tc>
          <w:tcPr>
            <w:vAlign w:val="center"/>
          </w:tcPr>
          <w:p>
            <w:pPr>
              <w:spacing w:before="0" w:after="0"/>
            </w:pPr>
            <w:r>
              <w:t>type</w:t>
            </w:r>
          </w:p>
        </w:tc>
        <w:tc>
          <w:tcPr>
            <w:vAlign w:val="center"/>
          </w:tcPr>
          <w:p>
            <w:pPr>
              <w:spacing w:before="0" w:after="0"/>
            </w:pPr>
            <w:r>
              <w:t>string</w:t>
            </w:r>
          </w:p>
        </w:tc>
        <w:tc>
          <w:tcPr>
            <w:vAlign w:val="center"/>
          </w:tcPr>
          <w:p>
            <w:pPr>
              <w:spacing w:before="0" w:after="0"/>
            </w:pPr>
            <w:r>
              <w:t>Type of solution (ERP, CRM, etc.)</w:t>
            </w:r>
          </w:p>
        </w:tc>
      </w:tr>
      <w:tr>
        <w:tc>
          <w:tcPr>
            <w:vAlign w:val="center"/>
          </w:tcPr>
          <w:p>
            <w:pPr>
              <w:spacing w:before="0" w:after="0"/>
            </w:pPr>
            <w:r>
              <w:t>description</w:t>
            </w:r>
          </w:p>
        </w:tc>
        <w:tc>
          <w:tcPr>
            <w:vAlign w:val="center"/>
          </w:tcPr>
          <w:p>
            <w:pPr>
              <w:spacing w:before="0" w:after="0"/>
            </w:pPr>
            <w:r>
              <w:t>string</w:t>
            </w:r>
          </w:p>
        </w:tc>
        <w:tc>
          <w:tcPr>
            <w:vAlign w:val="center"/>
          </w:tcPr>
          <w:p>
            <w:pPr>
              <w:spacing w:before="0" w:after="0"/>
            </w:pPr>
            <w:r>
              <w:t>Brief description</w:t>
            </w:r>
          </w:p>
        </w:tc>
      </w:tr>
      <w:tr>
        <w:tc>
          <w:tcPr>
            <w:vAlign w:val="center"/>
          </w:tcPr>
          <w:p>
            <w:pPr>
              <w:spacing w:before="0" w:after="0"/>
            </w:pPr>
            <w:r>
              <w:t>capabilities</w:t>
            </w:r>
          </w:p>
        </w:tc>
        <w:tc>
          <w:tcPr>
            <w:vAlign w:val="center"/>
          </w:tcPr>
          <w:p>
            <w:pPr>
              <w:spacing w:before="0" w:after="0"/>
            </w:pPr>
            <w:r>
              <w:t>array</w:t>
            </w:r>
          </w:p>
        </w:tc>
        <w:tc>
          <w:tcPr>
            <w:vAlign w:val="center"/>
          </w:tcPr>
          <w:p>
            <w:pPr>
              <w:spacing w:before="0" w:after="0"/>
            </w:pPr>
            <w:r>
              <w:t>List of main capabilities</w:t>
            </w:r>
          </w:p>
        </w:tc>
      </w:tr>
      <w:tr>
        <w:tc>
          <w:tcPr>
            <w:vAlign w:val="center"/>
          </w:tcPr>
          <w:p>
            <w:pPr>
              <w:spacing w:before="0" w:after="0"/>
            </w:pPr>
            <w:r>
              <w:t>targetMarket</w:t>
            </w:r>
          </w:p>
        </w:tc>
        <w:tc>
          <w:tcPr>
            <w:vAlign w:val="center"/>
          </w:tcPr>
          <w:p>
            <w:pPr>
              <w:spacing w:before="0" w:after="0"/>
            </w:pPr>
            <w:r>
              <w:t>string</w:t>
            </w:r>
          </w:p>
        </w:tc>
        <w:tc>
          <w:tcPr>
            <w:vAlign w:val="center"/>
          </w:tcPr>
          <w:p>
            <w:pPr>
              <w:spacing w:before="0" w:after="0"/>
            </w:pPr>
            <w:r>
              <w:t>Who typically buys this</w:t>
            </w:r>
          </w:p>
        </w:tc>
      </w:tr>
      <w:tr>
        <w:tc>
          <w:tcPr>
            <w:vAlign w:val="center"/>
          </w:tcPr>
          <w:p>
            <w:pPr>
              <w:spacing w:before="0" w:after="0"/>
            </w:pPr>
            <w:r>
              <w:t>keyBenefits</w:t>
            </w:r>
          </w:p>
        </w:tc>
        <w:tc>
          <w:tcPr>
            <w:vAlign w:val="center"/>
          </w:tcPr>
          <w:p>
            <w:pPr>
              <w:spacing w:before="0" w:after="0"/>
            </w:pPr>
            <w:r>
              <w:t>array</w:t>
            </w:r>
          </w:p>
        </w:tc>
        <w:tc>
          <w:tcPr>
            <w:vAlign w:val="center"/>
          </w:tcPr>
          <w:p>
            <w:pPr>
              <w:spacing w:before="0" w:after="0"/>
            </w:pPr>
            <w:r>
              <w:t>Key benefits offered</w:t>
            </w:r>
          </w:p>
        </w:tc>
      </w:tr>
    </w:tbl>
    <w:p>
      <w:pPr>
        <w:pStyle w:val="Heading2"/>
      </w:pPr>
      <w:r>
        <w:t>Industry Agent</w:t>
      </w:r>
    </w:p>
    <w:p>
      <w:r>
        <w:t>The Industry Agent analyzes a company's name and website to determine what industry they operate in. This is done using LLM web search rather than keyword matching.</w:t>
      </w:r>
    </w:p>
    <w:p>
      <w:pPr>
        <w:pStyle w:val="Heading3"/>
      </w:pPr>
      <w:r>
        <w:t>Environment Variable</w:t>
      </w:r>
    </w:p>
    <w:p>
      <w:pPr>
        <w:pStyle w:val="Code"/>
      </w:pPr>
      <w:r>
        <w:t>OPENROUTER_MODEL_INDUSTRY</w:t>
      </w:r>
    </w:p>
    <w:p>
      <w:pPr>
        <w:pStyle w:val="Heading3"/>
      </w:pPr>
      <w:r>
        <w:t>Input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companyName</w:t>
            </w:r>
          </w:p>
        </w:tc>
        <w:tc>
          <w:tcPr>
            <w:vAlign w:val="center"/>
          </w:tcPr>
          <w:p>
            <w:pPr>
              <w:spacing w:before="0" w:after="0"/>
            </w:pPr>
            <w:r>
              <w:t>string</w:t>
            </w:r>
          </w:p>
        </w:tc>
        <w:tc>
          <w:tcPr>
            <w:vAlign w:val="center"/>
          </w:tcPr>
          <w:p>
            <w:pPr>
              <w:spacing w:before="0" w:after="0"/>
            </w:pPr>
            <w:r>
              <w:t>Company name</w:t>
            </w:r>
          </w:p>
        </w:tc>
      </w:tr>
      <w:tr>
        <w:tc>
          <w:tcPr>
            <w:vAlign w:val="center"/>
          </w:tcPr>
          <w:p>
            <w:pPr>
              <w:spacing w:before="0" w:after="0"/>
            </w:pPr>
            <w:r>
              <w:t>website</w:t>
            </w:r>
          </w:p>
        </w:tc>
        <w:tc>
          <w:tcPr>
            <w:vAlign w:val="center"/>
          </w:tcPr>
          <w:p>
            <w:pPr>
              <w:spacing w:before="0" w:after="0"/>
            </w:pPr>
            <w:r>
              <w:t>string</w:t>
            </w:r>
          </w:p>
        </w:tc>
        <w:tc>
          <w:tcPr>
            <w:vAlign w:val="center"/>
          </w:tcPr>
          <w:p>
            <w:pPr>
              <w:spacing w:before="0" w:after="0"/>
            </w:pPr>
            <w:r>
              <w:t>Company website URL</w:t>
            </w:r>
          </w:p>
        </w:tc>
      </w:tr>
      <w:tr>
        <w:tc>
          <w:tcPr>
            <w:vAlign w:val="center"/>
          </w:tcPr>
          <w:p>
            <w:pPr>
              <w:spacing w:before="0" w:after="0"/>
            </w:pPr>
            <w:r>
              <w:t>address</w:t>
            </w:r>
          </w:p>
        </w:tc>
        <w:tc>
          <w:tcPr>
            <w:vAlign w:val="center"/>
          </w:tcPr>
          <w:p>
            <w:pPr>
              <w:spacing w:before="0" w:after="0"/>
            </w:pPr>
            <w:r>
              <w:t>string</w:t>
            </w:r>
          </w:p>
        </w:tc>
        <w:tc>
          <w:tcPr>
            <w:vAlign w:val="center"/>
          </w:tcPr>
          <w:p>
            <w:pPr>
              <w:spacing w:before="0" w:after="0"/>
            </w:pPr>
            <w:r>
              <w:t>Company address (optional)</w:t>
            </w:r>
          </w:p>
        </w:tc>
      </w:tr>
    </w:tbl>
    <w:p>
      <w:pPr>
        <w:pStyle w:val="Heading3"/>
      </w:pPr>
      <w:r>
        <w:t>Output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industry</w:t>
            </w:r>
          </w:p>
        </w:tc>
        <w:tc>
          <w:tcPr>
            <w:vAlign w:val="center"/>
          </w:tcPr>
          <w:p>
            <w:pPr>
              <w:spacing w:before="0" w:after="0"/>
            </w:pPr>
            <w:r>
              <w:t>string</w:t>
            </w:r>
          </w:p>
        </w:tc>
        <w:tc>
          <w:tcPr>
            <w:vAlign w:val="center"/>
          </w:tcPr>
          <w:p>
            <w:pPr>
              <w:spacing w:before="0" w:after="0"/>
            </w:pPr>
            <w:r>
              <w:t>Primary industry name</w:t>
            </w:r>
          </w:p>
        </w:tc>
      </w:tr>
      <w:tr>
        <w:tc>
          <w:tcPr>
            <w:vAlign w:val="center"/>
          </w:tcPr>
          <w:p>
            <w:pPr>
              <w:spacing w:before="0" w:after="0"/>
            </w:pPr>
            <w:r>
              <w:t>subIndustry</w:t>
            </w:r>
          </w:p>
        </w:tc>
        <w:tc>
          <w:tcPr>
            <w:vAlign w:val="center"/>
          </w:tcPr>
          <w:p>
            <w:pPr>
              <w:spacing w:before="0" w:after="0"/>
            </w:pPr>
            <w:r>
              <w:t>string</w:t>
            </w:r>
          </w:p>
        </w:tc>
        <w:tc>
          <w:tcPr>
            <w:vAlign w:val="center"/>
          </w:tcPr>
          <w:p>
            <w:pPr>
              <w:spacing w:before="0" w:after="0"/>
            </w:pPr>
            <w:r>
              <w:t>Sub-category if applicable</w:t>
            </w:r>
          </w:p>
        </w:tc>
      </w:tr>
      <w:tr>
        <w:tc>
          <w:tcPr>
            <w:vAlign w:val="center"/>
          </w:tcPr>
          <w:p>
            <w:pPr>
              <w:spacing w:before="0" w:after="0"/>
            </w:pPr>
            <w:r>
              <w:t>confidence</w:t>
            </w:r>
          </w:p>
        </w:tc>
        <w:tc>
          <w:tcPr>
            <w:vAlign w:val="center"/>
          </w:tcPr>
          <w:p>
            <w:pPr>
              <w:spacing w:before="0" w:after="0"/>
            </w:pPr>
            <w:r>
              <w:t>string</w:t>
            </w:r>
          </w:p>
        </w:tc>
        <w:tc>
          <w:tcPr>
            <w:vAlign w:val="center"/>
          </w:tcPr>
          <w:p>
            <w:pPr>
              <w:spacing w:before="0" w:after="0"/>
            </w:pPr>
            <w:r>
              <w:t>High/Medium/Low</w:t>
            </w:r>
          </w:p>
        </w:tc>
      </w:tr>
      <w:tr>
        <w:tc>
          <w:tcPr>
            <w:vAlign w:val="center"/>
          </w:tcPr>
          <w:p>
            <w:pPr>
              <w:spacing w:before="0" w:after="0"/>
            </w:pPr>
            <w:r>
              <w:t>reasoning</w:t>
            </w:r>
          </w:p>
        </w:tc>
        <w:tc>
          <w:tcPr>
            <w:vAlign w:val="center"/>
          </w:tcPr>
          <w:p>
            <w:pPr>
              <w:spacing w:before="0" w:after="0"/>
            </w:pPr>
            <w:r>
              <w:t>string</w:t>
            </w:r>
          </w:p>
        </w:tc>
        <w:tc>
          <w:tcPr>
            <w:vAlign w:val="center"/>
          </w:tcPr>
          <w:p>
            <w:pPr>
              <w:spacing w:before="0" w:after="0"/>
            </w:pPr>
            <w:r>
              <w:t>Explanation of classification</w:t>
            </w:r>
          </w:p>
        </w:tc>
      </w:tr>
    </w:tbl>
    <w:p>
      <w:pPr>
        <w:pStyle w:val="Heading2"/>
      </w:pPr>
      <w:r>
        <w:t>Pain Point Agent</w:t>
      </w:r>
    </w:p>
    <w:p>
      <w:r>
        <w:t>The Pain Point Agent maps a solution's capabilities to the specific pain points faced by companies in a given industry. One agent is spawned per unique industry detected.</w:t>
      </w:r>
    </w:p>
    <w:p>
      <w:pPr>
        <w:pStyle w:val="Heading3"/>
      </w:pPr>
      <w:r>
        <w:t>Environment Variable</w:t>
      </w:r>
    </w:p>
    <w:p>
      <w:pPr>
        <w:pStyle w:val="Code"/>
      </w:pPr>
      <w:r>
        <w:t>OPENROUTER_MODEL_PAINPOINTS</w:t>
      </w:r>
    </w:p>
    <w:p>
      <w:pPr>
        <w:pStyle w:val="Heading3"/>
      </w:pPr>
      <w:r>
        <w:t>Input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industry</w:t>
            </w:r>
          </w:p>
        </w:tc>
        <w:tc>
          <w:tcPr>
            <w:vAlign w:val="center"/>
          </w:tcPr>
          <w:p>
            <w:pPr>
              <w:spacing w:before="0" w:after="0"/>
            </w:pPr>
            <w:r>
              <w:t>string</w:t>
            </w:r>
          </w:p>
        </w:tc>
        <w:tc>
          <w:tcPr>
            <w:vAlign w:val="center"/>
          </w:tcPr>
          <w:p>
            <w:pPr>
              <w:spacing w:before="0" w:after="0"/>
            </w:pPr>
            <w:r>
              <w:t>Industry name</w:t>
            </w:r>
          </w:p>
        </w:tc>
      </w:tr>
      <w:tr>
        <w:tc>
          <w:tcPr>
            <w:vAlign w:val="center"/>
          </w:tcPr>
          <w:p>
            <w:pPr>
              <w:spacing w:before="0" w:after="0"/>
            </w:pPr>
            <w:r>
              <w:t>solution</w:t>
            </w:r>
          </w:p>
        </w:tc>
        <w:tc>
          <w:tcPr>
            <w:vAlign w:val="center"/>
          </w:tcPr>
          <w:p>
            <w:pPr>
              <w:spacing w:before="0" w:after="0"/>
            </w:pPr>
            <w:r>
              <w:t>object</w:t>
            </w:r>
          </w:p>
        </w:tc>
        <w:tc>
          <w:tcPr>
            <w:vAlign w:val="center"/>
          </w:tcPr>
          <w:p>
            <w:pPr>
              <w:spacing w:before="0" w:after="0"/>
            </w:pPr>
            <w:r>
              <w:t>Solution data from Solution Agent</w:t>
            </w:r>
          </w:p>
        </w:tc>
      </w:tr>
    </w:tbl>
    <w:p>
      <w:pPr>
        <w:pStyle w:val="Heading3"/>
      </w:pPr>
      <w:r>
        <w:t>Output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painPoints</w:t>
            </w:r>
          </w:p>
        </w:tc>
        <w:tc>
          <w:tcPr>
            <w:vAlign w:val="center"/>
          </w:tcPr>
          <w:p>
            <w:pPr>
              <w:spacing w:before="0" w:after="0"/>
            </w:pPr>
            <w:r>
              <w:t>array</w:t>
            </w:r>
          </w:p>
        </w:tc>
        <w:tc>
          <w:tcPr>
            <w:vAlign w:val="center"/>
          </w:tcPr>
          <w:p>
            <w:pPr>
              <w:spacing w:before="0" w:after="0"/>
            </w:pPr>
            <w:r>
              <w:t>List of pain point objects</w:t>
            </w:r>
          </w:p>
        </w:tc>
      </w:tr>
      <w:tr>
        <w:tc>
          <w:tcPr>
            <w:vAlign w:val="center"/>
          </w:tcPr>
          <w:p>
            <w:pPr>
              <w:spacing w:before="0" w:after="0"/>
            </w:pPr>
            <w:r>
              <w:t>pain</w:t>
            </w:r>
          </w:p>
        </w:tc>
        <w:tc>
          <w:tcPr>
            <w:vAlign w:val="center"/>
          </w:tcPr>
          <w:p>
            <w:pPr>
              <w:spacing w:before="0" w:after="0"/>
            </w:pPr>
            <w:r>
              <w:t>string</w:t>
            </w:r>
          </w:p>
        </w:tc>
        <w:tc>
          <w:tcPr>
            <w:vAlign w:val="center"/>
          </w:tcPr>
          <w:p>
            <w:pPr>
              <w:spacing w:before="0" w:after="0"/>
            </w:pPr>
            <w:r>
              <w:t>Description of the pain point</w:t>
            </w:r>
          </w:p>
        </w:tc>
      </w:tr>
      <w:tr>
        <w:tc>
          <w:tcPr>
            <w:vAlign w:val="center"/>
          </w:tcPr>
          <w:p>
            <w:pPr>
              <w:spacing w:before="0" w:after="0"/>
            </w:pPr>
            <w:r>
              <w:t>solution</w:t>
            </w:r>
          </w:p>
        </w:tc>
        <w:tc>
          <w:tcPr>
            <w:vAlign w:val="center"/>
          </w:tcPr>
          <w:p>
            <w:pPr>
              <w:spacing w:before="0" w:after="0"/>
            </w:pPr>
            <w:r>
              <w:t>string</w:t>
            </w:r>
          </w:p>
        </w:tc>
        <w:tc>
          <w:tcPr>
            <w:vAlign w:val="center"/>
          </w:tcPr>
          <w:p>
            <w:pPr>
              <w:spacing w:before="0" w:after="0"/>
            </w:pPr>
            <w:r>
              <w:t>How the solution addresses it</w:t>
            </w:r>
          </w:p>
        </w:tc>
      </w:tr>
      <w:tr>
        <w:tc>
          <w:tcPr>
            <w:vAlign w:val="center"/>
          </w:tcPr>
          <w:p>
            <w:pPr>
              <w:spacing w:before="0" w:after="0"/>
            </w:pPr>
            <w:r>
              <w:t>impact</w:t>
            </w:r>
          </w:p>
        </w:tc>
        <w:tc>
          <w:tcPr>
            <w:vAlign w:val="center"/>
          </w:tcPr>
          <w:p>
            <w:pPr>
              <w:spacing w:before="0" w:after="0"/>
            </w:pPr>
            <w:r>
              <w:t>string</w:t>
            </w:r>
          </w:p>
        </w:tc>
        <w:tc>
          <w:tcPr>
            <w:vAlign w:val="center"/>
          </w:tcPr>
          <w:p>
            <w:pPr>
              <w:spacing w:before="0" w:after="0"/>
            </w:pPr>
            <w:r>
              <w:t>Business impact of solving</w:t>
            </w:r>
          </w:p>
        </w:tc>
      </w:tr>
    </w:tbl>
    <w:p>
      <w:pPr>
        <w:pStyle w:val="Heading2"/>
      </w:pPr>
      <w:r>
        <w:t>Customer Agent</w:t>
      </w:r>
    </w:p>
    <w:p>
      <w:r>
        <w:t>The Customer Agent researches individual companies to gather intelligence useful for sales outreach, including company size, key decision makers, and potential use cases.</w:t>
      </w:r>
    </w:p>
    <w:p>
      <w:pPr>
        <w:pStyle w:val="Heading3"/>
      </w:pPr>
      <w:r>
        <w:t>Environment Variable</w:t>
      </w:r>
    </w:p>
    <w:p>
      <w:pPr>
        <w:pStyle w:val="Code"/>
      </w:pPr>
      <w:r>
        <w:t>OPENROUTER_MODEL_CUSTOMER</w:t>
      </w:r>
    </w:p>
    <w:p>
      <w:pPr>
        <w:pStyle w:val="Heading3"/>
      </w:pPr>
      <w:r>
        <w:t>Input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companyName</w:t>
            </w:r>
          </w:p>
        </w:tc>
        <w:tc>
          <w:tcPr>
            <w:vAlign w:val="center"/>
          </w:tcPr>
          <w:p>
            <w:pPr>
              <w:spacing w:before="0" w:after="0"/>
            </w:pPr>
            <w:r>
              <w:t>string</w:t>
            </w:r>
          </w:p>
        </w:tc>
        <w:tc>
          <w:tcPr>
            <w:vAlign w:val="center"/>
          </w:tcPr>
          <w:p>
            <w:pPr>
              <w:spacing w:before="0" w:after="0"/>
            </w:pPr>
            <w:r>
              <w:t>Company name</w:t>
            </w:r>
          </w:p>
        </w:tc>
      </w:tr>
      <w:tr>
        <w:tc>
          <w:tcPr>
            <w:vAlign w:val="center"/>
          </w:tcPr>
          <w:p>
            <w:pPr>
              <w:spacing w:before="0" w:after="0"/>
            </w:pPr>
            <w:r>
              <w:t>website</w:t>
            </w:r>
          </w:p>
        </w:tc>
        <w:tc>
          <w:tcPr>
            <w:vAlign w:val="center"/>
          </w:tcPr>
          <w:p>
            <w:pPr>
              <w:spacing w:before="0" w:after="0"/>
            </w:pPr>
            <w:r>
              <w:t>string</w:t>
            </w:r>
          </w:p>
        </w:tc>
        <w:tc>
          <w:tcPr>
            <w:vAlign w:val="center"/>
          </w:tcPr>
          <w:p>
            <w:pPr>
              <w:spacing w:before="0" w:after="0"/>
            </w:pPr>
            <w:r>
              <w:t>Company website URL</w:t>
            </w:r>
          </w:p>
        </w:tc>
      </w:tr>
      <w:tr>
        <w:tc>
          <w:tcPr>
            <w:vAlign w:val="center"/>
          </w:tcPr>
          <w:p>
            <w:pPr>
              <w:spacing w:before="0" w:after="0"/>
            </w:pPr>
            <w:r>
              <w:t>address</w:t>
            </w:r>
          </w:p>
        </w:tc>
        <w:tc>
          <w:tcPr>
            <w:vAlign w:val="center"/>
          </w:tcPr>
          <w:p>
            <w:pPr>
              <w:spacing w:before="0" w:after="0"/>
            </w:pPr>
            <w:r>
              <w:t>string</w:t>
            </w:r>
          </w:p>
        </w:tc>
        <w:tc>
          <w:tcPr>
            <w:vAlign w:val="center"/>
          </w:tcPr>
          <w:p>
            <w:pPr>
              <w:spacing w:before="0" w:after="0"/>
            </w:pPr>
            <w:r>
              <w:t>Company address (optional)</w:t>
            </w:r>
          </w:p>
        </w:tc>
      </w:tr>
    </w:tbl>
    <w:p>
      <w:pPr>
        <w:pStyle w:val="Heading3"/>
      </w:pPr>
      <w:r>
        <w:t>Output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2000"/>
        <w:gridCol w:w="5500"/>
      </w:tblGrid>
      <w:tr>
        <w:trPr>
          <w:tblHeader/>
        </w:trPr>
        <w:tc>
          <w:tcPr>
            <w:shd w:val="clear" w:fill="F3F2F1"/>
            <w:vAlign w:val="center"/>
          </w:tcPr>
          <w:p>
            <w:pPr>
              <w:spacing w:before="0" w:after="0"/>
            </w:pPr>
            <w:r>
              <w:rPr>
                <w:b/>
                <w:color w:val="323130"/>
              </w:rPr>
              <w:t>Parameter</w:t>
            </w:r>
          </w:p>
        </w:tc>
        <w:tc>
          <w:tcPr>
            <w:shd w:val="clear" w:fill="F3F2F1"/>
            <w:vAlign w:val="center"/>
          </w:tcPr>
          <w:p>
            <w:pPr>
              <w:spacing w:before="0" w:after="0"/>
            </w:pPr>
            <w:r>
              <w:rPr>
                <w:b/>
                <w:color w:val="323130"/>
              </w:rPr>
              <w:t>Type</w:t>
            </w:r>
          </w:p>
        </w:tc>
        <w:tc>
          <w:tcPr>
            <w:shd w:val="clear" w:fill="F3F2F1"/>
            <w:vAlign w:val="center"/>
          </w:tcPr>
          <w:p>
            <w:pPr>
              <w:spacing w:before="0" w:after="0"/>
            </w:pPr>
            <w:r>
              <w:rPr>
                <w:b/>
                <w:color w:val="323130"/>
              </w:rPr>
              <w:t>Description</w:t>
            </w:r>
          </w:p>
        </w:tc>
      </w:tr>
      <w:tr>
        <w:tc>
          <w:tcPr>
            <w:vAlign w:val="center"/>
          </w:tcPr>
          <w:p>
            <w:pPr>
              <w:spacing w:before="0" w:after="0"/>
            </w:pPr>
            <w:r>
              <w:t>companyName</w:t>
            </w:r>
          </w:p>
        </w:tc>
        <w:tc>
          <w:tcPr>
            <w:vAlign w:val="center"/>
          </w:tcPr>
          <w:p>
            <w:pPr>
              <w:spacing w:before="0" w:after="0"/>
            </w:pPr>
            <w:r>
              <w:t>string</w:t>
            </w:r>
          </w:p>
        </w:tc>
        <w:tc>
          <w:tcPr>
            <w:vAlign w:val="center"/>
          </w:tcPr>
          <w:p>
            <w:pPr>
              <w:spacing w:before="0" w:after="0"/>
            </w:pPr>
            <w:r>
              <w:t>Full company name</w:t>
            </w:r>
          </w:p>
        </w:tc>
      </w:tr>
      <w:tr>
        <w:tc>
          <w:tcPr>
            <w:vAlign w:val="center"/>
          </w:tcPr>
          <w:p>
            <w:pPr>
              <w:spacing w:before="0" w:after="0"/>
            </w:pPr>
            <w:r>
              <w:t>industry</w:t>
            </w:r>
          </w:p>
        </w:tc>
        <w:tc>
          <w:tcPr>
            <w:vAlign w:val="center"/>
          </w:tcPr>
          <w:p>
            <w:pPr>
              <w:spacing w:before="0" w:after="0"/>
            </w:pPr>
            <w:r>
              <w:t>string</w:t>
            </w:r>
          </w:p>
        </w:tc>
        <w:tc>
          <w:tcPr>
            <w:vAlign w:val="center"/>
          </w:tcPr>
          <w:p>
            <w:pPr>
              <w:spacing w:before="0" w:after="0"/>
            </w:pPr>
            <w:r>
              <w:t>Primary industry</w:t>
            </w:r>
          </w:p>
        </w:tc>
      </w:tr>
      <w:tr>
        <w:tc>
          <w:tcPr>
            <w:vAlign w:val="center"/>
          </w:tcPr>
          <w:p>
            <w:pPr>
              <w:spacing w:before="0" w:after="0"/>
            </w:pPr>
            <w:r>
              <w:t>companySize</w:t>
            </w:r>
          </w:p>
        </w:tc>
        <w:tc>
          <w:tcPr>
            <w:vAlign w:val="center"/>
          </w:tcPr>
          <w:p>
            <w:pPr>
              <w:spacing w:before="0" w:after="0"/>
            </w:pPr>
            <w:r>
              <w:t>string</w:t>
            </w:r>
          </w:p>
        </w:tc>
        <w:tc>
          <w:tcPr>
            <w:vAlign w:val="center"/>
          </w:tcPr>
          <w:p>
            <w:pPr>
              <w:spacing w:before="0" w:after="0"/>
            </w:pPr>
            <w:r>
              <w:t>Estimated size</w:t>
            </w:r>
          </w:p>
        </w:tc>
      </w:tr>
      <w:tr>
        <w:tc>
          <w:tcPr>
            <w:vAlign w:val="center"/>
          </w:tcPr>
          <w:p>
            <w:pPr>
              <w:spacing w:before="0" w:after="0"/>
            </w:pPr>
            <w:r>
              <w:t>headquarters</w:t>
            </w:r>
          </w:p>
        </w:tc>
        <w:tc>
          <w:tcPr>
            <w:vAlign w:val="center"/>
          </w:tcPr>
          <w:p>
            <w:pPr>
              <w:spacing w:before="0" w:after="0"/>
            </w:pPr>
            <w:r>
              <w:t>string</w:t>
            </w:r>
          </w:p>
        </w:tc>
        <w:tc>
          <w:tcPr>
            <w:vAlign w:val="center"/>
          </w:tcPr>
          <w:p>
            <w:pPr>
              <w:spacing w:before="0" w:after="0"/>
            </w:pPr>
            <w:r>
              <w:t>Location</w:t>
            </w:r>
          </w:p>
        </w:tc>
      </w:tr>
      <w:tr>
        <w:tc>
          <w:tcPr>
            <w:vAlign w:val="center"/>
          </w:tcPr>
          <w:p>
            <w:pPr>
              <w:spacing w:before="0" w:after="0"/>
            </w:pPr>
            <w:r>
              <w:t>description</w:t>
            </w:r>
          </w:p>
        </w:tc>
        <w:tc>
          <w:tcPr>
            <w:vAlign w:val="center"/>
          </w:tcPr>
          <w:p>
            <w:pPr>
              <w:spacing w:before="0" w:after="0"/>
            </w:pPr>
            <w:r>
              <w:t>string</w:t>
            </w:r>
          </w:p>
        </w:tc>
        <w:tc>
          <w:tcPr>
            <w:vAlign w:val="center"/>
          </w:tcPr>
          <w:p>
            <w:pPr>
              <w:spacing w:before="0" w:after="0"/>
            </w:pPr>
            <w:r>
              <w:t>What the company does</w:t>
            </w:r>
          </w:p>
        </w:tc>
      </w:tr>
      <w:tr>
        <w:tc>
          <w:tcPr>
            <w:vAlign w:val="center"/>
          </w:tcPr>
          <w:p>
            <w:pPr>
              <w:spacing w:before="0" w:after="0"/>
            </w:pPr>
            <w:r>
              <w:t>keyDecisionMakers</w:t>
            </w:r>
          </w:p>
        </w:tc>
        <w:tc>
          <w:tcPr>
            <w:vAlign w:val="center"/>
          </w:tcPr>
          <w:p>
            <w:pPr>
              <w:spacing w:before="0" w:after="0"/>
            </w:pPr>
            <w:r>
              <w:t>array</w:t>
            </w:r>
          </w:p>
        </w:tc>
        <w:tc>
          <w:tcPr>
            <w:vAlign w:val="center"/>
          </w:tcPr>
          <w:p>
            <w:pPr>
              <w:spacing w:before="0" w:after="0"/>
            </w:pPr>
            <w:r>
              <w:t>Likely roles</w:t>
            </w:r>
          </w:p>
        </w:tc>
      </w:tr>
      <w:tr>
        <w:tc>
          <w:tcPr>
            <w:vAlign w:val="center"/>
          </w:tcPr>
          <w:p>
            <w:pPr>
              <w:spacing w:before="0" w:after="0"/>
            </w:pPr>
            <w:r>
              <w:t>potentialUseCases</w:t>
            </w:r>
          </w:p>
        </w:tc>
        <w:tc>
          <w:tcPr>
            <w:vAlign w:val="center"/>
          </w:tcPr>
          <w:p>
            <w:pPr>
              <w:spacing w:before="0" w:after="0"/>
            </w:pPr>
            <w:r>
              <w:t>array</w:t>
            </w:r>
          </w:p>
        </w:tc>
        <w:tc>
          <w:tcPr>
            <w:vAlign w:val="center"/>
          </w:tcPr>
          <w:p>
            <w:pPr>
              <w:spacing w:before="0" w:after="0"/>
            </w:pPr>
            <w:r>
              <w:t>Use cases for the solution</w:t>
            </w:r>
          </w:p>
        </w:tc>
      </w:tr>
      <w:tr>
        <w:tc>
          <w:tcPr>
            <w:vAlign w:val="center"/>
          </w:tcPr>
          <w:p>
            <w:pPr>
              <w:spacing w:before="0" w:after="0"/>
            </w:pPr>
            <w:r>
              <w:t>researchNotes</w:t>
            </w:r>
          </w:p>
        </w:tc>
        <w:tc>
          <w:tcPr>
            <w:vAlign w:val="center"/>
          </w:tcPr>
          <w:p>
            <w:pPr>
              <w:spacing w:before="0" w:after="0"/>
            </w:pPr>
            <w:r>
              <w:t>string</w:t>
            </w:r>
          </w:p>
        </w:tc>
        <w:tc>
          <w:tcPr>
            <w:vAlign w:val="center"/>
          </w:tcPr>
          <w:p>
            <w:pPr>
              <w:spacing w:before="0" w:after="0"/>
            </w:pPr>
            <w:r>
              <w:t>Additional intelligence</w:t>
            </w:r>
          </w:p>
        </w:tc>
      </w:tr>
    </w:tbl>
    <w:p>
      <w:pPr>
        <w:pStyle w:val="Heading1"/>
      </w:pPr>
      <w:r>
        <w:t>Technical Implementation</w:t>
      </w:r>
    </w:p>
    <w:p>
      <w:pPr>
        <w:pStyle w:val="Heading2"/>
      </w:pPr>
      <w:r>
        <w:t>Technology Stack</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3500"/>
        <w:gridCol w:w="4000"/>
      </w:tblGrid>
      <w:tr>
        <w:trPr>
          <w:tblHeader/>
        </w:trPr>
        <w:tc>
          <w:tcPr>
            <w:shd w:val="clear" w:fill="F3F2F1"/>
            <w:vAlign w:val="center"/>
          </w:tcPr>
          <w:p>
            <w:pPr>
              <w:spacing w:before="0" w:after="0"/>
            </w:pPr>
            <w:r>
              <w:rPr>
                <w:b/>
                <w:color w:val="323130"/>
              </w:rPr>
              <w:t>Layer</w:t>
            </w:r>
          </w:p>
        </w:tc>
        <w:tc>
          <w:tcPr>
            <w:shd w:val="clear" w:fill="F3F2F1"/>
            <w:vAlign w:val="center"/>
          </w:tcPr>
          <w:p>
            <w:pPr>
              <w:spacing w:before="0" w:after="0"/>
            </w:pPr>
            <w:r>
              <w:rPr>
                <w:b/>
                <w:color w:val="323130"/>
              </w:rPr>
              <w:t>Technology</w:t>
            </w:r>
          </w:p>
        </w:tc>
        <w:tc>
          <w:tcPr>
            <w:shd w:val="clear" w:fill="F3F2F1"/>
            <w:vAlign w:val="center"/>
          </w:tcPr>
          <w:p>
            <w:pPr>
              <w:spacing w:before="0" w:after="0"/>
            </w:pPr>
            <w:r>
              <w:rPr>
                <w:b/>
                <w:color w:val="323130"/>
              </w:rPr>
              <w:t>Purpose</w:t>
            </w:r>
          </w:p>
        </w:tc>
      </w:tr>
      <w:tr>
        <w:tc>
          <w:tcPr>
            <w:vAlign w:val="center"/>
          </w:tcPr>
          <w:p>
            <w:pPr>
              <w:spacing w:before="0" w:after="0"/>
            </w:pPr>
            <w:r>
              <w:t>Frontend</w:t>
            </w:r>
          </w:p>
        </w:tc>
        <w:tc>
          <w:tcPr>
            <w:vAlign w:val="center"/>
          </w:tcPr>
          <w:p>
            <w:pPr>
              <w:spacing w:before="0" w:after="0"/>
            </w:pPr>
            <w:r>
              <w:t>HTML5, JavaScript</w:t>
            </w:r>
          </w:p>
        </w:tc>
        <w:tc>
          <w:tcPr>
            <w:vAlign w:val="center"/>
          </w:tcPr>
          <w:p>
            <w:pPr>
              <w:spacing w:before="0" w:after="0"/>
            </w:pPr>
            <w:r>
              <w:t>User interface</w:t>
            </w:r>
          </w:p>
        </w:tc>
      </w:tr>
      <w:tr>
        <w:tc>
          <w:tcPr>
            <w:vAlign w:val="center"/>
          </w:tcPr>
          <w:p>
            <w:pPr>
              <w:spacing w:before="0" w:after="0"/>
            </w:pPr>
            <w:r>
              <w:t>Backend</w:t>
            </w:r>
          </w:p>
        </w:tc>
        <w:tc>
          <w:tcPr>
            <w:vAlign w:val="center"/>
          </w:tcPr>
          <w:p>
            <w:pPr>
              <w:spacing w:before="0" w:after="0"/>
            </w:pPr>
            <w:r>
              <w:t>Node.js, Express</w:t>
            </w:r>
          </w:p>
        </w:tc>
        <w:tc>
          <w:tcPr>
            <w:vAlign w:val="center"/>
          </w:tcPr>
          <w:p>
            <w:pPr>
              <w:spacing w:before="0" w:after="0"/>
            </w:pPr>
            <w:r>
              <w:t>API server</w:t>
            </w:r>
          </w:p>
        </w:tc>
      </w:tr>
      <w:tr>
        <w:tc>
          <w:tcPr>
            <w:vAlign w:val="center"/>
          </w:tcPr>
          <w:p>
            <w:pPr>
              <w:spacing w:before="0" w:after="0"/>
            </w:pPr>
            <w:r>
              <w:t>LLM API</w:t>
            </w:r>
          </w:p>
        </w:tc>
        <w:tc>
          <w:tcPr>
            <w:vAlign w:val="center"/>
          </w:tcPr>
          <w:p>
            <w:pPr>
              <w:spacing w:before="0" w:after="0"/>
            </w:pPr>
            <w:r>
              <w:t>OpenRouter</w:t>
            </w:r>
          </w:p>
        </w:tc>
        <w:tc>
          <w:tcPr>
            <w:vAlign w:val="center"/>
          </w:tcPr>
          <w:p>
            <w:pPr>
              <w:spacing w:before="0" w:after="0"/>
            </w:pPr>
            <w:r>
              <w:t>Unified LLM access</w:t>
            </w:r>
          </w:p>
        </w:tc>
      </w:tr>
      <w:tr>
        <w:tc>
          <w:tcPr>
            <w:vAlign w:val="center"/>
          </w:tcPr>
          <w:p>
            <w:pPr>
              <w:spacing w:before="0" w:after="0"/>
            </w:pPr>
            <w:r>
              <w:t>HTTP Client</w:t>
            </w:r>
          </w:p>
        </w:tc>
        <w:tc>
          <w:tcPr>
            <w:vAlign w:val="center"/>
          </w:tcPr>
          <w:p>
            <w:pPr>
              <w:spacing w:before="0" w:after="0"/>
            </w:pPr>
            <w:r>
              <w:t>Axios</w:t>
            </w:r>
          </w:p>
        </w:tc>
        <w:tc>
          <w:tcPr>
            <w:vAlign w:val="center"/>
          </w:tcPr>
          <w:p>
            <w:pPr>
              <w:spacing w:before="0" w:after="0"/>
            </w:pPr>
            <w:r>
              <w:t>API requests</w:t>
            </w:r>
          </w:p>
        </w:tc>
      </w:tr>
      <w:tr>
        <w:tc>
          <w:tcPr>
            <w:vAlign w:val="center"/>
          </w:tcPr>
          <w:p>
            <w:pPr>
              <w:spacing w:before="0" w:after="0"/>
            </w:pPr>
            <w:r>
              <w:t>Environment</w:t>
            </w:r>
          </w:p>
        </w:tc>
        <w:tc>
          <w:tcPr>
            <w:vAlign w:val="center"/>
          </w:tcPr>
          <w:p>
            <w:pPr>
              <w:spacing w:before="0" w:after="0"/>
            </w:pPr>
            <w:r>
              <w:t>dotenv</w:t>
            </w:r>
          </w:p>
        </w:tc>
        <w:tc>
          <w:tcPr>
            <w:vAlign w:val="center"/>
          </w:tcPr>
          <w:p>
            <w:pPr>
              <w:spacing w:before="0" w:after="0"/>
            </w:pPr>
            <w:r>
              <w:t>Configuration</w:t>
            </w:r>
          </w:p>
        </w:tc>
      </w:tr>
    </w:tbl>
    <w:p>
      <w:pPr>
        <w:pStyle w:val="Heading2"/>
      </w:pPr>
      <w:r>
        <w:t>Key Features</w:t>
      </w:r>
    </w:p>
    <w:p>
      <w:pPr>
        <w:pStyle w:val="Heading3"/>
      </w:pPr>
      <w:r>
        <w:t>Model Flexibility</w:t>
      </w:r>
    </w:p>
    <w:p>
      <w:r>
        <w:t>Each agent can be configured to use a different LLM model via environment variables. This allows optimization for cost vs. quality: cheaper/faster models for simple tasks, more capable models for complex analysis.</w:t>
      </w:r>
    </w:p>
    <w:p>
      <w:pPr>
        <w:pStyle w:val="Heading3"/>
      </w:pPr>
      <w:r>
        <w:t>Batch Processing</w:t>
      </w:r>
    </w:p>
    <w:p>
      <w:r>
        <w:t>Industry detection is done in batches to optimize API usage and avoid rate limits. Companies are processed in parallel within each batch.</w:t>
      </w:r>
    </w:p>
    <w:p>
      <w:pPr>
        <w:pStyle w:val="Heading3"/>
      </w:pPr>
      <w:r>
        <w:t>Error Handling</w:t>
      </w:r>
    </w:p>
    <w:p>
      <w:r>
        <w:t>The system includes robust error handling with fallbacks. If an LLM call fails or returns unparsable data, the system continues with partial results rather than failing entirely.</w:t>
      </w:r>
    </w:p>
    <w:p>
      <w:pPr>
        <w:pStyle w:val="Heading3"/>
      </w:pPr>
      <w:r>
        <w:t>JSON Response Parsing</w:t>
      </w:r>
    </w:p>
    <w:p>
      <w:r>
        <w:t>Each agent expects JSON responses from the LLM. The system includes logic to extract JSON from markdown code blocks if the LLM wraps its response, and provides graceful degradation if parsing fails.</w:t>
      </w:r>
    </w:p>
    <w:p>
      <w:pPr>
        <w:pStyle w:val="Heading1"/>
      </w:pPr>
      <w:r>
        <w:t>API Reference</w:t>
      </w:r>
    </w:p>
    <w:p>
      <w:r>
        <w:t>The backend exposes the following RESTful endpoints:</w:t>
      </w:r>
    </w:p>
    <w:p>
      <w:pPr>
        <w:pStyle w:val="Heading2"/>
      </w:pPr>
      <w:r>
        <w:t>Solution Agent</w:t>
      </w:r>
    </w:p>
    <w:p>
      <w:pPr>
        <w:pStyle w:val="Code"/>
      </w:pPr>
      <w:r>
        <w:t>POST /api/agent/solution</w:t>
      </w:r>
    </w:p>
    <w:p>
      <w:r>
        <w:t>Researches a solution URL and returns structured information.</w:t>
      </w:r>
    </w:p>
    <w:p>
      <w:pPr>
        <w:pStyle w:val="Heading2"/>
      </w:pPr>
      <w:r>
        <w:t>Industry Agent</w:t>
      </w:r>
    </w:p>
    <w:p>
      <w:pPr>
        <w:pStyle w:val="Code"/>
      </w:pPr>
      <w:r>
        <w:t>POST /api/agent/industry</w:t>
      </w:r>
    </w:p>
    <w:p>
      <w:r>
        <w:t>Detects the industry of a single company.</w:t>
      </w:r>
    </w:p>
    <w:p>
      <w:pPr>
        <w:pStyle w:val="Heading2"/>
      </w:pPr>
      <w:r>
        <w:t>Pain Point Agent</w:t>
      </w:r>
    </w:p>
    <w:p>
      <w:pPr>
        <w:pStyle w:val="Code"/>
      </w:pPr>
      <w:r>
        <w:t>POST /api/agent/painpoints</w:t>
      </w:r>
    </w:p>
    <w:p>
      <w:r>
        <w:t>Maps solution capabilities to industry pain points.</w:t>
      </w:r>
    </w:p>
    <w:p>
      <w:pPr>
        <w:pStyle w:val="Heading2"/>
      </w:pPr>
      <w:r>
        <w:t>Customer Agent</w:t>
      </w:r>
    </w:p>
    <w:p>
      <w:pPr>
        <w:pStyle w:val="Code"/>
      </w:pPr>
      <w:r>
        <w:t>POST /api/agent/customer</w:t>
      </w:r>
    </w:p>
    <w:p>
      <w:r>
        <w:t>Researches an individual company for sales intelligence.</w:t>
      </w:r>
    </w:p>
    <w:p>
      <w:pPr>
        <w:pStyle w:val="Heading2"/>
      </w:pPr>
      <w:r>
        <w:t>Batch Industry Detection</w:t>
      </w:r>
    </w:p>
    <w:p>
      <w:pPr>
        <w:pStyle w:val="Code"/>
      </w:pPr>
      <w:r>
        <w:t>POST /api/batch/industries</w:t>
      </w:r>
    </w:p>
    <w:p>
      <w:r>
        <w:t>Processes multiple companies for industry detection in a single call.</w:t>
      </w:r>
    </w:p>
    <w:p>
      <w:pPr>
        <w:pStyle w:val="Heading2"/>
      </w:pPr>
      <w:r>
        <w:t>Health Check</w:t>
      </w:r>
    </w:p>
    <w:p>
      <w:pPr>
        <w:pStyle w:val="Code"/>
      </w:pPr>
      <w:r>
        <w:t>GET /api/health</w:t>
      </w:r>
    </w:p>
    <w:p>
      <w:r>
        <w:t>Returns system status and configured model information.</w:t>
      </w:r>
    </w:p>
    <w:p>
      <w:pPr>
        <w:pStyle w:val="Heading1"/>
      </w:pPr>
      <w:r>
        <w:t>Setup Instructions</w:t>
      </w:r>
    </w:p>
    <w:p>
      <w:pPr>
        <w:pStyle w:val="Heading2"/>
      </w:pPr>
      <w:r>
        <w:t>Prerequisites</w:t>
      </w:r>
    </w:p>
    <w:p>
      <w:pPr>
        <w:ind w:left="720"/>
      </w:pPr>
      <w:r>
        <w:t>• Node.js 18+ installed</w:t>
      </w:r>
    </w:p>
    <w:p>
      <w:pPr>
        <w:ind w:left="720"/>
      </w:pPr>
      <w:r>
        <w:t>• OpenRouter API key (get from https://openrouter.ai/keys)</w:t>
      </w:r>
    </w:p>
    <w:p>
      <w:pPr>
        <w:pStyle w:val="Heading2"/>
      </w:pPr>
      <w:r>
        <w:t>Installation</w:t>
      </w:r>
    </w:p>
    <w:p>
      <w:r>
        <w:t>1. Navigate to the project directory:</w:t>
      </w:r>
    </w:p>
    <w:p>
      <w:pPr>
        <w:pStyle w:val="Code"/>
      </w:pPr>
      <w:r>
        <w:t>cd hydration-engine</w:t>
      </w:r>
    </w:p>
    <w:p>
      <w:r>
        <w:t>2. Install dependencies:</w:t>
      </w:r>
    </w:p>
    <w:p>
      <w:pPr>
        <w:pStyle w:val="Code"/>
      </w:pPr>
      <w:r>
        <w:t>npm install</w:t>
      </w:r>
    </w:p>
    <w:p>
      <w:r>
        <w:t>3. Create environment file:</w:t>
      </w:r>
    </w:p>
    <w:p>
      <w:pPr>
        <w:pStyle w:val="Code"/>
      </w:pPr>
      <w:r>
        <w:t>cp .env.example .env</w:t>
      </w:r>
    </w:p>
    <w:p>
      <w:r>
        <w:t>4. Edit .env and add your OpenRouter API key:</w:t>
      </w:r>
    </w:p>
    <w:p>
      <w:pPr>
        <w:pStyle w:val="Code"/>
      </w:pPr>
      <w:r>
        <w:t>OPENROUTER_API_KEY=your_api_key_here</w:t>
      </w:r>
    </w:p>
    <w:p>
      <w:r>
        <w:t>5. (Optional) Configure different models for each agent:</w:t>
      </w:r>
    </w:p>
    <w:p>
      <w:pPr>
        <w:pStyle w:val="Code"/>
      </w:pPr>
      <w:r>
        <w:t>OPENROUTER_MODEL_SOLUTION=anthropic/claude-3.5-sonnet
OPENROUTER_MODEL_INDUSTRY=openai/gpt-4o-mini
OPENROUTER_MODEL_PAINPOINTS=anthropic/claude-3.5-sonnet
OPENROUTER_MODEL_CUSTOMER=openai/gpt-4o-mini</w:t>
      </w:r>
    </w:p>
    <w:p>
      <w:r>
        <w:t>6. Start the server:</w:t>
      </w:r>
    </w:p>
    <w:p>
      <w:pPr>
        <w:pStyle w:val="Code"/>
      </w:pPr>
      <w:r>
        <w:t>npm start</w:t>
      </w:r>
    </w:p>
    <w:p>
      <w:r>
        <w:t>7. Open http://localhost:3000 in your browser</w:t>
      </w:r>
    </w:p>
    <w:p>
      <w:pPr>
        <w:pStyle w:val="Heading2"/>
      </w:pPr>
      <w:r>
        <w:t>Model Recommendations</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2500"/>
        <w:gridCol w:w="4000"/>
        <w:gridCol w:w="3500"/>
      </w:tblGrid>
      <w:tr>
        <w:trPr>
          <w:tblHeader/>
        </w:trPr>
        <w:tc>
          <w:tcPr>
            <w:shd w:val="clear" w:fill="F3F2F1"/>
            <w:vAlign w:val="center"/>
          </w:tcPr>
          <w:p>
            <w:pPr>
              <w:spacing w:before="0" w:after="0"/>
            </w:pPr>
            <w:r>
              <w:rPr>
                <w:b/>
                <w:color w:val="323130"/>
              </w:rPr>
              <w:t>Agent</w:t>
            </w:r>
          </w:p>
        </w:tc>
        <w:tc>
          <w:tcPr>
            <w:shd w:val="clear" w:fill="F3F2F1"/>
            <w:vAlign w:val="center"/>
          </w:tcPr>
          <w:p>
            <w:pPr>
              <w:spacing w:before="0" w:after="0"/>
            </w:pPr>
            <w:r>
              <w:rPr>
                <w:b/>
                <w:color w:val="323130"/>
              </w:rPr>
              <w:t>Recommended Models</w:t>
            </w:r>
          </w:p>
        </w:tc>
        <w:tc>
          <w:tcPr>
            <w:shd w:val="clear" w:fill="F3F2F1"/>
            <w:vAlign w:val="center"/>
          </w:tcPr>
          <w:p>
            <w:pPr>
              <w:spacing w:before="0" w:after="0"/>
            </w:pPr>
            <w:r>
              <w:rPr>
                <w:b/>
                <w:color w:val="323130"/>
              </w:rPr>
              <w:t>Tradeoff</w:t>
            </w:r>
          </w:p>
        </w:tc>
      </w:tr>
      <w:tr>
        <w:tc>
          <w:tcPr>
            <w:vAlign w:val="center"/>
          </w:tcPr>
          <w:p>
            <w:pPr>
              <w:spacing w:before="0" w:after="0"/>
            </w:pPr>
            <w:r>
              <w:t>Solution</w:t>
            </w:r>
          </w:p>
        </w:tc>
        <w:tc>
          <w:tcPr>
            <w:vAlign w:val="center"/>
          </w:tcPr>
          <w:p>
            <w:pPr>
              <w:spacing w:before="0" w:after="0"/>
            </w:pPr>
            <w:r>
              <w:t>claude-3.5-sonnet, gpt-4o</w:t>
            </w:r>
          </w:p>
        </w:tc>
        <w:tc>
          <w:tcPr>
            <w:vAlign w:val="center"/>
          </w:tcPr>
          <w:p>
            <w:pPr>
              <w:spacing w:before="0" w:after="0"/>
            </w:pPr>
            <w:r>
              <w:t>Higher quality</w:t>
            </w:r>
          </w:p>
        </w:tc>
      </w:tr>
      <w:tr>
        <w:tc>
          <w:tcPr>
            <w:vAlign w:val="center"/>
          </w:tcPr>
          <w:p>
            <w:pPr>
              <w:spacing w:before="0" w:after="0"/>
            </w:pPr>
            <w:r>
              <w:t>Industry</w:t>
            </w:r>
          </w:p>
        </w:tc>
        <w:tc>
          <w:tcPr>
            <w:vAlign w:val="center"/>
          </w:tcPr>
          <w:p>
            <w:pPr>
              <w:spacing w:before="0" w:after="0"/>
            </w:pPr>
            <w:r>
              <w:t>gpt-4o-mini, claude-3-haiku</w:t>
            </w:r>
          </w:p>
        </w:tc>
        <w:tc>
          <w:tcPr>
            <w:vAlign w:val="center"/>
          </w:tcPr>
          <w:p>
            <w:pPr>
              <w:spacing w:before="0" w:after="0"/>
            </w:pPr>
            <w:r>
              <w:t>Faster, cheaper</w:t>
            </w:r>
          </w:p>
        </w:tc>
      </w:tr>
      <w:tr>
        <w:tc>
          <w:tcPr>
            <w:vAlign w:val="center"/>
          </w:tcPr>
          <w:p>
            <w:pPr>
              <w:spacing w:before="0" w:after="0"/>
            </w:pPr>
            <w:r>
              <w:t>Pain Points</w:t>
            </w:r>
          </w:p>
        </w:tc>
        <w:tc>
          <w:tcPr>
            <w:vAlign w:val="center"/>
          </w:tcPr>
          <w:p>
            <w:pPr>
              <w:spacing w:before="0" w:after="0"/>
            </w:pPr>
            <w:r>
              <w:t>claude-3.5-sonnet</w:t>
            </w:r>
          </w:p>
        </w:tc>
        <w:tc>
          <w:tcPr>
            <w:vAlign w:val="center"/>
          </w:tcPr>
          <w:p>
            <w:pPr>
              <w:spacing w:before="0" w:after="0"/>
            </w:pPr>
            <w:r>
              <w:t>Higher quality</w:t>
            </w:r>
          </w:p>
        </w:tc>
      </w:tr>
      <w:tr>
        <w:tc>
          <w:tcPr>
            <w:vAlign w:val="center"/>
          </w:tcPr>
          <w:p>
            <w:pPr>
              <w:spacing w:before="0" w:after="0"/>
            </w:pPr>
            <w:r>
              <w:t>Customer</w:t>
            </w:r>
          </w:p>
        </w:tc>
        <w:tc>
          <w:tcPr>
            <w:vAlign w:val="center"/>
          </w:tcPr>
          <w:p>
            <w:pPr>
              <w:spacing w:before="0" w:after="0"/>
            </w:pPr>
            <w:r>
              <w:t>gpt-4o-mini</w:t>
            </w:r>
          </w:p>
        </w:tc>
        <w:tc>
          <w:tcPr>
            <w:vAlign w:val="center"/>
          </w:tcPr>
          <w:p>
            <w:pPr>
              <w:spacing w:before="0" w:after="0"/>
            </w:pPr>
            <w:r>
              <w:t>Fast, cost-effective</w:t>
            </w:r>
          </w:p>
        </w:tc>
      </w:tr>
    </w:tbl>
    <w:p>
      <w:pPr>
        <w:pStyle w:val="Heading1"/>
      </w:pPr>
      <w:r>
        <w:t>Deliverables</w:t>
      </w:r>
    </w:p>
    <w:p>
      <w:r>
        <w:t>The following files are included in this project:</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3500"/>
        <w:gridCol w:w="6500"/>
      </w:tblGrid>
      <w:tr>
        <w:trPr>
          <w:tblHeader/>
        </w:trPr>
        <w:tc>
          <w:tcPr>
            <w:shd w:val="clear" w:fill="F3F2F1"/>
            <w:vAlign w:val="center"/>
          </w:tcPr>
          <w:p>
            <w:pPr>
              <w:spacing w:before="0" w:after="0"/>
            </w:pPr>
            <w:r>
              <w:rPr>
                <w:b/>
                <w:color w:val="323130"/>
              </w:rPr>
              <w:t>File</w:t>
            </w:r>
          </w:p>
        </w:tc>
        <w:tc>
          <w:tcPr>
            <w:shd w:val="clear" w:fill="F3F2F1"/>
            <w:vAlign w:val="center"/>
          </w:tcPr>
          <w:p>
            <w:pPr>
              <w:spacing w:before="0" w:after="0"/>
            </w:pPr>
            <w:r>
              <w:rPr>
                <w:b/>
                <w:color w:val="323130"/>
              </w:rPr>
              <w:t>Description</w:t>
            </w:r>
          </w:p>
        </w:tc>
      </w:tr>
      <w:tr>
        <w:tc>
          <w:tcPr>
            <w:vAlign w:val="center"/>
          </w:tcPr>
          <w:p>
            <w:pPr>
              <w:spacing w:before="0" w:after="0"/>
            </w:pPr>
            <w:r>
              <w:t>server.js</w:t>
            </w:r>
          </w:p>
        </w:tc>
        <w:tc>
          <w:tcPr>
            <w:vAlign w:val="center"/>
          </w:tcPr>
          <w:p>
            <w:pPr>
              <w:spacing w:before="0" w:after="0"/>
            </w:pPr>
            <w:r>
              <w:t>Express backend with agent endpoints</w:t>
            </w:r>
          </w:p>
        </w:tc>
      </w:tr>
      <w:tr>
        <w:tc>
          <w:tcPr>
            <w:vAlign w:val="center"/>
          </w:tcPr>
          <w:p>
            <w:pPr>
              <w:spacing w:before="0" w:after="0"/>
            </w:pPr>
            <w:r>
              <w:t>public/index.html</w:t>
            </w:r>
          </w:p>
        </w:tc>
        <w:tc>
          <w:tcPr>
            <w:vAlign w:val="center"/>
          </w:tcPr>
          <w:p>
            <w:pPr>
              <w:spacing w:before="0" w:after="0"/>
            </w:pPr>
            <w:r>
              <w:t>Frontend UI</w:t>
            </w:r>
          </w:p>
        </w:tc>
      </w:tr>
      <w:tr>
        <w:tc>
          <w:tcPr>
            <w:vAlign w:val="center"/>
          </w:tcPr>
          <w:p>
            <w:pPr>
              <w:spacing w:before="0" w:after="0"/>
            </w:pPr>
            <w:r>
              <w:t>.env.example</w:t>
            </w:r>
          </w:p>
        </w:tc>
        <w:tc>
          <w:tcPr>
            <w:vAlign w:val="center"/>
          </w:tcPr>
          <w:p>
            <w:pPr>
              <w:spacing w:before="0" w:after="0"/>
            </w:pPr>
            <w:r>
              <w:t>Environment variable template</w:t>
            </w:r>
          </w:p>
        </w:tc>
      </w:tr>
      <w:tr>
        <w:tc>
          <w:tcPr>
            <w:vAlign w:val="center"/>
          </w:tcPr>
          <w:p>
            <w:pPr>
              <w:spacing w:before="0" w:after="0"/>
            </w:pPr>
            <w:r>
              <w:t>package.json</w:t>
            </w:r>
          </w:p>
        </w:tc>
        <w:tc>
          <w:tcPr>
            <w:vAlign w:val="center"/>
          </w:tcPr>
          <w:p>
            <w:pPr>
              <w:spacing w:before="0" w:after="0"/>
            </w:pPr>
            <w:r>
              <w:t>Node.js dependencies</w:t>
            </w:r>
          </w:p>
        </w:tc>
      </w:tr>
      <w:tr>
        <w:tc>
          <w:tcPr>
            <w:vAlign w:val="center"/>
          </w:tcPr>
          <w:p>
            <w:pPr>
              <w:spacing w:before="0" w:after="0"/>
            </w:pPr>
            <w:r>
              <w:t>README.md</w:t>
            </w:r>
          </w:p>
        </w:tc>
        <w:tc>
          <w:tcPr>
            <w:vAlign w:val="center"/>
          </w:tcPr>
          <w:p>
            <w:pPr>
              <w:spacing w:before="0" w:after="0"/>
            </w:pPr>
            <w:r>
              <w:t>Setup and usage documentation</w:t>
            </w:r>
          </w:p>
        </w:tc>
      </w:tr>
    </w:tbl>
    <w:p>
      <w:pPr>
        <w:pStyle w:val="Heading2"/>
      </w:pPr>
      <w:r>
        <w:t>Output Files</w:t>
      </w:r>
    </w:p>
    <w:p>
      <w:r>
        <w:t>When the system runs, it generates a JSON output file containing all research results:</w:t>
      </w:r>
    </w:p>
    <w:p>
      <w:pPr>
        <w:pStyle w:val="Code"/>
      </w:pPr>
      <w:r>
        <w:t>{
  "solution": { ... },
  "industries": { ... },
  "painPoints": { ... },
  "customerResearch": { ... },
  "leads": [ ... ],
  "timestamp": "2024-..."
}</w:t>
      </w:r>
    </w:p>
    <w:p>
      <w:pPr>
        <w:pStyle w:val="Heading1"/>
      </w:pPr>
      <w:r>
        <w:t>Conclusion</w:t>
      </w:r>
    </w:p>
    <w:p>
      <w:r>
        <w:t>The Lead Hydration Engine demonstrates how LLM-powered agents can automate complex B2B sales research tasks. By breaking the problem into specialized agents and using different models for different tasks, the system achieves both cost efficiency and high-quality results.</w:t>
      </w:r>
    </w:p>
    <w:p>
      <w:pPr>
        <w:pStyle w:val="Heading2"/>
      </w:pPr>
      <w:r>
        <w:t>Future Enhancements</w:t>
      </w:r>
    </w:p>
    <w:p>
      <w:pPr>
        <w:ind w:left="720"/>
      </w:pPr>
      <w:r>
        <w:t>• Integration with CRM systems (Salesforce, HubSpot)</w:t>
      </w:r>
    </w:p>
    <w:p>
      <w:pPr>
        <w:ind w:left="720"/>
      </w:pPr>
      <w:r>
        <w:t>• Discovery question generation based on pain points</w:t>
      </w:r>
    </w:p>
    <w:p>
      <w:pPr>
        <w:ind w:left="720"/>
      </w:pPr>
      <w:r>
        <w:t>• Email template generation for each pain point</w:t>
      </w:r>
    </w:p>
    <w:p>
      <w:pPr>
        <w:ind w:left="720"/>
      </w:pPr>
      <w:r>
        <w:t>• Reference customer matching within detected industries</w:t>
      </w:r>
    </w:p>
    <w:p>
      <w:pPr>
        <w:ind w:left="720"/>
      </w:pPr>
      <w:r>
        <w:t>• Competitive battle cards for each industry</w:t>
      </w:r>
    </w:p>
    <w:p>
      <w:pPr>
        <w:pStyle w:val="Heading2"/>
      </w:pPr>
      <w:r>
        <w:t>Cost Considerations</w:t>
      </w:r>
    </w:p>
    <w:p>
      <w:r>
        <w:t>Approximate costs per 100 leads using Claude 3.5 Sonnet at ~$3/M tokens:</w:t>
      </w:r>
    </w:p>
    <w:tbl>
      <w:tblPr>
        <w:tblW w:w="5000" w:type="pct"/>
        <w:tblBorders>
          <w:top w:val="single" w:color="0070D2" w:sz="8"/>
          <w:left w:val="nil"/>
          <w:bottom w:val="single" w:color="0070D2" w:sz="8"/>
          <w:right w:val="nil"/>
          <w:insideH w:val="single" w:color="E1DFDD" w:sz="4"/>
          <w:insideV w:val="nil"/>
        </w:tblBorders>
        <w:tblCellMar>
          <w:top w:w="100" w:type="dxa"/>
          <w:left w:w="150" w:type="dxa"/>
          <w:bottom w:w="100" w:type="dxa"/>
          <w:right w:w="150" w:type="dxa"/>
        </w:tblCellMar>
      </w:tblPr>
      <w:tblGrid>
        <w:gridCol w:w="4000"/>
        <w:gridCol w:w="2000"/>
        <w:gridCol w:w="4000"/>
      </w:tblGrid>
      <w:tr>
        <w:trPr>
          <w:tblHeader/>
        </w:trPr>
        <w:tc>
          <w:tcPr>
            <w:shd w:val="clear" w:fill="F3F2F1"/>
            <w:vAlign w:val="center"/>
          </w:tcPr>
          <w:p>
            <w:pPr>
              <w:spacing w:before="0" w:after="0"/>
            </w:pPr>
            <w:r>
              <w:rPr>
                <w:b/>
                <w:color w:val="323130"/>
              </w:rPr>
              <w:t>Component</w:t>
            </w:r>
          </w:p>
        </w:tc>
        <w:tc>
          <w:tcPr>
            <w:shd w:val="clear" w:fill="F3F2F1"/>
            <w:vAlign w:val="center"/>
          </w:tcPr>
          <w:p>
            <w:pPr>
              <w:spacing w:before="0" w:after="0"/>
            </w:pPr>
            <w:r>
              <w:rPr>
                <w:b/>
                <w:color w:val="323130"/>
              </w:rPr>
              <w:t>Calls</w:t>
            </w:r>
          </w:p>
        </w:tc>
        <w:tc>
          <w:tcPr>
            <w:shd w:val="clear" w:fill="F3F2F1"/>
            <w:vAlign w:val="center"/>
          </w:tcPr>
          <w:p>
            <w:pPr>
              <w:spacing w:before="0" w:after="0"/>
            </w:pPr>
            <w:r>
              <w:rPr>
                <w:b/>
                <w:color w:val="323130"/>
              </w:rPr>
              <w:t>Est. Cost (per 100 leads)</w:t>
            </w:r>
          </w:p>
        </w:tc>
      </w:tr>
      <w:tr>
        <w:tc>
          <w:tcPr>
            <w:vAlign w:val="center"/>
          </w:tcPr>
          <w:p>
            <w:pPr>
              <w:spacing w:before="0" w:after="0"/>
            </w:pPr>
            <w:r>
              <w:t>Solution Agent</w:t>
            </w:r>
          </w:p>
        </w:tc>
        <w:tc>
          <w:tcPr>
            <w:vAlign w:val="center"/>
          </w:tcPr>
          <w:p>
            <w:pPr>
              <w:spacing w:before="0" w:after="0"/>
            </w:pPr>
            <w:r>
              <w:t>1</w:t>
            </w:r>
          </w:p>
        </w:tc>
        <w:tc>
          <w:tcPr>
            <w:vAlign w:val="center"/>
          </w:tcPr>
          <w:p>
            <w:pPr>
              <w:spacing w:before="0" w:after="0"/>
            </w:pPr>
            <w:r>
              <w:t>$0.05</w:t>
            </w:r>
          </w:p>
        </w:tc>
      </w:tr>
      <w:tr>
        <w:tc>
          <w:tcPr>
            <w:vAlign w:val="center"/>
          </w:tcPr>
          <w:p>
            <w:pPr>
              <w:spacing w:before="0" w:after="0"/>
            </w:pPr>
            <w:r>
              <w:t>Industry Agents</w:t>
            </w:r>
          </w:p>
        </w:tc>
        <w:tc>
          <w:tcPr>
            <w:vAlign w:val="center"/>
          </w:tcPr>
          <w:p>
            <w:pPr>
              <w:spacing w:before="0" w:after="0"/>
            </w:pPr>
            <w:r>
              <w:t>100</w:t>
            </w:r>
          </w:p>
        </w:tc>
        <w:tc>
          <w:tcPr>
            <w:vAlign w:val="center"/>
          </w:tcPr>
          <w:p>
            <w:pPr>
              <w:spacing w:before="0" w:after="0"/>
            </w:pPr>
            <w:r>
              <w:t>$1.00</w:t>
            </w:r>
          </w:p>
        </w:tc>
      </w:tr>
      <w:tr>
        <w:tc>
          <w:tcPr>
            <w:vAlign w:val="center"/>
          </w:tcPr>
          <w:p>
            <w:pPr>
              <w:spacing w:before="0" w:after="0"/>
            </w:pPr>
            <w:r>
              <w:t>Pain Point Agents</w:t>
            </w:r>
          </w:p>
        </w:tc>
        <w:tc>
          <w:tcPr>
            <w:vAlign w:val="center"/>
          </w:tcPr>
          <w:p>
            <w:pPr>
              <w:spacing w:before="0" w:after="0"/>
            </w:pPr>
            <w:r>
              <w:t>5-10</w:t>
            </w:r>
          </w:p>
        </w:tc>
        <w:tc>
          <w:tcPr>
            <w:vAlign w:val="center"/>
          </w:tcPr>
          <w:p>
            <w:pPr>
              <w:spacing w:before="0" w:after="0"/>
            </w:pPr>
            <w:r>
              <w:t>$0.50</w:t>
            </w:r>
          </w:p>
        </w:tc>
      </w:tr>
      <w:tr>
        <w:tc>
          <w:tcPr>
            <w:vAlign w:val="center"/>
          </w:tcPr>
          <w:p>
            <w:pPr>
              <w:spacing w:before="0" w:after="0"/>
            </w:pPr>
            <w:r>
              <w:t>TOTAL</w:t>
            </w:r>
          </w:p>
        </w:tc>
        <w:tc>
          <w:tcPr>
            <w:vAlign w:val="center"/>
          </w:tcPr>
          <w:p>
            <w:pPr>
              <w:spacing w:before="0" w:after="0"/>
            </w:pPr>
            <w:r>
              <w:t>~110</w:t>
            </w:r>
          </w:p>
        </w:tc>
        <w:tc>
          <w:tcPr>
            <w:vAlign w:val="center"/>
          </w:tcPr>
          <w:p>
            <w:pPr>
              <w:spacing w:before="0" w:after="0"/>
            </w:pPr>
            <w:r>
              <w:t>$1.55</w:t>
            </w:r>
          </w:p>
        </w:tc>
      </w:tr>
    </w:tbl>
    <w:p>
      <w:r>
        <w:t>Using cheaper models (GPT-4o-mini) can reduce costs to approximately $0.30 per 100 leads while maintaining acceptable quality for most tasks.</w:t>
      </w:r>
    </w:p>
    <w:sectPr>
      <w:headerReference w:type="default" r:id="Rd2732a57e4934043"/>
      <w:footerReference w:type="default" r:id="Ra257cc8ba32441bc"/>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E1DFDD" w:sz="4"/>
      </w:pBdr>
      <w:jc w:val="right"/>
    </w:pPr>
    <w:r>
      <w:rPr>
        <w:color w:val="8A8886"/>
        <w:sz w:val="18"/>
      </w:rPr>
      <w:t>Lead Hydration Engine - Project Report</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76" w:lineRule="auto"/>
    </w:pPr>
    <w:rPr>
      <w:rFonts w:ascii="Segoe UI" w:hAnsi="Segoe UI"/>
      <w:color w:val="323130"/>
      <w:sz w:val="22"/>
    </w:rPr>
  </w:style>
  <w:style w:type="paragraph" w:styleId="Heading1">
    <w:name w:val="heading 1"/>
    <w:basedOn w:val="Normal"/>
    <w:pPr>
      <w:keepNext/>
      <w:keepLines/>
      <w:pageBreakBefore/>
      <w:spacing w:before="400" w:after="200"/>
      <w:outlineLvl w:val="0"/>
    </w:pPr>
    <w:rPr>
      <w:b/>
      <w:color w:val="0070D2"/>
      <w:sz w:val="36"/>
    </w:rPr>
  </w:style>
  <w:style w:type="paragraph" w:styleId="Heading2">
    <w:name w:val="heading 2"/>
    <w:basedOn w:val="Normal"/>
    <w:pPr>
      <w:keepNext/>
      <w:keepLines/>
      <w:spacing w:before="300" w:after="120"/>
      <w:outlineLvl w:val="1"/>
    </w:pPr>
    <w:rPr>
      <w:b/>
      <w:color w:val="323130"/>
      <w:sz w:val="28"/>
    </w:rPr>
  </w:style>
  <w:style w:type="paragraph" w:styleId="Heading3">
    <w:name w:val="heading 3"/>
    <w:basedOn w:val="Normal"/>
    <w:pPr>
      <w:keepNext/>
      <w:keepLines/>
      <w:spacing w:before="200" w:after="80"/>
      <w:outlineLvl w:val="2"/>
    </w:pPr>
    <w:rPr>
      <w:b/>
      <w:color w:val="605E5C"/>
      <w:sz w:val="24"/>
    </w:rPr>
  </w:style>
  <w:style w:type="paragraph" w:styleId="TOC1">
    <w:name w:val="toc 1"/>
    <w:basedOn w:val="Normal"/>
    <w:pPr>
      <w:tabs>
        <w:tab w:val="right" w:leader="dot" w:pos="9350"/>
      </w:tabs>
      <w:spacing w:before="120" w:after="60"/>
    </w:pPr>
    <w:rPr>
      <w:b/>
      <w:color w:val="323130"/>
    </w:rPr>
  </w:style>
  <w:style w:type="paragraph" w:styleId="TOC2">
    <w:name w:val="toc 2"/>
    <w:basedOn w:val="Normal"/>
    <w:pPr>
      <w:tabs>
        <w:tab w:val="right" w:leader="dot" w:pos="9350"/>
      </w:tabs>
      <w:spacing w:before="60" w:after="60"/>
      <w:ind w:left="360"/>
    </w:pPr>
    <w:rPr>
      <w:color w:val="605E5C"/>
    </w:rPr>
  </w:style>
  <w:style w:type="paragraph" w:styleId="Code">
    <w:name w:val="Code"/>
    <w:basedOn w:val="Normal"/>
    <w:pPr>
      <w:shd w:val="clear" w:fill="F3F2F1"/>
      <w:spacing w:before="60" w:after="60"/>
    </w:pPr>
    <w:rPr>
      <w:rFonts w:ascii="Consolas" w:hAnsi="Consolas"/>
      <w:color w:val="323130"/>
      <w:sz w:val="18"/>
    </w:rPr>
  </w:style>
</w:styles>
</file>

<file path=word/_rels/document.xml.rels>&#65279;<?xml version="1.0" encoding="utf-8"?><Relationships xmlns="http://schemas.openxmlformats.org/package/2006/relationships"><Relationship Type="http://schemas.openxmlformats.org/officeDocument/2006/relationships/styles" Target="/word/styles.xml" Id="Rf58a239b54a844c5" /><Relationship Type="http://schemas.openxmlformats.org/officeDocument/2006/relationships/numbering" Target="/word/numbering.xml" Id="R93f7e811997444dc" /><Relationship Type="http://schemas.openxmlformats.org/officeDocument/2006/relationships/header" Target="/word/header1.xml" Id="Rd2732a57e4934043" /><Relationship Type="http://schemas.openxmlformats.org/officeDocument/2006/relationships/footer" Target="/word/footer1.xml" Id="Ra257cc8ba32441bc" /></Relationships>
</file>