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056698" w14:textId="5781FD42" w:rsidR="002709B1" w:rsidRPr="002C1359" w:rsidRDefault="002709B1" w:rsidP="002C1359">
      <w:pPr>
        <w:pStyle w:val="Heading1"/>
      </w:pPr>
      <w:bookmarkStart w:id="0" w:name="_Toc29541755"/>
      <w:r w:rsidRPr="002C1359">
        <w:t>Project Title:</w:t>
      </w:r>
      <w:r w:rsidR="00177E2E">
        <w:t xml:space="preserve">  </w:t>
      </w:r>
      <w:r w:rsidR="00177E2E" w:rsidRPr="00177E2E">
        <w:rPr>
          <w:color w:val="000000" w:themeColor="text1"/>
        </w:rPr>
        <w:t>Data Engineering in Azure</w:t>
      </w:r>
      <w:bookmarkEnd w:id="0"/>
    </w:p>
    <w:p w14:paraId="6342CCA3" w14:textId="77777777" w:rsidR="002709B1" w:rsidRPr="002C1359" w:rsidRDefault="002709B1">
      <w:pPr>
        <w:spacing w:after="0" w:line="240" w:lineRule="auto"/>
        <w:rPr>
          <w:sz w:val="28"/>
          <w:szCs w:val="28"/>
        </w:rPr>
      </w:pPr>
    </w:p>
    <w:p w14:paraId="0646CE16" w14:textId="1C094B1B" w:rsidR="002709B1" w:rsidRDefault="002709B1">
      <w:pPr>
        <w:spacing w:after="0" w:line="240" w:lineRule="auto"/>
        <w:rPr>
          <w:sz w:val="28"/>
          <w:szCs w:val="28"/>
        </w:rPr>
      </w:pPr>
      <w:r w:rsidRPr="002C1359">
        <w:rPr>
          <w:sz w:val="28"/>
          <w:szCs w:val="28"/>
        </w:rPr>
        <w:t xml:space="preserve">Project Description: </w:t>
      </w:r>
      <w:r w:rsidR="00177E2E">
        <w:rPr>
          <w:sz w:val="28"/>
          <w:szCs w:val="28"/>
        </w:rPr>
        <w:t xml:space="preserve">This script forms the basis of the Data Engineering in Azure Presentation and Demo sets </w:t>
      </w:r>
    </w:p>
    <w:p w14:paraId="6EB4675E" w14:textId="19EE6CC0" w:rsidR="002C1359" w:rsidRDefault="002C1359">
      <w:pPr>
        <w:spacing w:after="0" w:line="240" w:lineRule="auto"/>
        <w:rPr>
          <w:sz w:val="28"/>
          <w:szCs w:val="28"/>
        </w:rPr>
      </w:pPr>
    </w:p>
    <w:p w14:paraId="6ACEAEEE" w14:textId="41F2A441" w:rsidR="002C1359" w:rsidRDefault="002C1359">
      <w:pPr>
        <w:spacing w:after="0" w:line="240" w:lineRule="auto"/>
        <w:rPr>
          <w:sz w:val="28"/>
          <w:szCs w:val="28"/>
        </w:rPr>
      </w:pPr>
      <w:r>
        <w:rPr>
          <w:sz w:val="28"/>
          <w:szCs w:val="28"/>
        </w:rPr>
        <w:t>Date:</w:t>
      </w:r>
      <w:r w:rsidR="006515A8">
        <w:rPr>
          <w:sz w:val="28"/>
          <w:szCs w:val="28"/>
        </w:rPr>
        <w:t xml:space="preserve"> January 23. 2020</w:t>
      </w:r>
    </w:p>
    <w:p w14:paraId="3258C3BC" w14:textId="1259C636" w:rsidR="002C1359" w:rsidRDefault="002C1359">
      <w:pPr>
        <w:spacing w:after="0" w:line="240" w:lineRule="auto"/>
        <w:rPr>
          <w:sz w:val="28"/>
          <w:szCs w:val="28"/>
        </w:rPr>
      </w:pPr>
    </w:p>
    <w:p w14:paraId="1915C0F7" w14:textId="053C70A3" w:rsidR="002C1359" w:rsidRPr="002C1359" w:rsidRDefault="002C1359">
      <w:pPr>
        <w:spacing w:after="0" w:line="240" w:lineRule="auto"/>
        <w:rPr>
          <w:sz w:val="28"/>
          <w:szCs w:val="28"/>
        </w:rPr>
      </w:pPr>
      <w:r>
        <w:rPr>
          <w:sz w:val="28"/>
          <w:szCs w:val="28"/>
        </w:rPr>
        <w:t>Author:</w:t>
      </w:r>
      <w:r w:rsidR="006515A8">
        <w:rPr>
          <w:sz w:val="28"/>
          <w:szCs w:val="28"/>
        </w:rPr>
        <w:t xml:space="preserve"> Steve Young</w:t>
      </w:r>
    </w:p>
    <w:p w14:paraId="35BE0B09" w14:textId="77777777" w:rsidR="002709B1" w:rsidRDefault="002709B1">
      <w:pPr>
        <w:spacing w:after="0" w:line="240" w:lineRule="auto"/>
      </w:pPr>
    </w:p>
    <w:p w14:paraId="1F38F53E" w14:textId="77777777" w:rsidR="002644E3" w:rsidRDefault="002644E3">
      <w:pPr>
        <w:spacing w:after="0" w:line="240" w:lineRule="auto"/>
      </w:pPr>
      <w:r>
        <w:br w:type="page"/>
      </w:r>
    </w:p>
    <w:sdt>
      <w:sdtPr>
        <w:rPr>
          <w:rFonts w:ascii="Calibri" w:eastAsia="Times New Roman" w:hAnsi="Calibri" w:cs="Times New Roman"/>
          <w:b w:val="0"/>
          <w:bCs w:val="0"/>
          <w:color w:val="auto"/>
          <w:sz w:val="22"/>
          <w:szCs w:val="22"/>
          <w:lang w:eastAsia="ko-KR"/>
        </w:rPr>
        <w:id w:val="1983110119"/>
        <w:docPartObj>
          <w:docPartGallery w:val="Table of Contents"/>
          <w:docPartUnique/>
        </w:docPartObj>
      </w:sdtPr>
      <w:sdtEndPr>
        <w:rPr>
          <w:noProof/>
        </w:rPr>
      </w:sdtEndPr>
      <w:sdtContent>
        <w:p w14:paraId="14875768" w14:textId="4BACB148" w:rsidR="002644E3" w:rsidRDefault="002644E3">
          <w:pPr>
            <w:pStyle w:val="TOCHeading"/>
          </w:pPr>
          <w:r>
            <w:t>Table of Contents</w:t>
          </w:r>
        </w:p>
        <w:p w14:paraId="12B9ADFC" w14:textId="3B5AA077" w:rsidR="00A4256C" w:rsidRDefault="002644E3">
          <w:pPr>
            <w:pStyle w:val="TOC1"/>
            <w:tabs>
              <w:tab w:val="right" w:leader="dot" w:pos="14390"/>
            </w:tabs>
            <w:rPr>
              <w:rFonts w:eastAsiaTheme="minorEastAsia" w:cstheme="minorBidi"/>
              <w:b w:val="0"/>
              <w:bCs w:val="0"/>
              <w:i w:val="0"/>
              <w:iCs w:val="0"/>
              <w:noProof/>
              <w:sz w:val="22"/>
              <w:szCs w:val="22"/>
              <w:lang w:eastAsia="en-US"/>
            </w:rPr>
          </w:pPr>
          <w:r>
            <w:rPr>
              <w:b w:val="0"/>
              <w:bCs w:val="0"/>
            </w:rPr>
            <w:fldChar w:fldCharType="begin"/>
          </w:r>
          <w:r>
            <w:instrText xml:space="preserve"> TOC \o "1-3" \h \z \u </w:instrText>
          </w:r>
          <w:r>
            <w:rPr>
              <w:b w:val="0"/>
              <w:bCs w:val="0"/>
            </w:rPr>
            <w:fldChar w:fldCharType="separate"/>
          </w:r>
          <w:hyperlink w:anchor="_Toc29541755" w:history="1">
            <w:r w:rsidR="00A4256C" w:rsidRPr="00EB62EE">
              <w:rPr>
                <w:rStyle w:val="Hyperlink"/>
                <w:noProof/>
              </w:rPr>
              <w:t>Project Title:  Data Engineering in Azure</w:t>
            </w:r>
            <w:r w:rsidR="00A4256C">
              <w:rPr>
                <w:noProof/>
                <w:webHidden/>
              </w:rPr>
              <w:tab/>
            </w:r>
            <w:r w:rsidR="00A4256C">
              <w:rPr>
                <w:noProof/>
                <w:webHidden/>
              </w:rPr>
              <w:fldChar w:fldCharType="begin"/>
            </w:r>
            <w:r w:rsidR="00A4256C">
              <w:rPr>
                <w:noProof/>
                <w:webHidden/>
              </w:rPr>
              <w:instrText xml:space="preserve"> PAGEREF _Toc29541755 \h </w:instrText>
            </w:r>
            <w:r w:rsidR="00A4256C">
              <w:rPr>
                <w:noProof/>
                <w:webHidden/>
              </w:rPr>
            </w:r>
            <w:r w:rsidR="00A4256C">
              <w:rPr>
                <w:noProof/>
                <w:webHidden/>
              </w:rPr>
              <w:fldChar w:fldCharType="separate"/>
            </w:r>
            <w:r w:rsidR="00A4256C">
              <w:rPr>
                <w:noProof/>
                <w:webHidden/>
              </w:rPr>
              <w:t>- 1 -</w:t>
            </w:r>
            <w:r w:rsidR="00A4256C">
              <w:rPr>
                <w:noProof/>
                <w:webHidden/>
              </w:rPr>
              <w:fldChar w:fldCharType="end"/>
            </w:r>
          </w:hyperlink>
        </w:p>
        <w:p w14:paraId="78546752" w14:textId="2D5A6067" w:rsidR="00A4256C" w:rsidRDefault="00A4256C">
          <w:pPr>
            <w:pStyle w:val="TOC1"/>
            <w:tabs>
              <w:tab w:val="right" w:leader="dot" w:pos="14390"/>
            </w:tabs>
            <w:rPr>
              <w:rFonts w:eastAsiaTheme="minorEastAsia" w:cstheme="minorBidi"/>
              <w:b w:val="0"/>
              <w:bCs w:val="0"/>
              <w:i w:val="0"/>
              <w:iCs w:val="0"/>
              <w:noProof/>
              <w:sz w:val="22"/>
              <w:szCs w:val="22"/>
              <w:lang w:eastAsia="en-US"/>
            </w:rPr>
          </w:pPr>
          <w:hyperlink w:anchor="_Toc29541756" w:history="1">
            <w:r w:rsidRPr="00EB62EE">
              <w:rPr>
                <w:rStyle w:val="Hyperlink"/>
                <w:noProof/>
              </w:rPr>
              <w:t>Overview</w:t>
            </w:r>
            <w:r>
              <w:rPr>
                <w:noProof/>
                <w:webHidden/>
              </w:rPr>
              <w:tab/>
            </w:r>
            <w:r>
              <w:rPr>
                <w:noProof/>
                <w:webHidden/>
              </w:rPr>
              <w:fldChar w:fldCharType="begin"/>
            </w:r>
            <w:r>
              <w:rPr>
                <w:noProof/>
                <w:webHidden/>
              </w:rPr>
              <w:instrText xml:space="preserve"> PAGEREF _Toc29541756 \h </w:instrText>
            </w:r>
            <w:r>
              <w:rPr>
                <w:noProof/>
                <w:webHidden/>
              </w:rPr>
            </w:r>
            <w:r>
              <w:rPr>
                <w:noProof/>
                <w:webHidden/>
              </w:rPr>
              <w:fldChar w:fldCharType="separate"/>
            </w:r>
            <w:r>
              <w:rPr>
                <w:noProof/>
                <w:webHidden/>
              </w:rPr>
              <w:t>- 3 -</w:t>
            </w:r>
            <w:r>
              <w:rPr>
                <w:noProof/>
                <w:webHidden/>
              </w:rPr>
              <w:fldChar w:fldCharType="end"/>
            </w:r>
          </w:hyperlink>
        </w:p>
        <w:p w14:paraId="590CBFA1" w14:textId="649B6229" w:rsidR="00A4256C" w:rsidRDefault="00A4256C">
          <w:pPr>
            <w:pStyle w:val="TOC1"/>
            <w:tabs>
              <w:tab w:val="right" w:leader="dot" w:pos="14390"/>
            </w:tabs>
            <w:rPr>
              <w:rFonts w:eastAsiaTheme="minorEastAsia" w:cstheme="minorBidi"/>
              <w:b w:val="0"/>
              <w:bCs w:val="0"/>
              <w:i w:val="0"/>
              <w:iCs w:val="0"/>
              <w:noProof/>
              <w:sz w:val="22"/>
              <w:szCs w:val="22"/>
              <w:lang w:eastAsia="en-US"/>
            </w:rPr>
          </w:pPr>
          <w:hyperlink w:anchor="_Toc29541757" w:history="1">
            <w:r w:rsidRPr="00EB62EE">
              <w:rPr>
                <w:rStyle w:val="Hyperlink"/>
                <w:noProof/>
              </w:rPr>
              <w:t>Demo Environment</w:t>
            </w:r>
            <w:r>
              <w:rPr>
                <w:noProof/>
                <w:webHidden/>
              </w:rPr>
              <w:tab/>
            </w:r>
            <w:r>
              <w:rPr>
                <w:noProof/>
                <w:webHidden/>
              </w:rPr>
              <w:fldChar w:fldCharType="begin"/>
            </w:r>
            <w:r>
              <w:rPr>
                <w:noProof/>
                <w:webHidden/>
              </w:rPr>
              <w:instrText xml:space="preserve"> PAGEREF _Toc29541757 \h </w:instrText>
            </w:r>
            <w:r>
              <w:rPr>
                <w:noProof/>
                <w:webHidden/>
              </w:rPr>
            </w:r>
            <w:r>
              <w:rPr>
                <w:noProof/>
                <w:webHidden/>
              </w:rPr>
              <w:fldChar w:fldCharType="separate"/>
            </w:r>
            <w:r>
              <w:rPr>
                <w:noProof/>
                <w:webHidden/>
              </w:rPr>
              <w:t>- 3 -</w:t>
            </w:r>
            <w:r>
              <w:rPr>
                <w:noProof/>
                <w:webHidden/>
              </w:rPr>
              <w:fldChar w:fldCharType="end"/>
            </w:r>
          </w:hyperlink>
        </w:p>
        <w:p w14:paraId="592073A8" w14:textId="258DB61D" w:rsidR="00A4256C" w:rsidRDefault="00A4256C">
          <w:pPr>
            <w:pStyle w:val="TOC1"/>
            <w:tabs>
              <w:tab w:val="right" w:leader="dot" w:pos="14390"/>
            </w:tabs>
            <w:rPr>
              <w:rFonts w:eastAsiaTheme="minorEastAsia" w:cstheme="minorBidi"/>
              <w:b w:val="0"/>
              <w:bCs w:val="0"/>
              <w:i w:val="0"/>
              <w:iCs w:val="0"/>
              <w:noProof/>
              <w:sz w:val="22"/>
              <w:szCs w:val="22"/>
              <w:lang w:eastAsia="en-US"/>
            </w:rPr>
          </w:pPr>
          <w:hyperlink w:anchor="_Toc29541758" w:history="1">
            <w:r w:rsidRPr="00EB62EE">
              <w:rPr>
                <w:rStyle w:val="Hyperlink"/>
                <w:noProof/>
              </w:rPr>
              <w:t>Asset Listing</w:t>
            </w:r>
            <w:r>
              <w:rPr>
                <w:noProof/>
                <w:webHidden/>
              </w:rPr>
              <w:tab/>
            </w:r>
            <w:r>
              <w:rPr>
                <w:noProof/>
                <w:webHidden/>
              </w:rPr>
              <w:fldChar w:fldCharType="begin"/>
            </w:r>
            <w:r>
              <w:rPr>
                <w:noProof/>
                <w:webHidden/>
              </w:rPr>
              <w:instrText xml:space="preserve"> PAGEREF _Toc29541758 \h </w:instrText>
            </w:r>
            <w:r>
              <w:rPr>
                <w:noProof/>
                <w:webHidden/>
              </w:rPr>
            </w:r>
            <w:r>
              <w:rPr>
                <w:noProof/>
                <w:webHidden/>
              </w:rPr>
              <w:fldChar w:fldCharType="separate"/>
            </w:r>
            <w:r>
              <w:rPr>
                <w:noProof/>
                <w:webHidden/>
              </w:rPr>
              <w:t>- 5 -</w:t>
            </w:r>
            <w:r>
              <w:rPr>
                <w:noProof/>
                <w:webHidden/>
              </w:rPr>
              <w:fldChar w:fldCharType="end"/>
            </w:r>
          </w:hyperlink>
        </w:p>
        <w:p w14:paraId="4D01CAA6" w14:textId="6DF363F2" w:rsidR="00A4256C" w:rsidRDefault="00A4256C">
          <w:pPr>
            <w:pStyle w:val="TOC1"/>
            <w:tabs>
              <w:tab w:val="right" w:leader="dot" w:pos="14390"/>
            </w:tabs>
            <w:rPr>
              <w:rFonts w:eastAsiaTheme="minorEastAsia" w:cstheme="minorBidi"/>
              <w:b w:val="0"/>
              <w:bCs w:val="0"/>
              <w:i w:val="0"/>
              <w:iCs w:val="0"/>
              <w:noProof/>
              <w:sz w:val="22"/>
              <w:szCs w:val="22"/>
              <w:lang w:eastAsia="en-US"/>
            </w:rPr>
          </w:pPr>
          <w:hyperlink w:anchor="_Toc29541759" w:history="1">
            <w:r w:rsidRPr="00EB62EE">
              <w:rPr>
                <w:rStyle w:val="Hyperlink"/>
                <w:noProof/>
              </w:rPr>
              <w:t>Required resources</w:t>
            </w:r>
            <w:r>
              <w:rPr>
                <w:noProof/>
                <w:webHidden/>
              </w:rPr>
              <w:tab/>
            </w:r>
            <w:r>
              <w:rPr>
                <w:noProof/>
                <w:webHidden/>
              </w:rPr>
              <w:fldChar w:fldCharType="begin"/>
            </w:r>
            <w:r>
              <w:rPr>
                <w:noProof/>
                <w:webHidden/>
              </w:rPr>
              <w:instrText xml:space="preserve"> PAGEREF _Toc29541759 \h </w:instrText>
            </w:r>
            <w:r>
              <w:rPr>
                <w:noProof/>
                <w:webHidden/>
              </w:rPr>
            </w:r>
            <w:r>
              <w:rPr>
                <w:noProof/>
                <w:webHidden/>
              </w:rPr>
              <w:fldChar w:fldCharType="separate"/>
            </w:r>
            <w:r>
              <w:rPr>
                <w:noProof/>
                <w:webHidden/>
              </w:rPr>
              <w:t>- 5 -</w:t>
            </w:r>
            <w:r>
              <w:rPr>
                <w:noProof/>
                <w:webHidden/>
              </w:rPr>
              <w:fldChar w:fldCharType="end"/>
            </w:r>
          </w:hyperlink>
        </w:p>
        <w:p w14:paraId="58C81B3E" w14:textId="69680C53" w:rsidR="00A4256C" w:rsidRDefault="00A4256C">
          <w:pPr>
            <w:pStyle w:val="TOC1"/>
            <w:tabs>
              <w:tab w:val="right" w:leader="dot" w:pos="14390"/>
            </w:tabs>
            <w:rPr>
              <w:rFonts w:eastAsiaTheme="minorEastAsia" w:cstheme="minorBidi"/>
              <w:b w:val="0"/>
              <w:bCs w:val="0"/>
              <w:i w:val="0"/>
              <w:iCs w:val="0"/>
              <w:noProof/>
              <w:sz w:val="22"/>
              <w:szCs w:val="22"/>
              <w:lang w:eastAsia="en-US"/>
            </w:rPr>
          </w:pPr>
          <w:hyperlink w:anchor="_Toc29541760" w:history="1">
            <w:r w:rsidRPr="00EB62EE">
              <w:rPr>
                <w:rStyle w:val="Hyperlink"/>
                <w:noProof/>
              </w:rPr>
              <w:t>Script and Actions</w:t>
            </w:r>
            <w:r>
              <w:rPr>
                <w:noProof/>
                <w:webHidden/>
              </w:rPr>
              <w:tab/>
            </w:r>
            <w:r>
              <w:rPr>
                <w:noProof/>
                <w:webHidden/>
              </w:rPr>
              <w:fldChar w:fldCharType="begin"/>
            </w:r>
            <w:r>
              <w:rPr>
                <w:noProof/>
                <w:webHidden/>
              </w:rPr>
              <w:instrText xml:space="preserve"> PAGEREF _Toc29541760 \h </w:instrText>
            </w:r>
            <w:r>
              <w:rPr>
                <w:noProof/>
                <w:webHidden/>
              </w:rPr>
            </w:r>
            <w:r>
              <w:rPr>
                <w:noProof/>
                <w:webHidden/>
              </w:rPr>
              <w:fldChar w:fldCharType="separate"/>
            </w:r>
            <w:r>
              <w:rPr>
                <w:noProof/>
                <w:webHidden/>
              </w:rPr>
              <w:t>- 7 -</w:t>
            </w:r>
            <w:r>
              <w:rPr>
                <w:noProof/>
                <w:webHidden/>
              </w:rPr>
              <w:fldChar w:fldCharType="end"/>
            </w:r>
          </w:hyperlink>
        </w:p>
        <w:p w14:paraId="0FCA0AAB" w14:textId="7CF288A9" w:rsidR="00A4256C" w:rsidRDefault="00A4256C">
          <w:pPr>
            <w:pStyle w:val="TOC2"/>
            <w:tabs>
              <w:tab w:val="right" w:leader="dot" w:pos="14390"/>
            </w:tabs>
            <w:rPr>
              <w:rFonts w:eastAsiaTheme="minorEastAsia" w:cstheme="minorBidi"/>
              <w:b w:val="0"/>
              <w:bCs w:val="0"/>
              <w:noProof/>
              <w:lang w:eastAsia="en-US"/>
            </w:rPr>
          </w:pPr>
          <w:hyperlink w:anchor="_Toc29541761" w:history="1">
            <w:r w:rsidRPr="00EB62EE">
              <w:rPr>
                <w:rStyle w:val="Hyperlink"/>
                <w:noProof/>
              </w:rPr>
              <w:t>Setup and Startup for Lab</w:t>
            </w:r>
            <w:r>
              <w:rPr>
                <w:noProof/>
                <w:webHidden/>
              </w:rPr>
              <w:tab/>
            </w:r>
            <w:r>
              <w:rPr>
                <w:noProof/>
                <w:webHidden/>
              </w:rPr>
              <w:fldChar w:fldCharType="begin"/>
            </w:r>
            <w:r>
              <w:rPr>
                <w:noProof/>
                <w:webHidden/>
              </w:rPr>
              <w:instrText xml:space="preserve"> PAGEREF _Toc29541761 \h </w:instrText>
            </w:r>
            <w:r>
              <w:rPr>
                <w:noProof/>
                <w:webHidden/>
              </w:rPr>
            </w:r>
            <w:r>
              <w:rPr>
                <w:noProof/>
                <w:webHidden/>
              </w:rPr>
              <w:fldChar w:fldCharType="separate"/>
            </w:r>
            <w:r>
              <w:rPr>
                <w:noProof/>
                <w:webHidden/>
              </w:rPr>
              <w:t>- 7 -</w:t>
            </w:r>
            <w:r>
              <w:rPr>
                <w:noProof/>
                <w:webHidden/>
              </w:rPr>
              <w:fldChar w:fldCharType="end"/>
            </w:r>
          </w:hyperlink>
        </w:p>
        <w:p w14:paraId="5508003C" w14:textId="432FBA29" w:rsidR="00A4256C" w:rsidRDefault="00A4256C">
          <w:pPr>
            <w:pStyle w:val="TOC2"/>
            <w:tabs>
              <w:tab w:val="right" w:leader="dot" w:pos="14390"/>
            </w:tabs>
            <w:rPr>
              <w:rFonts w:eastAsiaTheme="minorEastAsia" w:cstheme="minorBidi"/>
              <w:b w:val="0"/>
              <w:bCs w:val="0"/>
              <w:noProof/>
              <w:lang w:eastAsia="en-US"/>
            </w:rPr>
          </w:pPr>
          <w:hyperlink w:anchor="_Toc29541762" w:history="1">
            <w:r w:rsidRPr="00EB62EE">
              <w:rPr>
                <w:rStyle w:val="Hyperlink"/>
                <w:noProof/>
              </w:rPr>
              <w:t>Scene 1 - Introduction the environment and use case</w:t>
            </w:r>
            <w:r>
              <w:rPr>
                <w:noProof/>
                <w:webHidden/>
              </w:rPr>
              <w:tab/>
            </w:r>
            <w:r>
              <w:rPr>
                <w:noProof/>
                <w:webHidden/>
              </w:rPr>
              <w:fldChar w:fldCharType="begin"/>
            </w:r>
            <w:r>
              <w:rPr>
                <w:noProof/>
                <w:webHidden/>
              </w:rPr>
              <w:instrText xml:space="preserve"> PAGEREF _Toc29541762 \h </w:instrText>
            </w:r>
            <w:r>
              <w:rPr>
                <w:noProof/>
                <w:webHidden/>
              </w:rPr>
            </w:r>
            <w:r>
              <w:rPr>
                <w:noProof/>
                <w:webHidden/>
              </w:rPr>
              <w:fldChar w:fldCharType="separate"/>
            </w:r>
            <w:r>
              <w:rPr>
                <w:noProof/>
                <w:webHidden/>
              </w:rPr>
              <w:t>- 8 -</w:t>
            </w:r>
            <w:r>
              <w:rPr>
                <w:noProof/>
                <w:webHidden/>
              </w:rPr>
              <w:fldChar w:fldCharType="end"/>
            </w:r>
          </w:hyperlink>
        </w:p>
        <w:p w14:paraId="2EFDEDE4" w14:textId="10A0385B" w:rsidR="00A4256C" w:rsidRDefault="00A4256C">
          <w:pPr>
            <w:pStyle w:val="TOC1"/>
            <w:tabs>
              <w:tab w:val="right" w:leader="dot" w:pos="14390"/>
            </w:tabs>
            <w:rPr>
              <w:rFonts w:eastAsiaTheme="minorEastAsia" w:cstheme="minorBidi"/>
              <w:b w:val="0"/>
              <w:bCs w:val="0"/>
              <w:i w:val="0"/>
              <w:iCs w:val="0"/>
              <w:noProof/>
              <w:sz w:val="22"/>
              <w:szCs w:val="22"/>
              <w:lang w:eastAsia="en-US"/>
            </w:rPr>
          </w:pPr>
          <w:hyperlink w:anchor="_Toc29541763" w:history="1">
            <w:r w:rsidRPr="00EB62EE">
              <w:rPr>
                <w:rStyle w:val="Hyperlink"/>
                <w:noProof/>
              </w:rPr>
              <w:t>Script and Actions</w:t>
            </w:r>
            <w:r>
              <w:rPr>
                <w:noProof/>
                <w:webHidden/>
              </w:rPr>
              <w:tab/>
            </w:r>
            <w:r>
              <w:rPr>
                <w:noProof/>
                <w:webHidden/>
              </w:rPr>
              <w:fldChar w:fldCharType="begin"/>
            </w:r>
            <w:r>
              <w:rPr>
                <w:noProof/>
                <w:webHidden/>
              </w:rPr>
              <w:instrText xml:space="preserve"> PAGEREF _Toc29541763 \h </w:instrText>
            </w:r>
            <w:r>
              <w:rPr>
                <w:noProof/>
                <w:webHidden/>
              </w:rPr>
            </w:r>
            <w:r>
              <w:rPr>
                <w:noProof/>
                <w:webHidden/>
              </w:rPr>
              <w:fldChar w:fldCharType="separate"/>
            </w:r>
            <w:r>
              <w:rPr>
                <w:noProof/>
                <w:webHidden/>
              </w:rPr>
              <w:t>- 11 -</w:t>
            </w:r>
            <w:r>
              <w:rPr>
                <w:noProof/>
                <w:webHidden/>
              </w:rPr>
              <w:fldChar w:fldCharType="end"/>
            </w:r>
          </w:hyperlink>
        </w:p>
        <w:p w14:paraId="5E9C137A" w14:textId="750900F4" w:rsidR="00A4256C" w:rsidRDefault="00A4256C">
          <w:pPr>
            <w:pStyle w:val="TOC2"/>
            <w:tabs>
              <w:tab w:val="right" w:leader="dot" w:pos="14390"/>
            </w:tabs>
            <w:rPr>
              <w:rFonts w:eastAsiaTheme="minorEastAsia" w:cstheme="minorBidi"/>
              <w:b w:val="0"/>
              <w:bCs w:val="0"/>
              <w:noProof/>
              <w:lang w:eastAsia="en-US"/>
            </w:rPr>
          </w:pPr>
          <w:hyperlink w:anchor="_Toc29541764" w:history="1">
            <w:r w:rsidRPr="00EB62EE">
              <w:rPr>
                <w:rStyle w:val="Hyperlink"/>
                <w:noProof/>
              </w:rPr>
              <w:t>Scene 1</w:t>
            </w:r>
            <w:r>
              <w:rPr>
                <w:noProof/>
                <w:webHidden/>
              </w:rPr>
              <w:tab/>
            </w:r>
            <w:r>
              <w:rPr>
                <w:noProof/>
                <w:webHidden/>
              </w:rPr>
              <w:fldChar w:fldCharType="begin"/>
            </w:r>
            <w:r>
              <w:rPr>
                <w:noProof/>
                <w:webHidden/>
              </w:rPr>
              <w:instrText xml:space="preserve"> PAGEREF _Toc29541764 \h </w:instrText>
            </w:r>
            <w:r>
              <w:rPr>
                <w:noProof/>
                <w:webHidden/>
              </w:rPr>
            </w:r>
            <w:r>
              <w:rPr>
                <w:noProof/>
                <w:webHidden/>
              </w:rPr>
              <w:fldChar w:fldCharType="separate"/>
            </w:r>
            <w:r>
              <w:rPr>
                <w:noProof/>
                <w:webHidden/>
              </w:rPr>
              <w:t>- 11 -</w:t>
            </w:r>
            <w:r>
              <w:rPr>
                <w:noProof/>
                <w:webHidden/>
              </w:rPr>
              <w:fldChar w:fldCharType="end"/>
            </w:r>
          </w:hyperlink>
        </w:p>
        <w:p w14:paraId="24A40C62" w14:textId="7E78B243" w:rsidR="00A4256C" w:rsidRDefault="00A4256C">
          <w:pPr>
            <w:pStyle w:val="TOC1"/>
            <w:tabs>
              <w:tab w:val="right" w:leader="dot" w:pos="14390"/>
            </w:tabs>
            <w:rPr>
              <w:rFonts w:eastAsiaTheme="minorEastAsia" w:cstheme="minorBidi"/>
              <w:b w:val="0"/>
              <w:bCs w:val="0"/>
              <w:i w:val="0"/>
              <w:iCs w:val="0"/>
              <w:noProof/>
              <w:sz w:val="22"/>
              <w:szCs w:val="22"/>
              <w:lang w:eastAsia="en-US"/>
            </w:rPr>
          </w:pPr>
          <w:hyperlink w:anchor="_Toc29541765" w:history="1">
            <w:r w:rsidRPr="00EB62EE">
              <w:rPr>
                <w:rStyle w:val="Hyperlink"/>
                <w:noProof/>
              </w:rPr>
              <w:t>Sample Script and Actions</w:t>
            </w:r>
            <w:r>
              <w:rPr>
                <w:noProof/>
                <w:webHidden/>
              </w:rPr>
              <w:tab/>
            </w:r>
            <w:r>
              <w:rPr>
                <w:noProof/>
                <w:webHidden/>
              </w:rPr>
              <w:fldChar w:fldCharType="begin"/>
            </w:r>
            <w:r>
              <w:rPr>
                <w:noProof/>
                <w:webHidden/>
              </w:rPr>
              <w:instrText xml:space="preserve"> PAGEREF _Toc29541765 \h </w:instrText>
            </w:r>
            <w:r>
              <w:rPr>
                <w:noProof/>
                <w:webHidden/>
              </w:rPr>
            </w:r>
            <w:r>
              <w:rPr>
                <w:noProof/>
                <w:webHidden/>
              </w:rPr>
              <w:fldChar w:fldCharType="separate"/>
            </w:r>
            <w:r>
              <w:rPr>
                <w:noProof/>
                <w:webHidden/>
              </w:rPr>
              <w:t>- 12 -</w:t>
            </w:r>
            <w:r>
              <w:rPr>
                <w:noProof/>
                <w:webHidden/>
              </w:rPr>
              <w:fldChar w:fldCharType="end"/>
            </w:r>
          </w:hyperlink>
        </w:p>
        <w:p w14:paraId="447BD601" w14:textId="031D35F9" w:rsidR="00A4256C" w:rsidRDefault="00A4256C">
          <w:pPr>
            <w:pStyle w:val="TOC2"/>
            <w:tabs>
              <w:tab w:val="right" w:leader="dot" w:pos="14390"/>
            </w:tabs>
            <w:rPr>
              <w:rFonts w:eastAsiaTheme="minorEastAsia" w:cstheme="minorBidi"/>
              <w:b w:val="0"/>
              <w:bCs w:val="0"/>
              <w:noProof/>
              <w:lang w:eastAsia="en-US"/>
            </w:rPr>
          </w:pPr>
          <w:hyperlink w:anchor="_Toc29541766" w:history="1">
            <w:r w:rsidRPr="00EB62EE">
              <w:rPr>
                <w:rStyle w:val="Hyperlink"/>
                <w:noProof/>
              </w:rPr>
              <w:t>Scene 1</w:t>
            </w:r>
            <w:r>
              <w:rPr>
                <w:noProof/>
                <w:webHidden/>
              </w:rPr>
              <w:tab/>
            </w:r>
            <w:r>
              <w:rPr>
                <w:noProof/>
                <w:webHidden/>
              </w:rPr>
              <w:fldChar w:fldCharType="begin"/>
            </w:r>
            <w:r>
              <w:rPr>
                <w:noProof/>
                <w:webHidden/>
              </w:rPr>
              <w:instrText xml:space="preserve"> PAGEREF _Toc29541766 \h </w:instrText>
            </w:r>
            <w:r>
              <w:rPr>
                <w:noProof/>
                <w:webHidden/>
              </w:rPr>
            </w:r>
            <w:r>
              <w:rPr>
                <w:noProof/>
                <w:webHidden/>
              </w:rPr>
              <w:fldChar w:fldCharType="separate"/>
            </w:r>
            <w:r>
              <w:rPr>
                <w:noProof/>
                <w:webHidden/>
              </w:rPr>
              <w:t>- 12 -</w:t>
            </w:r>
            <w:r>
              <w:rPr>
                <w:noProof/>
                <w:webHidden/>
              </w:rPr>
              <w:fldChar w:fldCharType="end"/>
            </w:r>
          </w:hyperlink>
        </w:p>
        <w:p w14:paraId="2730FD82" w14:textId="5DCDCC5D" w:rsidR="002644E3" w:rsidRDefault="002644E3">
          <w:r>
            <w:rPr>
              <w:b/>
              <w:bCs/>
              <w:noProof/>
            </w:rPr>
            <w:fldChar w:fldCharType="end"/>
          </w:r>
        </w:p>
      </w:sdtContent>
    </w:sdt>
    <w:p w14:paraId="7F87AB4C" w14:textId="77777777" w:rsidR="00A74E71" w:rsidRDefault="00A74E71">
      <w:pPr>
        <w:spacing w:after="0" w:line="240" w:lineRule="auto"/>
      </w:pPr>
      <w:r>
        <w:br w:type="page"/>
      </w:r>
    </w:p>
    <w:p w14:paraId="4165B93D" w14:textId="76802D74" w:rsidR="00A74E71" w:rsidRDefault="00A74E71" w:rsidP="00A74E71">
      <w:pPr>
        <w:pStyle w:val="Heading1"/>
      </w:pPr>
      <w:bookmarkStart w:id="1" w:name="_Toc29541756"/>
      <w:r>
        <w:lastRenderedPageBreak/>
        <w:t>Overview</w:t>
      </w:r>
      <w:bookmarkEnd w:id="1"/>
    </w:p>
    <w:p w14:paraId="2E5CA23E" w14:textId="00E290A9" w:rsidR="00A74E71" w:rsidRDefault="00657371" w:rsidP="00A74E71">
      <w:r>
        <w:t xml:space="preserve">This set of demonstrations </w:t>
      </w:r>
      <w:r w:rsidR="00E2771F">
        <w:t xml:space="preserve">that </w:t>
      </w:r>
      <w:r>
        <w:t xml:space="preserve">help support the Data Engineering </w:t>
      </w:r>
      <w:r w:rsidR="00E2771F">
        <w:t>in Azure presentation.  The following labs are included</w:t>
      </w:r>
    </w:p>
    <w:p w14:paraId="348656D1" w14:textId="0767B98D" w:rsidR="00E2771F" w:rsidRDefault="00E2771F" w:rsidP="00E2771F">
      <w:pPr>
        <w:pStyle w:val="ListParagraph"/>
        <w:numPr>
          <w:ilvl w:val="0"/>
          <w:numId w:val="18"/>
        </w:numPr>
      </w:pPr>
      <w:r>
        <w:t xml:space="preserve">Azure Data Factory import to Data Lake of SQL Server Data using an Sliding Window </w:t>
      </w:r>
      <w:r w:rsidR="00A05A75">
        <w:t>pattern.</w:t>
      </w:r>
    </w:p>
    <w:p w14:paraId="3146097A" w14:textId="2BE84E1A" w:rsidR="0052028A" w:rsidRDefault="0052028A" w:rsidP="00E2771F">
      <w:pPr>
        <w:pStyle w:val="ListParagraph"/>
        <w:numPr>
          <w:ilvl w:val="0"/>
          <w:numId w:val="18"/>
        </w:numPr>
      </w:pPr>
      <w:r>
        <w:t>Data Virtualization using SQL 2019</w:t>
      </w:r>
    </w:p>
    <w:p w14:paraId="0A08F871" w14:textId="3E97F7C8" w:rsidR="0052028A" w:rsidRDefault="0052028A" w:rsidP="00E2771F">
      <w:pPr>
        <w:pStyle w:val="ListParagraph"/>
        <w:numPr>
          <w:ilvl w:val="0"/>
          <w:numId w:val="18"/>
        </w:numPr>
      </w:pPr>
      <w:r>
        <w:t>Azure Synapse External Tables</w:t>
      </w:r>
    </w:p>
    <w:p w14:paraId="772D273A" w14:textId="77777777" w:rsidR="0013144E" w:rsidRDefault="0013144E">
      <w:pPr>
        <w:spacing w:after="0" w:line="240" w:lineRule="auto"/>
      </w:pPr>
    </w:p>
    <w:p w14:paraId="10149C5F" w14:textId="3B416600" w:rsidR="0013144E" w:rsidRDefault="0013144E">
      <w:pPr>
        <w:spacing w:after="0" w:line="240" w:lineRule="auto"/>
      </w:pPr>
    </w:p>
    <w:p w14:paraId="17E1F6E8" w14:textId="1DD8BC53" w:rsidR="0013144E" w:rsidRDefault="0013144E" w:rsidP="0013144E">
      <w:pPr>
        <w:pStyle w:val="Heading1"/>
      </w:pPr>
      <w:bookmarkStart w:id="2" w:name="_Toc29541757"/>
      <w:r>
        <w:t>Demo Environment</w:t>
      </w:r>
      <w:bookmarkEnd w:id="2"/>
      <w:r w:rsidR="00A4256C">
        <w:t xml:space="preserve"> Element Listing</w:t>
      </w:r>
    </w:p>
    <w:p w14:paraId="243703DB" w14:textId="5AD7763F" w:rsidR="0013144E" w:rsidRDefault="0013144E">
      <w:pPr>
        <w:spacing w:after="0" w:line="240" w:lineRule="auto"/>
      </w:pPr>
      <w:r>
        <w:t xml:space="preserve">The demo environment is located in Azure and has the following components located in the resource group, rgSQL2019vm.   The VM is used as the demo machine as this will provide the ability to </w:t>
      </w:r>
      <w:r w:rsidR="003D51C7">
        <w:t>move from machine to machine and keep the setup complete.</w:t>
      </w:r>
    </w:p>
    <w:p w14:paraId="68C788F0" w14:textId="77777777" w:rsidR="0013144E" w:rsidRDefault="0013144E">
      <w:pPr>
        <w:spacing w:after="0" w:line="240" w:lineRule="auto"/>
      </w:pPr>
    </w:p>
    <w:tbl>
      <w:tblPr>
        <w:tblStyle w:val="GridTable4-Accent1"/>
        <w:tblW w:w="0" w:type="auto"/>
        <w:tblLook w:val="04A0" w:firstRow="1" w:lastRow="0" w:firstColumn="1" w:lastColumn="0" w:noHBand="0" w:noVBand="1"/>
      </w:tblPr>
      <w:tblGrid>
        <w:gridCol w:w="6295"/>
        <w:gridCol w:w="8095"/>
      </w:tblGrid>
      <w:tr w:rsidR="003D51C7" w14:paraId="68C55635" w14:textId="77777777" w:rsidTr="003D51C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295" w:type="dxa"/>
          </w:tcPr>
          <w:p w14:paraId="4CA65D1E" w14:textId="758E71B6" w:rsidR="003D51C7" w:rsidRDefault="003D51C7">
            <w:pPr>
              <w:spacing w:after="0" w:line="240" w:lineRule="auto"/>
              <w:rPr>
                <w:noProof/>
              </w:rPr>
            </w:pPr>
            <w:r>
              <w:rPr>
                <w:noProof/>
              </w:rPr>
              <w:t>Resources</w:t>
            </w:r>
          </w:p>
        </w:tc>
        <w:tc>
          <w:tcPr>
            <w:tcW w:w="8095" w:type="dxa"/>
          </w:tcPr>
          <w:p w14:paraId="254F282F" w14:textId="0CCECE0D" w:rsidR="003D51C7" w:rsidRDefault="003D51C7" w:rsidP="003D51C7">
            <w:pPr>
              <w:spacing w:after="0" w:line="240" w:lineRule="auto"/>
              <w:cnfStyle w:val="100000000000" w:firstRow="1" w:lastRow="0" w:firstColumn="0" w:lastColumn="0" w:oddVBand="0" w:evenVBand="0" w:oddHBand="0" w:evenHBand="0" w:firstRowFirstColumn="0" w:firstRowLastColumn="0" w:lastRowFirstColumn="0" w:lastRowLastColumn="0"/>
            </w:pPr>
            <w:r>
              <w:t xml:space="preserve">Particulars </w:t>
            </w:r>
          </w:p>
        </w:tc>
      </w:tr>
      <w:tr w:rsidR="003D51C7" w14:paraId="49EAB983" w14:textId="77777777" w:rsidTr="003D5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2838E66" w14:textId="146ED90D" w:rsidR="003D51C7" w:rsidRDefault="003D51C7">
            <w:pPr>
              <w:spacing w:after="0" w:line="240" w:lineRule="auto"/>
            </w:pPr>
            <w:r>
              <w:rPr>
                <w:noProof/>
              </w:rPr>
              <w:drawing>
                <wp:inline distT="0" distB="0" distL="0" distR="0" wp14:anchorId="7B89872F" wp14:editId="74599BA7">
                  <wp:extent cx="3623480" cy="308341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6003" cy="3094069"/>
                          </a:xfrm>
                          <a:prstGeom prst="rect">
                            <a:avLst/>
                          </a:prstGeom>
                        </pic:spPr>
                      </pic:pic>
                    </a:graphicData>
                  </a:graphic>
                </wp:inline>
              </w:drawing>
            </w:r>
          </w:p>
        </w:tc>
        <w:tc>
          <w:tcPr>
            <w:tcW w:w="8095" w:type="dxa"/>
          </w:tcPr>
          <w:p w14:paraId="580C1905" w14:textId="77777777" w:rsidR="003D51C7" w:rsidRDefault="003D51C7"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3D51C7">
              <w:rPr>
                <w:b/>
                <w:bCs/>
              </w:rPr>
              <w:t>Azure Data factory</w:t>
            </w:r>
            <w:r>
              <w:t xml:space="preserve"> – used in the ETL processes</w:t>
            </w:r>
          </w:p>
          <w:p w14:paraId="2BFAA723" w14:textId="62107400" w:rsidR="003D51C7" w:rsidRPr="003D51C7" w:rsidRDefault="003D51C7"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p>
        </w:tc>
      </w:tr>
      <w:tr w:rsidR="003D51C7" w14:paraId="31353FB0" w14:textId="77777777" w:rsidTr="003D51C7">
        <w:tc>
          <w:tcPr>
            <w:cnfStyle w:val="001000000000" w:firstRow="0" w:lastRow="0" w:firstColumn="1" w:lastColumn="0" w:oddVBand="0" w:evenVBand="0" w:oddHBand="0" w:evenHBand="0" w:firstRowFirstColumn="0" w:firstRowLastColumn="0" w:lastRowFirstColumn="0" w:lastRowLastColumn="0"/>
            <w:tcW w:w="6295" w:type="dxa"/>
          </w:tcPr>
          <w:p w14:paraId="1A824DDA" w14:textId="77777777" w:rsidR="003D51C7" w:rsidRDefault="003D51C7">
            <w:pPr>
              <w:spacing w:after="0" w:line="240" w:lineRule="auto"/>
              <w:rPr>
                <w:noProof/>
              </w:rPr>
            </w:pPr>
          </w:p>
        </w:tc>
        <w:tc>
          <w:tcPr>
            <w:tcW w:w="8095" w:type="dxa"/>
          </w:tcPr>
          <w:p w14:paraId="2C3F1585" w14:textId="77777777" w:rsidR="003D51C7" w:rsidRDefault="003D51C7" w:rsidP="003D51C7">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3D51C7">
              <w:rPr>
                <w:b/>
                <w:bCs/>
              </w:rPr>
              <w:t>SQL2019</w:t>
            </w:r>
            <w:r>
              <w:t xml:space="preserve"> – This VM houses an on-premises style SQL server install.  It is used for many different demos and is the source for these demonstrations.</w:t>
            </w:r>
          </w:p>
          <w:p w14:paraId="13F1757F" w14:textId="14CCE4D5" w:rsidR="003D51C7" w:rsidRPr="003D51C7" w:rsidRDefault="003D51C7" w:rsidP="003D51C7">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b/>
                <w:bCs/>
              </w:rPr>
            </w:pPr>
          </w:p>
        </w:tc>
      </w:tr>
      <w:tr w:rsidR="003D51C7" w14:paraId="653FFDCF" w14:textId="77777777" w:rsidTr="003D5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0D29B2F" w14:textId="77777777" w:rsidR="003D51C7" w:rsidRDefault="003D51C7">
            <w:pPr>
              <w:spacing w:after="0" w:line="240" w:lineRule="auto"/>
              <w:rPr>
                <w:b w:val="0"/>
                <w:bCs w:val="0"/>
                <w:noProof/>
              </w:rPr>
            </w:pPr>
            <w:r>
              <w:rPr>
                <w:noProof/>
              </w:rPr>
              <w:drawing>
                <wp:inline distT="0" distB="0" distL="0" distR="0" wp14:anchorId="0B1BC320" wp14:editId="2D8FF803">
                  <wp:extent cx="1494430" cy="1321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8828" cy="1334732"/>
                          </a:xfrm>
                          <a:prstGeom prst="rect">
                            <a:avLst/>
                          </a:prstGeom>
                        </pic:spPr>
                      </pic:pic>
                    </a:graphicData>
                  </a:graphic>
                </wp:inline>
              </w:drawing>
            </w:r>
            <w:r>
              <w:rPr>
                <w:noProof/>
              </w:rPr>
              <w:t xml:space="preserve"> </w:t>
            </w:r>
            <w:r>
              <w:rPr>
                <w:noProof/>
              </w:rPr>
              <w:drawing>
                <wp:inline distT="0" distB="0" distL="0" distR="0" wp14:anchorId="5B19DC20" wp14:editId="35A1AC6E">
                  <wp:extent cx="2094931" cy="1044588"/>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0236" cy="1057206"/>
                          </a:xfrm>
                          <a:prstGeom prst="rect">
                            <a:avLst/>
                          </a:prstGeom>
                        </pic:spPr>
                      </pic:pic>
                    </a:graphicData>
                  </a:graphic>
                </wp:inline>
              </w:drawing>
            </w:r>
          </w:p>
          <w:p w14:paraId="1E8DC740" w14:textId="332576D2" w:rsidR="009016F1" w:rsidRDefault="009016F1">
            <w:pPr>
              <w:spacing w:after="0" w:line="240" w:lineRule="auto"/>
              <w:rPr>
                <w:noProof/>
              </w:rPr>
            </w:pPr>
            <w:r>
              <w:rPr>
                <w:noProof/>
              </w:rPr>
              <w:drawing>
                <wp:inline distT="0" distB="0" distL="0" distR="0" wp14:anchorId="3F4C1B69" wp14:editId="65C4676B">
                  <wp:extent cx="1464841" cy="127769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0824" cy="1291634"/>
                          </a:xfrm>
                          <a:prstGeom prst="rect">
                            <a:avLst/>
                          </a:prstGeom>
                        </pic:spPr>
                      </pic:pic>
                    </a:graphicData>
                  </a:graphic>
                </wp:inline>
              </w:drawing>
            </w:r>
          </w:p>
        </w:tc>
        <w:tc>
          <w:tcPr>
            <w:tcW w:w="8095" w:type="dxa"/>
          </w:tcPr>
          <w:p w14:paraId="081FE10D" w14:textId="77777777" w:rsidR="003D51C7" w:rsidRPr="009016F1" w:rsidRDefault="003D51C7"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r w:rsidRPr="003D51C7">
              <w:rPr>
                <w:b/>
                <w:bCs/>
              </w:rPr>
              <w:t>Use Azure Storage Explorer</w:t>
            </w:r>
            <w:r>
              <w:rPr>
                <w:b/>
                <w:bCs/>
              </w:rPr>
              <w:t xml:space="preserve"> – </w:t>
            </w:r>
            <w:r>
              <w:t xml:space="preserve">Contains the Blob Containers </w:t>
            </w:r>
            <w:proofErr w:type="spellStart"/>
            <w:r>
              <w:t>sqlsynapselabs</w:t>
            </w:r>
            <w:proofErr w:type="spellEnd"/>
          </w:p>
          <w:p w14:paraId="782A3B13" w14:textId="77777777" w:rsidR="009016F1" w:rsidRDefault="009016F1"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9016F1">
              <w:t>This storage account</w:t>
            </w:r>
            <w:r>
              <w:t xml:space="preserve"> has the source files for the </w:t>
            </w:r>
            <w:proofErr w:type="spellStart"/>
            <w:r>
              <w:t>Polybase</w:t>
            </w:r>
            <w:proofErr w:type="spellEnd"/>
            <w:r>
              <w:t xml:space="preserve"> labs</w:t>
            </w:r>
          </w:p>
          <w:p w14:paraId="14825D98" w14:textId="77777777" w:rsidR="009016F1" w:rsidRDefault="009016F1"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windowtrigger</w:t>
            </w:r>
            <w:proofErr w:type="spellEnd"/>
            <w:r>
              <w:t xml:space="preserve"> blob has the lab content exporting using azure data factory</w:t>
            </w:r>
          </w:p>
          <w:p w14:paraId="4021A191" w14:textId="7577ED88" w:rsidR="009016F1" w:rsidRPr="009016F1" w:rsidRDefault="009016F1"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p>
        </w:tc>
      </w:tr>
      <w:tr w:rsidR="003D51C7" w14:paraId="54F7991F" w14:textId="77777777" w:rsidTr="003D51C7">
        <w:tc>
          <w:tcPr>
            <w:cnfStyle w:val="001000000000" w:firstRow="0" w:lastRow="0" w:firstColumn="1" w:lastColumn="0" w:oddVBand="0" w:evenVBand="0" w:oddHBand="0" w:evenHBand="0" w:firstRowFirstColumn="0" w:firstRowLastColumn="0" w:lastRowFirstColumn="0" w:lastRowLastColumn="0"/>
            <w:tcW w:w="6295" w:type="dxa"/>
          </w:tcPr>
          <w:p w14:paraId="1AB1B193" w14:textId="77777777" w:rsidR="003D51C7" w:rsidRDefault="003D51C7">
            <w:pPr>
              <w:spacing w:after="0" w:line="240" w:lineRule="auto"/>
              <w:rPr>
                <w:noProof/>
              </w:rPr>
            </w:pPr>
          </w:p>
        </w:tc>
        <w:tc>
          <w:tcPr>
            <w:tcW w:w="8095" w:type="dxa"/>
          </w:tcPr>
          <w:p w14:paraId="55A8658A" w14:textId="77777777" w:rsidR="003D51C7" w:rsidRDefault="009016F1" w:rsidP="003D51C7">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rsidRPr="009016F1">
              <w:rPr>
                <w:b/>
                <w:bCs/>
              </w:rPr>
              <w:t>AdvetureworksLT</w:t>
            </w:r>
            <w:proofErr w:type="spellEnd"/>
            <w:r w:rsidRPr="009016F1">
              <w:t xml:space="preserve"> – this is the Azure SQL database used for various demos.  Has the base </w:t>
            </w:r>
            <w:proofErr w:type="spellStart"/>
            <w:r w:rsidRPr="009016F1">
              <w:t>AdventureworksLT</w:t>
            </w:r>
            <w:proofErr w:type="spellEnd"/>
            <w:r w:rsidRPr="009016F1">
              <w:t xml:space="preserve"> database plus other tables </w:t>
            </w:r>
            <w:proofErr w:type="spellStart"/>
            <w:r w:rsidRPr="009016F1">
              <w:t>etc</w:t>
            </w:r>
            <w:proofErr w:type="spellEnd"/>
            <w:r w:rsidRPr="009016F1">
              <w:t xml:space="preserve"> </w:t>
            </w:r>
          </w:p>
          <w:p w14:paraId="2DF617B0" w14:textId="36D46C8C" w:rsidR="009016F1" w:rsidRPr="009016F1" w:rsidRDefault="009016F1" w:rsidP="003D51C7">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9016F1">
              <w:t xml:space="preserve">This is hosted on the </w:t>
            </w:r>
            <w:r w:rsidRPr="009016F1">
              <w:rPr>
                <w:b/>
                <w:bCs/>
              </w:rPr>
              <w:t>SQL2019labssey</w:t>
            </w:r>
            <w:r w:rsidRPr="009016F1">
              <w:t xml:space="preserve"> </w:t>
            </w:r>
            <w:proofErr w:type="spellStart"/>
            <w:r w:rsidRPr="009016F1">
              <w:t>sql</w:t>
            </w:r>
            <w:proofErr w:type="spellEnd"/>
            <w:r w:rsidRPr="009016F1">
              <w:t xml:space="preserve"> logical server</w:t>
            </w:r>
          </w:p>
        </w:tc>
      </w:tr>
      <w:tr w:rsidR="003D51C7" w14:paraId="22819876" w14:textId="77777777" w:rsidTr="003D5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4FC1A6A" w14:textId="77777777" w:rsidR="003D51C7" w:rsidRDefault="003D51C7">
            <w:pPr>
              <w:spacing w:after="0" w:line="240" w:lineRule="auto"/>
              <w:rPr>
                <w:noProof/>
              </w:rPr>
            </w:pPr>
          </w:p>
        </w:tc>
        <w:tc>
          <w:tcPr>
            <w:tcW w:w="8095" w:type="dxa"/>
          </w:tcPr>
          <w:p w14:paraId="568E0C7A" w14:textId="77777777" w:rsidR="003D51C7" w:rsidRPr="003D51C7" w:rsidRDefault="003D51C7" w:rsidP="003D51C7">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p>
        </w:tc>
      </w:tr>
    </w:tbl>
    <w:p w14:paraId="63770B98" w14:textId="68118955" w:rsidR="00A74E71" w:rsidRDefault="00A74E71">
      <w:pPr>
        <w:spacing w:after="0" w:line="240" w:lineRule="auto"/>
      </w:pPr>
      <w:r>
        <w:br w:type="page"/>
      </w:r>
    </w:p>
    <w:p w14:paraId="73EFD4ED" w14:textId="14F8DE12" w:rsidR="00A74E71" w:rsidRDefault="00A74E71" w:rsidP="000D1CFA">
      <w:pPr>
        <w:pStyle w:val="Heading1"/>
      </w:pPr>
      <w:bookmarkStart w:id="3" w:name="_Toc29541758"/>
      <w:r w:rsidRPr="000D1CFA">
        <w:lastRenderedPageBreak/>
        <w:t>Asset Listing</w:t>
      </w:r>
      <w:bookmarkEnd w:id="3"/>
    </w:p>
    <w:p w14:paraId="2A6C2232" w14:textId="77777777" w:rsidR="000D1CFA" w:rsidRPr="000D1CFA" w:rsidRDefault="000D1CFA" w:rsidP="000D1CFA"/>
    <w:tbl>
      <w:tblPr>
        <w:tblStyle w:val="GridTable5Dark-Accent1"/>
        <w:tblW w:w="0" w:type="auto"/>
        <w:tblLook w:val="0420" w:firstRow="1" w:lastRow="0" w:firstColumn="0" w:lastColumn="0" w:noHBand="0" w:noVBand="1"/>
      </w:tblPr>
      <w:tblGrid>
        <w:gridCol w:w="846"/>
        <w:gridCol w:w="1984"/>
        <w:gridCol w:w="4364"/>
        <w:gridCol w:w="2398"/>
        <w:gridCol w:w="4578"/>
      </w:tblGrid>
      <w:tr w:rsidR="000D1CFA" w14:paraId="2D59E084" w14:textId="77777777" w:rsidTr="00E62EF9">
        <w:trPr>
          <w:cnfStyle w:val="100000000000" w:firstRow="1" w:lastRow="0" w:firstColumn="0" w:lastColumn="0" w:oddVBand="0" w:evenVBand="0" w:oddHBand="0" w:evenHBand="0" w:firstRowFirstColumn="0" w:firstRowLastColumn="0" w:lastRowFirstColumn="0" w:lastRowLastColumn="0"/>
          <w:cantSplit/>
          <w:tblHeader/>
        </w:trPr>
        <w:tc>
          <w:tcPr>
            <w:tcW w:w="846" w:type="dxa"/>
          </w:tcPr>
          <w:p w14:paraId="1871DD49" w14:textId="690A5A5D" w:rsidR="000D1CFA" w:rsidRDefault="000D1CFA" w:rsidP="00A74E71">
            <w:r>
              <w:t>Asset#</w:t>
            </w:r>
          </w:p>
        </w:tc>
        <w:tc>
          <w:tcPr>
            <w:tcW w:w="1984" w:type="dxa"/>
          </w:tcPr>
          <w:p w14:paraId="6342FF20" w14:textId="6F1573CD" w:rsidR="000D1CFA" w:rsidRDefault="000D1CFA" w:rsidP="00A74E71">
            <w:r>
              <w:t>Asset File Name</w:t>
            </w:r>
          </w:p>
        </w:tc>
        <w:tc>
          <w:tcPr>
            <w:tcW w:w="4364" w:type="dxa"/>
          </w:tcPr>
          <w:p w14:paraId="1C426504" w14:textId="19937191" w:rsidR="000D1CFA" w:rsidRDefault="000D1CFA" w:rsidP="00A74E71">
            <w:r>
              <w:t>Description</w:t>
            </w:r>
          </w:p>
        </w:tc>
        <w:tc>
          <w:tcPr>
            <w:tcW w:w="2398" w:type="dxa"/>
          </w:tcPr>
          <w:p w14:paraId="3A29FDA1" w14:textId="63CD4E3F" w:rsidR="000D1CFA" w:rsidRDefault="000D1CFA" w:rsidP="00A74E71">
            <w:r>
              <w:t>Length</w:t>
            </w:r>
          </w:p>
        </w:tc>
        <w:tc>
          <w:tcPr>
            <w:tcW w:w="4578" w:type="dxa"/>
          </w:tcPr>
          <w:p w14:paraId="77F3E5A6" w14:textId="2E57302D" w:rsidR="000D1CFA" w:rsidRDefault="000D1CFA" w:rsidP="00A74E71">
            <w:r>
              <w:t>Notes</w:t>
            </w:r>
          </w:p>
        </w:tc>
      </w:tr>
      <w:tr w:rsidR="000D1CFA" w14:paraId="30187BB9" w14:textId="77777777" w:rsidTr="00E62EF9">
        <w:trPr>
          <w:cnfStyle w:val="000000100000" w:firstRow="0" w:lastRow="0" w:firstColumn="0" w:lastColumn="0" w:oddVBand="0" w:evenVBand="0" w:oddHBand="1" w:evenHBand="0" w:firstRowFirstColumn="0" w:firstRowLastColumn="0" w:lastRowFirstColumn="0" w:lastRowLastColumn="0"/>
          <w:cantSplit/>
        </w:trPr>
        <w:tc>
          <w:tcPr>
            <w:tcW w:w="846" w:type="dxa"/>
          </w:tcPr>
          <w:p w14:paraId="6C06E265" w14:textId="77777777" w:rsidR="000D1CFA" w:rsidRDefault="000D1CFA" w:rsidP="00A74E71"/>
        </w:tc>
        <w:tc>
          <w:tcPr>
            <w:tcW w:w="1984" w:type="dxa"/>
          </w:tcPr>
          <w:p w14:paraId="5F28309B" w14:textId="77777777" w:rsidR="000D1CFA" w:rsidRDefault="000D1CFA" w:rsidP="00A74E71"/>
        </w:tc>
        <w:tc>
          <w:tcPr>
            <w:tcW w:w="4364" w:type="dxa"/>
          </w:tcPr>
          <w:p w14:paraId="23DD8426" w14:textId="77777777" w:rsidR="000D1CFA" w:rsidRDefault="000D1CFA" w:rsidP="00A74E71"/>
        </w:tc>
        <w:tc>
          <w:tcPr>
            <w:tcW w:w="2398" w:type="dxa"/>
          </w:tcPr>
          <w:p w14:paraId="0423777B" w14:textId="77777777" w:rsidR="000D1CFA" w:rsidRDefault="000D1CFA" w:rsidP="00A74E71"/>
        </w:tc>
        <w:tc>
          <w:tcPr>
            <w:tcW w:w="4578" w:type="dxa"/>
          </w:tcPr>
          <w:p w14:paraId="5FAB5CB5" w14:textId="77777777" w:rsidR="000D1CFA" w:rsidRDefault="000D1CFA" w:rsidP="00A74E71"/>
        </w:tc>
      </w:tr>
      <w:tr w:rsidR="000D1CFA" w14:paraId="4D7D1EA9" w14:textId="77777777" w:rsidTr="00E62EF9">
        <w:trPr>
          <w:cantSplit/>
        </w:trPr>
        <w:tc>
          <w:tcPr>
            <w:tcW w:w="846" w:type="dxa"/>
          </w:tcPr>
          <w:p w14:paraId="364F342F" w14:textId="77777777" w:rsidR="000D1CFA" w:rsidRDefault="000D1CFA" w:rsidP="00A74E71"/>
        </w:tc>
        <w:tc>
          <w:tcPr>
            <w:tcW w:w="1984" w:type="dxa"/>
          </w:tcPr>
          <w:p w14:paraId="1791CFF6" w14:textId="77777777" w:rsidR="000D1CFA" w:rsidRDefault="000D1CFA" w:rsidP="00A74E71"/>
        </w:tc>
        <w:tc>
          <w:tcPr>
            <w:tcW w:w="4364" w:type="dxa"/>
          </w:tcPr>
          <w:p w14:paraId="4FE3BE86" w14:textId="77777777" w:rsidR="000D1CFA" w:rsidRDefault="000D1CFA" w:rsidP="00A74E71"/>
        </w:tc>
        <w:tc>
          <w:tcPr>
            <w:tcW w:w="2398" w:type="dxa"/>
          </w:tcPr>
          <w:p w14:paraId="6F10F052" w14:textId="77777777" w:rsidR="000D1CFA" w:rsidRDefault="000D1CFA" w:rsidP="00A74E71"/>
        </w:tc>
        <w:tc>
          <w:tcPr>
            <w:tcW w:w="4578" w:type="dxa"/>
          </w:tcPr>
          <w:p w14:paraId="77E06B3A" w14:textId="77777777" w:rsidR="000D1CFA" w:rsidRDefault="000D1CFA" w:rsidP="00A74E71"/>
        </w:tc>
      </w:tr>
      <w:tr w:rsidR="000D1CFA" w14:paraId="284F7497" w14:textId="77777777" w:rsidTr="00E62EF9">
        <w:trPr>
          <w:cnfStyle w:val="000000100000" w:firstRow="0" w:lastRow="0" w:firstColumn="0" w:lastColumn="0" w:oddVBand="0" w:evenVBand="0" w:oddHBand="1" w:evenHBand="0" w:firstRowFirstColumn="0" w:firstRowLastColumn="0" w:lastRowFirstColumn="0" w:lastRowLastColumn="0"/>
          <w:cantSplit/>
        </w:trPr>
        <w:tc>
          <w:tcPr>
            <w:tcW w:w="846" w:type="dxa"/>
          </w:tcPr>
          <w:p w14:paraId="540E0958" w14:textId="77777777" w:rsidR="000D1CFA" w:rsidRDefault="000D1CFA" w:rsidP="00A74E71"/>
        </w:tc>
        <w:tc>
          <w:tcPr>
            <w:tcW w:w="1984" w:type="dxa"/>
          </w:tcPr>
          <w:p w14:paraId="3989478A" w14:textId="77777777" w:rsidR="000D1CFA" w:rsidRDefault="000D1CFA" w:rsidP="00A74E71"/>
        </w:tc>
        <w:tc>
          <w:tcPr>
            <w:tcW w:w="4364" w:type="dxa"/>
          </w:tcPr>
          <w:p w14:paraId="628A596A" w14:textId="77777777" w:rsidR="000D1CFA" w:rsidRDefault="000D1CFA" w:rsidP="00A74E71"/>
        </w:tc>
        <w:tc>
          <w:tcPr>
            <w:tcW w:w="2398" w:type="dxa"/>
          </w:tcPr>
          <w:p w14:paraId="70952101" w14:textId="77777777" w:rsidR="000D1CFA" w:rsidRDefault="000D1CFA" w:rsidP="00A74E71"/>
        </w:tc>
        <w:tc>
          <w:tcPr>
            <w:tcW w:w="4578" w:type="dxa"/>
          </w:tcPr>
          <w:p w14:paraId="242019FA" w14:textId="77777777" w:rsidR="000D1CFA" w:rsidRDefault="000D1CFA" w:rsidP="00A74E71"/>
        </w:tc>
      </w:tr>
      <w:tr w:rsidR="000D1CFA" w14:paraId="0488F3BC" w14:textId="77777777" w:rsidTr="00E62EF9">
        <w:trPr>
          <w:cantSplit/>
        </w:trPr>
        <w:tc>
          <w:tcPr>
            <w:tcW w:w="846" w:type="dxa"/>
          </w:tcPr>
          <w:p w14:paraId="0B388586" w14:textId="77777777" w:rsidR="000D1CFA" w:rsidRDefault="000D1CFA" w:rsidP="00A74E71"/>
        </w:tc>
        <w:tc>
          <w:tcPr>
            <w:tcW w:w="1984" w:type="dxa"/>
          </w:tcPr>
          <w:p w14:paraId="12670FCB" w14:textId="77777777" w:rsidR="000D1CFA" w:rsidRDefault="000D1CFA" w:rsidP="00A74E71"/>
        </w:tc>
        <w:tc>
          <w:tcPr>
            <w:tcW w:w="4364" w:type="dxa"/>
          </w:tcPr>
          <w:p w14:paraId="16D5955F" w14:textId="77777777" w:rsidR="000D1CFA" w:rsidRDefault="000D1CFA" w:rsidP="00A74E71"/>
        </w:tc>
        <w:tc>
          <w:tcPr>
            <w:tcW w:w="2398" w:type="dxa"/>
          </w:tcPr>
          <w:p w14:paraId="1AD020F3" w14:textId="77777777" w:rsidR="000D1CFA" w:rsidRDefault="000D1CFA" w:rsidP="00A74E71"/>
        </w:tc>
        <w:tc>
          <w:tcPr>
            <w:tcW w:w="4578" w:type="dxa"/>
          </w:tcPr>
          <w:p w14:paraId="3D8CD009" w14:textId="77777777" w:rsidR="000D1CFA" w:rsidRDefault="000D1CFA" w:rsidP="00A74E71"/>
        </w:tc>
      </w:tr>
      <w:tr w:rsidR="000D1CFA" w14:paraId="297C7459" w14:textId="77777777" w:rsidTr="00E62EF9">
        <w:trPr>
          <w:cnfStyle w:val="000000100000" w:firstRow="0" w:lastRow="0" w:firstColumn="0" w:lastColumn="0" w:oddVBand="0" w:evenVBand="0" w:oddHBand="1" w:evenHBand="0" w:firstRowFirstColumn="0" w:firstRowLastColumn="0" w:lastRowFirstColumn="0" w:lastRowLastColumn="0"/>
          <w:cantSplit/>
        </w:trPr>
        <w:tc>
          <w:tcPr>
            <w:tcW w:w="846" w:type="dxa"/>
          </w:tcPr>
          <w:p w14:paraId="14FB29D9" w14:textId="77777777" w:rsidR="000D1CFA" w:rsidRDefault="000D1CFA" w:rsidP="00A74E71"/>
        </w:tc>
        <w:tc>
          <w:tcPr>
            <w:tcW w:w="1984" w:type="dxa"/>
          </w:tcPr>
          <w:p w14:paraId="0281264E" w14:textId="77777777" w:rsidR="000D1CFA" w:rsidRDefault="000D1CFA" w:rsidP="00A74E71"/>
        </w:tc>
        <w:tc>
          <w:tcPr>
            <w:tcW w:w="4364" w:type="dxa"/>
          </w:tcPr>
          <w:p w14:paraId="2FA721DA" w14:textId="77777777" w:rsidR="000D1CFA" w:rsidRDefault="000D1CFA" w:rsidP="00A74E71"/>
        </w:tc>
        <w:tc>
          <w:tcPr>
            <w:tcW w:w="2398" w:type="dxa"/>
          </w:tcPr>
          <w:p w14:paraId="39CA85C9" w14:textId="77777777" w:rsidR="000D1CFA" w:rsidRDefault="000D1CFA" w:rsidP="00A74E71"/>
        </w:tc>
        <w:tc>
          <w:tcPr>
            <w:tcW w:w="4578" w:type="dxa"/>
          </w:tcPr>
          <w:p w14:paraId="297B357B" w14:textId="77777777" w:rsidR="000D1CFA" w:rsidRDefault="000D1CFA" w:rsidP="00A74E71"/>
        </w:tc>
      </w:tr>
      <w:tr w:rsidR="000D1CFA" w14:paraId="122B83F2" w14:textId="77777777" w:rsidTr="00E62EF9">
        <w:trPr>
          <w:cantSplit/>
        </w:trPr>
        <w:tc>
          <w:tcPr>
            <w:tcW w:w="846" w:type="dxa"/>
          </w:tcPr>
          <w:p w14:paraId="268855D2" w14:textId="77777777" w:rsidR="000D1CFA" w:rsidRDefault="000D1CFA" w:rsidP="00A74E71"/>
        </w:tc>
        <w:tc>
          <w:tcPr>
            <w:tcW w:w="1984" w:type="dxa"/>
          </w:tcPr>
          <w:p w14:paraId="57512ACF" w14:textId="77777777" w:rsidR="000D1CFA" w:rsidRDefault="000D1CFA" w:rsidP="00A74E71"/>
        </w:tc>
        <w:tc>
          <w:tcPr>
            <w:tcW w:w="4364" w:type="dxa"/>
          </w:tcPr>
          <w:p w14:paraId="5FE43903" w14:textId="77777777" w:rsidR="000D1CFA" w:rsidRDefault="000D1CFA" w:rsidP="00A74E71"/>
        </w:tc>
        <w:tc>
          <w:tcPr>
            <w:tcW w:w="2398" w:type="dxa"/>
          </w:tcPr>
          <w:p w14:paraId="516C24EB" w14:textId="77777777" w:rsidR="000D1CFA" w:rsidRDefault="000D1CFA" w:rsidP="00A74E71"/>
        </w:tc>
        <w:tc>
          <w:tcPr>
            <w:tcW w:w="4578" w:type="dxa"/>
          </w:tcPr>
          <w:p w14:paraId="3CD13CBD" w14:textId="77777777" w:rsidR="000D1CFA" w:rsidRDefault="000D1CFA" w:rsidP="00A74E71"/>
        </w:tc>
      </w:tr>
    </w:tbl>
    <w:p w14:paraId="5671C34E" w14:textId="77777777" w:rsidR="00A74E71" w:rsidRPr="00A74E71" w:rsidRDefault="00A74E71" w:rsidP="00A74E71"/>
    <w:p w14:paraId="0C9AEE31" w14:textId="77777777" w:rsidR="0060090D" w:rsidRDefault="0060090D">
      <w:pPr>
        <w:spacing w:after="0" w:line="240" w:lineRule="auto"/>
      </w:pPr>
    </w:p>
    <w:p w14:paraId="72F3487F" w14:textId="77777777" w:rsidR="00E62EF9" w:rsidRDefault="00E62EF9">
      <w:pPr>
        <w:spacing w:after="0" w:line="240" w:lineRule="auto"/>
      </w:pPr>
    </w:p>
    <w:p w14:paraId="7A3128B1" w14:textId="3F244D21" w:rsidR="00E62EF9" w:rsidRDefault="00E62EF9" w:rsidP="00E62EF9">
      <w:pPr>
        <w:pStyle w:val="Heading1"/>
      </w:pPr>
      <w:bookmarkStart w:id="4" w:name="_Toc29541759"/>
      <w:r>
        <w:t>Required resources</w:t>
      </w:r>
      <w:bookmarkEnd w:id="4"/>
    </w:p>
    <w:tbl>
      <w:tblPr>
        <w:tblStyle w:val="GridTable5Dark-Accent1"/>
        <w:tblW w:w="0" w:type="auto"/>
        <w:tblLook w:val="0420" w:firstRow="1" w:lastRow="0" w:firstColumn="0" w:lastColumn="0" w:noHBand="0" w:noVBand="1"/>
      </w:tblPr>
      <w:tblGrid>
        <w:gridCol w:w="846"/>
        <w:gridCol w:w="1984"/>
        <w:gridCol w:w="4364"/>
        <w:gridCol w:w="6976"/>
      </w:tblGrid>
      <w:tr w:rsidR="00E62EF9" w14:paraId="567E6AAC" w14:textId="77777777" w:rsidTr="001B7446">
        <w:trPr>
          <w:cnfStyle w:val="100000000000" w:firstRow="1" w:lastRow="0" w:firstColumn="0" w:lastColumn="0" w:oddVBand="0" w:evenVBand="0" w:oddHBand="0" w:evenHBand="0" w:firstRowFirstColumn="0" w:firstRowLastColumn="0" w:lastRowFirstColumn="0" w:lastRowLastColumn="0"/>
          <w:cantSplit/>
          <w:tblHeader/>
        </w:trPr>
        <w:tc>
          <w:tcPr>
            <w:tcW w:w="846" w:type="dxa"/>
          </w:tcPr>
          <w:p w14:paraId="23BA2551" w14:textId="23BB17C0" w:rsidR="00E62EF9" w:rsidRDefault="00E62EF9" w:rsidP="00A4256C">
            <w:r>
              <w:t>Scene</w:t>
            </w:r>
          </w:p>
        </w:tc>
        <w:tc>
          <w:tcPr>
            <w:tcW w:w="1984" w:type="dxa"/>
          </w:tcPr>
          <w:p w14:paraId="3736656D" w14:textId="496C7D2F" w:rsidR="00E62EF9" w:rsidRDefault="00E62EF9" w:rsidP="00A4256C">
            <w:r>
              <w:t>Resource Name</w:t>
            </w:r>
          </w:p>
        </w:tc>
        <w:tc>
          <w:tcPr>
            <w:tcW w:w="4364" w:type="dxa"/>
          </w:tcPr>
          <w:p w14:paraId="3CDDC7A3" w14:textId="77777777" w:rsidR="00E62EF9" w:rsidRDefault="00E62EF9" w:rsidP="00A4256C">
            <w:r>
              <w:t>Description</w:t>
            </w:r>
          </w:p>
        </w:tc>
        <w:tc>
          <w:tcPr>
            <w:tcW w:w="6976" w:type="dxa"/>
          </w:tcPr>
          <w:p w14:paraId="7D418B00" w14:textId="77777777" w:rsidR="00E62EF9" w:rsidRDefault="00E62EF9" w:rsidP="00A4256C">
            <w:r>
              <w:t>Notes</w:t>
            </w:r>
          </w:p>
        </w:tc>
      </w:tr>
      <w:tr w:rsidR="00E62EF9" w14:paraId="77BC4CFB" w14:textId="77777777" w:rsidTr="001B7446">
        <w:trPr>
          <w:cnfStyle w:val="000000100000" w:firstRow="0" w:lastRow="0" w:firstColumn="0" w:lastColumn="0" w:oddVBand="0" w:evenVBand="0" w:oddHBand="1" w:evenHBand="0" w:firstRowFirstColumn="0" w:firstRowLastColumn="0" w:lastRowFirstColumn="0" w:lastRowLastColumn="0"/>
          <w:cantSplit/>
        </w:trPr>
        <w:tc>
          <w:tcPr>
            <w:tcW w:w="846" w:type="dxa"/>
          </w:tcPr>
          <w:p w14:paraId="4ACF2313" w14:textId="77777777" w:rsidR="00E62EF9" w:rsidRDefault="00E62EF9" w:rsidP="00A4256C"/>
        </w:tc>
        <w:tc>
          <w:tcPr>
            <w:tcW w:w="1984" w:type="dxa"/>
          </w:tcPr>
          <w:p w14:paraId="07815A89" w14:textId="77777777" w:rsidR="00E62EF9" w:rsidRDefault="00E62EF9" w:rsidP="00A4256C"/>
        </w:tc>
        <w:tc>
          <w:tcPr>
            <w:tcW w:w="4364" w:type="dxa"/>
          </w:tcPr>
          <w:p w14:paraId="087AE9F4" w14:textId="77777777" w:rsidR="00E62EF9" w:rsidRDefault="00E62EF9" w:rsidP="00A4256C"/>
        </w:tc>
        <w:tc>
          <w:tcPr>
            <w:tcW w:w="6976" w:type="dxa"/>
          </w:tcPr>
          <w:p w14:paraId="08672327" w14:textId="77777777" w:rsidR="00E62EF9" w:rsidRDefault="00E62EF9" w:rsidP="00A4256C"/>
        </w:tc>
      </w:tr>
      <w:tr w:rsidR="00E62EF9" w14:paraId="48442FAC" w14:textId="77777777" w:rsidTr="001B7446">
        <w:trPr>
          <w:cantSplit/>
        </w:trPr>
        <w:tc>
          <w:tcPr>
            <w:tcW w:w="846" w:type="dxa"/>
          </w:tcPr>
          <w:p w14:paraId="0DE233C5" w14:textId="77777777" w:rsidR="00E62EF9" w:rsidRDefault="00E62EF9" w:rsidP="00A4256C"/>
        </w:tc>
        <w:tc>
          <w:tcPr>
            <w:tcW w:w="1984" w:type="dxa"/>
          </w:tcPr>
          <w:p w14:paraId="39E8C656" w14:textId="77777777" w:rsidR="00E62EF9" w:rsidRDefault="00E62EF9" w:rsidP="00A4256C"/>
        </w:tc>
        <w:tc>
          <w:tcPr>
            <w:tcW w:w="4364" w:type="dxa"/>
          </w:tcPr>
          <w:p w14:paraId="320DACCE" w14:textId="77777777" w:rsidR="00E62EF9" w:rsidRDefault="00E62EF9" w:rsidP="00A4256C"/>
        </w:tc>
        <w:tc>
          <w:tcPr>
            <w:tcW w:w="6976" w:type="dxa"/>
          </w:tcPr>
          <w:p w14:paraId="2FDCE4D9" w14:textId="77777777" w:rsidR="00E62EF9" w:rsidRDefault="00E62EF9" w:rsidP="00A4256C"/>
        </w:tc>
      </w:tr>
      <w:tr w:rsidR="00E62EF9" w14:paraId="4F120511" w14:textId="77777777" w:rsidTr="001B7446">
        <w:trPr>
          <w:cnfStyle w:val="000000100000" w:firstRow="0" w:lastRow="0" w:firstColumn="0" w:lastColumn="0" w:oddVBand="0" w:evenVBand="0" w:oddHBand="1" w:evenHBand="0" w:firstRowFirstColumn="0" w:firstRowLastColumn="0" w:lastRowFirstColumn="0" w:lastRowLastColumn="0"/>
          <w:cantSplit/>
        </w:trPr>
        <w:tc>
          <w:tcPr>
            <w:tcW w:w="846" w:type="dxa"/>
          </w:tcPr>
          <w:p w14:paraId="7AE5C753" w14:textId="77777777" w:rsidR="00E62EF9" w:rsidRDefault="00E62EF9" w:rsidP="00A4256C"/>
        </w:tc>
        <w:tc>
          <w:tcPr>
            <w:tcW w:w="1984" w:type="dxa"/>
          </w:tcPr>
          <w:p w14:paraId="5C1CC64B" w14:textId="77777777" w:rsidR="00E62EF9" w:rsidRDefault="00E62EF9" w:rsidP="00A4256C"/>
        </w:tc>
        <w:tc>
          <w:tcPr>
            <w:tcW w:w="4364" w:type="dxa"/>
          </w:tcPr>
          <w:p w14:paraId="56F010EC" w14:textId="77777777" w:rsidR="00E62EF9" w:rsidRDefault="00E62EF9" w:rsidP="00A4256C"/>
        </w:tc>
        <w:tc>
          <w:tcPr>
            <w:tcW w:w="6976" w:type="dxa"/>
          </w:tcPr>
          <w:p w14:paraId="14E923E0" w14:textId="77777777" w:rsidR="00E62EF9" w:rsidRDefault="00E62EF9" w:rsidP="00A4256C"/>
        </w:tc>
      </w:tr>
      <w:tr w:rsidR="00E62EF9" w14:paraId="1C855CF5" w14:textId="77777777" w:rsidTr="001B7446">
        <w:trPr>
          <w:cantSplit/>
        </w:trPr>
        <w:tc>
          <w:tcPr>
            <w:tcW w:w="846" w:type="dxa"/>
          </w:tcPr>
          <w:p w14:paraId="01593BF7" w14:textId="77777777" w:rsidR="00E62EF9" w:rsidRDefault="00E62EF9" w:rsidP="00A4256C"/>
        </w:tc>
        <w:tc>
          <w:tcPr>
            <w:tcW w:w="1984" w:type="dxa"/>
          </w:tcPr>
          <w:p w14:paraId="575E1D97" w14:textId="77777777" w:rsidR="00E62EF9" w:rsidRDefault="00E62EF9" w:rsidP="00A4256C"/>
        </w:tc>
        <w:tc>
          <w:tcPr>
            <w:tcW w:w="4364" w:type="dxa"/>
          </w:tcPr>
          <w:p w14:paraId="50A1FFCC" w14:textId="77777777" w:rsidR="00E62EF9" w:rsidRDefault="00E62EF9" w:rsidP="00A4256C"/>
        </w:tc>
        <w:tc>
          <w:tcPr>
            <w:tcW w:w="6976" w:type="dxa"/>
          </w:tcPr>
          <w:p w14:paraId="18FC2788" w14:textId="77777777" w:rsidR="00E62EF9" w:rsidRDefault="00E62EF9" w:rsidP="00A4256C"/>
        </w:tc>
      </w:tr>
      <w:tr w:rsidR="00E62EF9" w14:paraId="0C9B2140" w14:textId="77777777" w:rsidTr="001B7446">
        <w:trPr>
          <w:cnfStyle w:val="000000100000" w:firstRow="0" w:lastRow="0" w:firstColumn="0" w:lastColumn="0" w:oddVBand="0" w:evenVBand="0" w:oddHBand="1" w:evenHBand="0" w:firstRowFirstColumn="0" w:firstRowLastColumn="0" w:lastRowFirstColumn="0" w:lastRowLastColumn="0"/>
          <w:cantSplit/>
        </w:trPr>
        <w:tc>
          <w:tcPr>
            <w:tcW w:w="846" w:type="dxa"/>
          </w:tcPr>
          <w:p w14:paraId="434BE098" w14:textId="77777777" w:rsidR="00E62EF9" w:rsidRDefault="00E62EF9" w:rsidP="00A4256C"/>
        </w:tc>
        <w:tc>
          <w:tcPr>
            <w:tcW w:w="1984" w:type="dxa"/>
          </w:tcPr>
          <w:p w14:paraId="50F40CE5" w14:textId="77777777" w:rsidR="00E62EF9" w:rsidRDefault="00E62EF9" w:rsidP="00A4256C"/>
        </w:tc>
        <w:tc>
          <w:tcPr>
            <w:tcW w:w="4364" w:type="dxa"/>
          </w:tcPr>
          <w:p w14:paraId="3D9F99B0" w14:textId="77777777" w:rsidR="00E62EF9" w:rsidRDefault="00E62EF9" w:rsidP="00A4256C"/>
        </w:tc>
        <w:tc>
          <w:tcPr>
            <w:tcW w:w="6976" w:type="dxa"/>
          </w:tcPr>
          <w:p w14:paraId="283B78EF" w14:textId="77777777" w:rsidR="00E62EF9" w:rsidRDefault="00E62EF9" w:rsidP="00A4256C"/>
        </w:tc>
      </w:tr>
      <w:tr w:rsidR="00E62EF9" w14:paraId="3951E5F6" w14:textId="77777777" w:rsidTr="001B7446">
        <w:trPr>
          <w:cantSplit/>
        </w:trPr>
        <w:tc>
          <w:tcPr>
            <w:tcW w:w="846" w:type="dxa"/>
          </w:tcPr>
          <w:p w14:paraId="36573F1C" w14:textId="77777777" w:rsidR="00E62EF9" w:rsidRDefault="00E62EF9" w:rsidP="00A4256C"/>
        </w:tc>
        <w:tc>
          <w:tcPr>
            <w:tcW w:w="1984" w:type="dxa"/>
          </w:tcPr>
          <w:p w14:paraId="4C1CEB1D" w14:textId="77777777" w:rsidR="00E62EF9" w:rsidRDefault="00E62EF9" w:rsidP="00A4256C"/>
        </w:tc>
        <w:tc>
          <w:tcPr>
            <w:tcW w:w="4364" w:type="dxa"/>
          </w:tcPr>
          <w:p w14:paraId="0C749E7D" w14:textId="77777777" w:rsidR="00E62EF9" w:rsidRDefault="00E62EF9" w:rsidP="00A4256C"/>
        </w:tc>
        <w:tc>
          <w:tcPr>
            <w:tcW w:w="6976" w:type="dxa"/>
          </w:tcPr>
          <w:p w14:paraId="6570F41D" w14:textId="77777777" w:rsidR="00E62EF9" w:rsidRDefault="00E62EF9" w:rsidP="00A4256C"/>
        </w:tc>
      </w:tr>
    </w:tbl>
    <w:p w14:paraId="6EAFC0EE" w14:textId="77777777" w:rsidR="00E62EF9" w:rsidRPr="00E62EF9" w:rsidRDefault="00E62EF9" w:rsidP="00E62EF9"/>
    <w:p w14:paraId="428AA76A" w14:textId="10BE6347" w:rsidR="0060090D" w:rsidRDefault="0060090D">
      <w:pPr>
        <w:spacing w:after="0" w:line="240" w:lineRule="auto"/>
      </w:pPr>
      <w:r>
        <w:br w:type="page"/>
      </w:r>
    </w:p>
    <w:p w14:paraId="5C457655" w14:textId="77777777" w:rsidR="0060090D" w:rsidRDefault="0060090D" w:rsidP="0060090D">
      <w:pPr>
        <w:pStyle w:val="Heading1"/>
      </w:pPr>
      <w:bookmarkStart w:id="5" w:name="_Toc29541760"/>
      <w:r>
        <w:lastRenderedPageBreak/>
        <w:t>Script and Actions</w:t>
      </w:r>
      <w:bookmarkEnd w:id="5"/>
    </w:p>
    <w:p w14:paraId="6FD97923" w14:textId="5DDA7648" w:rsidR="0060090D" w:rsidRDefault="0060090D" w:rsidP="0060090D"/>
    <w:p w14:paraId="20F88020" w14:textId="7E2226F7" w:rsidR="00141AE8" w:rsidRDefault="00141AE8" w:rsidP="00E30670">
      <w:pPr>
        <w:pStyle w:val="Heading2"/>
      </w:pPr>
      <w:bookmarkStart w:id="6" w:name="_Toc29541761"/>
      <w:r>
        <w:t xml:space="preserve">Setup </w:t>
      </w:r>
      <w:r w:rsidR="00A4256C">
        <w:t xml:space="preserve">and Startup </w:t>
      </w:r>
      <w:r>
        <w:t>for Lab</w:t>
      </w:r>
      <w:bookmarkEnd w:id="6"/>
    </w:p>
    <w:p w14:paraId="3E4448FF" w14:textId="491FD7DD" w:rsidR="00E30670" w:rsidRDefault="00E30670" w:rsidP="0060090D"/>
    <w:p w14:paraId="02B9C36B" w14:textId="77777777" w:rsidR="00A4256C" w:rsidRDefault="00A4256C" w:rsidP="00A4256C">
      <w:pPr>
        <w:spacing w:after="0" w:line="240" w:lineRule="auto"/>
      </w:pPr>
      <w:r>
        <w:t>The demo environment is located in Azure and has the following components located in the resource group, rgSQL2019vm.   The VM is used as the demo machine as this will provide the ability to move from machine to machine and keep the setup complete.</w:t>
      </w:r>
    </w:p>
    <w:p w14:paraId="2B8A9632" w14:textId="77777777" w:rsidR="00A4256C" w:rsidRDefault="00A4256C" w:rsidP="00A4256C">
      <w:pPr>
        <w:spacing w:after="0" w:line="240" w:lineRule="auto"/>
      </w:pPr>
    </w:p>
    <w:tbl>
      <w:tblPr>
        <w:tblStyle w:val="GridTable4-Accent1"/>
        <w:tblW w:w="0" w:type="auto"/>
        <w:tblLook w:val="04A0" w:firstRow="1" w:lastRow="0" w:firstColumn="1" w:lastColumn="0" w:noHBand="0" w:noVBand="1"/>
      </w:tblPr>
      <w:tblGrid>
        <w:gridCol w:w="6295"/>
        <w:gridCol w:w="8095"/>
      </w:tblGrid>
      <w:tr w:rsidR="00A9258A" w14:paraId="1221047E" w14:textId="77777777" w:rsidTr="00A4256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6295" w:type="dxa"/>
          </w:tcPr>
          <w:p w14:paraId="7EB0CA17" w14:textId="77777777" w:rsidR="00A4256C" w:rsidRDefault="00A4256C" w:rsidP="00A4256C">
            <w:pPr>
              <w:spacing w:after="0" w:line="240" w:lineRule="auto"/>
              <w:rPr>
                <w:noProof/>
              </w:rPr>
            </w:pPr>
            <w:r>
              <w:rPr>
                <w:noProof/>
              </w:rPr>
              <w:t>Resources</w:t>
            </w:r>
          </w:p>
        </w:tc>
        <w:tc>
          <w:tcPr>
            <w:tcW w:w="8095" w:type="dxa"/>
          </w:tcPr>
          <w:p w14:paraId="5F45C199" w14:textId="77777777" w:rsidR="00A4256C" w:rsidRDefault="00A4256C" w:rsidP="00A4256C">
            <w:pPr>
              <w:spacing w:after="0" w:line="240" w:lineRule="auto"/>
              <w:cnfStyle w:val="100000000000" w:firstRow="1" w:lastRow="0" w:firstColumn="0" w:lastColumn="0" w:oddVBand="0" w:evenVBand="0" w:oddHBand="0" w:evenHBand="0" w:firstRowFirstColumn="0" w:firstRowLastColumn="0" w:lastRowFirstColumn="0" w:lastRowLastColumn="0"/>
            </w:pPr>
            <w:r>
              <w:t xml:space="preserve">Particulars </w:t>
            </w:r>
          </w:p>
        </w:tc>
      </w:tr>
      <w:tr w:rsidR="00A9258A" w14:paraId="217E50CD" w14:textId="77777777" w:rsidTr="00A42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7B61D8F" w14:textId="77777777" w:rsidR="00A4256C" w:rsidRDefault="00A4256C" w:rsidP="00A4256C">
            <w:pPr>
              <w:spacing w:after="0" w:line="240" w:lineRule="auto"/>
            </w:pPr>
            <w:r>
              <w:rPr>
                <w:noProof/>
              </w:rPr>
              <w:drawing>
                <wp:inline distT="0" distB="0" distL="0" distR="0" wp14:anchorId="05EE98F3" wp14:editId="2D6E58E7">
                  <wp:extent cx="3623480" cy="3083412"/>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6003" cy="3094069"/>
                          </a:xfrm>
                          <a:prstGeom prst="rect">
                            <a:avLst/>
                          </a:prstGeom>
                        </pic:spPr>
                      </pic:pic>
                    </a:graphicData>
                  </a:graphic>
                </wp:inline>
              </w:drawing>
            </w:r>
          </w:p>
        </w:tc>
        <w:tc>
          <w:tcPr>
            <w:tcW w:w="8095" w:type="dxa"/>
          </w:tcPr>
          <w:p w14:paraId="4098AAE0" w14:textId="13ED2DB9" w:rsidR="00A4256C" w:rsidRPr="00A4256C" w:rsidRDefault="00A4256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A4256C">
              <w:t xml:space="preserve">Open up </w:t>
            </w:r>
            <w:hyperlink r:id="rId12" w:history="1">
              <w:r w:rsidRPr="000353DE">
                <w:rPr>
                  <w:rStyle w:val="Hyperlink"/>
                </w:rPr>
                <w:t>http://portal.azure.com</w:t>
              </w:r>
            </w:hyperlink>
            <w:r>
              <w:t xml:space="preserve">, login and go to the resource group, </w:t>
            </w:r>
            <w:hyperlink r:id="rId13" w:anchor="@microsoft.onmicrosoft.com/resource/subscriptions/96c25bbf-7d5a-452e-8434-941b825c1ee0/resourceGroups/rgSQL2019VM/overview" w:history="1">
              <w:r>
                <w:rPr>
                  <w:rStyle w:val="Hyperlink"/>
                  <w:rFonts w:ascii="Segoe UI" w:hAnsi="Segoe UI" w:cs="Segoe UI"/>
                  <w:color w:val="4894FE"/>
                  <w:sz w:val="20"/>
                  <w:szCs w:val="20"/>
                  <w:shd w:val="clear" w:color="auto" w:fill="111111"/>
                </w:rPr>
                <w:t>rgSQL2019VM</w:t>
              </w:r>
            </w:hyperlink>
          </w:p>
          <w:p w14:paraId="3BE0287E" w14:textId="5DEAD133" w:rsidR="00A4256C" w:rsidRPr="003D51C7" w:rsidRDefault="00A4256C"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r>
              <w:t>Select the element listed below and start them up.</w:t>
            </w:r>
          </w:p>
        </w:tc>
      </w:tr>
      <w:tr w:rsidR="00A9258A" w14:paraId="56411142" w14:textId="77777777" w:rsidTr="00A4256C">
        <w:tc>
          <w:tcPr>
            <w:cnfStyle w:val="001000000000" w:firstRow="0" w:lastRow="0" w:firstColumn="1" w:lastColumn="0" w:oddVBand="0" w:evenVBand="0" w:oddHBand="0" w:evenHBand="0" w:firstRowFirstColumn="0" w:firstRowLastColumn="0" w:lastRowFirstColumn="0" w:lastRowLastColumn="0"/>
            <w:tcW w:w="6295" w:type="dxa"/>
          </w:tcPr>
          <w:p w14:paraId="1D2B5F36" w14:textId="4BDB90E3" w:rsidR="00A4256C" w:rsidRDefault="00A4256C" w:rsidP="00A4256C">
            <w:pPr>
              <w:spacing w:after="0" w:line="240" w:lineRule="auto"/>
              <w:rPr>
                <w:noProof/>
              </w:rPr>
            </w:pPr>
            <w:r>
              <w:rPr>
                <w:noProof/>
              </w:rPr>
              <w:lastRenderedPageBreak/>
              <w:drawing>
                <wp:inline distT="0" distB="0" distL="0" distR="0" wp14:anchorId="415224DD" wp14:editId="65C26E87">
                  <wp:extent cx="3521122" cy="1642093"/>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3378" cy="1657136"/>
                          </a:xfrm>
                          <a:prstGeom prst="rect">
                            <a:avLst/>
                          </a:prstGeom>
                        </pic:spPr>
                      </pic:pic>
                    </a:graphicData>
                  </a:graphic>
                </wp:inline>
              </w:drawing>
            </w:r>
          </w:p>
        </w:tc>
        <w:tc>
          <w:tcPr>
            <w:tcW w:w="8095" w:type="dxa"/>
          </w:tcPr>
          <w:p w14:paraId="519D5686" w14:textId="77777777" w:rsidR="00A4256C" w:rsidRDefault="00A4256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A4256C">
              <w:t>Start the SQ</w:t>
            </w:r>
            <w:r>
              <w:t>L 2019 VM</w:t>
            </w:r>
          </w:p>
          <w:p w14:paraId="0D455507" w14:textId="77777777" w:rsidR="00A4256C" w:rsidRDefault="00A4256C"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Connect to the VM </w:t>
            </w:r>
            <w:r w:rsidR="00573BE0">
              <w:t>and open a remote desktop session</w:t>
            </w:r>
          </w:p>
          <w:p w14:paraId="23F056DD" w14:textId="057A5829" w:rsidR="00573BE0" w:rsidRPr="00A4256C" w:rsidRDefault="00573BE0"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Once connected, the next few steps will show you what to get connected to and started in the VM</w:t>
            </w:r>
          </w:p>
        </w:tc>
      </w:tr>
      <w:tr w:rsidR="00A9258A" w14:paraId="1B71CF65" w14:textId="77777777" w:rsidTr="00A42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FB75066" w14:textId="454B400B" w:rsidR="00A4256C" w:rsidRDefault="00573BE0" w:rsidP="00A4256C">
            <w:pPr>
              <w:spacing w:after="0" w:line="240" w:lineRule="auto"/>
              <w:rPr>
                <w:noProof/>
              </w:rPr>
            </w:pPr>
            <w:r>
              <w:rPr>
                <w:noProof/>
              </w:rPr>
              <w:drawing>
                <wp:inline distT="0" distB="0" distL="0" distR="0" wp14:anchorId="72E4BF88" wp14:editId="03BEB59E">
                  <wp:extent cx="2784143" cy="20851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5944" cy="2094033"/>
                          </a:xfrm>
                          <a:prstGeom prst="rect">
                            <a:avLst/>
                          </a:prstGeom>
                        </pic:spPr>
                      </pic:pic>
                    </a:graphicData>
                  </a:graphic>
                </wp:inline>
              </w:drawing>
            </w:r>
          </w:p>
        </w:tc>
        <w:tc>
          <w:tcPr>
            <w:tcW w:w="8095" w:type="dxa"/>
          </w:tcPr>
          <w:p w14:paraId="058433CC" w14:textId="77777777" w:rsidR="00A4256C" w:rsidRDefault="00573BE0"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Remember to change your domain, this is a local sign on the machine is not on the Azure AD</w:t>
            </w:r>
          </w:p>
          <w:p w14:paraId="26941EE4" w14:textId="70D77748" w:rsidR="00573BE0" w:rsidRPr="00A4256C" w:rsidRDefault="00573BE0"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PW is the demo password A7!!</w:t>
            </w:r>
          </w:p>
        </w:tc>
      </w:tr>
      <w:tr w:rsidR="00A9258A" w14:paraId="26CEB17F" w14:textId="77777777" w:rsidTr="00A4256C">
        <w:tc>
          <w:tcPr>
            <w:cnfStyle w:val="001000000000" w:firstRow="0" w:lastRow="0" w:firstColumn="1" w:lastColumn="0" w:oddVBand="0" w:evenVBand="0" w:oddHBand="0" w:evenHBand="0" w:firstRowFirstColumn="0" w:firstRowLastColumn="0" w:lastRowFirstColumn="0" w:lastRowLastColumn="0"/>
            <w:tcW w:w="6295" w:type="dxa"/>
          </w:tcPr>
          <w:p w14:paraId="1CA4B74B" w14:textId="77777777" w:rsidR="00A4256C" w:rsidRDefault="00A4256C" w:rsidP="00A4256C">
            <w:pPr>
              <w:spacing w:after="0" w:line="240" w:lineRule="auto"/>
              <w:rPr>
                <w:noProof/>
              </w:rPr>
            </w:pPr>
          </w:p>
        </w:tc>
        <w:tc>
          <w:tcPr>
            <w:tcW w:w="8095" w:type="dxa"/>
          </w:tcPr>
          <w:p w14:paraId="4A18CE94" w14:textId="6FC8EFE8" w:rsidR="00A4256C" w:rsidRDefault="00573BE0"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SQL 2019 VM Start Ups</w:t>
            </w:r>
          </w:p>
          <w:p w14:paraId="5FF8B50F" w14:textId="10FFD34E" w:rsidR="00573BE0" w:rsidRDefault="00573BE0"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The SQL 2019 VM has </w:t>
            </w:r>
            <w:proofErr w:type="spellStart"/>
            <w:r>
              <w:t>Github</w:t>
            </w:r>
            <w:proofErr w:type="spellEnd"/>
            <w:r>
              <w:t>, and other software that allows code to be transferred and brought into this environment.</w:t>
            </w:r>
          </w:p>
          <w:p w14:paraId="415A21D1" w14:textId="04A965D8" w:rsidR="00C345C0" w:rsidRDefault="00C345C0"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The machine is setup as a developer machine</w:t>
            </w:r>
          </w:p>
          <w:p w14:paraId="76188C63" w14:textId="3E1CD549" w:rsidR="00573BE0" w:rsidRPr="00A4256C" w:rsidRDefault="00573BE0"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r w:rsidR="00A9258A" w14:paraId="5C59BF7D" w14:textId="77777777" w:rsidTr="00A42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B390145" w14:textId="1D25D7DD" w:rsidR="00C345C0" w:rsidRDefault="001066D5" w:rsidP="00A4256C">
            <w:pPr>
              <w:spacing w:after="0" w:line="240" w:lineRule="auto"/>
              <w:rPr>
                <w:noProof/>
              </w:rPr>
            </w:pPr>
            <w:r>
              <w:rPr>
                <w:noProof/>
              </w:rPr>
              <w:drawing>
                <wp:inline distT="0" distB="0" distL="0" distR="0" wp14:anchorId="4FD6E977" wp14:editId="2EFDE9F9">
                  <wp:extent cx="3794078" cy="12802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1858" cy="1306483"/>
                          </a:xfrm>
                          <a:prstGeom prst="rect">
                            <a:avLst/>
                          </a:prstGeom>
                        </pic:spPr>
                      </pic:pic>
                    </a:graphicData>
                  </a:graphic>
                </wp:inline>
              </w:drawing>
            </w:r>
          </w:p>
        </w:tc>
        <w:tc>
          <w:tcPr>
            <w:tcW w:w="8095" w:type="dxa"/>
          </w:tcPr>
          <w:p w14:paraId="09CC73E7" w14:textId="77777777" w:rsidR="00C345C0" w:rsidRDefault="00C345C0"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First Setup is to get/update the latest version of the code from </w:t>
            </w:r>
            <w:proofErr w:type="spellStart"/>
            <w:r>
              <w:t>github</w:t>
            </w:r>
            <w:proofErr w:type="spellEnd"/>
            <w:r>
              <w:t>.</w:t>
            </w:r>
          </w:p>
          <w:p w14:paraId="2036450D" w14:textId="16FD0ADA" w:rsidR="00C345C0" w:rsidRDefault="001066D5"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Log into </w:t>
            </w:r>
            <w:proofErr w:type="spellStart"/>
            <w:r>
              <w:t>Github</w:t>
            </w:r>
            <w:proofErr w:type="spellEnd"/>
            <w:r>
              <w:t xml:space="preserve"> and </w:t>
            </w:r>
            <w:proofErr w:type="spellStart"/>
            <w:r>
              <w:t>clode</w:t>
            </w:r>
            <w:proofErr w:type="spellEnd"/>
            <w:r>
              <w:t xml:space="preserve"> the repository</w:t>
            </w:r>
          </w:p>
          <w:p w14:paraId="0495FC67" w14:textId="1A0C3820" w:rsidR="001066D5" w:rsidRDefault="001066D5"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hyperlink r:id="rId17" w:history="1">
              <w:r>
                <w:rPr>
                  <w:rStyle w:val="Hyperlink"/>
                </w:rPr>
                <w:t>https://github.com/steveyoungca/DataEngineeringInAzure</w:t>
              </w:r>
            </w:hyperlink>
            <w:r>
              <w:t xml:space="preserve"> </w:t>
            </w:r>
          </w:p>
          <w:p w14:paraId="4B18E7E6" w14:textId="77777777" w:rsidR="001066D5" w:rsidRDefault="001066D5"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86DD92" wp14:editId="34EF054D">
                  <wp:extent cx="4082250" cy="48987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2250" cy="489870"/>
                          </a:xfrm>
                          <a:prstGeom prst="rect">
                            <a:avLst/>
                          </a:prstGeom>
                        </pic:spPr>
                      </pic:pic>
                    </a:graphicData>
                  </a:graphic>
                </wp:inline>
              </w:drawing>
            </w:r>
          </w:p>
          <w:p w14:paraId="34F2A968" w14:textId="7DC4CD4B" w:rsidR="001066D5" w:rsidRDefault="001066D5"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Should be public at the time of the session</w:t>
            </w:r>
          </w:p>
        </w:tc>
      </w:tr>
      <w:tr w:rsidR="00A9258A" w14:paraId="0480F3CB" w14:textId="77777777" w:rsidTr="00A4256C">
        <w:tc>
          <w:tcPr>
            <w:cnfStyle w:val="001000000000" w:firstRow="0" w:lastRow="0" w:firstColumn="1" w:lastColumn="0" w:oddVBand="0" w:evenVBand="0" w:oddHBand="0" w:evenHBand="0" w:firstRowFirstColumn="0" w:firstRowLastColumn="0" w:lastRowFirstColumn="0" w:lastRowLastColumn="0"/>
            <w:tcW w:w="6295" w:type="dxa"/>
          </w:tcPr>
          <w:p w14:paraId="77BDA1F6" w14:textId="099F7D21" w:rsidR="00A4256C" w:rsidRDefault="00C345C0" w:rsidP="00A4256C">
            <w:pPr>
              <w:spacing w:after="0" w:line="240" w:lineRule="auto"/>
              <w:rPr>
                <w:noProof/>
              </w:rPr>
            </w:pPr>
            <w:r>
              <w:rPr>
                <w:noProof/>
              </w:rPr>
              <w:lastRenderedPageBreak/>
              <w:drawing>
                <wp:inline distT="0" distB="0" distL="0" distR="0" wp14:anchorId="468FFDD4" wp14:editId="74D5888E">
                  <wp:extent cx="3220871" cy="21579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2108" cy="2165477"/>
                          </a:xfrm>
                          <a:prstGeom prst="rect">
                            <a:avLst/>
                          </a:prstGeom>
                        </pic:spPr>
                      </pic:pic>
                    </a:graphicData>
                  </a:graphic>
                </wp:inline>
              </w:drawing>
            </w:r>
          </w:p>
        </w:tc>
        <w:tc>
          <w:tcPr>
            <w:tcW w:w="8095" w:type="dxa"/>
          </w:tcPr>
          <w:p w14:paraId="3F00F8B0" w14:textId="77777777" w:rsidR="001066D5" w:rsidRDefault="001066D5" w:rsidP="001066D5">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Call up SQL Server Management Studio and log into the local SQL instance</w:t>
            </w:r>
          </w:p>
          <w:p w14:paraId="70B3DBB7" w14:textId="23513F7F" w:rsidR="001066D5" w:rsidRDefault="001066D5" w:rsidP="001066D5">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Log into the Azure SQL instance</w:t>
            </w:r>
          </w:p>
          <w:p w14:paraId="64A63C3C" w14:textId="732F17E0" w:rsidR="00A4256C" w:rsidRDefault="00573BE0"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SSMS Log</w:t>
            </w:r>
            <w:r w:rsidR="00C345C0">
              <w:t xml:space="preserve"> </w:t>
            </w:r>
            <w:r>
              <w:t>into Local SQL 2019 instance</w:t>
            </w:r>
          </w:p>
          <w:p w14:paraId="40FB51E1" w14:textId="0D8CEC65" w:rsidR="00C345C0" w:rsidRPr="00A4256C" w:rsidRDefault="00C345C0"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PW is the same as the local administrator</w:t>
            </w:r>
          </w:p>
        </w:tc>
      </w:tr>
      <w:tr w:rsidR="00A9258A" w14:paraId="45A94B43" w14:textId="77777777" w:rsidTr="00A42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052CB030" w14:textId="041F92EF" w:rsidR="00A4256C" w:rsidRDefault="00C345C0" w:rsidP="00A4256C">
            <w:pPr>
              <w:spacing w:after="0" w:line="240" w:lineRule="auto"/>
              <w:rPr>
                <w:noProof/>
              </w:rPr>
            </w:pPr>
            <w:r>
              <w:rPr>
                <w:noProof/>
              </w:rPr>
              <w:drawing>
                <wp:inline distT="0" distB="0" distL="0" distR="0" wp14:anchorId="4A548DDA" wp14:editId="28D2BDEB">
                  <wp:extent cx="3216813" cy="217175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6813" cy="2171757"/>
                          </a:xfrm>
                          <a:prstGeom prst="rect">
                            <a:avLst/>
                          </a:prstGeom>
                        </pic:spPr>
                      </pic:pic>
                    </a:graphicData>
                  </a:graphic>
                </wp:inline>
              </w:drawing>
            </w:r>
          </w:p>
        </w:tc>
        <w:tc>
          <w:tcPr>
            <w:tcW w:w="8095" w:type="dxa"/>
          </w:tcPr>
          <w:p w14:paraId="1E6FE4CD" w14:textId="120C9B20" w:rsidR="00A4256C" w:rsidRPr="00A4256C" w:rsidRDefault="00C345C0"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Listing of local databases</w:t>
            </w:r>
          </w:p>
        </w:tc>
      </w:tr>
      <w:tr w:rsidR="00A9258A" w14:paraId="7E90E021" w14:textId="77777777" w:rsidTr="00A4256C">
        <w:tc>
          <w:tcPr>
            <w:cnfStyle w:val="001000000000" w:firstRow="0" w:lastRow="0" w:firstColumn="1" w:lastColumn="0" w:oddVBand="0" w:evenVBand="0" w:oddHBand="0" w:evenHBand="0" w:firstRowFirstColumn="0" w:firstRowLastColumn="0" w:lastRowFirstColumn="0" w:lastRowLastColumn="0"/>
            <w:tcW w:w="6295" w:type="dxa"/>
          </w:tcPr>
          <w:p w14:paraId="2DBEE679" w14:textId="2AC726DF" w:rsidR="00A4256C" w:rsidRDefault="001066D5" w:rsidP="00A4256C">
            <w:pPr>
              <w:spacing w:after="0" w:line="240" w:lineRule="auto"/>
              <w:rPr>
                <w:noProof/>
              </w:rPr>
            </w:pPr>
            <w:r>
              <w:rPr>
                <w:noProof/>
              </w:rPr>
              <w:drawing>
                <wp:inline distT="0" distB="0" distL="0" distR="0" wp14:anchorId="352AFBC6" wp14:editId="65F3393E">
                  <wp:extent cx="3637128" cy="1515470"/>
                  <wp:effectExtent l="0" t="0" r="190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4233" cy="1526764"/>
                          </a:xfrm>
                          <a:prstGeom prst="rect">
                            <a:avLst/>
                          </a:prstGeom>
                        </pic:spPr>
                      </pic:pic>
                    </a:graphicData>
                  </a:graphic>
                </wp:inline>
              </w:drawing>
            </w:r>
          </w:p>
        </w:tc>
        <w:tc>
          <w:tcPr>
            <w:tcW w:w="8095" w:type="dxa"/>
          </w:tcPr>
          <w:p w14:paraId="14117A61" w14:textId="77777777" w:rsidR="00A4256C" w:rsidRDefault="00C345C0"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From the VM, as we can have the one interface for the demo rather than jumping back and forth.</w:t>
            </w:r>
          </w:p>
          <w:p w14:paraId="0F9C69BB" w14:textId="6569BFCC" w:rsidR="00C345C0" w:rsidRPr="00A4256C" w:rsidRDefault="00C345C0"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Log into the Azure Portal and start up the Azure SQL DW (Azure Synapse)</w:t>
            </w:r>
          </w:p>
        </w:tc>
      </w:tr>
      <w:tr w:rsidR="00A9258A" w14:paraId="29C4C69D" w14:textId="77777777" w:rsidTr="00A42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69D959" w14:textId="18331F73" w:rsidR="001066D5" w:rsidRDefault="00A9258A" w:rsidP="00A4256C">
            <w:pPr>
              <w:spacing w:after="0" w:line="240" w:lineRule="auto"/>
              <w:rPr>
                <w:noProof/>
              </w:rPr>
            </w:pPr>
            <w:r>
              <w:rPr>
                <w:noProof/>
              </w:rPr>
              <w:lastRenderedPageBreak/>
              <w:drawing>
                <wp:inline distT="0" distB="0" distL="0" distR="0" wp14:anchorId="7C4A45F5" wp14:editId="0709F778">
                  <wp:extent cx="3589361" cy="24023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5066" cy="2419597"/>
                          </a:xfrm>
                          <a:prstGeom prst="rect">
                            <a:avLst/>
                          </a:prstGeom>
                        </pic:spPr>
                      </pic:pic>
                    </a:graphicData>
                  </a:graphic>
                </wp:inline>
              </w:drawing>
            </w:r>
          </w:p>
        </w:tc>
        <w:tc>
          <w:tcPr>
            <w:tcW w:w="8095" w:type="dxa"/>
          </w:tcPr>
          <w:p w14:paraId="64A7A68E" w14:textId="77777777" w:rsidR="001066D5" w:rsidRDefault="001066D5"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Once Started, bring up the server in SSMS</w:t>
            </w:r>
          </w:p>
          <w:p w14:paraId="2D6E70F2" w14:textId="77777777" w:rsidR="001066D5" w:rsidRDefault="001066D5"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1066D5">
              <w:t>sql2019labssey.database.windows.net</w:t>
            </w:r>
          </w:p>
          <w:p w14:paraId="11C410CA" w14:textId="14B1CF40" w:rsidR="00A9258A" w:rsidRDefault="00A9258A"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A7!!</w:t>
            </w:r>
          </w:p>
        </w:tc>
      </w:tr>
      <w:tr w:rsidR="00A9258A" w14:paraId="20DD9D4B" w14:textId="77777777" w:rsidTr="00A4256C">
        <w:tc>
          <w:tcPr>
            <w:cnfStyle w:val="001000000000" w:firstRow="0" w:lastRow="0" w:firstColumn="1" w:lastColumn="0" w:oddVBand="0" w:evenVBand="0" w:oddHBand="0" w:evenHBand="0" w:firstRowFirstColumn="0" w:firstRowLastColumn="0" w:lastRowFirstColumn="0" w:lastRowLastColumn="0"/>
            <w:tcW w:w="6295" w:type="dxa"/>
          </w:tcPr>
          <w:p w14:paraId="0F916354" w14:textId="256F4012" w:rsidR="001066D5" w:rsidRDefault="00A9258A" w:rsidP="00A4256C">
            <w:pPr>
              <w:spacing w:after="0" w:line="240" w:lineRule="auto"/>
              <w:rPr>
                <w:noProof/>
              </w:rPr>
            </w:pPr>
            <w:r>
              <w:rPr>
                <w:noProof/>
              </w:rPr>
              <w:drawing>
                <wp:inline distT="0" distB="0" distL="0" distR="0" wp14:anchorId="37F9BF91" wp14:editId="2599341B">
                  <wp:extent cx="3589361" cy="98604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6272" cy="1001674"/>
                          </a:xfrm>
                          <a:prstGeom prst="rect">
                            <a:avLst/>
                          </a:prstGeom>
                        </pic:spPr>
                      </pic:pic>
                    </a:graphicData>
                  </a:graphic>
                </wp:inline>
              </w:drawing>
            </w:r>
          </w:p>
        </w:tc>
        <w:tc>
          <w:tcPr>
            <w:tcW w:w="8095" w:type="dxa"/>
          </w:tcPr>
          <w:p w14:paraId="558E0560" w14:textId="44A0F262" w:rsidR="001066D5" w:rsidRDefault="00A9258A"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Also connect with the Azure SQL DB</w:t>
            </w:r>
          </w:p>
          <w:p w14:paraId="4F87B02F" w14:textId="77777777" w:rsidR="00A9258A" w:rsidRDefault="00A9258A" w:rsidP="00A9258A">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1066D5">
              <w:t>sql2019labssey.database.windows.net</w:t>
            </w:r>
          </w:p>
          <w:p w14:paraId="6D7F8113" w14:textId="4525A81E" w:rsidR="00A9258A" w:rsidRDefault="00E20939"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A7!!</w:t>
            </w:r>
          </w:p>
          <w:p w14:paraId="50AF4D8E" w14:textId="7D1A52C7" w:rsidR="00E20939" w:rsidRDefault="00E20939"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 xml:space="preserve">This was done in the previous step as both the DW and the DB are on the same </w:t>
            </w:r>
            <w:proofErr w:type="spellStart"/>
            <w:r>
              <w:t>surever</w:t>
            </w:r>
            <w:proofErr w:type="spellEnd"/>
            <w:r>
              <w:t>.   May need to log in using different IDS for some of the demo scripts.</w:t>
            </w:r>
          </w:p>
          <w:p w14:paraId="579C43B0" w14:textId="58BC9431" w:rsidR="00A9258A" w:rsidRDefault="00A9258A"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r w:rsidR="00A9258A" w14:paraId="3C6F3224" w14:textId="77777777" w:rsidTr="00A42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3BEB23F" w14:textId="77777777" w:rsidR="001066D5" w:rsidRDefault="001066D5" w:rsidP="00A4256C">
            <w:pPr>
              <w:spacing w:after="0" w:line="240" w:lineRule="auto"/>
              <w:rPr>
                <w:noProof/>
              </w:rPr>
            </w:pPr>
          </w:p>
        </w:tc>
        <w:tc>
          <w:tcPr>
            <w:tcW w:w="8095" w:type="dxa"/>
          </w:tcPr>
          <w:p w14:paraId="75C9091A" w14:textId="77777777" w:rsidR="001066D5" w:rsidRDefault="001066D5"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p>
        </w:tc>
      </w:tr>
      <w:tr w:rsidR="00A9258A" w14:paraId="401A6CF1" w14:textId="77777777" w:rsidTr="00A4256C">
        <w:tc>
          <w:tcPr>
            <w:cnfStyle w:val="001000000000" w:firstRow="0" w:lastRow="0" w:firstColumn="1" w:lastColumn="0" w:oddVBand="0" w:evenVBand="0" w:oddHBand="0" w:evenHBand="0" w:firstRowFirstColumn="0" w:firstRowLastColumn="0" w:lastRowFirstColumn="0" w:lastRowLastColumn="0"/>
            <w:tcW w:w="6295" w:type="dxa"/>
          </w:tcPr>
          <w:p w14:paraId="7DA6F3E7" w14:textId="77777777" w:rsidR="001066D5" w:rsidRDefault="001066D5" w:rsidP="00A4256C">
            <w:pPr>
              <w:spacing w:after="0" w:line="240" w:lineRule="auto"/>
              <w:rPr>
                <w:noProof/>
              </w:rPr>
            </w:pPr>
          </w:p>
        </w:tc>
        <w:tc>
          <w:tcPr>
            <w:tcW w:w="8095" w:type="dxa"/>
          </w:tcPr>
          <w:p w14:paraId="08E7CFC5" w14:textId="77777777" w:rsidR="001066D5" w:rsidRDefault="001066D5"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r w:rsidR="00A9258A" w14:paraId="51C44B37" w14:textId="77777777" w:rsidTr="00A42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0BB96D1" w14:textId="77777777" w:rsidR="001066D5" w:rsidRDefault="001066D5" w:rsidP="00A4256C">
            <w:pPr>
              <w:spacing w:after="0" w:line="240" w:lineRule="auto"/>
              <w:rPr>
                <w:noProof/>
              </w:rPr>
            </w:pPr>
          </w:p>
        </w:tc>
        <w:tc>
          <w:tcPr>
            <w:tcW w:w="8095" w:type="dxa"/>
          </w:tcPr>
          <w:p w14:paraId="47959D67" w14:textId="77777777" w:rsidR="001066D5" w:rsidRDefault="001066D5"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p>
        </w:tc>
      </w:tr>
      <w:tr w:rsidR="00A9258A" w14:paraId="5F311B62" w14:textId="77777777" w:rsidTr="00A4256C">
        <w:tc>
          <w:tcPr>
            <w:cnfStyle w:val="001000000000" w:firstRow="0" w:lastRow="0" w:firstColumn="1" w:lastColumn="0" w:oddVBand="0" w:evenVBand="0" w:oddHBand="0" w:evenHBand="0" w:firstRowFirstColumn="0" w:firstRowLastColumn="0" w:lastRowFirstColumn="0" w:lastRowLastColumn="0"/>
            <w:tcW w:w="6295" w:type="dxa"/>
          </w:tcPr>
          <w:p w14:paraId="5AD2BF1C" w14:textId="77777777" w:rsidR="001066D5" w:rsidRDefault="001066D5" w:rsidP="00A4256C">
            <w:pPr>
              <w:spacing w:after="0" w:line="240" w:lineRule="auto"/>
              <w:rPr>
                <w:noProof/>
              </w:rPr>
            </w:pPr>
          </w:p>
        </w:tc>
        <w:tc>
          <w:tcPr>
            <w:tcW w:w="8095" w:type="dxa"/>
          </w:tcPr>
          <w:p w14:paraId="61FA6CE9" w14:textId="77777777" w:rsidR="001066D5" w:rsidRDefault="001066D5"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r w:rsidR="00A9258A" w14:paraId="02ADBFD0" w14:textId="77777777" w:rsidTr="00A425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2460BC2" w14:textId="77777777" w:rsidR="001066D5" w:rsidRDefault="001066D5" w:rsidP="00A4256C">
            <w:pPr>
              <w:spacing w:after="0" w:line="240" w:lineRule="auto"/>
              <w:rPr>
                <w:noProof/>
              </w:rPr>
            </w:pPr>
          </w:p>
        </w:tc>
        <w:tc>
          <w:tcPr>
            <w:tcW w:w="8095" w:type="dxa"/>
          </w:tcPr>
          <w:p w14:paraId="743DD1FD" w14:textId="77777777" w:rsidR="001066D5" w:rsidRDefault="001066D5" w:rsidP="00A4256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p>
        </w:tc>
      </w:tr>
      <w:tr w:rsidR="00A9258A" w14:paraId="5FDE0B5F" w14:textId="77777777" w:rsidTr="00A4256C">
        <w:tc>
          <w:tcPr>
            <w:cnfStyle w:val="001000000000" w:firstRow="0" w:lastRow="0" w:firstColumn="1" w:lastColumn="0" w:oddVBand="0" w:evenVBand="0" w:oddHBand="0" w:evenHBand="0" w:firstRowFirstColumn="0" w:firstRowLastColumn="0" w:lastRowFirstColumn="0" w:lastRowLastColumn="0"/>
            <w:tcW w:w="6295" w:type="dxa"/>
          </w:tcPr>
          <w:p w14:paraId="5E53A1E3" w14:textId="77777777" w:rsidR="001066D5" w:rsidRDefault="001066D5" w:rsidP="00A4256C">
            <w:pPr>
              <w:spacing w:after="0" w:line="240" w:lineRule="auto"/>
              <w:rPr>
                <w:noProof/>
              </w:rPr>
            </w:pPr>
          </w:p>
        </w:tc>
        <w:tc>
          <w:tcPr>
            <w:tcW w:w="8095" w:type="dxa"/>
          </w:tcPr>
          <w:p w14:paraId="4976711C" w14:textId="77777777" w:rsidR="001066D5" w:rsidRDefault="001066D5" w:rsidP="00A4256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
        </w:tc>
      </w:tr>
    </w:tbl>
    <w:p w14:paraId="65A927CD" w14:textId="77777777" w:rsidR="00E30670" w:rsidRDefault="00E30670" w:rsidP="0060090D"/>
    <w:p w14:paraId="0268CC8E" w14:textId="77777777" w:rsidR="00E30670" w:rsidRDefault="00E30670">
      <w:pPr>
        <w:spacing w:after="0" w:line="240" w:lineRule="auto"/>
        <w:rPr>
          <w:rFonts w:asciiTheme="majorHAnsi" w:eastAsiaTheme="majorEastAsia" w:hAnsiTheme="majorHAnsi" w:cstheme="majorBidi"/>
          <w:color w:val="365F91" w:themeColor="accent1" w:themeShade="BF"/>
          <w:sz w:val="26"/>
          <w:szCs w:val="26"/>
        </w:rPr>
      </w:pPr>
      <w:r>
        <w:br w:type="page"/>
      </w:r>
    </w:p>
    <w:p w14:paraId="050920E4" w14:textId="42093890" w:rsidR="0060090D" w:rsidRDefault="009949D0" w:rsidP="0060090D">
      <w:pPr>
        <w:pStyle w:val="Heading2"/>
      </w:pPr>
      <w:bookmarkStart w:id="7" w:name="_Toc29541762"/>
      <w:r>
        <w:lastRenderedPageBreak/>
        <w:t xml:space="preserve">Scene 1 - </w:t>
      </w:r>
      <w:r w:rsidR="0060090D">
        <w:t xml:space="preserve">Introduction </w:t>
      </w:r>
      <w:r>
        <w:t>the environment and use case</w:t>
      </w:r>
      <w:bookmarkEnd w:id="7"/>
      <w:r>
        <w:t xml:space="preserve"> </w:t>
      </w:r>
    </w:p>
    <w:p w14:paraId="4A3F70F7" w14:textId="77777777" w:rsidR="0060090D" w:rsidRPr="00966758" w:rsidRDefault="0060090D" w:rsidP="0060090D"/>
    <w:p w14:paraId="7EDD9F06" w14:textId="77777777" w:rsidR="0060090D" w:rsidRDefault="0060090D" w:rsidP="0060090D">
      <w:pPr>
        <w:spacing w:after="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3870"/>
      </w:tblGrid>
      <w:tr w:rsidR="0060090D" w:rsidRPr="004B72C3" w14:paraId="6EE8EE90" w14:textId="77777777" w:rsidTr="00A4256C">
        <w:tc>
          <w:tcPr>
            <w:tcW w:w="1278" w:type="dxa"/>
          </w:tcPr>
          <w:p w14:paraId="172AAD95"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Product:</w:t>
            </w:r>
          </w:p>
        </w:tc>
        <w:tc>
          <w:tcPr>
            <w:tcW w:w="3870" w:type="dxa"/>
          </w:tcPr>
          <w:p w14:paraId="5B51DF1B" w14:textId="77777777" w:rsidR="0060090D" w:rsidRPr="004B72C3" w:rsidRDefault="0060090D" w:rsidP="00A4256C">
            <w:pPr>
              <w:spacing w:after="0" w:line="240" w:lineRule="auto"/>
              <w:rPr>
                <w:rFonts w:asciiTheme="minorHAnsi" w:eastAsiaTheme="minorEastAsia" w:hAnsiTheme="minorHAnsi" w:cstheme="minorBidi"/>
              </w:rPr>
            </w:pPr>
          </w:p>
        </w:tc>
      </w:tr>
      <w:tr w:rsidR="0060090D" w:rsidRPr="004B72C3" w14:paraId="03DD16CF" w14:textId="77777777" w:rsidTr="00A4256C">
        <w:tc>
          <w:tcPr>
            <w:tcW w:w="1278" w:type="dxa"/>
          </w:tcPr>
          <w:p w14:paraId="79150FC2"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Date:</w:t>
            </w:r>
          </w:p>
        </w:tc>
        <w:tc>
          <w:tcPr>
            <w:tcW w:w="3870" w:type="dxa"/>
          </w:tcPr>
          <w:p w14:paraId="380A72A6" w14:textId="648C7681" w:rsidR="0060090D" w:rsidRDefault="00A4256C"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December 15. 2020</w:t>
            </w:r>
          </w:p>
        </w:tc>
      </w:tr>
      <w:tr w:rsidR="0060090D" w:rsidRPr="004B72C3" w14:paraId="692B143A" w14:textId="77777777" w:rsidTr="00A4256C">
        <w:tc>
          <w:tcPr>
            <w:tcW w:w="1278" w:type="dxa"/>
          </w:tcPr>
          <w:p w14:paraId="53C0C822"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Author:</w:t>
            </w:r>
          </w:p>
        </w:tc>
        <w:tc>
          <w:tcPr>
            <w:tcW w:w="3870" w:type="dxa"/>
          </w:tcPr>
          <w:p w14:paraId="25CA9E63" w14:textId="2B389C12" w:rsidR="0060090D" w:rsidRPr="004B72C3" w:rsidRDefault="00A4256C"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 xml:space="preserve">Steve Young </w:t>
            </w:r>
          </w:p>
        </w:tc>
      </w:tr>
    </w:tbl>
    <w:p w14:paraId="34B3F43A" w14:textId="77777777" w:rsidR="0060090D" w:rsidRDefault="0060090D" w:rsidP="0060090D">
      <w:pPr>
        <w:spacing w:after="0"/>
      </w:pPr>
    </w:p>
    <w:p w14:paraId="76AD11E9" w14:textId="77777777" w:rsidR="0060090D" w:rsidRDefault="0060090D" w:rsidP="0060090D">
      <w:pPr>
        <w:spacing w:after="0"/>
      </w:pPr>
      <w:r>
        <w:t>Purpose:</w:t>
      </w:r>
    </w:p>
    <w:p w14:paraId="3B4245FF" w14:textId="2F613B81" w:rsidR="009016F1" w:rsidRDefault="009016F1" w:rsidP="0060090D">
      <w:pPr>
        <w:pStyle w:val="ListParagraph"/>
        <w:numPr>
          <w:ilvl w:val="0"/>
          <w:numId w:val="6"/>
        </w:numPr>
        <w:spacing w:after="0"/>
      </w:pPr>
      <w:r>
        <w:t>Overview of the Use case</w:t>
      </w:r>
    </w:p>
    <w:p w14:paraId="6895045D" w14:textId="1A5EA08F" w:rsidR="0060090D" w:rsidRDefault="009016F1" w:rsidP="0060090D">
      <w:pPr>
        <w:pStyle w:val="ListParagraph"/>
        <w:numPr>
          <w:ilvl w:val="0"/>
          <w:numId w:val="6"/>
        </w:numPr>
        <w:spacing w:after="0"/>
      </w:pPr>
      <w:r>
        <w:t>Overview of the environment</w:t>
      </w:r>
    </w:p>
    <w:p w14:paraId="2A7C659E" w14:textId="478026D5" w:rsidR="009016F1" w:rsidRDefault="009016F1" w:rsidP="0060090D">
      <w:pPr>
        <w:pStyle w:val="ListParagraph"/>
        <w:numPr>
          <w:ilvl w:val="0"/>
          <w:numId w:val="6"/>
        </w:numPr>
        <w:spacing w:after="0"/>
      </w:pPr>
      <w:r>
        <w:t>Overview of the Labs</w:t>
      </w:r>
    </w:p>
    <w:p w14:paraId="0DE5CF8E" w14:textId="77777777" w:rsidR="0060090D" w:rsidRPr="009B22D6" w:rsidRDefault="0060090D" w:rsidP="0060090D">
      <w:pPr>
        <w:spacing w:after="0"/>
      </w:pPr>
    </w:p>
    <w:tbl>
      <w:tblPr>
        <w:tblStyle w:val="GridTable4-Accent1"/>
        <w:tblW w:w="5000" w:type="pct"/>
        <w:tblInd w:w="-113" w:type="dxa"/>
        <w:tblLayout w:type="fixed"/>
        <w:tblLook w:val="04A0" w:firstRow="1" w:lastRow="0" w:firstColumn="1" w:lastColumn="0" w:noHBand="0" w:noVBand="1"/>
      </w:tblPr>
      <w:tblGrid>
        <w:gridCol w:w="391"/>
        <w:gridCol w:w="1157"/>
        <w:gridCol w:w="6853"/>
        <w:gridCol w:w="5989"/>
      </w:tblGrid>
      <w:tr w:rsidR="0060090D" w:rsidRPr="004B72C3" w14:paraId="5D303981" w14:textId="77777777" w:rsidTr="000714B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6" w:type="pct"/>
          </w:tcPr>
          <w:p w14:paraId="44583003" w14:textId="77777777" w:rsidR="0060090D" w:rsidRPr="002709B1" w:rsidRDefault="0060090D" w:rsidP="00A4256C">
            <w:pPr>
              <w:spacing w:after="0" w:line="240" w:lineRule="auto"/>
              <w:jc w:val="center"/>
              <w:rPr>
                <w:rFonts w:asciiTheme="minorHAnsi" w:eastAsiaTheme="minorEastAsia" w:hAnsiTheme="minorHAnsi" w:cstheme="minorBidi"/>
                <w:b w:val="0"/>
                <w:bCs w:val="0"/>
                <w:sz w:val="20"/>
                <w:szCs w:val="20"/>
              </w:rPr>
            </w:pPr>
            <w:r w:rsidRPr="002709B1">
              <w:rPr>
                <w:rFonts w:asciiTheme="minorHAnsi" w:eastAsiaTheme="minorEastAsia" w:hAnsiTheme="minorHAnsi" w:cstheme="minorBidi"/>
                <w:b w:val="0"/>
                <w:bCs w:val="0"/>
                <w:sz w:val="20"/>
                <w:szCs w:val="20"/>
              </w:rPr>
              <w:t>#</w:t>
            </w:r>
          </w:p>
        </w:tc>
        <w:tc>
          <w:tcPr>
            <w:tcW w:w="402" w:type="pct"/>
          </w:tcPr>
          <w:p w14:paraId="0636AA20"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b w:val="0"/>
                <w:sz w:val="20"/>
                <w:szCs w:val="20"/>
              </w:rPr>
              <w:t>Notes</w:t>
            </w:r>
          </w:p>
        </w:tc>
        <w:tc>
          <w:tcPr>
            <w:tcW w:w="2381" w:type="pct"/>
          </w:tcPr>
          <w:p w14:paraId="7A294897"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Action on Screen</w:t>
            </w:r>
          </w:p>
        </w:tc>
        <w:tc>
          <w:tcPr>
            <w:tcW w:w="2081" w:type="pct"/>
          </w:tcPr>
          <w:p w14:paraId="1CD2C730"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Audio</w:t>
            </w:r>
          </w:p>
        </w:tc>
      </w:tr>
      <w:tr w:rsidR="0060090D" w:rsidRPr="00C12BB0" w14:paraId="34559CAA" w14:textId="77777777" w:rsidTr="000714B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1E1AE521" w14:textId="77777777" w:rsidR="0060090D" w:rsidRPr="002709B1" w:rsidRDefault="0060090D"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08D4DF9C" w14:textId="0AAACF61" w:rsidR="0060090D" w:rsidRDefault="000714B2"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Use slide deck for showing this</w:t>
            </w:r>
          </w:p>
        </w:tc>
        <w:tc>
          <w:tcPr>
            <w:tcW w:w="2381" w:type="pct"/>
          </w:tcPr>
          <w:p w14:paraId="162069A5" w14:textId="746B8D22" w:rsidR="0060090D" w:rsidRDefault="00E30670"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Show the Demo Architecture slide</w:t>
            </w:r>
          </w:p>
          <w:p w14:paraId="6993151F" w14:textId="40609787" w:rsidR="00E30670" w:rsidRPr="00F3183D" w:rsidRDefault="00E30670"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noProof/>
              </w:rPr>
              <w:drawing>
                <wp:inline distT="0" distB="0" distL="0" distR="0" wp14:anchorId="54A1FEA4" wp14:editId="65B2C94B">
                  <wp:extent cx="4318635" cy="2206625"/>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8635" cy="2206625"/>
                          </a:xfrm>
                          <a:prstGeom prst="rect">
                            <a:avLst/>
                          </a:prstGeom>
                        </pic:spPr>
                      </pic:pic>
                    </a:graphicData>
                  </a:graphic>
                </wp:inline>
              </w:drawing>
            </w:r>
          </w:p>
        </w:tc>
        <w:tc>
          <w:tcPr>
            <w:tcW w:w="2081" w:type="pct"/>
          </w:tcPr>
          <w:p w14:paraId="28EE1A50" w14:textId="77777777" w:rsidR="0060090D" w:rsidRDefault="0060090D"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 xml:space="preserve">Good day.  </w:t>
            </w:r>
            <w:r w:rsidR="00E30670">
              <w:t>We are going to use the following architecture for our use case.</w:t>
            </w:r>
          </w:p>
          <w:p w14:paraId="14965E34" w14:textId="77777777" w:rsidR="00E30670" w:rsidRDefault="00E30670"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Our use case is for the</w:t>
            </w:r>
            <w:r w:rsidR="000714B2">
              <w:t xml:space="preserve"> Smith and Smit retail company.  They are based in Canada and provide retail and online shopping for various household products.  They are currently in Azure and have some on-prem databases.  </w:t>
            </w:r>
          </w:p>
          <w:p w14:paraId="71858962" w14:textId="3CE04FA2" w:rsidR="000714B2" w:rsidRDefault="000714B2"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They want to expand their use of their data to forecast and provide insights into their business.</w:t>
            </w:r>
          </w:p>
          <w:p w14:paraId="5EA0CF94" w14:textId="77777777" w:rsidR="000714B2" w:rsidRDefault="000714B2"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This is an old school BI project, but in Azure.</w:t>
            </w:r>
          </w:p>
          <w:p w14:paraId="4A9E41F8" w14:textId="4365C2AA" w:rsidR="000714B2" w:rsidRPr="000714B2" w:rsidRDefault="000714B2" w:rsidP="000714B2">
            <w:pPr>
              <w:pStyle w:val="BodyText"/>
              <w:numPr>
                <w:ilvl w:val="0"/>
                <w:numId w:val="20"/>
              </w:numPr>
              <w:cnfStyle w:val="000000100000" w:firstRow="0" w:lastRow="0" w:firstColumn="0" w:lastColumn="0" w:oddVBand="0" w:evenVBand="0" w:oddHBand="1" w:evenHBand="0" w:firstRowFirstColumn="0" w:firstRowLastColumn="0" w:lastRowFirstColumn="0" w:lastRowLastColumn="0"/>
            </w:pPr>
            <w:r>
              <w:t xml:space="preserve">They have files and SQL Databases as sources, they want to be able to keep history and also leverage </w:t>
            </w:r>
            <w:proofErr w:type="spellStart"/>
            <w:r>
              <w:t>azue</w:t>
            </w:r>
            <w:proofErr w:type="spellEnd"/>
            <w:r>
              <w:t xml:space="preserve"> for reporting form their operational databases</w:t>
            </w:r>
          </w:p>
        </w:tc>
      </w:tr>
      <w:tr w:rsidR="000714B2" w:rsidRPr="00C12BB0" w14:paraId="6C783FCB" w14:textId="77777777" w:rsidTr="000714B2">
        <w:trPr>
          <w:cantSplit/>
        </w:trPr>
        <w:tc>
          <w:tcPr>
            <w:cnfStyle w:val="001000000000" w:firstRow="0" w:lastRow="0" w:firstColumn="1" w:lastColumn="0" w:oddVBand="0" w:evenVBand="0" w:oddHBand="0" w:evenHBand="0" w:firstRowFirstColumn="0" w:firstRowLastColumn="0" w:lastRowFirstColumn="0" w:lastRowLastColumn="0"/>
            <w:tcW w:w="136" w:type="pct"/>
          </w:tcPr>
          <w:p w14:paraId="54DC6122"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25873B1B" w14:textId="77777777" w:rsidR="000714B2" w:rsidRDefault="000714B2"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4FF347E9" w14:textId="77777777" w:rsidR="000714B2" w:rsidRDefault="000714B2"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081" w:type="pct"/>
          </w:tcPr>
          <w:p w14:paraId="2ED0F5E4" w14:textId="77777777" w:rsidR="000714B2" w:rsidRDefault="000714B2" w:rsidP="000714B2">
            <w:pPr>
              <w:pStyle w:val="BodyText"/>
              <w:numPr>
                <w:ilvl w:val="0"/>
                <w:numId w:val="20"/>
              </w:numPr>
              <w:cnfStyle w:val="000000000000" w:firstRow="0" w:lastRow="0" w:firstColumn="0" w:lastColumn="0" w:oddVBand="0" w:evenVBand="0" w:oddHBand="0" w:evenHBand="0" w:firstRowFirstColumn="0" w:firstRowLastColumn="0" w:lastRowFirstColumn="0" w:lastRowLastColumn="0"/>
            </w:pPr>
            <w:r>
              <w:t>Features</w:t>
            </w:r>
          </w:p>
          <w:p w14:paraId="56BC5766" w14:textId="77777777" w:rsidR="000714B2" w:rsidRDefault="000714B2" w:rsidP="000714B2">
            <w:pPr>
              <w:pStyle w:val="BodyText"/>
              <w:numPr>
                <w:ilvl w:val="0"/>
                <w:numId w:val="20"/>
              </w:numPr>
              <w:cnfStyle w:val="000000000000" w:firstRow="0" w:lastRow="0" w:firstColumn="0" w:lastColumn="0" w:oddVBand="0" w:evenVBand="0" w:oddHBand="0" w:evenHBand="0" w:firstRowFirstColumn="0" w:firstRowLastColumn="0" w:lastRowFirstColumn="0" w:lastRowLastColumn="0"/>
            </w:pPr>
            <w:r>
              <w:t>They need an hourly process to migrate data to Azure blob storage</w:t>
            </w:r>
          </w:p>
          <w:p w14:paraId="431A8BF6" w14:textId="61638CEE" w:rsidR="000714B2" w:rsidRDefault="000714B2" w:rsidP="000714B2">
            <w:pPr>
              <w:pStyle w:val="BodyText"/>
              <w:numPr>
                <w:ilvl w:val="0"/>
                <w:numId w:val="20"/>
              </w:numPr>
              <w:cnfStyle w:val="000000000000" w:firstRow="0" w:lastRow="0" w:firstColumn="0" w:lastColumn="0" w:oddVBand="0" w:evenVBand="0" w:oddHBand="0" w:evenHBand="0" w:firstRowFirstColumn="0" w:firstRowLastColumn="0" w:lastRowFirstColumn="0" w:lastRowLastColumn="0"/>
            </w:pPr>
            <w:r>
              <w:t>This blob store will be the source for all of their Azure working systems</w:t>
            </w:r>
          </w:p>
        </w:tc>
      </w:tr>
      <w:tr w:rsidR="000714B2" w:rsidRPr="00C12BB0" w14:paraId="257E909A" w14:textId="77777777" w:rsidTr="000714B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5367E9DE"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5483C7C2" w14:textId="77777777" w:rsidR="000714B2" w:rsidRPr="007E264C"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5E933CB5" w14:textId="025789CD" w:rsidR="000714B2" w:rsidRPr="00F3183D"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noProof/>
              </w:rPr>
              <w:drawing>
                <wp:inline distT="0" distB="0" distL="0" distR="0" wp14:anchorId="734E2DCC" wp14:editId="193FF163">
                  <wp:extent cx="3623480" cy="3083412"/>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6003" cy="3094069"/>
                          </a:xfrm>
                          <a:prstGeom prst="rect">
                            <a:avLst/>
                          </a:prstGeom>
                        </pic:spPr>
                      </pic:pic>
                    </a:graphicData>
                  </a:graphic>
                </wp:inline>
              </w:drawing>
            </w:r>
          </w:p>
        </w:tc>
        <w:tc>
          <w:tcPr>
            <w:tcW w:w="2081" w:type="pct"/>
          </w:tcPr>
          <w:p w14:paraId="451C1A56" w14:textId="77777777" w:rsidR="000714B2" w:rsidRDefault="000714B2" w:rsidP="000714B2">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3D51C7">
              <w:rPr>
                <w:b/>
                <w:bCs/>
              </w:rPr>
              <w:t>Azure Data factory</w:t>
            </w:r>
            <w:r>
              <w:t xml:space="preserve"> – used in the ETL processes</w:t>
            </w:r>
          </w:p>
          <w:p w14:paraId="518CE6C9" w14:textId="36825ADA" w:rsidR="000714B2" w:rsidRPr="00477F37"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0714B2" w:rsidRPr="00C12BB0" w14:paraId="207B544A" w14:textId="77777777" w:rsidTr="000714B2">
        <w:trPr>
          <w:cantSplit/>
        </w:trPr>
        <w:tc>
          <w:tcPr>
            <w:cnfStyle w:val="001000000000" w:firstRow="0" w:lastRow="0" w:firstColumn="1" w:lastColumn="0" w:oddVBand="0" w:evenVBand="0" w:oddHBand="0" w:evenHBand="0" w:firstRowFirstColumn="0" w:firstRowLastColumn="0" w:lastRowFirstColumn="0" w:lastRowLastColumn="0"/>
            <w:tcW w:w="136" w:type="pct"/>
          </w:tcPr>
          <w:p w14:paraId="64CEC70B"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6BB6CBCF" w14:textId="77777777" w:rsidR="000714B2" w:rsidRPr="007E264C"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5EB5A3BB" w14:textId="77777777" w:rsidR="000714B2" w:rsidRPr="007E264C"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081" w:type="pct"/>
          </w:tcPr>
          <w:p w14:paraId="622B37FF" w14:textId="77777777" w:rsidR="000714B2" w:rsidRDefault="000714B2" w:rsidP="000714B2">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rsidRPr="003D51C7">
              <w:rPr>
                <w:b/>
                <w:bCs/>
              </w:rPr>
              <w:t>SQL2019</w:t>
            </w:r>
            <w:r>
              <w:t xml:space="preserve"> – This VM houses an on-premises style SQL server install.  It is used for many different demos and is the source for these demonstrations.</w:t>
            </w:r>
          </w:p>
          <w:p w14:paraId="79572D8C" w14:textId="77777777" w:rsidR="000714B2"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0714B2" w:rsidRPr="00C12BB0" w14:paraId="7ECFEEA4" w14:textId="77777777" w:rsidTr="000714B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606F42A4"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275C8145" w14:textId="77777777" w:rsidR="000714B2" w:rsidRPr="007E264C"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2F101AEA" w14:textId="77777777" w:rsidR="000714B2"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b/>
                <w:bCs/>
                <w:noProof/>
              </w:rPr>
            </w:pPr>
            <w:r>
              <w:rPr>
                <w:noProof/>
              </w:rPr>
              <w:drawing>
                <wp:inline distT="0" distB="0" distL="0" distR="0" wp14:anchorId="5095D724" wp14:editId="1F6B4EC1">
                  <wp:extent cx="1494430" cy="13219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8828" cy="1334732"/>
                          </a:xfrm>
                          <a:prstGeom prst="rect">
                            <a:avLst/>
                          </a:prstGeom>
                        </pic:spPr>
                      </pic:pic>
                    </a:graphicData>
                  </a:graphic>
                </wp:inline>
              </w:drawing>
            </w:r>
            <w:r>
              <w:rPr>
                <w:noProof/>
              </w:rPr>
              <w:t xml:space="preserve"> </w:t>
            </w:r>
            <w:r>
              <w:rPr>
                <w:noProof/>
              </w:rPr>
              <w:drawing>
                <wp:inline distT="0" distB="0" distL="0" distR="0" wp14:anchorId="72B9114F" wp14:editId="40DA03AD">
                  <wp:extent cx="2094931" cy="1044588"/>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0236" cy="1057206"/>
                          </a:xfrm>
                          <a:prstGeom prst="rect">
                            <a:avLst/>
                          </a:prstGeom>
                        </pic:spPr>
                      </pic:pic>
                    </a:graphicData>
                  </a:graphic>
                </wp:inline>
              </w:drawing>
            </w:r>
          </w:p>
          <w:p w14:paraId="22D7F8ED" w14:textId="17E53E5B" w:rsidR="000714B2" w:rsidRPr="007E264C"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noProof/>
              </w:rPr>
              <w:drawing>
                <wp:inline distT="0" distB="0" distL="0" distR="0" wp14:anchorId="06CBE6FB" wp14:editId="5768EA92">
                  <wp:extent cx="1464841" cy="1277693"/>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0824" cy="1291634"/>
                          </a:xfrm>
                          <a:prstGeom prst="rect">
                            <a:avLst/>
                          </a:prstGeom>
                        </pic:spPr>
                      </pic:pic>
                    </a:graphicData>
                  </a:graphic>
                </wp:inline>
              </w:drawing>
            </w:r>
          </w:p>
        </w:tc>
        <w:tc>
          <w:tcPr>
            <w:tcW w:w="2081" w:type="pct"/>
          </w:tcPr>
          <w:p w14:paraId="6EFBD680" w14:textId="77777777" w:rsidR="000714B2" w:rsidRPr="009016F1" w:rsidRDefault="000714B2" w:rsidP="000714B2">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b/>
                <w:bCs/>
              </w:rPr>
            </w:pPr>
            <w:r w:rsidRPr="003D51C7">
              <w:rPr>
                <w:b/>
                <w:bCs/>
              </w:rPr>
              <w:t>Use Azure Storage Explorer</w:t>
            </w:r>
            <w:r>
              <w:rPr>
                <w:b/>
                <w:bCs/>
              </w:rPr>
              <w:t xml:space="preserve"> – </w:t>
            </w:r>
            <w:r>
              <w:t xml:space="preserve">Contains the Blob Containers </w:t>
            </w:r>
            <w:proofErr w:type="spellStart"/>
            <w:r>
              <w:t>sqlsynapselabs</w:t>
            </w:r>
            <w:proofErr w:type="spellEnd"/>
          </w:p>
          <w:p w14:paraId="4E60E92E" w14:textId="77777777" w:rsidR="000714B2" w:rsidRDefault="000714B2" w:rsidP="000714B2">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rsidRPr="009016F1">
              <w:t>This storage account</w:t>
            </w:r>
            <w:r>
              <w:t xml:space="preserve"> has the source files for the </w:t>
            </w:r>
            <w:proofErr w:type="spellStart"/>
            <w:r>
              <w:t>Polybase</w:t>
            </w:r>
            <w:proofErr w:type="spellEnd"/>
            <w:r>
              <w:t xml:space="preserve"> labs</w:t>
            </w:r>
          </w:p>
          <w:p w14:paraId="76DE6D23" w14:textId="77777777" w:rsidR="000714B2" w:rsidRDefault="000714B2" w:rsidP="000714B2">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windowtrigger</w:t>
            </w:r>
            <w:proofErr w:type="spellEnd"/>
            <w:r>
              <w:t xml:space="preserve"> blob has the lab content exporting using azure data factory</w:t>
            </w:r>
          </w:p>
          <w:p w14:paraId="5275732A" w14:textId="77777777" w:rsidR="000714B2" w:rsidRDefault="000714B2" w:rsidP="000714B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0714B2" w:rsidRPr="00C12BB0" w14:paraId="221403D3" w14:textId="77777777" w:rsidTr="000714B2">
        <w:trPr>
          <w:cantSplit/>
        </w:trPr>
        <w:tc>
          <w:tcPr>
            <w:cnfStyle w:val="001000000000" w:firstRow="0" w:lastRow="0" w:firstColumn="1" w:lastColumn="0" w:oddVBand="0" w:evenVBand="0" w:oddHBand="0" w:evenHBand="0" w:firstRowFirstColumn="0" w:firstRowLastColumn="0" w:lastRowFirstColumn="0" w:lastRowLastColumn="0"/>
            <w:tcW w:w="136" w:type="pct"/>
          </w:tcPr>
          <w:p w14:paraId="19D117B6" w14:textId="77777777" w:rsidR="000714B2" w:rsidRPr="002709B1" w:rsidRDefault="000714B2"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402" w:type="pct"/>
          </w:tcPr>
          <w:p w14:paraId="058760E3" w14:textId="77777777" w:rsidR="000714B2" w:rsidRPr="007E264C"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381" w:type="pct"/>
          </w:tcPr>
          <w:p w14:paraId="359C87AF" w14:textId="77777777" w:rsidR="000714B2" w:rsidRPr="007E264C"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081" w:type="pct"/>
          </w:tcPr>
          <w:p w14:paraId="4E0DD957" w14:textId="77777777" w:rsidR="000714B2" w:rsidRDefault="000714B2" w:rsidP="000714B2">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rsidRPr="009016F1">
              <w:rPr>
                <w:b/>
                <w:bCs/>
              </w:rPr>
              <w:t>AdvetureworksLT</w:t>
            </w:r>
            <w:proofErr w:type="spellEnd"/>
            <w:r w:rsidRPr="009016F1">
              <w:t xml:space="preserve"> – this is the Azure SQL database used for various demos.  Has the base </w:t>
            </w:r>
            <w:proofErr w:type="spellStart"/>
            <w:r w:rsidRPr="009016F1">
              <w:t>AdventureworksLT</w:t>
            </w:r>
            <w:proofErr w:type="spellEnd"/>
            <w:r w:rsidRPr="009016F1">
              <w:t xml:space="preserve"> database plus other tables </w:t>
            </w:r>
            <w:proofErr w:type="spellStart"/>
            <w:r w:rsidRPr="009016F1">
              <w:t>etc</w:t>
            </w:r>
            <w:proofErr w:type="spellEnd"/>
            <w:r w:rsidRPr="009016F1">
              <w:t xml:space="preserve"> </w:t>
            </w:r>
          </w:p>
          <w:p w14:paraId="510E0649" w14:textId="0457C1BD" w:rsidR="000714B2" w:rsidRDefault="000714B2" w:rsidP="000714B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sidRPr="009016F1">
              <w:t xml:space="preserve">This is hosted on the </w:t>
            </w:r>
            <w:r w:rsidRPr="009016F1">
              <w:rPr>
                <w:b/>
                <w:bCs/>
              </w:rPr>
              <w:t>SQL2019labssey</w:t>
            </w:r>
            <w:r w:rsidRPr="009016F1">
              <w:t xml:space="preserve"> </w:t>
            </w:r>
            <w:proofErr w:type="spellStart"/>
            <w:r w:rsidRPr="009016F1">
              <w:t>sql</w:t>
            </w:r>
            <w:proofErr w:type="spellEnd"/>
            <w:r w:rsidRPr="009016F1">
              <w:t xml:space="preserve"> logical server</w:t>
            </w:r>
          </w:p>
        </w:tc>
      </w:tr>
    </w:tbl>
    <w:p w14:paraId="71533A52" w14:textId="77777777" w:rsidR="000714B2" w:rsidRDefault="000714B2">
      <w:pPr>
        <w:spacing w:after="0" w:line="240" w:lineRule="auto"/>
      </w:pPr>
    </w:p>
    <w:p w14:paraId="005D563C" w14:textId="31E9CC66" w:rsidR="005A381C" w:rsidRDefault="005A381C">
      <w:pPr>
        <w:spacing w:after="0" w:line="240" w:lineRule="auto"/>
      </w:pPr>
      <w:r>
        <w:br w:type="page"/>
      </w:r>
    </w:p>
    <w:p w14:paraId="4853591A" w14:textId="77777777" w:rsidR="0060090D" w:rsidRDefault="0060090D" w:rsidP="0060090D">
      <w:pPr>
        <w:pStyle w:val="Heading1"/>
      </w:pPr>
      <w:bookmarkStart w:id="8" w:name="_Toc29541763"/>
      <w:r>
        <w:lastRenderedPageBreak/>
        <w:t>Script and Actions</w:t>
      </w:r>
      <w:bookmarkEnd w:id="8"/>
    </w:p>
    <w:p w14:paraId="408E1B67" w14:textId="77777777" w:rsidR="0060090D" w:rsidRDefault="0060090D" w:rsidP="0060090D"/>
    <w:p w14:paraId="26BE19E8" w14:textId="372CA323" w:rsidR="0060090D" w:rsidRDefault="0060090D" w:rsidP="0060090D">
      <w:pPr>
        <w:pStyle w:val="Heading2"/>
      </w:pPr>
      <w:bookmarkStart w:id="9" w:name="_Toc29541764"/>
      <w:r>
        <w:t xml:space="preserve">Scene </w:t>
      </w:r>
      <w:bookmarkEnd w:id="9"/>
      <w:r w:rsidR="003A32A0">
        <w:t>2</w:t>
      </w:r>
      <w:r w:rsidR="00E20939">
        <w:t xml:space="preserve"> – Sliding window in </w:t>
      </w:r>
      <w:r w:rsidR="00727DEC">
        <w:t>Azure Data Factory</w:t>
      </w:r>
    </w:p>
    <w:p w14:paraId="65F4AACD" w14:textId="77777777" w:rsidR="0060090D" w:rsidRPr="00966758" w:rsidRDefault="0060090D" w:rsidP="0060090D"/>
    <w:p w14:paraId="76496C49" w14:textId="77777777" w:rsidR="0060090D" w:rsidRDefault="0060090D" w:rsidP="0060090D">
      <w:pPr>
        <w:spacing w:after="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3870"/>
      </w:tblGrid>
      <w:tr w:rsidR="0060090D" w:rsidRPr="004B72C3" w14:paraId="4CD461DD" w14:textId="77777777" w:rsidTr="00A4256C">
        <w:tc>
          <w:tcPr>
            <w:tcW w:w="1278" w:type="dxa"/>
          </w:tcPr>
          <w:p w14:paraId="79CC2959" w14:textId="49F17350" w:rsidR="0060090D" w:rsidRPr="004B72C3" w:rsidRDefault="00E20939"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Demo</w:t>
            </w:r>
            <w:r w:rsidR="0060090D" w:rsidRPr="004B72C3">
              <w:rPr>
                <w:rFonts w:asciiTheme="minorHAnsi" w:eastAsiaTheme="minorEastAsia" w:hAnsiTheme="minorHAnsi" w:cstheme="minorBidi"/>
              </w:rPr>
              <w:t>:</w:t>
            </w:r>
          </w:p>
        </w:tc>
        <w:tc>
          <w:tcPr>
            <w:tcW w:w="3870" w:type="dxa"/>
          </w:tcPr>
          <w:p w14:paraId="285B2CDA" w14:textId="0FA48C34" w:rsidR="0060090D" w:rsidRPr="004B72C3" w:rsidRDefault="003A32A0" w:rsidP="00A4256C">
            <w:pPr>
              <w:spacing w:after="0" w:line="240" w:lineRule="auto"/>
              <w:rPr>
                <w:rFonts w:asciiTheme="minorHAnsi" w:eastAsiaTheme="minorEastAsia" w:hAnsiTheme="minorHAnsi" w:cstheme="minorBidi"/>
              </w:rPr>
            </w:pPr>
            <w:r w:rsidRPr="003A32A0">
              <w:rPr>
                <w:rFonts w:asciiTheme="minorHAnsi" w:eastAsiaTheme="minorEastAsia" w:hAnsiTheme="minorHAnsi" w:cstheme="minorBidi"/>
              </w:rPr>
              <w:t>Sliding window in Azure Data Factory</w:t>
            </w:r>
          </w:p>
        </w:tc>
      </w:tr>
      <w:tr w:rsidR="0060090D" w:rsidRPr="004B72C3" w14:paraId="458B746D" w14:textId="77777777" w:rsidTr="00A4256C">
        <w:tc>
          <w:tcPr>
            <w:tcW w:w="1278" w:type="dxa"/>
          </w:tcPr>
          <w:p w14:paraId="0ABB3DBF"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Date:</w:t>
            </w:r>
          </w:p>
        </w:tc>
        <w:tc>
          <w:tcPr>
            <w:tcW w:w="3870" w:type="dxa"/>
          </w:tcPr>
          <w:p w14:paraId="4C3C6F6D" w14:textId="737A5935" w:rsidR="0060090D" w:rsidRDefault="003A32A0"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Dec 14, 2019</w:t>
            </w:r>
          </w:p>
        </w:tc>
      </w:tr>
      <w:tr w:rsidR="0060090D" w:rsidRPr="004B72C3" w14:paraId="095FB1E0" w14:textId="77777777" w:rsidTr="00A4256C">
        <w:tc>
          <w:tcPr>
            <w:tcW w:w="1278" w:type="dxa"/>
          </w:tcPr>
          <w:p w14:paraId="11FE4C8C" w14:textId="77777777" w:rsidR="0060090D" w:rsidRPr="004B72C3" w:rsidRDefault="0060090D" w:rsidP="00A4256C">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Author:</w:t>
            </w:r>
          </w:p>
        </w:tc>
        <w:tc>
          <w:tcPr>
            <w:tcW w:w="3870" w:type="dxa"/>
          </w:tcPr>
          <w:p w14:paraId="63CB4D41" w14:textId="2587D009" w:rsidR="0060090D" w:rsidRPr="004B72C3" w:rsidRDefault="003A32A0" w:rsidP="00A4256C">
            <w:pPr>
              <w:spacing w:after="0" w:line="240" w:lineRule="auto"/>
              <w:rPr>
                <w:rFonts w:asciiTheme="minorHAnsi" w:eastAsiaTheme="minorEastAsia" w:hAnsiTheme="minorHAnsi" w:cstheme="minorBidi"/>
              </w:rPr>
            </w:pPr>
            <w:r>
              <w:rPr>
                <w:rFonts w:asciiTheme="minorHAnsi" w:eastAsiaTheme="minorEastAsia" w:hAnsiTheme="minorHAnsi" w:cstheme="minorBidi"/>
              </w:rPr>
              <w:t>Steve Young</w:t>
            </w:r>
          </w:p>
        </w:tc>
      </w:tr>
    </w:tbl>
    <w:p w14:paraId="37378A22" w14:textId="77777777" w:rsidR="0060090D" w:rsidRDefault="0060090D" w:rsidP="0060090D">
      <w:pPr>
        <w:spacing w:after="0"/>
      </w:pPr>
    </w:p>
    <w:p w14:paraId="68BB1730" w14:textId="77777777" w:rsidR="0060090D" w:rsidRDefault="0060090D" w:rsidP="0060090D">
      <w:pPr>
        <w:spacing w:after="0"/>
      </w:pPr>
      <w:r>
        <w:t>Purpose:</w:t>
      </w:r>
    </w:p>
    <w:p w14:paraId="6C75684C" w14:textId="54DFBB57" w:rsidR="0060090D" w:rsidRDefault="003A32A0" w:rsidP="003A32A0">
      <w:pPr>
        <w:pStyle w:val="ListParagraph"/>
        <w:numPr>
          <w:ilvl w:val="0"/>
          <w:numId w:val="22"/>
        </w:numPr>
        <w:spacing w:after="0"/>
      </w:pPr>
      <w:r>
        <w:t>Show being able to capture new events and populate an Azure Data Lake</w:t>
      </w:r>
    </w:p>
    <w:p w14:paraId="6F2F1FF8" w14:textId="123451B9" w:rsidR="0060090D" w:rsidRDefault="003A32A0" w:rsidP="003A32A0">
      <w:pPr>
        <w:pStyle w:val="ListParagraph"/>
        <w:numPr>
          <w:ilvl w:val="0"/>
          <w:numId w:val="22"/>
        </w:numPr>
        <w:spacing w:after="0"/>
      </w:pPr>
      <w:r>
        <w:t xml:space="preserve">Show how to organize a data lake </w:t>
      </w:r>
    </w:p>
    <w:p w14:paraId="4E917C35" w14:textId="244DE5A4" w:rsidR="003A32A0" w:rsidRDefault="003A32A0" w:rsidP="003A32A0">
      <w:pPr>
        <w:spacing w:after="0"/>
      </w:pPr>
      <w:r>
        <w:t>Need</w:t>
      </w:r>
    </w:p>
    <w:p w14:paraId="5B6F9C3E" w14:textId="287FAA30" w:rsidR="003A32A0" w:rsidRDefault="003A32A0" w:rsidP="003A32A0">
      <w:pPr>
        <w:pStyle w:val="ListParagraph"/>
        <w:numPr>
          <w:ilvl w:val="0"/>
          <w:numId w:val="19"/>
        </w:numPr>
        <w:spacing w:after="0"/>
      </w:pPr>
      <w:r>
        <w:t>SQL 2019 VM</w:t>
      </w:r>
    </w:p>
    <w:p w14:paraId="44B0B261" w14:textId="6FBF3BEB" w:rsidR="003A32A0" w:rsidRPr="002B0D84" w:rsidRDefault="003A32A0" w:rsidP="003A32A0">
      <w:pPr>
        <w:pStyle w:val="ListParagraph"/>
        <w:numPr>
          <w:ilvl w:val="0"/>
          <w:numId w:val="19"/>
        </w:numPr>
        <w:spacing w:after="0"/>
      </w:pPr>
      <w:r>
        <w:t>Show the SQL DB which is the source for the data</w:t>
      </w:r>
    </w:p>
    <w:p w14:paraId="7DEA70BD" w14:textId="77777777" w:rsidR="0060090D" w:rsidRPr="009B22D6" w:rsidRDefault="0060090D" w:rsidP="0060090D">
      <w:pPr>
        <w:spacing w:after="0"/>
      </w:pPr>
    </w:p>
    <w:tbl>
      <w:tblPr>
        <w:tblStyle w:val="GridTable4-Accent1"/>
        <w:tblW w:w="5000" w:type="pct"/>
        <w:tblInd w:w="-113" w:type="dxa"/>
        <w:tblLayout w:type="fixed"/>
        <w:tblLook w:val="04A0" w:firstRow="1" w:lastRow="0" w:firstColumn="1" w:lastColumn="0" w:noHBand="0" w:noVBand="1"/>
      </w:tblPr>
      <w:tblGrid>
        <w:gridCol w:w="391"/>
        <w:gridCol w:w="993"/>
        <w:gridCol w:w="7017"/>
        <w:gridCol w:w="5989"/>
      </w:tblGrid>
      <w:tr w:rsidR="0060090D" w:rsidRPr="004B72C3" w14:paraId="399C21A2" w14:textId="77777777" w:rsidTr="001B744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6" w:type="pct"/>
          </w:tcPr>
          <w:p w14:paraId="25F40869" w14:textId="77777777" w:rsidR="0060090D" w:rsidRPr="002709B1" w:rsidRDefault="0060090D" w:rsidP="00A4256C">
            <w:pPr>
              <w:spacing w:after="0" w:line="240" w:lineRule="auto"/>
              <w:jc w:val="center"/>
              <w:rPr>
                <w:rFonts w:asciiTheme="minorHAnsi" w:eastAsiaTheme="minorEastAsia" w:hAnsiTheme="minorHAnsi" w:cstheme="minorBidi"/>
                <w:b w:val="0"/>
                <w:bCs w:val="0"/>
                <w:sz w:val="20"/>
                <w:szCs w:val="20"/>
              </w:rPr>
            </w:pPr>
            <w:r w:rsidRPr="002709B1">
              <w:rPr>
                <w:rFonts w:asciiTheme="minorHAnsi" w:eastAsiaTheme="minorEastAsia" w:hAnsiTheme="minorHAnsi" w:cstheme="minorBidi"/>
                <w:b w:val="0"/>
                <w:bCs w:val="0"/>
                <w:sz w:val="20"/>
                <w:szCs w:val="20"/>
              </w:rPr>
              <w:t>#</w:t>
            </w:r>
          </w:p>
        </w:tc>
        <w:tc>
          <w:tcPr>
            <w:tcW w:w="345" w:type="pct"/>
          </w:tcPr>
          <w:p w14:paraId="1DF36077"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b w:val="0"/>
                <w:sz w:val="20"/>
                <w:szCs w:val="20"/>
              </w:rPr>
              <w:t>Notes</w:t>
            </w:r>
          </w:p>
        </w:tc>
        <w:tc>
          <w:tcPr>
            <w:tcW w:w="2438" w:type="pct"/>
          </w:tcPr>
          <w:p w14:paraId="1CC8712D"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Action on Screen</w:t>
            </w:r>
          </w:p>
        </w:tc>
        <w:tc>
          <w:tcPr>
            <w:tcW w:w="2081" w:type="pct"/>
          </w:tcPr>
          <w:p w14:paraId="50AA8AD0" w14:textId="77777777" w:rsidR="0060090D" w:rsidRPr="00C77FD9" w:rsidRDefault="0060090D" w:rsidP="00A4256C">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Audio</w:t>
            </w:r>
          </w:p>
        </w:tc>
      </w:tr>
      <w:tr w:rsidR="0060090D" w:rsidRPr="00C12BB0" w14:paraId="081BF391" w14:textId="77777777" w:rsidTr="001B744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36" w:type="pct"/>
          </w:tcPr>
          <w:p w14:paraId="35C3160D" w14:textId="77777777" w:rsidR="0060090D" w:rsidRPr="002709B1" w:rsidRDefault="0060090D"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1831AE2B" w14:textId="77777777" w:rsidR="0060090D" w:rsidRDefault="0060090D"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44F35900" w14:textId="7D11F509" w:rsidR="0060090D" w:rsidRPr="00F3183D" w:rsidRDefault="003A32A0" w:rsidP="00A4256C">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Start on the Azure Portal</w:t>
            </w:r>
          </w:p>
        </w:tc>
        <w:tc>
          <w:tcPr>
            <w:tcW w:w="2081" w:type="pct"/>
          </w:tcPr>
          <w:p w14:paraId="2F564492" w14:textId="77777777" w:rsidR="00E252BE" w:rsidRDefault="003A32A0" w:rsidP="00A4256C">
            <w:pPr>
              <w:pStyle w:val="BodyText"/>
              <w:cnfStyle w:val="000000100000" w:firstRow="0" w:lastRow="0" w:firstColumn="0" w:lastColumn="0" w:oddVBand="0" w:evenVBand="0" w:oddHBand="1" w:evenHBand="0" w:firstRowFirstColumn="0" w:firstRowLastColumn="0" w:lastRowFirstColumn="0" w:lastRowLastColumn="0"/>
            </w:pPr>
            <w:r>
              <w:t>Good day.  Our first demo is going to show you how to design and implement an hourly  capture</w:t>
            </w:r>
            <w:r w:rsidR="00E252BE">
              <w:t xml:space="preserve"> of sales facts from Azure SQL DB to Azure Data Lake.</w:t>
            </w:r>
          </w:p>
          <w:p w14:paraId="46AA2360" w14:textId="6D77FDF3" w:rsidR="0060090D" w:rsidRPr="004E45F3" w:rsidRDefault="003A32A0" w:rsidP="00A4256C">
            <w:pPr>
              <w:pStyle w:val="BodyText"/>
              <w:cnfStyle w:val="000000100000" w:firstRow="0" w:lastRow="0" w:firstColumn="0" w:lastColumn="0" w:oddVBand="0" w:evenVBand="0" w:oddHBand="1" w:evenHBand="0" w:firstRowFirstColumn="0" w:firstRowLastColumn="0" w:lastRowFirstColumn="0" w:lastRowLastColumn="0"/>
            </w:pPr>
            <w:r>
              <w:t xml:space="preserve"> </w:t>
            </w:r>
          </w:p>
        </w:tc>
      </w:tr>
      <w:tr w:rsidR="0060090D" w:rsidRPr="00C12BB0" w14:paraId="72CC739B" w14:textId="77777777" w:rsidTr="001B7446">
        <w:trPr>
          <w:cantSplit/>
        </w:trPr>
        <w:tc>
          <w:tcPr>
            <w:cnfStyle w:val="001000000000" w:firstRow="0" w:lastRow="0" w:firstColumn="1" w:lastColumn="0" w:oddVBand="0" w:evenVBand="0" w:oddHBand="0" w:evenHBand="0" w:firstRowFirstColumn="0" w:firstRowLastColumn="0" w:lastRowFirstColumn="0" w:lastRowLastColumn="0"/>
            <w:tcW w:w="136" w:type="pct"/>
          </w:tcPr>
          <w:p w14:paraId="335BC569" w14:textId="77777777" w:rsidR="0060090D" w:rsidRPr="002709B1" w:rsidRDefault="0060090D"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62B12EC6" w14:textId="77777777" w:rsidR="0060090D" w:rsidRPr="007E264C" w:rsidRDefault="0060090D"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425C55C5" w14:textId="1B916118" w:rsidR="0060090D" w:rsidRPr="00F3183D" w:rsidRDefault="0060090D"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6B53395C" w14:textId="77777777" w:rsidR="0060090D" w:rsidRPr="00477F37" w:rsidRDefault="0060090D" w:rsidP="00A4256C">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Our first step is to sign into your Azure Portal.  I have an MSDN Ultimate subscription however your screen as you walk through may look a little different .</w:t>
            </w:r>
          </w:p>
        </w:tc>
      </w:tr>
    </w:tbl>
    <w:p w14:paraId="17C2766C" w14:textId="1A45BB51" w:rsidR="0060090D" w:rsidRDefault="0060090D">
      <w:pPr>
        <w:spacing w:after="0" w:line="240" w:lineRule="auto"/>
      </w:pPr>
      <w:r>
        <w:br w:type="page"/>
      </w:r>
    </w:p>
    <w:p w14:paraId="002FE11B" w14:textId="77777777" w:rsidR="0060090D" w:rsidRDefault="0060090D">
      <w:pPr>
        <w:spacing w:after="0" w:line="240" w:lineRule="auto"/>
      </w:pPr>
    </w:p>
    <w:p w14:paraId="0A2C600A" w14:textId="7432928A" w:rsidR="00D42146" w:rsidRDefault="0060090D" w:rsidP="00C86503">
      <w:pPr>
        <w:pStyle w:val="Heading1"/>
      </w:pPr>
      <w:bookmarkStart w:id="10" w:name="_Toc29541765"/>
      <w:r>
        <w:t xml:space="preserve">Sample </w:t>
      </w:r>
      <w:r w:rsidR="00D271EC">
        <w:t>Script and Actions</w:t>
      </w:r>
      <w:bookmarkEnd w:id="10"/>
    </w:p>
    <w:p w14:paraId="57D0E229" w14:textId="53513214" w:rsidR="00966758" w:rsidRDefault="0060090D" w:rsidP="00966758">
      <w:r>
        <w:t xml:space="preserve">This script was used for a video tutorial </w:t>
      </w:r>
      <w:r w:rsidR="00E62EF9">
        <w:t xml:space="preserve">backup for a demo.   </w:t>
      </w:r>
    </w:p>
    <w:p w14:paraId="0B2E6F82" w14:textId="04D8F83F" w:rsidR="00966758" w:rsidRDefault="00966758" w:rsidP="00966758">
      <w:pPr>
        <w:pStyle w:val="Heading2"/>
      </w:pPr>
      <w:bookmarkStart w:id="11" w:name="_Toc29541766"/>
      <w:r>
        <w:t>Scene 1</w:t>
      </w:r>
      <w:bookmarkEnd w:id="11"/>
    </w:p>
    <w:p w14:paraId="12B84642" w14:textId="77777777" w:rsidR="00966758" w:rsidRPr="00966758" w:rsidRDefault="00966758" w:rsidP="00966758"/>
    <w:p w14:paraId="1A8CB81B" w14:textId="77777777" w:rsidR="00D271EC" w:rsidRDefault="00D271EC" w:rsidP="00CC2077">
      <w:pPr>
        <w:spacing w:after="0"/>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3870"/>
      </w:tblGrid>
      <w:tr w:rsidR="00D42146" w:rsidRPr="004B72C3" w14:paraId="5AD3660B" w14:textId="77777777" w:rsidTr="00C67353">
        <w:tc>
          <w:tcPr>
            <w:tcW w:w="1278" w:type="dxa"/>
          </w:tcPr>
          <w:p w14:paraId="17C1ED54" w14:textId="77777777" w:rsidR="00D42146" w:rsidRPr="004B72C3" w:rsidRDefault="00D42146" w:rsidP="00D42146">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Product:</w:t>
            </w:r>
          </w:p>
        </w:tc>
        <w:tc>
          <w:tcPr>
            <w:tcW w:w="3870" w:type="dxa"/>
          </w:tcPr>
          <w:p w14:paraId="05BA6578" w14:textId="1168A0D9" w:rsidR="00D42146" w:rsidRPr="004B72C3" w:rsidRDefault="00D42146" w:rsidP="00C70EE9">
            <w:pPr>
              <w:spacing w:after="0" w:line="240" w:lineRule="auto"/>
              <w:rPr>
                <w:rFonts w:asciiTheme="minorHAnsi" w:eastAsiaTheme="minorEastAsia" w:hAnsiTheme="minorHAnsi" w:cstheme="minorBidi"/>
              </w:rPr>
            </w:pPr>
          </w:p>
        </w:tc>
      </w:tr>
      <w:tr w:rsidR="00D42146" w:rsidRPr="004B72C3" w14:paraId="2D38E02B" w14:textId="77777777" w:rsidTr="00C67353">
        <w:tc>
          <w:tcPr>
            <w:tcW w:w="1278" w:type="dxa"/>
          </w:tcPr>
          <w:p w14:paraId="7AFEA1E5" w14:textId="77777777" w:rsidR="00D42146" w:rsidRPr="004B72C3" w:rsidRDefault="00D42146" w:rsidP="00D42146">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Date:</w:t>
            </w:r>
          </w:p>
        </w:tc>
        <w:tc>
          <w:tcPr>
            <w:tcW w:w="3870" w:type="dxa"/>
          </w:tcPr>
          <w:p w14:paraId="1595C1CF" w14:textId="77777777" w:rsidR="00136535" w:rsidRDefault="00136535">
            <w:pPr>
              <w:spacing w:after="0" w:line="240" w:lineRule="auto"/>
              <w:rPr>
                <w:rFonts w:asciiTheme="minorHAnsi" w:eastAsiaTheme="minorEastAsia" w:hAnsiTheme="minorHAnsi" w:cstheme="minorBidi"/>
              </w:rPr>
            </w:pPr>
          </w:p>
        </w:tc>
      </w:tr>
      <w:tr w:rsidR="00D42146" w:rsidRPr="004B72C3" w14:paraId="268B6C71" w14:textId="77777777" w:rsidTr="00C67353">
        <w:tc>
          <w:tcPr>
            <w:tcW w:w="1278" w:type="dxa"/>
          </w:tcPr>
          <w:p w14:paraId="79FC8D69" w14:textId="77777777" w:rsidR="00D42146" w:rsidRPr="004B72C3" w:rsidRDefault="00D42146" w:rsidP="00D42146">
            <w:pPr>
              <w:spacing w:after="0" w:line="240" w:lineRule="auto"/>
              <w:rPr>
                <w:rFonts w:asciiTheme="minorHAnsi" w:eastAsiaTheme="minorEastAsia" w:hAnsiTheme="minorHAnsi" w:cstheme="minorBidi"/>
              </w:rPr>
            </w:pPr>
            <w:r w:rsidRPr="004B72C3">
              <w:rPr>
                <w:rFonts w:asciiTheme="minorHAnsi" w:eastAsiaTheme="minorEastAsia" w:hAnsiTheme="minorHAnsi" w:cstheme="minorBidi"/>
              </w:rPr>
              <w:t>Author:</w:t>
            </w:r>
          </w:p>
        </w:tc>
        <w:tc>
          <w:tcPr>
            <w:tcW w:w="3870" w:type="dxa"/>
          </w:tcPr>
          <w:p w14:paraId="68C9F366" w14:textId="77777777" w:rsidR="00D42146" w:rsidRPr="004B72C3" w:rsidRDefault="00D42146" w:rsidP="00D42146">
            <w:pPr>
              <w:spacing w:after="0" w:line="240" w:lineRule="auto"/>
              <w:rPr>
                <w:rFonts w:asciiTheme="minorHAnsi" w:eastAsiaTheme="minorEastAsia" w:hAnsiTheme="minorHAnsi" w:cstheme="minorBidi"/>
              </w:rPr>
            </w:pPr>
          </w:p>
        </w:tc>
      </w:tr>
    </w:tbl>
    <w:p w14:paraId="4DCC0377" w14:textId="77777777" w:rsidR="002B0D84" w:rsidRDefault="002B0D84" w:rsidP="00CC2077">
      <w:pPr>
        <w:spacing w:after="0"/>
      </w:pPr>
    </w:p>
    <w:p w14:paraId="26ADD2F6" w14:textId="77777777" w:rsidR="002B0D84" w:rsidRDefault="002B0D84" w:rsidP="00CC2077">
      <w:pPr>
        <w:spacing w:after="0"/>
      </w:pPr>
      <w:r>
        <w:t>Purpose:</w:t>
      </w:r>
    </w:p>
    <w:p w14:paraId="383D8034" w14:textId="76F5B24D" w:rsidR="002B75B6" w:rsidRDefault="002B75B6" w:rsidP="003A32A0">
      <w:pPr>
        <w:pStyle w:val="ListParagraph"/>
        <w:numPr>
          <w:ilvl w:val="0"/>
          <w:numId w:val="22"/>
        </w:numPr>
        <w:spacing w:after="0"/>
      </w:pPr>
      <w:r>
        <w:t>Introduce main controls</w:t>
      </w:r>
    </w:p>
    <w:p w14:paraId="4AC62BEF" w14:textId="2F904252" w:rsidR="00D335F1" w:rsidRPr="002B0D84" w:rsidRDefault="00D335F1" w:rsidP="003A32A0">
      <w:pPr>
        <w:pStyle w:val="ListParagraph"/>
        <w:numPr>
          <w:ilvl w:val="0"/>
          <w:numId w:val="22"/>
        </w:numPr>
        <w:spacing w:after="0"/>
      </w:pPr>
      <w:r>
        <w:t>Show ways to navigate and find information</w:t>
      </w:r>
    </w:p>
    <w:p w14:paraId="2A6C0CE7" w14:textId="77777777" w:rsidR="00D42146" w:rsidRPr="009B22D6" w:rsidRDefault="00D42146" w:rsidP="00CC2077">
      <w:pPr>
        <w:spacing w:after="0"/>
      </w:pPr>
    </w:p>
    <w:tbl>
      <w:tblPr>
        <w:tblStyle w:val="GridTable4-Accent1"/>
        <w:tblW w:w="5000" w:type="pct"/>
        <w:tblInd w:w="-113" w:type="dxa"/>
        <w:tblLayout w:type="fixed"/>
        <w:tblLook w:val="04A0" w:firstRow="1" w:lastRow="0" w:firstColumn="1" w:lastColumn="0" w:noHBand="0" w:noVBand="1"/>
      </w:tblPr>
      <w:tblGrid>
        <w:gridCol w:w="391"/>
        <w:gridCol w:w="993"/>
        <w:gridCol w:w="7017"/>
        <w:gridCol w:w="5989"/>
      </w:tblGrid>
      <w:tr w:rsidR="005D7FE6" w:rsidRPr="004B72C3" w14:paraId="067A0107" w14:textId="77777777" w:rsidTr="002709B1">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36" w:type="pct"/>
          </w:tcPr>
          <w:p w14:paraId="0E37D4BC" w14:textId="77777777" w:rsidR="005D7FE6" w:rsidRPr="002709B1" w:rsidRDefault="005D7FE6" w:rsidP="00D42146">
            <w:pPr>
              <w:spacing w:after="0" w:line="240" w:lineRule="auto"/>
              <w:jc w:val="center"/>
              <w:rPr>
                <w:rFonts w:asciiTheme="minorHAnsi" w:eastAsiaTheme="minorEastAsia" w:hAnsiTheme="minorHAnsi" w:cstheme="minorBidi"/>
                <w:b w:val="0"/>
                <w:bCs w:val="0"/>
                <w:sz w:val="20"/>
                <w:szCs w:val="20"/>
              </w:rPr>
            </w:pPr>
            <w:r w:rsidRPr="002709B1">
              <w:rPr>
                <w:rFonts w:asciiTheme="minorHAnsi" w:eastAsiaTheme="minorEastAsia" w:hAnsiTheme="minorHAnsi" w:cstheme="minorBidi"/>
                <w:b w:val="0"/>
                <w:bCs w:val="0"/>
                <w:sz w:val="20"/>
                <w:szCs w:val="20"/>
              </w:rPr>
              <w:t>#</w:t>
            </w:r>
          </w:p>
        </w:tc>
        <w:tc>
          <w:tcPr>
            <w:tcW w:w="345" w:type="pct"/>
          </w:tcPr>
          <w:p w14:paraId="2DBECF55" w14:textId="096986A9" w:rsidR="005D7FE6" w:rsidRPr="00C77FD9" w:rsidRDefault="005D7FE6" w:rsidP="00D4214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b w:val="0"/>
                <w:sz w:val="20"/>
                <w:szCs w:val="20"/>
              </w:rPr>
              <w:t>Notes</w:t>
            </w:r>
          </w:p>
        </w:tc>
        <w:tc>
          <w:tcPr>
            <w:tcW w:w="2438" w:type="pct"/>
          </w:tcPr>
          <w:p w14:paraId="0EE8E978" w14:textId="64F88979" w:rsidR="005D7FE6" w:rsidRPr="00C77FD9" w:rsidRDefault="005D7FE6" w:rsidP="00D4214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Action on Screen</w:t>
            </w:r>
          </w:p>
        </w:tc>
        <w:tc>
          <w:tcPr>
            <w:tcW w:w="2081" w:type="pct"/>
          </w:tcPr>
          <w:p w14:paraId="18516AC7" w14:textId="77777777" w:rsidR="005D7FE6" w:rsidRPr="00C77FD9" w:rsidRDefault="005D7FE6" w:rsidP="00D4214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sz w:val="20"/>
                <w:szCs w:val="20"/>
              </w:rPr>
            </w:pPr>
            <w:r w:rsidRPr="00C77FD9">
              <w:rPr>
                <w:rFonts w:asciiTheme="minorHAnsi" w:eastAsiaTheme="minorEastAsia" w:hAnsiTheme="minorHAnsi" w:cstheme="minorBidi"/>
                <w:sz w:val="20"/>
                <w:szCs w:val="20"/>
              </w:rPr>
              <w:t>Audio</w:t>
            </w:r>
          </w:p>
        </w:tc>
      </w:tr>
      <w:tr w:rsidR="005D7FE6" w:rsidRPr="00C12BB0" w14:paraId="01A93253"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11862DE1"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4B820F0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39ADD63" w14:textId="0EC8E190" w:rsidR="005D7FE6" w:rsidRPr="00F3183D"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Start on the BING home screen</w:t>
            </w:r>
          </w:p>
        </w:tc>
        <w:tc>
          <w:tcPr>
            <w:tcW w:w="2081" w:type="pct"/>
          </w:tcPr>
          <w:p w14:paraId="472C1833" w14:textId="48873AB4" w:rsidR="005D7FE6" w:rsidRPr="004E45F3" w:rsidRDefault="005D7FE6" w:rsidP="008D1F7A">
            <w:pPr>
              <w:pStyle w:val="BodyText"/>
              <w:cnfStyle w:val="000000100000" w:firstRow="0" w:lastRow="0" w:firstColumn="0" w:lastColumn="0" w:oddVBand="0" w:evenVBand="0" w:oddHBand="1" w:evenHBand="0" w:firstRowFirstColumn="0" w:firstRowLastColumn="0" w:lastRowFirstColumn="0" w:lastRowLastColumn="0"/>
            </w:pPr>
            <w:r>
              <w:t>Good day.  This is a quick walk through of Azure Mobile Services.  This view will allow you to get a feel for creating a mobile service and connecting up a web page from the sample that is provided after the creation process is finished.</w:t>
            </w:r>
          </w:p>
        </w:tc>
      </w:tr>
      <w:tr w:rsidR="005D7FE6" w:rsidRPr="00C12BB0" w14:paraId="17CF330A"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1F577E5B"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0FBABF2B" w14:textId="4591389B" w:rsidR="005D7FE6" w:rsidRPr="007E264C" w:rsidRDefault="00E252BE"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t>Step 1 create Azure Data Lake repo</w:t>
            </w:r>
          </w:p>
        </w:tc>
        <w:tc>
          <w:tcPr>
            <w:tcW w:w="2438" w:type="pct"/>
          </w:tcPr>
          <w:p w14:paraId="7A971E2E" w14:textId="7C527DCB" w:rsidR="005D7FE6" w:rsidRPr="00E252BE" w:rsidRDefault="00E252BE" w:rsidP="00E252BE">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In the SQL VM, create a Container to house the </w:t>
            </w:r>
            <w:commentRangeStart w:id="12"/>
            <w:r>
              <w:rPr>
                <w:rFonts w:asciiTheme="minorHAnsi" w:eastAsiaTheme="minorEastAsia" w:hAnsiTheme="minorHAnsi" w:cstheme="minorBidi"/>
                <w:sz w:val="24"/>
                <w:szCs w:val="28"/>
              </w:rPr>
              <w:t>data</w:t>
            </w:r>
            <w:commentRangeEnd w:id="12"/>
            <w:r>
              <w:rPr>
                <w:rStyle w:val="CommentReference"/>
              </w:rPr>
              <w:commentReference w:id="12"/>
            </w:r>
            <w:r>
              <w:rPr>
                <w:rFonts w:asciiTheme="minorHAnsi" w:eastAsiaTheme="minorEastAsia" w:hAnsiTheme="minorHAnsi" w:cstheme="minorBidi"/>
                <w:sz w:val="24"/>
                <w:szCs w:val="28"/>
              </w:rPr>
              <w:t xml:space="preserve"> by using Azure D</w:t>
            </w:r>
            <w:bookmarkStart w:id="13" w:name="_GoBack"/>
            <w:bookmarkEnd w:id="13"/>
            <w:r>
              <w:rPr>
                <w:rFonts w:asciiTheme="minorHAnsi" w:eastAsiaTheme="minorEastAsia" w:hAnsiTheme="minorHAnsi" w:cstheme="minorBidi"/>
                <w:sz w:val="24"/>
                <w:szCs w:val="28"/>
              </w:rPr>
              <w:t>ata Studio</w:t>
            </w:r>
          </w:p>
        </w:tc>
        <w:tc>
          <w:tcPr>
            <w:tcW w:w="2081" w:type="pct"/>
          </w:tcPr>
          <w:p w14:paraId="126DC299" w14:textId="42832D21" w:rsidR="005D7FE6" w:rsidRPr="00477F37" w:rsidRDefault="005D7FE6" w:rsidP="00A96522">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7EB9BC06"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02E5B6BE"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48CB31C5"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41A03BAA" w14:textId="15787272" w:rsidR="005D7FE6" w:rsidRPr="00F3183D"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39F2517E" wp14:editId="0AAE6F34">
                  <wp:extent cx="988552" cy="3140341"/>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871" cy="3141356"/>
                          </a:xfrm>
                          <a:prstGeom prst="rect">
                            <a:avLst/>
                          </a:prstGeom>
                          <a:noFill/>
                          <a:ln>
                            <a:noFill/>
                          </a:ln>
                        </pic:spPr>
                      </pic:pic>
                    </a:graphicData>
                  </a:graphic>
                </wp:inline>
              </w:drawing>
            </w:r>
            <w:r>
              <w:rPr>
                <w:rFonts w:asciiTheme="minorHAnsi" w:eastAsiaTheme="minorEastAsia" w:hAnsiTheme="minorHAnsi" w:cstheme="minorBidi"/>
                <w:sz w:val="24"/>
                <w:szCs w:val="28"/>
              </w:rPr>
              <w:t>Zoom to screen location and highlight</w:t>
            </w:r>
          </w:p>
        </w:tc>
        <w:tc>
          <w:tcPr>
            <w:tcW w:w="2081" w:type="pct"/>
          </w:tcPr>
          <w:p w14:paraId="60ECD2F0" w14:textId="77777777" w:rsidR="005D7FE6" w:rsidRDefault="005D7FE6" w:rsidP="006A2C8A">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On the menu bar on the left, you will see the various services available to you in Azure.  We will concentrate on the Mobile Services.</w:t>
            </w:r>
          </w:p>
          <w:p w14:paraId="7865321A" w14:textId="77777777" w:rsidR="005D7FE6" w:rsidRDefault="005D7FE6" w:rsidP="006A2C8A">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3B1DBBC8" w14:textId="7B2F21FE" w:rsidR="005D7FE6" w:rsidRPr="00477F37" w:rsidRDefault="005D7FE6" w:rsidP="006A2C8A">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Click on the mobile services tab, you will see all the mobile services that are currently setup.  Yours might be empty, but any you create will display in the main window</w:t>
            </w:r>
          </w:p>
        </w:tc>
      </w:tr>
      <w:tr w:rsidR="005D7FE6" w:rsidRPr="00C12BB0" w14:paraId="19BBEABF"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555FF2B2"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0F4A268E"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224EF88D" w14:textId="30CBA372"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p w14:paraId="00B12A90"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29A2862" wp14:editId="2B32B51C">
                  <wp:extent cx="4379201" cy="817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861" cy="818003"/>
                          </a:xfrm>
                          <a:prstGeom prst="rect">
                            <a:avLst/>
                          </a:prstGeom>
                          <a:noFill/>
                          <a:ln>
                            <a:noFill/>
                          </a:ln>
                        </pic:spPr>
                      </pic:pic>
                    </a:graphicData>
                  </a:graphic>
                </wp:inline>
              </w:drawing>
            </w:r>
          </w:p>
          <w:p w14:paraId="5CEE7FDD" w14:textId="61A31845" w:rsidR="005D7FE6" w:rsidRPr="00623C09"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Zoom to the screen size</w:t>
            </w:r>
          </w:p>
        </w:tc>
        <w:tc>
          <w:tcPr>
            <w:tcW w:w="2081" w:type="pct"/>
          </w:tcPr>
          <w:p w14:paraId="2B823310" w14:textId="77777777"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It is important to note 3 of the columns on the screen.  The Backend for this example will be </w:t>
            </w:r>
            <w:proofErr w:type="spellStart"/>
            <w:r>
              <w:rPr>
                <w:rFonts w:asciiTheme="minorHAnsi" w:eastAsiaTheme="minorEastAsia" w:hAnsiTheme="minorHAnsi" w:cstheme="minorBidi"/>
                <w:sz w:val="24"/>
                <w:szCs w:val="28"/>
              </w:rPr>
              <w:t>Javascript</w:t>
            </w:r>
            <w:proofErr w:type="spellEnd"/>
            <w:r>
              <w:rPr>
                <w:rFonts w:asciiTheme="minorHAnsi" w:eastAsiaTheme="minorEastAsia" w:hAnsiTheme="minorHAnsi" w:cstheme="minorBidi"/>
                <w:sz w:val="24"/>
                <w:szCs w:val="28"/>
              </w:rPr>
              <w:t xml:space="preserve"> as this will be an HTML5 application.  </w:t>
            </w:r>
          </w:p>
          <w:p w14:paraId="05D16A0A" w14:textId="24D86FBD"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You can select either a .Net or </w:t>
            </w:r>
            <w:proofErr w:type="spellStart"/>
            <w:r>
              <w:rPr>
                <w:rFonts w:asciiTheme="minorHAnsi" w:eastAsiaTheme="minorEastAsia" w:hAnsiTheme="minorHAnsi" w:cstheme="minorBidi"/>
                <w:sz w:val="24"/>
                <w:szCs w:val="28"/>
              </w:rPr>
              <w:t>Javascript</w:t>
            </w:r>
            <w:proofErr w:type="spellEnd"/>
            <w:r>
              <w:rPr>
                <w:rFonts w:asciiTheme="minorHAnsi" w:eastAsiaTheme="minorEastAsia" w:hAnsiTheme="minorHAnsi" w:cstheme="minorBidi"/>
                <w:sz w:val="24"/>
                <w:szCs w:val="28"/>
              </w:rPr>
              <w:t xml:space="preserve"> backend, just that this example will be HTML5.  </w:t>
            </w:r>
          </w:p>
          <w:p w14:paraId="4B631CE6" w14:textId="77777777"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34587C32" w14:textId="77777777"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 Location will be the data </w:t>
            </w:r>
            <w:proofErr w:type="spellStart"/>
            <w:r>
              <w:rPr>
                <w:rFonts w:asciiTheme="minorHAnsi" w:eastAsiaTheme="minorEastAsia" w:hAnsiTheme="minorHAnsi" w:cstheme="minorBidi"/>
                <w:sz w:val="24"/>
                <w:szCs w:val="28"/>
              </w:rPr>
              <w:t>centre</w:t>
            </w:r>
            <w:proofErr w:type="spellEnd"/>
            <w:r>
              <w:rPr>
                <w:rFonts w:asciiTheme="minorHAnsi" w:eastAsiaTheme="minorEastAsia" w:hAnsiTheme="minorHAnsi" w:cstheme="minorBidi"/>
                <w:sz w:val="24"/>
                <w:szCs w:val="28"/>
              </w:rPr>
              <w:t xml:space="preserve"> closest to you.</w:t>
            </w:r>
          </w:p>
          <w:p w14:paraId="66D6F3EC" w14:textId="77777777" w:rsidR="005D7FE6"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44AC1C06" w14:textId="5F589354" w:rsidR="005D7FE6" w:rsidRPr="000E27DB" w:rsidRDefault="005D7FE6" w:rsidP="007C0A02">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URL is important as this is the URL for you service.</w:t>
            </w:r>
          </w:p>
        </w:tc>
      </w:tr>
      <w:tr w:rsidR="005D7FE6" w:rsidRPr="00C12BB0" w14:paraId="4927B482"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59296FB0" w14:textId="41A15F6F"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0C650E3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462125BA" w14:textId="314703AF"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5AE85A9" w14:textId="2480605F" w:rsidR="005D7FE6" w:rsidRPr="00623C09"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2269D2EC" wp14:editId="01FC14EB">
                  <wp:extent cx="4308032" cy="335280"/>
                  <wp:effectExtent l="0" t="0" r="1016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9760" cy="335414"/>
                          </a:xfrm>
                          <a:prstGeom prst="rect">
                            <a:avLst/>
                          </a:prstGeom>
                          <a:noFill/>
                          <a:ln>
                            <a:noFill/>
                          </a:ln>
                        </pic:spPr>
                      </pic:pic>
                    </a:graphicData>
                  </a:graphic>
                </wp:inline>
              </w:drawing>
            </w:r>
          </w:p>
        </w:tc>
        <w:tc>
          <w:tcPr>
            <w:tcW w:w="2081" w:type="pct"/>
          </w:tcPr>
          <w:p w14:paraId="243914B5" w14:textId="77777777" w:rsidR="005D7FE6"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At the bottom of the screen, you will see the NEW and Manage Keys.  </w:t>
            </w:r>
          </w:p>
          <w:p w14:paraId="660EBA97" w14:textId="77777777" w:rsidR="005D7FE6"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5E192019" w14:textId="77777777" w:rsidR="005D7FE6"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Manage keys is important, but will be assigned automatically when we create the service.</w:t>
            </w:r>
          </w:p>
          <w:p w14:paraId="04F158D8" w14:textId="77777777" w:rsidR="005D7FE6"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334A6C40" w14:textId="5C606E01" w:rsidR="005D7FE6" w:rsidRPr="00D811B8" w:rsidRDefault="005D7FE6" w:rsidP="005431D6">
            <w:pPr>
              <w:spacing w:before="2" w:after="2"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roofErr w:type="spellStart"/>
            <w:r>
              <w:rPr>
                <w:rFonts w:asciiTheme="minorHAnsi" w:eastAsiaTheme="minorEastAsia" w:hAnsiTheme="minorHAnsi" w:cstheme="minorBidi"/>
                <w:sz w:val="24"/>
                <w:szCs w:val="28"/>
              </w:rPr>
              <w:lastRenderedPageBreak/>
              <w:t>Lets</w:t>
            </w:r>
            <w:proofErr w:type="spellEnd"/>
            <w:r>
              <w:rPr>
                <w:rFonts w:asciiTheme="minorHAnsi" w:eastAsiaTheme="minorEastAsia" w:hAnsiTheme="minorHAnsi" w:cstheme="minorBidi"/>
                <w:sz w:val="24"/>
                <w:szCs w:val="28"/>
              </w:rPr>
              <w:t xml:space="preserve"> start by clicking the “NEW” service</w:t>
            </w:r>
          </w:p>
        </w:tc>
      </w:tr>
      <w:tr w:rsidR="005D7FE6" w:rsidRPr="00C12BB0" w14:paraId="4BF5E5E0"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3661F709"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2900427F"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74EEEC8" w14:textId="3292136E"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2ECEA29E" wp14:editId="4DBE705A">
                  <wp:extent cx="4073237" cy="1120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5651" cy="1120804"/>
                          </a:xfrm>
                          <a:prstGeom prst="rect">
                            <a:avLst/>
                          </a:prstGeom>
                          <a:noFill/>
                          <a:ln>
                            <a:noFill/>
                          </a:ln>
                        </pic:spPr>
                      </pic:pic>
                    </a:graphicData>
                  </a:graphic>
                </wp:inline>
              </w:drawing>
            </w:r>
          </w:p>
        </w:tc>
        <w:tc>
          <w:tcPr>
            <w:tcW w:w="2081" w:type="pct"/>
          </w:tcPr>
          <w:p w14:paraId="144DE39D" w14:textId="77777777" w:rsidR="005D7FE6"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 next step in creating our service is fairly straight forward.   </w:t>
            </w:r>
          </w:p>
          <w:p w14:paraId="2539908F" w14:textId="77777777" w:rsidR="005D7FE6"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2C6B8582" w14:textId="77777777" w:rsidR="005D7FE6"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We select Compute, </w:t>
            </w:r>
            <w:proofErr w:type="spellStart"/>
            <w:r>
              <w:rPr>
                <w:rFonts w:asciiTheme="minorHAnsi" w:eastAsiaTheme="minorEastAsia" w:hAnsiTheme="minorHAnsi" w:cstheme="minorBidi"/>
                <w:sz w:val="24"/>
                <w:szCs w:val="28"/>
              </w:rPr>
              <w:t>Movile</w:t>
            </w:r>
            <w:proofErr w:type="spellEnd"/>
            <w:r>
              <w:rPr>
                <w:rFonts w:asciiTheme="minorHAnsi" w:eastAsiaTheme="minorEastAsia" w:hAnsiTheme="minorHAnsi" w:cstheme="minorBidi"/>
                <w:sz w:val="24"/>
                <w:szCs w:val="28"/>
              </w:rPr>
              <w:t xml:space="preserve"> Service, then Create.</w:t>
            </w:r>
          </w:p>
          <w:p w14:paraId="3BF7EF27" w14:textId="77777777" w:rsidR="005D7FE6"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5A2B58AE" w14:textId="319E9112" w:rsidR="005D7FE6" w:rsidRPr="000E27DB" w:rsidRDefault="005D7FE6" w:rsidP="00D42146">
            <w:pPr>
              <w:spacing w:before="2" w:after="2"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This will start the </w:t>
            </w:r>
            <w:proofErr w:type="spellStart"/>
            <w:r>
              <w:rPr>
                <w:rFonts w:asciiTheme="minorHAnsi" w:eastAsiaTheme="minorEastAsia" w:hAnsiTheme="minorHAnsi" w:cstheme="minorBidi"/>
                <w:sz w:val="24"/>
                <w:szCs w:val="28"/>
              </w:rPr>
              <w:t>multi step</w:t>
            </w:r>
            <w:proofErr w:type="spellEnd"/>
            <w:r>
              <w:rPr>
                <w:rFonts w:asciiTheme="minorHAnsi" w:eastAsiaTheme="minorEastAsia" w:hAnsiTheme="minorHAnsi" w:cstheme="minorBidi"/>
                <w:sz w:val="24"/>
                <w:szCs w:val="28"/>
              </w:rPr>
              <w:t xml:space="preserve"> wizard.</w:t>
            </w:r>
          </w:p>
        </w:tc>
      </w:tr>
      <w:tr w:rsidR="005D7FE6" w:rsidRPr="00C12BB0" w14:paraId="3C45CA5F"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338093F9" w14:textId="33ED919C"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1C1E7432"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7F963E7" w14:textId="2585E13C"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6AA25D0" wp14:editId="31072EAE">
                  <wp:extent cx="4115455" cy="3177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5980" cy="3177945"/>
                          </a:xfrm>
                          <a:prstGeom prst="rect">
                            <a:avLst/>
                          </a:prstGeom>
                          <a:noFill/>
                          <a:ln>
                            <a:noFill/>
                          </a:ln>
                        </pic:spPr>
                      </pic:pic>
                    </a:graphicData>
                  </a:graphic>
                </wp:inline>
              </w:drawing>
            </w:r>
          </w:p>
          <w:p w14:paraId="657A8682"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66B989E0" w14:textId="28871127"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roofErr w:type="spellStart"/>
            <w:r>
              <w:rPr>
                <w:rFonts w:asciiTheme="minorHAnsi" w:eastAsiaTheme="minorEastAsia" w:hAnsiTheme="minorHAnsi" w:cstheme="minorBidi"/>
                <w:sz w:val="24"/>
                <w:szCs w:val="28"/>
              </w:rPr>
              <w:t>Stoping</w:t>
            </w:r>
            <w:proofErr w:type="spellEnd"/>
            <w:r>
              <w:rPr>
                <w:rFonts w:asciiTheme="minorHAnsi" w:eastAsiaTheme="minorEastAsia" w:hAnsiTheme="minorHAnsi" w:cstheme="minorBidi"/>
                <w:sz w:val="24"/>
                <w:szCs w:val="28"/>
              </w:rPr>
              <w:t xml:space="preserve"> Point?</w:t>
            </w:r>
          </w:p>
        </w:tc>
        <w:tc>
          <w:tcPr>
            <w:tcW w:w="2081" w:type="pct"/>
          </w:tcPr>
          <w:p w14:paraId="00809471"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Now we have to enter the first part of the </w:t>
            </w:r>
            <w:proofErr w:type="spellStart"/>
            <w:r>
              <w:rPr>
                <w:rFonts w:asciiTheme="minorHAnsi" w:eastAsiaTheme="minorEastAsia" w:hAnsiTheme="minorHAnsi" w:cstheme="minorBidi"/>
                <w:sz w:val="24"/>
                <w:szCs w:val="28"/>
              </w:rPr>
              <w:t>url</w:t>
            </w:r>
            <w:proofErr w:type="spellEnd"/>
            <w:r>
              <w:rPr>
                <w:rFonts w:asciiTheme="minorHAnsi" w:eastAsiaTheme="minorEastAsia" w:hAnsiTheme="minorHAnsi" w:cstheme="minorBidi"/>
                <w:sz w:val="24"/>
                <w:szCs w:val="28"/>
              </w:rPr>
              <w:t xml:space="preserve">.  </w:t>
            </w:r>
            <w:proofErr w:type="spellStart"/>
            <w:r>
              <w:rPr>
                <w:rFonts w:asciiTheme="minorHAnsi" w:eastAsiaTheme="minorEastAsia" w:hAnsiTheme="minorHAnsi" w:cstheme="minorBidi"/>
                <w:sz w:val="24"/>
                <w:szCs w:val="28"/>
              </w:rPr>
              <w:t>What ever</w:t>
            </w:r>
            <w:proofErr w:type="spellEnd"/>
            <w:r>
              <w:rPr>
                <w:rFonts w:asciiTheme="minorHAnsi" w:eastAsiaTheme="minorEastAsia" w:hAnsiTheme="minorHAnsi" w:cstheme="minorBidi"/>
                <w:sz w:val="24"/>
                <w:szCs w:val="28"/>
              </w:rPr>
              <w:t xml:space="preserve"> you select as your Something.azure-mobile.net has to be unique and will really become the name of your mobile service.</w:t>
            </w:r>
          </w:p>
          <w:p w14:paraId="70B9432B"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1260AE42" w14:textId="0E52B1C0"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You have 3 selections in the drop down box for the database.  If this is the first service you are creating, you can create a Free 20mb database. If not, you can use your existing SQL Database or create a new DB Instance.</w:t>
            </w:r>
          </w:p>
          <w:p w14:paraId="76B8C7C1"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9D423D6" w14:textId="48E6E84E"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Our example here will be to create a new database instance, but on a SQL Server I already have.</w:t>
            </w:r>
          </w:p>
          <w:p w14:paraId="1BA50A39"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585EB33" w14:textId="54606DCA"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087E6254" wp14:editId="124298A7">
                  <wp:extent cx="3510455" cy="1076773"/>
                  <wp:effectExtent l="0" t="0" r="0" b="3175"/>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7858" cy="1082111"/>
                          </a:xfrm>
                          <a:prstGeom prst="rect">
                            <a:avLst/>
                          </a:prstGeom>
                          <a:noFill/>
                          <a:ln>
                            <a:noFill/>
                          </a:ln>
                        </pic:spPr>
                      </pic:pic>
                    </a:graphicData>
                  </a:graphic>
                </wp:inline>
              </w:drawing>
            </w:r>
          </w:p>
          <w:p w14:paraId="1B794014"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7AD07B16" w14:textId="5D6ADEFC"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For my site, I will select Eastern US as my data center.  Yours should be closer to you, or really your client activity.</w:t>
            </w:r>
          </w:p>
          <w:p w14:paraId="2B0EEB29" w14:textId="77777777" w:rsidR="005D7FE6"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76EB4F15" w14:textId="70689213" w:rsidR="005D7FE6" w:rsidRPr="000E27DB" w:rsidRDefault="005D7FE6" w:rsidP="003338EB">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Select your backend,  Really, </w:t>
            </w:r>
            <w:proofErr w:type="spellStart"/>
            <w:r>
              <w:rPr>
                <w:rFonts w:asciiTheme="minorHAnsi" w:eastAsiaTheme="minorEastAsia" w:hAnsiTheme="minorHAnsi" w:cstheme="minorBidi"/>
                <w:sz w:val="24"/>
                <w:szCs w:val="28"/>
              </w:rPr>
              <w:t>Javascript</w:t>
            </w:r>
            <w:proofErr w:type="spellEnd"/>
            <w:r>
              <w:rPr>
                <w:rFonts w:asciiTheme="minorHAnsi" w:eastAsiaTheme="minorEastAsia" w:hAnsiTheme="minorHAnsi" w:cstheme="minorBidi"/>
                <w:sz w:val="24"/>
                <w:szCs w:val="28"/>
              </w:rPr>
              <w:t xml:space="preserve"> or .Net, we will use </w:t>
            </w:r>
            <w:proofErr w:type="spellStart"/>
            <w:r>
              <w:rPr>
                <w:rFonts w:asciiTheme="minorHAnsi" w:eastAsiaTheme="minorEastAsia" w:hAnsiTheme="minorHAnsi" w:cstheme="minorBidi"/>
                <w:sz w:val="24"/>
                <w:szCs w:val="28"/>
              </w:rPr>
              <w:t>Javascript</w:t>
            </w:r>
            <w:proofErr w:type="spellEnd"/>
            <w:r>
              <w:rPr>
                <w:rFonts w:asciiTheme="minorHAnsi" w:eastAsiaTheme="minorEastAsia" w:hAnsiTheme="minorHAnsi" w:cstheme="minorBidi"/>
                <w:sz w:val="24"/>
                <w:szCs w:val="28"/>
              </w:rPr>
              <w:t xml:space="preserve"> as our example. </w:t>
            </w:r>
          </w:p>
        </w:tc>
      </w:tr>
      <w:tr w:rsidR="005D7FE6" w:rsidRPr="00C12BB0" w14:paraId="740E49C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5C716E29" w14:textId="5FCB75F6"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5AECF5FF" w14:textId="77777777" w:rsidR="005D7FE6" w:rsidRPr="006F7583"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069BF7F6" w14:textId="592AD2FC"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r w:rsidRPr="006F7583">
              <w:rPr>
                <w:rFonts w:asciiTheme="minorHAnsi" w:eastAsiaTheme="minorEastAsia" w:hAnsiTheme="minorHAnsi" w:cstheme="minorBidi"/>
                <w:noProof/>
                <w:sz w:val="24"/>
                <w:szCs w:val="28"/>
                <w:lang w:eastAsia="en-US"/>
              </w:rPr>
              <w:drawing>
                <wp:inline distT="0" distB="0" distL="0" distR="0" wp14:anchorId="3E369635" wp14:editId="6FD97E1E">
                  <wp:extent cx="3318510" cy="2431603"/>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18510" cy="2431603"/>
                          </a:xfrm>
                          <a:prstGeom prst="rect">
                            <a:avLst/>
                          </a:prstGeom>
                          <a:noFill/>
                          <a:ln>
                            <a:noFill/>
                          </a:ln>
                        </pic:spPr>
                      </pic:pic>
                    </a:graphicData>
                  </a:graphic>
                </wp:inline>
              </w:drawing>
            </w:r>
          </w:p>
        </w:tc>
        <w:tc>
          <w:tcPr>
            <w:tcW w:w="2081" w:type="pct"/>
          </w:tcPr>
          <w:p w14:paraId="64698A41"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For our example, I already have a DB Server setup,  and have chosen to create a new </w:t>
            </w:r>
            <w:proofErr w:type="spellStart"/>
            <w:r>
              <w:rPr>
                <w:rFonts w:asciiTheme="minorHAnsi" w:eastAsiaTheme="minorEastAsia" w:hAnsiTheme="minorHAnsi" w:cstheme="minorBidi"/>
                <w:sz w:val="24"/>
                <w:szCs w:val="28"/>
              </w:rPr>
              <w:t>db</w:t>
            </w:r>
            <w:proofErr w:type="spellEnd"/>
            <w:r>
              <w:rPr>
                <w:rFonts w:asciiTheme="minorHAnsi" w:eastAsiaTheme="minorEastAsia" w:hAnsiTheme="minorHAnsi" w:cstheme="minorBidi"/>
                <w:sz w:val="24"/>
                <w:szCs w:val="28"/>
              </w:rPr>
              <w:t xml:space="preserve"> instance.</w:t>
            </w:r>
          </w:p>
          <w:p w14:paraId="06315529"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2D9CAC56"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 Name will prepopulate with the name of the service </w:t>
            </w:r>
            <w:proofErr w:type="spellStart"/>
            <w:r>
              <w:rPr>
                <w:rFonts w:asciiTheme="minorHAnsi" w:eastAsiaTheme="minorEastAsia" w:hAnsiTheme="minorHAnsi" w:cstheme="minorBidi"/>
                <w:sz w:val="24"/>
                <w:szCs w:val="28"/>
              </w:rPr>
              <w:t>url</w:t>
            </w:r>
            <w:proofErr w:type="spellEnd"/>
            <w:r>
              <w:rPr>
                <w:rFonts w:asciiTheme="minorHAnsi" w:eastAsiaTheme="minorEastAsia" w:hAnsiTheme="minorHAnsi" w:cstheme="minorBidi"/>
                <w:sz w:val="24"/>
                <w:szCs w:val="28"/>
              </w:rPr>
              <w:t xml:space="preserve"> you created in the previous step with a _DB attached to it.</w:t>
            </w:r>
          </w:p>
          <w:p w14:paraId="0FC2427E"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2DED5BEC" w14:textId="064C9342"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will select the server  which will then ask me to log on.</w:t>
            </w:r>
          </w:p>
          <w:p w14:paraId="544B07D9"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5D7901F2" w14:textId="251FDBAD"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don’t have to, but we will select the advance setting just to take a look.</w:t>
            </w:r>
          </w:p>
          <w:p w14:paraId="523B4700"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28843C69" w14:textId="1D1A2F11"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roofErr w:type="spellStart"/>
            <w:r>
              <w:rPr>
                <w:rFonts w:asciiTheme="minorHAnsi" w:eastAsiaTheme="minorEastAsia" w:hAnsiTheme="minorHAnsi" w:cstheme="minorBidi"/>
                <w:sz w:val="24"/>
                <w:szCs w:val="28"/>
              </w:rPr>
              <w:t>Lets</w:t>
            </w:r>
            <w:proofErr w:type="spellEnd"/>
            <w:r>
              <w:rPr>
                <w:rFonts w:asciiTheme="minorHAnsi" w:eastAsiaTheme="minorEastAsia" w:hAnsiTheme="minorHAnsi" w:cstheme="minorBidi"/>
                <w:sz w:val="24"/>
                <w:szCs w:val="28"/>
              </w:rPr>
              <w:t xml:space="preserve"> move onto the next step</w:t>
            </w:r>
          </w:p>
        </w:tc>
      </w:tr>
      <w:tr w:rsidR="005D7FE6" w:rsidRPr="004B72C3" w14:paraId="45B42BA0"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C63719F" w14:textId="471FABF5"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1F3A187B"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1E0ACB2A" w14:textId="0F4D3014"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6FF68C4" wp14:editId="754EC4BF">
                  <wp:extent cx="3352004" cy="257048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2004" cy="2570480"/>
                          </a:xfrm>
                          <a:prstGeom prst="rect">
                            <a:avLst/>
                          </a:prstGeom>
                          <a:noFill/>
                          <a:ln>
                            <a:noFill/>
                          </a:ln>
                        </pic:spPr>
                      </pic:pic>
                    </a:graphicData>
                  </a:graphic>
                </wp:inline>
              </w:drawing>
            </w:r>
          </w:p>
        </w:tc>
        <w:tc>
          <w:tcPr>
            <w:tcW w:w="2081" w:type="pct"/>
          </w:tcPr>
          <w:p w14:paraId="69DEC81F"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 advanced settings allow you to select the service tiers, size, collation and performance level.   </w:t>
            </w:r>
          </w:p>
          <w:p w14:paraId="60989FE7"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5A3B3A4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settings are beyond the quick walkthrough, however the MSDN site under mobile services has the explanations.</w:t>
            </w:r>
          </w:p>
          <w:p w14:paraId="73CE6DD9"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1F20BB0A" w14:textId="5159102C"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Click on the check mark to start the creation process.</w:t>
            </w:r>
          </w:p>
        </w:tc>
      </w:tr>
      <w:tr w:rsidR="005D7FE6" w:rsidRPr="004B72C3" w14:paraId="1D8678D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63EF4A31" w14:textId="2D38B6ED"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7D71DC42"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DFE3056" w14:textId="24376D89"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3F287030" wp14:editId="1420E167">
                  <wp:extent cx="4117340" cy="527736"/>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7340" cy="527736"/>
                          </a:xfrm>
                          <a:prstGeom prst="rect">
                            <a:avLst/>
                          </a:prstGeom>
                          <a:noFill/>
                          <a:ln>
                            <a:noFill/>
                          </a:ln>
                        </pic:spPr>
                      </pic:pic>
                    </a:graphicData>
                  </a:graphic>
                </wp:inline>
              </w:drawing>
            </w:r>
          </w:p>
        </w:tc>
        <w:tc>
          <w:tcPr>
            <w:tcW w:w="2081" w:type="pct"/>
          </w:tcPr>
          <w:p w14:paraId="30F6E221"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 site will now be created.  The status will change as the process goes on, however when “Ready” appears we will be ready for the next step.</w:t>
            </w:r>
          </w:p>
          <w:p w14:paraId="0A4DC862"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650D1A83"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4B913AB8" w14:textId="6B14430B" w:rsidR="005D7FE6" w:rsidRPr="00282470"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687885C9"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AD69B55"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19885D82"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60A9DC88" w14:textId="7C0CFE65"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19622831" wp14:editId="5F3C1EAE">
                  <wp:extent cx="4484370" cy="21948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4370" cy="219480"/>
                          </a:xfrm>
                          <a:prstGeom prst="rect">
                            <a:avLst/>
                          </a:prstGeom>
                          <a:noFill/>
                          <a:ln>
                            <a:noFill/>
                          </a:ln>
                        </pic:spPr>
                      </pic:pic>
                    </a:graphicData>
                  </a:graphic>
                </wp:inline>
              </w:drawing>
            </w:r>
          </w:p>
          <w:p w14:paraId="6F7E45AA"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611F3CE" w14:textId="5A9241F1"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Zoom in</w:t>
            </w:r>
          </w:p>
        </w:tc>
        <w:tc>
          <w:tcPr>
            <w:tcW w:w="2081" w:type="pct"/>
          </w:tcPr>
          <w:p w14:paraId="43E070A6" w14:textId="77777777" w:rsidR="005D7FE6" w:rsidRDefault="005D7FE6" w:rsidP="00D612F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Now that we have our service, click on the service name to bring up the details screen.</w:t>
            </w:r>
          </w:p>
          <w:p w14:paraId="144E6055" w14:textId="77777777" w:rsidR="005D7FE6" w:rsidRDefault="005D7FE6" w:rsidP="00D612F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19C2FD34" w14:textId="2071EE40" w:rsidR="005D7FE6" w:rsidRDefault="005D7FE6" w:rsidP="00D612FF">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4A0FF41F"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72B15E50"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75D284C4"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197C0B4A" w14:textId="117FFB25" w:rsidR="005D7FE6" w:rsidRPr="00C81BC1"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4F0A73AB" wp14:editId="444D35D9">
                  <wp:extent cx="3978669" cy="23760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93110" cy="2384663"/>
                          </a:xfrm>
                          <a:prstGeom prst="rect">
                            <a:avLst/>
                          </a:prstGeom>
                          <a:noFill/>
                          <a:ln>
                            <a:noFill/>
                          </a:ln>
                        </pic:spPr>
                      </pic:pic>
                    </a:graphicData>
                  </a:graphic>
                </wp:inline>
              </w:drawing>
            </w:r>
          </w:p>
        </w:tc>
        <w:tc>
          <w:tcPr>
            <w:tcW w:w="2081" w:type="pct"/>
          </w:tcPr>
          <w:p w14:paraId="18E3B969"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This is the main dashboard for the service.   There are many features and setting available along the top screen.  Hitting the “Cloud” will bring you back to this screen.</w:t>
            </w:r>
          </w:p>
          <w:p w14:paraId="5E4E79B1"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67B1A8F9"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There are a number of platforms you can chose for your application.  Since the </w:t>
            </w:r>
            <w:proofErr w:type="spellStart"/>
            <w:r>
              <w:rPr>
                <w:rFonts w:asciiTheme="minorHAnsi" w:eastAsiaTheme="minorEastAsia" w:hAnsiTheme="minorHAnsi" w:cstheme="minorBidi"/>
                <w:sz w:val="24"/>
                <w:szCs w:val="28"/>
              </w:rPr>
              <w:t>RestAPIs</w:t>
            </w:r>
            <w:proofErr w:type="spellEnd"/>
            <w:r>
              <w:rPr>
                <w:rFonts w:asciiTheme="minorHAnsi" w:eastAsiaTheme="minorEastAsia" w:hAnsiTheme="minorHAnsi" w:cstheme="minorBidi"/>
                <w:sz w:val="24"/>
                <w:szCs w:val="28"/>
              </w:rPr>
              <w:t xml:space="preserve"> are created, you can use any of the platforms listed for you application.  We will use the “HTML/JavaScript” for our example.  </w:t>
            </w:r>
          </w:p>
          <w:p w14:paraId="5CE3DED2"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7D47D579" w14:textId="77777777" w:rsidR="005D7FE6"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Make sure the “HTML/JavaScript” is selected, and under the Get Started, click on the Create a New HTML APP.</w:t>
            </w:r>
          </w:p>
          <w:p w14:paraId="46C9E2D6" w14:textId="7EF44D56" w:rsidR="005D7FE6" w:rsidRPr="000E27DB" w:rsidRDefault="005D7FE6" w:rsidP="006A2C8A">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7663CB5D"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611534EF" w14:textId="47D57F43"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0A2099F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059C8F57" w14:textId="13C866E8"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EC71C0E" wp14:editId="6068B96C">
                  <wp:extent cx="4144652" cy="353953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3308" cy="3546925"/>
                          </a:xfrm>
                          <a:prstGeom prst="rect">
                            <a:avLst/>
                          </a:prstGeom>
                          <a:noFill/>
                          <a:ln>
                            <a:noFill/>
                          </a:ln>
                        </pic:spPr>
                      </pic:pic>
                    </a:graphicData>
                  </a:graphic>
                </wp:inline>
              </w:drawing>
            </w:r>
          </w:p>
        </w:tc>
        <w:tc>
          <w:tcPr>
            <w:tcW w:w="2081" w:type="pct"/>
          </w:tcPr>
          <w:p w14:paraId="58360848"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There are 3 selections.</w:t>
            </w:r>
          </w:p>
          <w:p w14:paraId="1260F20C"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C32662A"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first need to create the table to house our sample data.</w:t>
            </w:r>
          </w:p>
          <w:p w14:paraId="7392721A"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4ABC5F41" w14:textId="0C9CB9D9"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5EE5DB57" wp14:editId="5A4B0F74">
                  <wp:extent cx="3586480" cy="386080"/>
                  <wp:effectExtent l="0" t="0" r="0" b="0"/>
                  <wp:docPr id="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6480" cy="386080"/>
                          </a:xfrm>
                          <a:prstGeom prst="rect">
                            <a:avLst/>
                          </a:prstGeom>
                          <a:noFill/>
                          <a:ln>
                            <a:noFill/>
                          </a:ln>
                        </pic:spPr>
                      </pic:pic>
                    </a:graphicData>
                  </a:graphic>
                </wp:inline>
              </w:drawing>
            </w:r>
          </w:p>
          <w:p w14:paraId="67F276A6" w14:textId="4C745B60"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We then download the application it will prompt us to save the application.  This will save to the download directory.</w:t>
            </w:r>
          </w:p>
          <w:p w14:paraId="3CF051CF"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7F3672C7"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66DE33F4" w14:textId="6BF5CC98"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22FD0098" wp14:editId="6B8F1A6E">
                  <wp:extent cx="3576320" cy="132080"/>
                  <wp:effectExtent l="0" t="0" r="5080" b="0"/>
                  <wp:docPr id="1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6320" cy="132080"/>
                          </a:xfrm>
                          <a:prstGeom prst="rect">
                            <a:avLst/>
                          </a:prstGeom>
                          <a:noFill/>
                          <a:ln>
                            <a:noFill/>
                          </a:ln>
                        </pic:spPr>
                      </pic:pic>
                    </a:graphicData>
                  </a:graphic>
                </wp:inline>
              </w:drawing>
            </w:r>
          </w:p>
          <w:p w14:paraId="757BF4A0"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F6487ED"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3EBF54DB"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4D273385" w14:textId="77777777"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roofErr w:type="spellStart"/>
            <w:r>
              <w:rPr>
                <w:rFonts w:asciiTheme="minorHAnsi" w:eastAsiaTheme="minorEastAsia" w:hAnsiTheme="minorHAnsi" w:cstheme="minorBidi"/>
                <w:sz w:val="24"/>
                <w:szCs w:val="28"/>
              </w:rPr>
              <w:t>Lets</w:t>
            </w:r>
            <w:proofErr w:type="spellEnd"/>
            <w:r>
              <w:rPr>
                <w:rFonts w:asciiTheme="minorHAnsi" w:eastAsiaTheme="minorEastAsia" w:hAnsiTheme="minorHAnsi" w:cstheme="minorBidi"/>
                <w:sz w:val="24"/>
                <w:szCs w:val="28"/>
              </w:rPr>
              <w:t xml:space="preserve"> select the Configure a list of host names.</w:t>
            </w:r>
          </w:p>
          <w:p w14:paraId="6233C044" w14:textId="7EF4BBAF" w:rsidR="005D7FE6" w:rsidRDefault="005D7FE6" w:rsidP="004435E8">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445D2200"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6D7DA6BE" w14:textId="73F0469C"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4195B5B6"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0872BFE3" w14:textId="42B1FF23"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13EB0B6" wp14:editId="758B70BD">
                  <wp:extent cx="3956760" cy="1036671"/>
                  <wp:effectExtent l="0" t="0" r="0" b="508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3009" cy="1043548"/>
                          </a:xfrm>
                          <a:prstGeom prst="rect">
                            <a:avLst/>
                          </a:prstGeom>
                          <a:noFill/>
                          <a:ln>
                            <a:noFill/>
                          </a:ln>
                        </pic:spPr>
                      </pic:pic>
                    </a:graphicData>
                  </a:graphic>
                </wp:inline>
              </w:drawing>
            </w:r>
          </w:p>
        </w:tc>
        <w:tc>
          <w:tcPr>
            <w:tcW w:w="2081" w:type="pct"/>
          </w:tcPr>
          <w:p w14:paraId="35381A7E" w14:textId="6F289169"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This is mainly so that the site will accept requests from the domain your application is running from.  The list already has the </w:t>
            </w:r>
            <w:proofErr w:type="spellStart"/>
            <w:r>
              <w:rPr>
                <w:rFonts w:asciiTheme="minorHAnsi" w:eastAsiaTheme="minorEastAsia" w:hAnsiTheme="minorHAnsi" w:cstheme="minorBidi"/>
                <w:sz w:val="24"/>
                <w:szCs w:val="28"/>
              </w:rPr>
              <w:t>LocalHost</w:t>
            </w:r>
            <w:proofErr w:type="spellEnd"/>
            <w:r>
              <w:rPr>
                <w:rFonts w:asciiTheme="minorHAnsi" w:eastAsiaTheme="minorEastAsia" w:hAnsiTheme="minorHAnsi" w:cstheme="minorBidi"/>
                <w:sz w:val="24"/>
                <w:szCs w:val="28"/>
              </w:rPr>
              <w:t xml:space="preserve"> setup as this is where the site sample code will run from.  </w:t>
            </w:r>
          </w:p>
        </w:tc>
      </w:tr>
      <w:tr w:rsidR="005D7FE6" w:rsidRPr="004B72C3" w14:paraId="247E50AE"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3EE25C1"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6DC6F0FE"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26E24AE4" w14:textId="556A658F"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222B2918" w14:textId="3D2BB358" w:rsidR="005D7FE6" w:rsidRPr="00A45E45"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sidRPr="00707DB1">
              <w:rPr>
                <w:rFonts w:asciiTheme="minorHAnsi" w:eastAsiaTheme="minorEastAsia" w:hAnsiTheme="minorHAnsi" w:cstheme="minorBidi"/>
                <w:noProof/>
                <w:sz w:val="24"/>
                <w:szCs w:val="28"/>
                <w:lang w:eastAsia="en-US"/>
              </w:rPr>
              <w:lastRenderedPageBreak/>
              <w:drawing>
                <wp:inline distT="0" distB="0" distL="0" distR="0" wp14:anchorId="5C254B1E" wp14:editId="1DBFB0EA">
                  <wp:extent cx="3576320" cy="1209040"/>
                  <wp:effectExtent l="0" t="0" r="5080" b="10160"/>
                  <wp:docPr id="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6320" cy="1209040"/>
                          </a:xfrm>
                          <a:prstGeom prst="rect">
                            <a:avLst/>
                          </a:prstGeom>
                          <a:noFill/>
                          <a:ln>
                            <a:noFill/>
                          </a:ln>
                        </pic:spPr>
                      </pic:pic>
                    </a:graphicData>
                  </a:graphic>
                </wp:inline>
              </w:drawing>
            </w:r>
          </w:p>
        </w:tc>
        <w:tc>
          <w:tcPr>
            <w:tcW w:w="2081" w:type="pct"/>
          </w:tcPr>
          <w:p w14:paraId="6CD4383C" w14:textId="508C1514"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lastRenderedPageBreak/>
              <w:t>Now that we have everything ready, lets unzip the download file.</w:t>
            </w:r>
          </w:p>
        </w:tc>
      </w:tr>
      <w:tr w:rsidR="005D7FE6" w:rsidRPr="004B72C3" w14:paraId="2976C980"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1CE9F8DB"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67540704"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56FCB4A3" w14:textId="1CF11234"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19F62929" wp14:editId="50A77EFF">
                  <wp:extent cx="5080000" cy="1046480"/>
                  <wp:effectExtent l="0" t="0" r="0" b="0"/>
                  <wp:docPr id="1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0000" cy="1046480"/>
                          </a:xfrm>
                          <a:prstGeom prst="rect">
                            <a:avLst/>
                          </a:prstGeom>
                          <a:noFill/>
                          <a:ln>
                            <a:noFill/>
                          </a:ln>
                        </pic:spPr>
                      </pic:pic>
                    </a:graphicData>
                  </a:graphic>
                </wp:inline>
              </w:drawing>
            </w:r>
          </w:p>
        </w:tc>
        <w:tc>
          <w:tcPr>
            <w:tcW w:w="2081" w:type="pct"/>
          </w:tcPr>
          <w:p w14:paraId="11D5727E" w14:textId="77777777" w:rsidR="005D7FE6"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Once downloaded, going into the server directory will list the files that get the IIS Server running on this local machine.</w:t>
            </w:r>
          </w:p>
          <w:p w14:paraId="4495F8F5" w14:textId="77777777" w:rsidR="005D7FE6"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53B5C6F4" w14:textId="77777777" w:rsidR="005D7FE6"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There are other files that will do the same on Linux and the MAC.   Depending on what machine you are on, start the server.   </w:t>
            </w:r>
          </w:p>
          <w:p w14:paraId="7F9E4F1C" w14:textId="77777777" w:rsidR="005D7FE6"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37AAAB34" w14:textId="774DE885" w:rsidR="005D7FE6" w:rsidRPr="000E27DB" w:rsidRDefault="005D7FE6" w:rsidP="00B3335D">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Note that this cannot be started from a file share.</w:t>
            </w:r>
          </w:p>
        </w:tc>
      </w:tr>
      <w:tr w:rsidR="005D7FE6" w:rsidRPr="00C12BB0" w14:paraId="704AD2EB"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5B1EB27F"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5EBDD0CC" w14:textId="77777777"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43B2992A" w14:textId="137731CA"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noProof/>
                <w:sz w:val="24"/>
                <w:szCs w:val="28"/>
                <w:lang w:eastAsia="en-US"/>
              </w:rPr>
            </w:pPr>
            <w:r>
              <w:rPr>
                <w:rFonts w:asciiTheme="minorHAnsi" w:eastAsiaTheme="minorEastAsia" w:hAnsiTheme="minorHAnsi" w:cstheme="minorBidi"/>
                <w:noProof/>
                <w:sz w:val="24"/>
                <w:szCs w:val="28"/>
                <w:lang w:eastAsia="en-US"/>
              </w:rPr>
              <w:drawing>
                <wp:inline distT="0" distB="0" distL="0" distR="0" wp14:anchorId="29625789" wp14:editId="309EF7F4">
                  <wp:extent cx="4099034" cy="2074111"/>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02177" cy="2075701"/>
                          </a:xfrm>
                          <a:prstGeom prst="rect">
                            <a:avLst/>
                          </a:prstGeom>
                          <a:noFill/>
                          <a:ln>
                            <a:noFill/>
                          </a:ln>
                        </pic:spPr>
                      </pic:pic>
                    </a:graphicData>
                  </a:graphic>
                </wp:inline>
              </w:drawing>
            </w:r>
          </w:p>
        </w:tc>
        <w:tc>
          <w:tcPr>
            <w:tcW w:w="2081" w:type="pct"/>
          </w:tcPr>
          <w:p w14:paraId="35AAB0BB" w14:textId="1ACC75E0" w:rsidR="005D7FE6"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t>We now have IIS Express running.   Open up a browser and open the pate http://localhost:8080</w:t>
            </w:r>
          </w:p>
        </w:tc>
      </w:tr>
      <w:tr w:rsidR="005D7FE6" w:rsidRPr="00C12BB0" w14:paraId="6923FA4E"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018A6B2D"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65192F2E" w14:textId="77777777" w:rsidR="005D7FE6"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noProof/>
                <w:sz w:val="24"/>
                <w:szCs w:val="28"/>
                <w:lang w:eastAsia="en-US"/>
              </w:rPr>
            </w:pPr>
          </w:p>
        </w:tc>
        <w:tc>
          <w:tcPr>
            <w:tcW w:w="2438" w:type="pct"/>
          </w:tcPr>
          <w:p w14:paraId="363E3CBE" w14:textId="384FB680" w:rsidR="005D7FE6" w:rsidRPr="00C81BC1"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noProof/>
                <w:sz w:val="24"/>
                <w:szCs w:val="28"/>
                <w:lang w:eastAsia="en-US"/>
              </w:rPr>
              <w:drawing>
                <wp:inline distT="0" distB="0" distL="0" distR="0" wp14:anchorId="68D49A59" wp14:editId="25031E34">
                  <wp:extent cx="4025462" cy="1255944"/>
                  <wp:effectExtent l="0" t="0" r="635" b="1905"/>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0118" cy="1257397"/>
                          </a:xfrm>
                          <a:prstGeom prst="rect">
                            <a:avLst/>
                          </a:prstGeom>
                          <a:noFill/>
                          <a:ln>
                            <a:noFill/>
                          </a:ln>
                        </pic:spPr>
                      </pic:pic>
                    </a:graphicData>
                  </a:graphic>
                </wp:inline>
              </w:drawing>
            </w:r>
          </w:p>
        </w:tc>
        <w:tc>
          <w:tcPr>
            <w:tcW w:w="2081" w:type="pct"/>
          </w:tcPr>
          <w:p w14:paraId="17280DFB"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This will bring up the mobile service.</w:t>
            </w:r>
          </w:p>
          <w:p w14:paraId="6621F808"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55395DBE"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Add in some tasks, </w:t>
            </w:r>
          </w:p>
          <w:p w14:paraId="14CE289A"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43F868F9"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Close it, then open, they are still there.</w:t>
            </w:r>
          </w:p>
          <w:p w14:paraId="47CCB163" w14:textId="77777777" w:rsidR="005D7FE6"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p w14:paraId="0CAD22FD" w14:textId="40353B86" w:rsidR="005D7FE6" w:rsidRPr="000E27DB"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65CBCEFC"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22314810" w14:textId="2BDFE7CF"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74CCE244"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7A65944" w14:textId="2880EB3A"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555A7E76" w14:textId="77777777" w:rsidR="005D7FE6"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We have used the Mobile Service wizards to create our </w:t>
            </w:r>
            <w:proofErr w:type="spellStart"/>
            <w:r>
              <w:rPr>
                <w:rFonts w:asciiTheme="minorHAnsi" w:eastAsiaTheme="minorEastAsia" w:hAnsiTheme="minorHAnsi" w:cstheme="minorBidi"/>
                <w:sz w:val="24"/>
                <w:szCs w:val="28"/>
              </w:rPr>
              <w:t>RestApi</w:t>
            </w:r>
            <w:proofErr w:type="spellEnd"/>
            <w:r>
              <w:rPr>
                <w:rFonts w:asciiTheme="minorHAnsi" w:eastAsiaTheme="minorEastAsia" w:hAnsiTheme="minorHAnsi" w:cstheme="minorBidi"/>
                <w:sz w:val="24"/>
                <w:szCs w:val="28"/>
              </w:rPr>
              <w:t xml:space="preserve"> services, and downloaded the sample code and have our local server communicating and writing our data to our new services.</w:t>
            </w:r>
          </w:p>
          <w:p w14:paraId="5487B025" w14:textId="77777777" w:rsidR="005D7FE6"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p w14:paraId="3CC8D1E3" w14:textId="77777777" w:rsidR="005D7FE6"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Pr>
                <w:rFonts w:asciiTheme="minorHAnsi" w:eastAsiaTheme="minorEastAsia" w:hAnsiTheme="minorHAnsi" w:cstheme="minorBidi"/>
                <w:sz w:val="24"/>
                <w:szCs w:val="28"/>
              </w:rPr>
              <w:t xml:space="preserve">I encourage you to find out more at </w:t>
            </w:r>
          </w:p>
          <w:p w14:paraId="23BB5C2C" w14:textId="5ACFE3B9"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r w:rsidRPr="00B0293A">
              <w:rPr>
                <w:rFonts w:asciiTheme="minorHAnsi" w:eastAsiaTheme="minorEastAsia" w:hAnsiTheme="minorHAnsi" w:cstheme="minorBidi"/>
                <w:sz w:val="24"/>
                <w:szCs w:val="28"/>
              </w:rPr>
              <w:t>http://azure.microsoft.com/en-us/documentation/services/mobile-services/</w:t>
            </w:r>
          </w:p>
        </w:tc>
      </w:tr>
      <w:tr w:rsidR="005D7FE6" w:rsidRPr="00C12BB0" w14:paraId="0D7DB9E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56D092EE" w14:textId="0BB25C32"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5349153A"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1AA19831" w14:textId="1B8EE08C"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44586093"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49EC924E"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2B5185DF"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6B4B02DB"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71898344" w14:textId="121C85F0"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437DBDF1"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6F6D52F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13B58651"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76EAC1B0"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5EE8BF2" w14:textId="2502C921"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1B7B9770"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6A48151A"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5014BF2C"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59A42763"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46F6D51F" w14:textId="106DA6C9"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65AF3D0"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48CB4178"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6A5E7C88"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71935554"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45DC516F" w14:textId="3BDEE8BC"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02CFBF9"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12FA4268"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389B7368"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14C4C57B"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EA73C51" w14:textId="6A95ED7D"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0C1B99B"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454C9983"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25D2541E"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25C71D57"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10F1CF8E" w14:textId="034FC1B6"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27B42718"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02B80B86"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26AA0F9B"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03F19C70"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65257F0E" w14:textId="0846171E"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6A881C71"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1FBB8293"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699EB971"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18B3733E"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093D12E0" w14:textId="3D62F73B"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709D84C" w14:textId="77777777"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29DF3ADB"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778D0642"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1F8E1B2A" w14:textId="77777777"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78360F67" w14:textId="36B02BD3" w:rsidR="005D7FE6" w:rsidRPr="00997DCF"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4CF9E551" w14:textId="77777777" w:rsidR="005D7FE6" w:rsidRPr="000E27DB" w:rsidRDefault="005D7FE6" w:rsidP="00D46DF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579AEAE9"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24467D98"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525267A5" w14:textId="77777777"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F4D0257" w14:textId="5CC37AFF" w:rsidR="005D7FE6" w:rsidRPr="00997DCF"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85FA072" w14:textId="4F4F29E8" w:rsidR="005D7FE6" w:rsidRPr="000E27DB" w:rsidRDefault="005D7FE6" w:rsidP="00D46DF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1AF6E3CE"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6D32E101"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40CFD6C3" w14:textId="77777777"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3EEE6F0" w14:textId="14D815FA"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F1E5D88" w14:textId="5AFA5580" w:rsidR="005D7FE6" w:rsidRPr="000E27DB" w:rsidRDefault="005D7FE6" w:rsidP="008F7F2E">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58311DDE"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443948B8"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4A659EB4" w14:textId="7777777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64A79189" w14:textId="094F831D"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B8714AE" w14:textId="6179BD6E" w:rsidR="005D7FE6" w:rsidRPr="000E27DB" w:rsidRDefault="005D7FE6" w:rsidP="008F7F2E">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2C1DDD94"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6AF89F8D"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25C76E61" w14:textId="77777777"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F0DE59F" w14:textId="335A2EF0"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32EF947" w14:textId="166516C8" w:rsidR="005D7FE6" w:rsidRPr="000E27DB" w:rsidRDefault="005D7FE6" w:rsidP="00A675E4">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4B72C3" w14:paraId="401A2C45"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10CA46DE"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47389417" w14:textId="7777777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B0D6CCB" w14:textId="5642440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0D137FCA" w14:textId="3F27A6C3" w:rsidR="005D7FE6" w:rsidRPr="000E27DB" w:rsidRDefault="005D7FE6" w:rsidP="008F7F2E">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3853D81F"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170F596"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0C211BB7" w14:textId="77777777" w:rsidR="005D7FE6" w:rsidRPr="008907AC"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258A4A05" w14:textId="34A07E7C" w:rsidR="005D7FE6" w:rsidRPr="008907AC"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45466314" w14:textId="77777777" w:rsidR="005D7FE6" w:rsidRPr="000E27DB" w:rsidRDefault="005D7FE6" w:rsidP="007A3305">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33961639"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0396FFA6"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068004EA" w14:textId="77777777" w:rsidR="005D7FE6" w:rsidRPr="008907AC"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2DA2360" w14:textId="6B1457FA" w:rsidR="005D7FE6" w:rsidRPr="008907AC"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158BE9D4" w14:textId="6F3551D7" w:rsidR="005D7FE6" w:rsidRPr="000E27DB" w:rsidRDefault="005D7FE6" w:rsidP="00A675E4">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5F8E79C5"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1FDF68FE"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41F5F5C3" w14:textId="77777777" w:rsidR="005D7FE6" w:rsidRPr="008907AC"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58CB9B68" w14:textId="66897262" w:rsidR="005D7FE6" w:rsidRPr="008907AC"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1615DB65" w14:textId="77777777" w:rsidR="005D7FE6" w:rsidRPr="000E27DB" w:rsidRDefault="005D7FE6" w:rsidP="00A469B5">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4FF08E47"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77E270BA"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7B2C9963" w14:textId="7777777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450B7A91" w14:textId="1E8BFB18"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6469F533" w14:textId="4C7A0524" w:rsidR="005D7FE6" w:rsidRPr="000E27D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38B286DF"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5A8F1115"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21F253FD" w14:textId="77777777" w:rsidR="005D7FE6" w:rsidRPr="006E1D7A"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D8F43EC" w14:textId="11A5D53E" w:rsidR="005D7FE6" w:rsidRPr="006E1D7A"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C2D80CA" w14:textId="77777777" w:rsidR="005D7FE6" w:rsidRPr="000E27D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39A6D04F" w14:textId="77777777" w:rsidTr="002709B1">
        <w:tc>
          <w:tcPr>
            <w:cnfStyle w:val="001000000000" w:firstRow="0" w:lastRow="0" w:firstColumn="1" w:lastColumn="0" w:oddVBand="0" w:evenVBand="0" w:oddHBand="0" w:evenHBand="0" w:firstRowFirstColumn="0" w:firstRowLastColumn="0" w:lastRowFirstColumn="0" w:lastRowLastColumn="0"/>
            <w:tcW w:w="136" w:type="pct"/>
          </w:tcPr>
          <w:p w14:paraId="33ECE969"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6D113287" w14:textId="77777777"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22C3372A" w14:textId="424F08CB" w:rsidR="005D7FE6" w:rsidRPr="008F752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36280DD1" w14:textId="77777777" w:rsidR="005D7FE6" w:rsidRPr="000E27DB" w:rsidRDefault="005D7FE6" w:rsidP="00D42146">
            <w:pPr>
              <w:spacing w:after="0" w:line="240" w:lineRule="auto"/>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4"/>
                <w:szCs w:val="28"/>
              </w:rPr>
            </w:pPr>
          </w:p>
        </w:tc>
      </w:tr>
      <w:tr w:rsidR="005D7FE6" w:rsidRPr="00C12BB0" w14:paraId="209A42FB" w14:textId="77777777" w:rsidTr="0027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 w:type="pct"/>
          </w:tcPr>
          <w:p w14:paraId="4F92482E" w14:textId="77777777" w:rsidR="005D7FE6" w:rsidRPr="002709B1" w:rsidRDefault="005D7FE6" w:rsidP="000714B2">
            <w:pPr>
              <w:pStyle w:val="ListParagraph"/>
              <w:numPr>
                <w:ilvl w:val="0"/>
                <w:numId w:val="21"/>
              </w:numPr>
              <w:spacing w:after="0" w:line="240" w:lineRule="auto"/>
              <w:rPr>
                <w:rFonts w:asciiTheme="minorHAnsi" w:eastAsiaTheme="minorEastAsia" w:hAnsiTheme="minorHAnsi" w:cstheme="minorBidi"/>
                <w:b w:val="0"/>
                <w:bCs w:val="0"/>
                <w:sz w:val="20"/>
                <w:szCs w:val="20"/>
              </w:rPr>
            </w:pPr>
          </w:p>
        </w:tc>
        <w:tc>
          <w:tcPr>
            <w:tcW w:w="345" w:type="pct"/>
          </w:tcPr>
          <w:p w14:paraId="57E96683" w14:textId="77777777"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438" w:type="pct"/>
          </w:tcPr>
          <w:p w14:paraId="39E7F29D" w14:textId="576EFCE9" w:rsidR="005D7FE6" w:rsidRPr="008F752B" w:rsidRDefault="005D7FE6" w:rsidP="00D42146">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c>
          <w:tcPr>
            <w:tcW w:w="2081" w:type="pct"/>
          </w:tcPr>
          <w:p w14:paraId="12534C13" w14:textId="77777777" w:rsidR="005D7FE6" w:rsidRDefault="005D7FE6" w:rsidP="00B35921">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4"/>
                <w:szCs w:val="28"/>
              </w:rPr>
            </w:pPr>
          </w:p>
        </w:tc>
      </w:tr>
    </w:tbl>
    <w:p w14:paraId="59085500" w14:textId="77777777" w:rsidR="00136535" w:rsidRDefault="00136535"/>
    <w:sectPr w:rsidR="00136535" w:rsidSect="002C1359">
      <w:headerReference w:type="even" r:id="rId48"/>
      <w:headerReference w:type="default" r:id="rId49"/>
      <w:footerReference w:type="even" r:id="rId50"/>
      <w:footerReference w:type="default" r:id="rId51"/>
      <w:headerReference w:type="first" r:id="rId52"/>
      <w:footerReference w:type="first" r:id="rId53"/>
      <w:pgSz w:w="15840" w:h="12240" w:orient="landscape"/>
      <w:pgMar w:top="720" w:right="720" w:bottom="720" w:left="720" w:header="708" w:footer="708" w:gutter="0"/>
      <w:pgNumType w:fmt="numberInDash"/>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 w:author="Steve Young" w:date="2020-01-10T11:07:00Z" w:initials="SY(">
    <w:p w14:paraId="788FB038" w14:textId="17ACA613" w:rsidR="00E252BE" w:rsidRDefault="00E252BE">
      <w:pPr>
        <w:pStyle w:val="CommentText"/>
      </w:pPr>
      <w:r>
        <w:rPr>
          <w:rStyle w:val="CommentReference"/>
        </w:rPr>
        <w:annotationRef/>
      </w:r>
      <w:r>
        <w:t>Show best practices for azure data lake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8FB0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C2D973" w16cex:dateUtc="2020-01-10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8FB038" w16cid:durableId="21C2D9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DD89C" w14:textId="77777777" w:rsidR="00B012FE" w:rsidRDefault="00B012FE" w:rsidP="00D42146">
      <w:pPr>
        <w:spacing w:after="0" w:line="240" w:lineRule="auto"/>
      </w:pPr>
      <w:r>
        <w:separator/>
      </w:r>
    </w:p>
  </w:endnote>
  <w:endnote w:type="continuationSeparator" w:id="0">
    <w:p w14:paraId="1D8263C9" w14:textId="77777777" w:rsidR="00B012FE" w:rsidRDefault="00B012FE" w:rsidP="00D42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01387" w14:textId="77777777" w:rsidR="00A4256C" w:rsidRDefault="00A425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0725A" w14:textId="77777777" w:rsidR="00A4256C" w:rsidRDefault="00A4256C">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- 8 -</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9</w:t>
    </w:r>
    <w:r>
      <w:rPr>
        <w:b/>
        <w:sz w:val="24"/>
        <w:szCs w:val="24"/>
      </w:rPr>
      <w:fldChar w:fldCharType="end"/>
    </w:r>
  </w:p>
  <w:p w14:paraId="7F7FCB3F" w14:textId="77777777" w:rsidR="00A4256C" w:rsidRDefault="00A425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39340" w14:textId="77777777" w:rsidR="00A4256C" w:rsidRDefault="00A425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32982C" w14:textId="77777777" w:rsidR="00B012FE" w:rsidRDefault="00B012FE" w:rsidP="00D42146">
      <w:pPr>
        <w:spacing w:after="0" w:line="240" w:lineRule="auto"/>
      </w:pPr>
      <w:r>
        <w:separator/>
      </w:r>
    </w:p>
  </w:footnote>
  <w:footnote w:type="continuationSeparator" w:id="0">
    <w:p w14:paraId="0FF09E70" w14:textId="77777777" w:rsidR="00B012FE" w:rsidRDefault="00B012FE" w:rsidP="00D42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9D2D3" w14:textId="77777777" w:rsidR="00A4256C" w:rsidRDefault="00A425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36AC3" w14:textId="6A7061CE" w:rsidR="00A4256C" w:rsidRPr="00A05A75" w:rsidRDefault="00A4256C" w:rsidP="00A05A75">
    <w:pPr>
      <w:pStyle w:val="Header"/>
      <w:tabs>
        <w:tab w:val="clear" w:pos="4513"/>
        <w:tab w:val="clear" w:pos="9026"/>
        <w:tab w:val="right" w:pos="13958"/>
      </w:tabs>
      <w:jc w:val="center"/>
      <w:rPr>
        <w:b/>
        <w:sz w:val="48"/>
        <w:lang w:val="en-CA"/>
      </w:rPr>
    </w:pPr>
    <w:r>
      <w:rPr>
        <w:b/>
        <w:sz w:val="48"/>
        <w:lang w:val="en-CA"/>
      </w:rPr>
      <w:t>Data Engineering in Azure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A9E67" w14:textId="77777777" w:rsidR="00A4256C" w:rsidRDefault="00A425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D041F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0BA03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9B45C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512DA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8D6EB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20A4E7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20EA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6E0EB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528F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5DCC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F1B53"/>
    <w:multiLevelType w:val="hybridMultilevel"/>
    <w:tmpl w:val="65A84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45B4EA9"/>
    <w:multiLevelType w:val="hybridMultilevel"/>
    <w:tmpl w:val="F6D86C84"/>
    <w:lvl w:ilvl="0" w:tplc="B77EDA5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966689"/>
    <w:multiLevelType w:val="hybridMultilevel"/>
    <w:tmpl w:val="9F04ECCC"/>
    <w:lvl w:ilvl="0" w:tplc="B77EDA5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87CCE"/>
    <w:multiLevelType w:val="hybridMultilevel"/>
    <w:tmpl w:val="6DE0C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440828"/>
    <w:multiLevelType w:val="hybridMultilevel"/>
    <w:tmpl w:val="EC704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D67779"/>
    <w:multiLevelType w:val="hybridMultilevel"/>
    <w:tmpl w:val="5EE85F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3432C2"/>
    <w:multiLevelType w:val="hybridMultilevel"/>
    <w:tmpl w:val="FDF2F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484940"/>
    <w:multiLevelType w:val="hybridMultilevel"/>
    <w:tmpl w:val="CC6618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0100C08"/>
    <w:multiLevelType w:val="hybridMultilevel"/>
    <w:tmpl w:val="7F926C8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15257CC"/>
    <w:multiLevelType w:val="hybridMultilevel"/>
    <w:tmpl w:val="0DBE7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643768C"/>
    <w:multiLevelType w:val="hybridMultilevel"/>
    <w:tmpl w:val="6DE0C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3E284C"/>
    <w:multiLevelType w:val="hybridMultilevel"/>
    <w:tmpl w:val="0DBE7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7"/>
  </w:num>
  <w:num w:numId="3">
    <w:abstractNumId w:val="15"/>
  </w:num>
  <w:num w:numId="4">
    <w:abstractNumId w:val="19"/>
  </w:num>
  <w:num w:numId="5">
    <w:abstractNumId w:val="16"/>
  </w:num>
  <w:num w:numId="6">
    <w:abstractNumId w:val="13"/>
  </w:num>
  <w:num w:numId="7">
    <w:abstractNumId w:val="10"/>
  </w:num>
  <w:num w:numId="8">
    <w:abstractNumId w:val="0"/>
  </w:num>
  <w:num w:numId="9">
    <w:abstractNumId w:val="1"/>
  </w:num>
  <w:num w:numId="10">
    <w:abstractNumId w:val="2"/>
  </w:num>
  <w:num w:numId="11">
    <w:abstractNumId w:val="3"/>
  </w:num>
  <w:num w:numId="12">
    <w:abstractNumId w:val="8"/>
  </w:num>
  <w:num w:numId="13">
    <w:abstractNumId w:val="4"/>
  </w:num>
  <w:num w:numId="14">
    <w:abstractNumId w:val="5"/>
  </w:num>
  <w:num w:numId="15">
    <w:abstractNumId w:val="6"/>
  </w:num>
  <w:num w:numId="16">
    <w:abstractNumId w:val="7"/>
  </w:num>
  <w:num w:numId="17">
    <w:abstractNumId w:val="9"/>
  </w:num>
  <w:num w:numId="18">
    <w:abstractNumId w:val="14"/>
  </w:num>
  <w:num w:numId="19">
    <w:abstractNumId w:val="12"/>
  </w:num>
  <w:num w:numId="20">
    <w:abstractNumId w:val="11"/>
  </w:num>
  <w:num w:numId="21">
    <w:abstractNumId w:val="21"/>
  </w:num>
  <w:num w:numId="2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 Young">
    <w15:presenceInfo w15:providerId="AD" w15:userId="S::styoung@microsoft.com::85d888bc-0687-4cec-ad6d-55b6f8e2e4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91F"/>
    <w:rsid w:val="000244DC"/>
    <w:rsid w:val="00032D8B"/>
    <w:rsid w:val="0003350A"/>
    <w:rsid w:val="000670A7"/>
    <w:rsid w:val="0007040F"/>
    <w:rsid w:val="000714B2"/>
    <w:rsid w:val="00095713"/>
    <w:rsid w:val="000A30AF"/>
    <w:rsid w:val="000D1CFA"/>
    <w:rsid w:val="000E27DB"/>
    <w:rsid w:val="000F4331"/>
    <w:rsid w:val="001066D5"/>
    <w:rsid w:val="00112F27"/>
    <w:rsid w:val="0013144E"/>
    <w:rsid w:val="00132494"/>
    <w:rsid w:val="00132BF1"/>
    <w:rsid w:val="00136535"/>
    <w:rsid w:val="00141AE8"/>
    <w:rsid w:val="00156887"/>
    <w:rsid w:val="001707E7"/>
    <w:rsid w:val="00177E2E"/>
    <w:rsid w:val="001875B9"/>
    <w:rsid w:val="00190353"/>
    <w:rsid w:val="001B7446"/>
    <w:rsid w:val="001C45F0"/>
    <w:rsid w:val="001F1439"/>
    <w:rsid w:val="001F7040"/>
    <w:rsid w:val="00210644"/>
    <w:rsid w:val="00234150"/>
    <w:rsid w:val="00252957"/>
    <w:rsid w:val="00261DE9"/>
    <w:rsid w:val="002644E3"/>
    <w:rsid w:val="002659A9"/>
    <w:rsid w:val="002709B1"/>
    <w:rsid w:val="00282470"/>
    <w:rsid w:val="00287138"/>
    <w:rsid w:val="002B0D84"/>
    <w:rsid w:val="002B75B6"/>
    <w:rsid w:val="002B7AD0"/>
    <w:rsid w:val="002C123A"/>
    <w:rsid w:val="002C1359"/>
    <w:rsid w:val="002C7C21"/>
    <w:rsid w:val="002D69FF"/>
    <w:rsid w:val="002E6349"/>
    <w:rsid w:val="003338EB"/>
    <w:rsid w:val="003A32A0"/>
    <w:rsid w:val="003D51C7"/>
    <w:rsid w:val="003D7EEB"/>
    <w:rsid w:val="003E28B7"/>
    <w:rsid w:val="00404350"/>
    <w:rsid w:val="00404CCE"/>
    <w:rsid w:val="00415BF7"/>
    <w:rsid w:val="00415D17"/>
    <w:rsid w:val="00421FA2"/>
    <w:rsid w:val="00431B5A"/>
    <w:rsid w:val="004320FC"/>
    <w:rsid w:val="004435E8"/>
    <w:rsid w:val="00463585"/>
    <w:rsid w:val="004671ED"/>
    <w:rsid w:val="00477F37"/>
    <w:rsid w:val="004A6ABE"/>
    <w:rsid w:val="004B548C"/>
    <w:rsid w:val="004C1FDA"/>
    <w:rsid w:val="004C6291"/>
    <w:rsid w:val="004E45F3"/>
    <w:rsid w:val="004F795A"/>
    <w:rsid w:val="004F7F1A"/>
    <w:rsid w:val="0052028A"/>
    <w:rsid w:val="00521CC9"/>
    <w:rsid w:val="005263B6"/>
    <w:rsid w:val="005431D6"/>
    <w:rsid w:val="00547C33"/>
    <w:rsid w:val="00552FB9"/>
    <w:rsid w:val="00573BE0"/>
    <w:rsid w:val="00584CC3"/>
    <w:rsid w:val="005903E1"/>
    <w:rsid w:val="00594235"/>
    <w:rsid w:val="005A381C"/>
    <w:rsid w:val="005C0FC4"/>
    <w:rsid w:val="005C3211"/>
    <w:rsid w:val="005C4546"/>
    <w:rsid w:val="005D7FE6"/>
    <w:rsid w:val="005E545F"/>
    <w:rsid w:val="0060090D"/>
    <w:rsid w:val="00623C09"/>
    <w:rsid w:val="00641004"/>
    <w:rsid w:val="006515A8"/>
    <w:rsid w:val="00656085"/>
    <w:rsid w:val="006563AD"/>
    <w:rsid w:val="00657371"/>
    <w:rsid w:val="00670C24"/>
    <w:rsid w:val="006A2C8A"/>
    <w:rsid w:val="006D1D8F"/>
    <w:rsid w:val="006E1D7A"/>
    <w:rsid w:val="006E2743"/>
    <w:rsid w:val="006F1761"/>
    <w:rsid w:val="006F3AAE"/>
    <w:rsid w:val="006F7583"/>
    <w:rsid w:val="00707DB1"/>
    <w:rsid w:val="007128DB"/>
    <w:rsid w:val="0072791F"/>
    <w:rsid w:val="00727DEC"/>
    <w:rsid w:val="00730EC8"/>
    <w:rsid w:val="007424E7"/>
    <w:rsid w:val="00755266"/>
    <w:rsid w:val="00760BEB"/>
    <w:rsid w:val="007A31FF"/>
    <w:rsid w:val="007A3305"/>
    <w:rsid w:val="007A6915"/>
    <w:rsid w:val="007B678D"/>
    <w:rsid w:val="007C0A02"/>
    <w:rsid w:val="007D294F"/>
    <w:rsid w:val="007D38A0"/>
    <w:rsid w:val="007E264C"/>
    <w:rsid w:val="007F72CA"/>
    <w:rsid w:val="007F72D0"/>
    <w:rsid w:val="008261FC"/>
    <w:rsid w:val="00846549"/>
    <w:rsid w:val="00860BC0"/>
    <w:rsid w:val="008724B8"/>
    <w:rsid w:val="008907AC"/>
    <w:rsid w:val="00894383"/>
    <w:rsid w:val="008D1D94"/>
    <w:rsid w:val="008D1F7A"/>
    <w:rsid w:val="008D7706"/>
    <w:rsid w:val="008F752B"/>
    <w:rsid w:val="008F7F2E"/>
    <w:rsid w:val="009016F1"/>
    <w:rsid w:val="00905878"/>
    <w:rsid w:val="00966758"/>
    <w:rsid w:val="009949D0"/>
    <w:rsid w:val="00997DCF"/>
    <w:rsid w:val="009B22D6"/>
    <w:rsid w:val="009C077E"/>
    <w:rsid w:val="009D40A5"/>
    <w:rsid w:val="009F0D7F"/>
    <w:rsid w:val="00A05A75"/>
    <w:rsid w:val="00A063C6"/>
    <w:rsid w:val="00A4256C"/>
    <w:rsid w:val="00A42F1C"/>
    <w:rsid w:val="00A45E45"/>
    <w:rsid w:val="00A469B5"/>
    <w:rsid w:val="00A675E4"/>
    <w:rsid w:val="00A72B57"/>
    <w:rsid w:val="00A74E71"/>
    <w:rsid w:val="00A852BC"/>
    <w:rsid w:val="00A9258A"/>
    <w:rsid w:val="00A96522"/>
    <w:rsid w:val="00AC191E"/>
    <w:rsid w:val="00AD4AF5"/>
    <w:rsid w:val="00B012FE"/>
    <w:rsid w:val="00B0293A"/>
    <w:rsid w:val="00B3335D"/>
    <w:rsid w:val="00B35921"/>
    <w:rsid w:val="00B46389"/>
    <w:rsid w:val="00B5457F"/>
    <w:rsid w:val="00B736B1"/>
    <w:rsid w:val="00BC675A"/>
    <w:rsid w:val="00BF5388"/>
    <w:rsid w:val="00C10CFD"/>
    <w:rsid w:val="00C12BB0"/>
    <w:rsid w:val="00C20D15"/>
    <w:rsid w:val="00C21A98"/>
    <w:rsid w:val="00C322C2"/>
    <w:rsid w:val="00C345C0"/>
    <w:rsid w:val="00C61807"/>
    <w:rsid w:val="00C67353"/>
    <w:rsid w:val="00C70EE9"/>
    <w:rsid w:val="00C77FD9"/>
    <w:rsid w:val="00C80C37"/>
    <w:rsid w:val="00C81BC1"/>
    <w:rsid w:val="00C8509E"/>
    <w:rsid w:val="00C86503"/>
    <w:rsid w:val="00C86A7E"/>
    <w:rsid w:val="00CA3A78"/>
    <w:rsid w:val="00CA4366"/>
    <w:rsid w:val="00CC2077"/>
    <w:rsid w:val="00CD1A29"/>
    <w:rsid w:val="00CD6D8E"/>
    <w:rsid w:val="00CD77F2"/>
    <w:rsid w:val="00CF7578"/>
    <w:rsid w:val="00D07BE8"/>
    <w:rsid w:val="00D1255A"/>
    <w:rsid w:val="00D271EC"/>
    <w:rsid w:val="00D335F1"/>
    <w:rsid w:val="00D42146"/>
    <w:rsid w:val="00D46DF4"/>
    <w:rsid w:val="00D50A83"/>
    <w:rsid w:val="00D612FF"/>
    <w:rsid w:val="00D636B3"/>
    <w:rsid w:val="00D742E0"/>
    <w:rsid w:val="00D7590A"/>
    <w:rsid w:val="00D811B8"/>
    <w:rsid w:val="00DE437D"/>
    <w:rsid w:val="00DF5129"/>
    <w:rsid w:val="00E20939"/>
    <w:rsid w:val="00E252BE"/>
    <w:rsid w:val="00E2771F"/>
    <w:rsid w:val="00E30670"/>
    <w:rsid w:val="00E31B12"/>
    <w:rsid w:val="00E46314"/>
    <w:rsid w:val="00E61DB0"/>
    <w:rsid w:val="00E62EF9"/>
    <w:rsid w:val="00EB34FA"/>
    <w:rsid w:val="00EC4934"/>
    <w:rsid w:val="00EE48BA"/>
    <w:rsid w:val="00F0323A"/>
    <w:rsid w:val="00F15D10"/>
    <w:rsid w:val="00F31422"/>
    <w:rsid w:val="00F3183D"/>
    <w:rsid w:val="00F764DE"/>
    <w:rsid w:val="00F87D50"/>
    <w:rsid w:val="00F90159"/>
    <w:rsid w:val="00F920A9"/>
    <w:rsid w:val="00FA7C21"/>
    <w:rsid w:val="00FE1C46"/>
    <w:rsid w:val="00FF12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D65533"/>
  <w15:docId w15:val="{9A587748-19F4-4EC9-95D3-654590791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sz w:val="24"/>
        <w:szCs w:val="24"/>
        <w:lang w:val="en-US" w:eastAsia="en-US" w:bidi="ar-SA"/>
      </w:rPr>
    </w:rPrDefault>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63C5"/>
    <w:pPr>
      <w:spacing w:after="200" w:line="276" w:lineRule="auto"/>
    </w:pPr>
    <w:rPr>
      <w:sz w:val="22"/>
      <w:szCs w:val="22"/>
      <w:lang w:eastAsia="ko-KR"/>
    </w:rPr>
  </w:style>
  <w:style w:type="paragraph" w:styleId="Heading1">
    <w:name w:val="heading 1"/>
    <w:basedOn w:val="Normal"/>
    <w:next w:val="Normal"/>
    <w:link w:val="Heading1Char"/>
    <w:rsid w:val="00C865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96675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115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564"/>
  </w:style>
  <w:style w:type="paragraph" w:styleId="Footer">
    <w:name w:val="footer"/>
    <w:basedOn w:val="Normal"/>
    <w:link w:val="FooterChar"/>
    <w:uiPriority w:val="99"/>
    <w:unhideWhenUsed/>
    <w:rsid w:val="005115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564"/>
  </w:style>
  <w:style w:type="paragraph" w:styleId="BalloonText">
    <w:name w:val="Balloon Text"/>
    <w:basedOn w:val="Normal"/>
    <w:link w:val="BalloonTextChar"/>
    <w:uiPriority w:val="99"/>
    <w:semiHidden/>
    <w:unhideWhenUsed/>
    <w:rsid w:val="005115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1564"/>
    <w:rPr>
      <w:rFonts w:ascii="Tahoma" w:hAnsi="Tahoma" w:cs="Tahoma"/>
      <w:sz w:val="16"/>
      <w:szCs w:val="16"/>
    </w:rPr>
  </w:style>
  <w:style w:type="character" w:customStyle="1" w:styleId="WW8Num1z0">
    <w:name w:val="WW8Num1z0"/>
    <w:rsid w:val="00511564"/>
    <w:rPr>
      <w:rFonts w:ascii="Symbol" w:hAnsi="Symbol"/>
      <w:color w:val="auto"/>
      <w:sz w:val="16"/>
      <w:szCs w:val="16"/>
    </w:rPr>
  </w:style>
  <w:style w:type="table" w:styleId="TableGrid">
    <w:name w:val="Table Grid"/>
    <w:basedOn w:val="TableNormal"/>
    <w:uiPriority w:val="59"/>
    <w:rsid w:val="0051156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511564"/>
    <w:pPr>
      <w:ind w:left="720"/>
      <w:contextualSpacing/>
    </w:pPr>
  </w:style>
  <w:style w:type="character" w:styleId="CommentReference">
    <w:name w:val="annotation reference"/>
    <w:basedOn w:val="DefaultParagraphFont"/>
    <w:uiPriority w:val="99"/>
    <w:semiHidden/>
    <w:unhideWhenUsed/>
    <w:rsid w:val="00D50A83"/>
    <w:rPr>
      <w:sz w:val="18"/>
      <w:szCs w:val="18"/>
    </w:rPr>
  </w:style>
  <w:style w:type="paragraph" w:styleId="CommentText">
    <w:name w:val="annotation text"/>
    <w:basedOn w:val="Normal"/>
    <w:link w:val="CommentTextChar"/>
    <w:uiPriority w:val="99"/>
    <w:semiHidden/>
    <w:unhideWhenUsed/>
    <w:rsid w:val="00D50A83"/>
    <w:pPr>
      <w:spacing w:line="240" w:lineRule="auto"/>
    </w:pPr>
    <w:rPr>
      <w:sz w:val="24"/>
      <w:szCs w:val="24"/>
    </w:rPr>
  </w:style>
  <w:style w:type="character" w:customStyle="1" w:styleId="CommentTextChar">
    <w:name w:val="Comment Text Char"/>
    <w:basedOn w:val="DefaultParagraphFont"/>
    <w:link w:val="CommentText"/>
    <w:uiPriority w:val="99"/>
    <w:semiHidden/>
    <w:rsid w:val="00D50A83"/>
    <w:rPr>
      <w:sz w:val="24"/>
      <w:szCs w:val="24"/>
      <w:lang w:val="de-DE" w:eastAsia="ko-KR"/>
    </w:rPr>
  </w:style>
  <w:style w:type="paragraph" w:styleId="CommentSubject">
    <w:name w:val="annotation subject"/>
    <w:basedOn w:val="CommentText"/>
    <w:next w:val="CommentText"/>
    <w:link w:val="CommentSubjectChar"/>
    <w:uiPriority w:val="99"/>
    <w:semiHidden/>
    <w:unhideWhenUsed/>
    <w:rsid w:val="00D50A83"/>
    <w:rPr>
      <w:b/>
      <w:bCs/>
      <w:sz w:val="20"/>
      <w:szCs w:val="20"/>
    </w:rPr>
  </w:style>
  <w:style w:type="character" w:customStyle="1" w:styleId="CommentSubjectChar">
    <w:name w:val="Comment Subject Char"/>
    <w:basedOn w:val="CommentTextChar"/>
    <w:link w:val="CommentSubject"/>
    <w:uiPriority w:val="99"/>
    <w:semiHidden/>
    <w:rsid w:val="00D50A83"/>
    <w:rPr>
      <w:b/>
      <w:bCs/>
      <w:sz w:val="24"/>
      <w:szCs w:val="24"/>
      <w:lang w:val="de-DE" w:eastAsia="ko-KR"/>
    </w:rPr>
  </w:style>
  <w:style w:type="paragraph" w:styleId="BodyText">
    <w:name w:val="Body Text"/>
    <w:basedOn w:val="Normal"/>
    <w:link w:val="BodyTextChar"/>
    <w:rsid w:val="004E45F3"/>
    <w:pPr>
      <w:spacing w:after="0" w:line="240" w:lineRule="auto"/>
    </w:pPr>
    <w:rPr>
      <w:rFonts w:asciiTheme="minorHAnsi" w:eastAsiaTheme="minorEastAsia" w:hAnsiTheme="minorHAnsi" w:cstheme="minorBidi"/>
      <w:sz w:val="24"/>
      <w:szCs w:val="28"/>
    </w:rPr>
  </w:style>
  <w:style w:type="character" w:customStyle="1" w:styleId="BodyTextChar">
    <w:name w:val="Body Text Char"/>
    <w:basedOn w:val="DefaultParagraphFont"/>
    <w:link w:val="BodyText"/>
    <w:rsid w:val="004E45F3"/>
    <w:rPr>
      <w:rFonts w:asciiTheme="minorHAnsi" w:eastAsiaTheme="minorEastAsia" w:hAnsiTheme="minorHAnsi" w:cstheme="minorBidi"/>
      <w:szCs w:val="28"/>
      <w:lang w:eastAsia="ko-KR"/>
    </w:rPr>
  </w:style>
  <w:style w:type="character" w:styleId="Hyperlink">
    <w:name w:val="Hyperlink"/>
    <w:basedOn w:val="DefaultParagraphFont"/>
    <w:uiPriority w:val="99"/>
    <w:rsid w:val="006A2C8A"/>
    <w:rPr>
      <w:color w:val="0000FF" w:themeColor="hyperlink"/>
      <w:u w:val="single"/>
    </w:rPr>
  </w:style>
  <w:style w:type="character" w:customStyle="1" w:styleId="Heading1Char">
    <w:name w:val="Heading 1 Char"/>
    <w:basedOn w:val="DefaultParagraphFont"/>
    <w:link w:val="Heading1"/>
    <w:rsid w:val="00C86503"/>
    <w:rPr>
      <w:rFonts w:asciiTheme="majorHAnsi" w:eastAsiaTheme="majorEastAsia" w:hAnsiTheme="majorHAnsi" w:cstheme="majorBidi"/>
      <w:color w:val="365F91" w:themeColor="accent1" w:themeShade="BF"/>
      <w:sz w:val="32"/>
      <w:szCs w:val="32"/>
      <w:lang w:eastAsia="ko-KR"/>
    </w:rPr>
  </w:style>
  <w:style w:type="character" w:customStyle="1" w:styleId="Heading2Char">
    <w:name w:val="Heading 2 Char"/>
    <w:basedOn w:val="DefaultParagraphFont"/>
    <w:link w:val="Heading2"/>
    <w:rsid w:val="00966758"/>
    <w:rPr>
      <w:rFonts w:asciiTheme="majorHAnsi" w:eastAsiaTheme="majorEastAsia" w:hAnsiTheme="majorHAnsi" w:cstheme="majorBidi"/>
      <w:color w:val="365F91" w:themeColor="accent1" w:themeShade="BF"/>
      <w:sz w:val="26"/>
      <w:szCs w:val="26"/>
      <w:lang w:eastAsia="ko-KR"/>
    </w:rPr>
  </w:style>
  <w:style w:type="table" w:styleId="GridTable4-Accent1">
    <w:name w:val="Grid Table 4 Accent 1"/>
    <w:basedOn w:val="TableNormal"/>
    <w:uiPriority w:val="49"/>
    <w:rsid w:val="005D7FE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2644E3"/>
    <w:pPr>
      <w:spacing w:before="480"/>
      <w:outlineLvl w:val="9"/>
    </w:pPr>
    <w:rPr>
      <w:b/>
      <w:bCs/>
      <w:sz w:val="28"/>
      <w:szCs w:val="28"/>
      <w:lang w:eastAsia="en-US"/>
    </w:rPr>
  </w:style>
  <w:style w:type="paragraph" w:styleId="TOC1">
    <w:name w:val="toc 1"/>
    <w:basedOn w:val="Normal"/>
    <w:next w:val="Normal"/>
    <w:autoRedefine/>
    <w:uiPriority w:val="39"/>
    <w:unhideWhenUsed/>
    <w:rsid w:val="002644E3"/>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2644E3"/>
    <w:pPr>
      <w:spacing w:before="120" w:after="0"/>
      <w:ind w:left="220"/>
    </w:pPr>
    <w:rPr>
      <w:rFonts w:asciiTheme="minorHAnsi" w:hAnsiTheme="minorHAnsi"/>
      <w:b/>
      <w:bCs/>
    </w:rPr>
  </w:style>
  <w:style w:type="paragraph" w:styleId="TOC3">
    <w:name w:val="toc 3"/>
    <w:basedOn w:val="Normal"/>
    <w:next w:val="Normal"/>
    <w:autoRedefine/>
    <w:semiHidden/>
    <w:unhideWhenUsed/>
    <w:rsid w:val="002644E3"/>
    <w:pPr>
      <w:spacing w:after="0"/>
      <w:ind w:left="440"/>
    </w:pPr>
    <w:rPr>
      <w:rFonts w:asciiTheme="minorHAnsi" w:hAnsiTheme="minorHAnsi"/>
      <w:sz w:val="20"/>
      <w:szCs w:val="20"/>
    </w:rPr>
  </w:style>
  <w:style w:type="paragraph" w:styleId="TOC4">
    <w:name w:val="toc 4"/>
    <w:basedOn w:val="Normal"/>
    <w:next w:val="Normal"/>
    <w:autoRedefine/>
    <w:semiHidden/>
    <w:unhideWhenUsed/>
    <w:rsid w:val="002644E3"/>
    <w:pPr>
      <w:spacing w:after="0"/>
      <w:ind w:left="660"/>
    </w:pPr>
    <w:rPr>
      <w:rFonts w:asciiTheme="minorHAnsi" w:hAnsiTheme="minorHAnsi"/>
      <w:sz w:val="20"/>
      <w:szCs w:val="20"/>
    </w:rPr>
  </w:style>
  <w:style w:type="paragraph" w:styleId="TOC5">
    <w:name w:val="toc 5"/>
    <w:basedOn w:val="Normal"/>
    <w:next w:val="Normal"/>
    <w:autoRedefine/>
    <w:semiHidden/>
    <w:unhideWhenUsed/>
    <w:rsid w:val="002644E3"/>
    <w:pPr>
      <w:spacing w:after="0"/>
      <w:ind w:left="880"/>
    </w:pPr>
    <w:rPr>
      <w:rFonts w:asciiTheme="minorHAnsi" w:hAnsiTheme="minorHAnsi"/>
      <w:sz w:val="20"/>
      <w:szCs w:val="20"/>
    </w:rPr>
  </w:style>
  <w:style w:type="paragraph" w:styleId="TOC6">
    <w:name w:val="toc 6"/>
    <w:basedOn w:val="Normal"/>
    <w:next w:val="Normal"/>
    <w:autoRedefine/>
    <w:semiHidden/>
    <w:unhideWhenUsed/>
    <w:rsid w:val="002644E3"/>
    <w:pPr>
      <w:spacing w:after="0"/>
      <w:ind w:left="1100"/>
    </w:pPr>
    <w:rPr>
      <w:rFonts w:asciiTheme="minorHAnsi" w:hAnsiTheme="minorHAnsi"/>
      <w:sz w:val="20"/>
      <w:szCs w:val="20"/>
    </w:rPr>
  </w:style>
  <w:style w:type="paragraph" w:styleId="TOC7">
    <w:name w:val="toc 7"/>
    <w:basedOn w:val="Normal"/>
    <w:next w:val="Normal"/>
    <w:autoRedefine/>
    <w:semiHidden/>
    <w:unhideWhenUsed/>
    <w:rsid w:val="002644E3"/>
    <w:pPr>
      <w:spacing w:after="0"/>
      <w:ind w:left="1320"/>
    </w:pPr>
    <w:rPr>
      <w:rFonts w:asciiTheme="minorHAnsi" w:hAnsiTheme="minorHAnsi"/>
      <w:sz w:val="20"/>
      <w:szCs w:val="20"/>
    </w:rPr>
  </w:style>
  <w:style w:type="paragraph" w:styleId="TOC8">
    <w:name w:val="toc 8"/>
    <w:basedOn w:val="Normal"/>
    <w:next w:val="Normal"/>
    <w:autoRedefine/>
    <w:semiHidden/>
    <w:unhideWhenUsed/>
    <w:rsid w:val="002644E3"/>
    <w:pPr>
      <w:spacing w:after="0"/>
      <w:ind w:left="1540"/>
    </w:pPr>
    <w:rPr>
      <w:rFonts w:asciiTheme="minorHAnsi" w:hAnsiTheme="minorHAnsi"/>
      <w:sz w:val="20"/>
      <w:szCs w:val="20"/>
    </w:rPr>
  </w:style>
  <w:style w:type="paragraph" w:styleId="TOC9">
    <w:name w:val="toc 9"/>
    <w:basedOn w:val="Normal"/>
    <w:next w:val="Normal"/>
    <w:autoRedefine/>
    <w:semiHidden/>
    <w:unhideWhenUsed/>
    <w:rsid w:val="002644E3"/>
    <w:pPr>
      <w:spacing w:after="0"/>
      <w:ind w:left="1760"/>
    </w:pPr>
    <w:rPr>
      <w:rFonts w:asciiTheme="minorHAnsi" w:hAnsiTheme="minorHAnsi"/>
      <w:sz w:val="20"/>
      <w:szCs w:val="20"/>
    </w:rPr>
  </w:style>
  <w:style w:type="table" w:styleId="GridTable4-Accent5">
    <w:name w:val="Grid Table 4 Accent 5"/>
    <w:basedOn w:val="TableNormal"/>
    <w:uiPriority w:val="49"/>
    <w:rsid w:val="004F795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1">
    <w:name w:val="Grid Table 5 Dark Accent 1"/>
    <w:basedOn w:val="TableNormal"/>
    <w:uiPriority w:val="50"/>
    <w:rsid w:val="004F79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A42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814570">
      <w:bodyDiv w:val="1"/>
      <w:marLeft w:val="0"/>
      <w:marRight w:val="0"/>
      <w:marTop w:val="0"/>
      <w:marBottom w:val="0"/>
      <w:divBdr>
        <w:top w:val="none" w:sz="0" w:space="0" w:color="auto"/>
        <w:left w:val="none" w:sz="0" w:space="0" w:color="auto"/>
        <w:bottom w:val="none" w:sz="0" w:space="0" w:color="auto"/>
        <w:right w:val="none" w:sz="0" w:space="0" w:color="auto"/>
      </w:divBdr>
    </w:div>
    <w:div w:id="1326124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ms.portal.azure.com/" TargetMode="External"/><Relationship Id="rId18" Type="http://schemas.openxmlformats.org/officeDocument/2006/relationships/image" Target="media/image8.png"/><Relationship Id="rId26" Type="http://schemas.microsoft.com/office/2011/relationships/commentsExtended" Target="commentsExtended.xm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microsoft.com/office/2016/09/relationships/commentsIds" Target="commentsIds.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portal.azure.com" TargetMode="External"/><Relationship Id="rId17" Type="http://schemas.openxmlformats.org/officeDocument/2006/relationships/hyperlink" Target="https://github.com/steveyoungca/DataEngineeringInAzure" TargetMode="External"/><Relationship Id="rId25" Type="http://schemas.openxmlformats.org/officeDocument/2006/relationships/comments" Target="comments.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microsoft.com/office/2018/08/relationships/commentsExtensible" Target="commentsExtensible.xml"/><Relationship Id="rId36" Type="http://schemas.openxmlformats.org/officeDocument/2006/relationships/image" Target="media/image22.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58B9E-309C-4416-9F65-49D101617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23</Pages>
  <Words>1890</Words>
  <Characters>10775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TechSmith Corporation</Company>
  <LinksUpToDate>false</LinksUpToDate>
  <CharactersWithSpaces>12640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Heiselt, Conan</dc:creator>
  <cp:keywords/>
  <cp:lastModifiedBy>Steve Young (CANADA)</cp:lastModifiedBy>
  <cp:revision>35</cp:revision>
  <cp:lastPrinted>2010-10-19T15:42:00Z</cp:lastPrinted>
  <dcterms:created xsi:type="dcterms:W3CDTF">2020-01-04T18:18:00Z</dcterms:created>
  <dcterms:modified xsi:type="dcterms:W3CDTF">2020-01-10T16:14:00Z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styoung@microsoft.com</vt:lpwstr>
  </property>
  <property fmtid="{D5CDD505-2E9C-101B-9397-08002B2CF9AE}" pid="5" name="MSIP_Label_f42aa342-8706-4288-bd11-ebb85995028c_SetDate">
    <vt:lpwstr>2020-01-10T14:08:22.3162279Z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27daaf5b-8921-49da-a568-42e1db25b8f2</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