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9DBF" w14:textId="77777777" w:rsidR="009F78B7" w:rsidRPr="009F78B7" w:rsidRDefault="009F78B7" w:rsidP="009F78B7">
      <w:pPr>
        <w:pStyle w:val="Heading2"/>
        <w:spacing w:line="276" w:lineRule="auto"/>
        <w:rPr>
          <w:sz w:val="32"/>
          <w:szCs w:val="32"/>
        </w:rPr>
      </w:pPr>
      <w:bookmarkStart w:id="0" w:name="_Toc287242467"/>
      <w:r w:rsidRPr="009F78B7">
        <w:rPr>
          <w:i w:val="0"/>
          <w:color w:val="0070C0"/>
          <w:sz w:val="32"/>
          <w:szCs w:val="32"/>
        </w:rPr>
        <w:t>LOCKDOWN Guidance for extra time out of school club</w:t>
      </w:r>
    </w:p>
    <w:p w14:paraId="38807B7C" w14:textId="019B2F96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 xml:space="preserve">The purpose of lockdown or </w:t>
      </w:r>
      <w:r>
        <w:rPr>
          <w:sz w:val="20"/>
          <w:szCs w:val="20"/>
        </w:rPr>
        <w:t>‘</w:t>
      </w:r>
      <w:r w:rsidRPr="00CE09C0">
        <w:rPr>
          <w:sz w:val="20"/>
          <w:szCs w:val="20"/>
        </w:rPr>
        <w:t>invacuation</w:t>
      </w:r>
      <w:r>
        <w:rPr>
          <w:sz w:val="20"/>
          <w:szCs w:val="20"/>
        </w:rPr>
        <w:t>’</w:t>
      </w:r>
      <w:r w:rsidRPr="00CE09C0">
        <w:rPr>
          <w:sz w:val="20"/>
          <w:szCs w:val="20"/>
        </w:rPr>
        <w:t xml:space="preserve"> is to prevent an intruder from causing harm to </w:t>
      </w:r>
      <w:r>
        <w:rPr>
          <w:sz w:val="20"/>
          <w:szCs w:val="20"/>
        </w:rPr>
        <w:t>children / adults</w:t>
      </w:r>
      <w:r w:rsidRPr="00CE09C0">
        <w:rPr>
          <w:sz w:val="20"/>
          <w:szCs w:val="20"/>
        </w:rPr>
        <w:t xml:space="preserve"> and staff. Entrances to the</w:t>
      </w:r>
      <w:r>
        <w:rPr>
          <w:sz w:val="20"/>
          <w:szCs w:val="20"/>
        </w:rPr>
        <w:t xml:space="preserve"> school / club</w:t>
      </w:r>
      <w:r w:rsidRPr="00CE09C0">
        <w:rPr>
          <w:sz w:val="20"/>
          <w:szCs w:val="20"/>
        </w:rPr>
        <w:t xml:space="preserve"> must be secured in an effort to prevent the intruder from entering the premises and staff and </w:t>
      </w:r>
      <w:r>
        <w:rPr>
          <w:sz w:val="20"/>
          <w:szCs w:val="20"/>
        </w:rPr>
        <w:t>children</w:t>
      </w:r>
      <w:r w:rsidRPr="00CE09C0">
        <w:rPr>
          <w:sz w:val="20"/>
          <w:szCs w:val="20"/>
        </w:rPr>
        <w:t xml:space="preserve"> must find a suitable </w:t>
      </w:r>
      <w:r w:rsidR="00C24430">
        <w:rPr>
          <w:sz w:val="20"/>
          <w:szCs w:val="20"/>
        </w:rPr>
        <w:t>place to protect themselves.</w:t>
      </w:r>
    </w:p>
    <w:p w14:paraId="340E0862" w14:textId="77777777" w:rsidR="009F78B7" w:rsidRDefault="009F78B7" w:rsidP="009F78B7">
      <w:pPr>
        <w:spacing w:line="276" w:lineRule="auto"/>
        <w:rPr>
          <w:sz w:val="20"/>
          <w:szCs w:val="20"/>
        </w:rPr>
      </w:pPr>
    </w:p>
    <w:p w14:paraId="19646442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 xml:space="preserve">A lockdown may be deemed the most appropriate course of action if an emergency situation occurs outside the </w:t>
      </w:r>
      <w:r>
        <w:rPr>
          <w:sz w:val="20"/>
          <w:szCs w:val="20"/>
        </w:rPr>
        <w:t>club / school</w:t>
      </w:r>
      <w:r w:rsidRPr="00CE09C0">
        <w:rPr>
          <w:sz w:val="20"/>
          <w:szCs w:val="20"/>
        </w:rPr>
        <w:t xml:space="preserve"> grounds and which renders an evacuation unsafe. Staff and </w:t>
      </w:r>
      <w:r>
        <w:rPr>
          <w:sz w:val="20"/>
          <w:szCs w:val="20"/>
        </w:rPr>
        <w:t>children</w:t>
      </w:r>
      <w:r w:rsidRPr="00CE09C0">
        <w:rPr>
          <w:sz w:val="20"/>
          <w:szCs w:val="20"/>
        </w:rPr>
        <w:t xml:space="preserve"> would be expected to stay in a safe area inside until advised otherwise by the emergency services.</w:t>
      </w:r>
    </w:p>
    <w:p w14:paraId="3B66E47C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</w:p>
    <w:p w14:paraId="75583ED6" w14:textId="3DECC353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 xml:space="preserve">Lockdown arrangements depend heavily on the size and layout of </w:t>
      </w:r>
      <w:r w:rsidR="00C24430">
        <w:rPr>
          <w:sz w:val="20"/>
          <w:szCs w:val="20"/>
        </w:rPr>
        <w:t xml:space="preserve">the </w:t>
      </w:r>
      <w:r w:rsidR="00AD54C5">
        <w:rPr>
          <w:sz w:val="20"/>
          <w:szCs w:val="20"/>
        </w:rPr>
        <w:t>club</w:t>
      </w:r>
      <w:r w:rsidR="00AD54C5" w:rsidRPr="00CE09C0">
        <w:rPr>
          <w:sz w:val="20"/>
          <w:szCs w:val="20"/>
        </w:rPr>
        <w:t>.</w:t>
      </w:r>
      <w:r w:rsidR="00C24430">
        <w:rPr>
          <w:sz w:val="20"/>
          <w:szCs w:val="20"/>
        </w:rPr>
        <w:t xml:space="preserve"> In </w:t>
      </w:r>
      <w:r w:rsidR="00156C1E">
        <w:rPr>
          <w:sz w:val="20"/>
          <w:szCs w:val="20"/>
        </w:rPr>
        <w:t xml:space="preserve">our </w:t>
      </w:r>
      <w:r w:rsidR="00C24430">
        <w:rPr>
          <w:sz w:val="20"/>
          <w:szCs w:val="20"/>
        </w:rPr>
        <w:t xml:space="preserve">club, </w:t>
      </w:r>
      <w:r w:rsidR="00EA4EA3">
        <w:rPr>
          <w:sz w:val="20"/>
          <w:szCs w:val="20"/>
        </w:rPr>
        <w:t>we are situated in the hall and</w:t>
      </w:r>
      <w:r w:rsidR="00C24430">
        <w:rPr>
          <w:sz w:val="20"/>
          <w:szCs w:val="20"/>
        </w:rPr>
        <w:t>, the door</w:t>
      </w:r>
      <w:r w:rsidR="00EA4EA3">
        <w:rPr>
          <w:sz w:val="20"/>
          <w:szCs w:val="20"/>
        </w:rPr>
        <w:t xml:space="preserve">s leading  </w:t>
      </w:r>
      <w:proofErr w:type="spellStart"/>
      <w:r w:rsidR="00EA4EA3">
        <w:rPr>
          <w:sz w:val="20"/>
          <w:szCs w:val="20"/>
        </w:rPr>
        <w:t>the</w:t>
      </w:r>
      <w:proofErr w:type="spellEnd"/>
      <w:r w:rsidR="00EA4EA3">
        <w:rPr>
          <w:sz w:val="20"/>
          <w:szCs w:val="20"/>
        </w:rPr>
        <w:t xml:space="preserve"> outdoor area</w:t>
      </w:r>
      <w:r w:rsidR="00C24430">
        <w:rPr>
          <w:sz w:val="20"/>
          <w:szCs w:val="20"/>
        </w:rPr>
        <w:t xml:space="preserve"> is a fire door and not accessible from outside,</w:t>
      </w:r>
      <w:r w:rsidR="00EA4EA3">
        <w:rPr>
          <w:sz w:val="20"/>
          <w:szCs w:val="20"/>
        </w:rPr>
        <w:t xml:space="preserve"> but there is no way to cover the windows of these 2 external doors.</w:t>
      </w:r>
      <w:r w:rsidR="00C24430">
        <w:rPr>
          <w:sz w:val="20"/>
          <w:szCs w:val="20"/>
        </w:rPr>
        <w:t xml:space="preserve"> </w:t>
      </w:r>
      <w:r w:rsidR="00EA4EA3">
        <w:rPr>
          <w:sz w:val="20"/>
          <w:szCs w:val="20"/>
        </w:rPr>
        <w:t xml:space="preserve">There are also 2 sets of double doors accessible from the corridor which we can </w:t>
      </w:r>
      <w:r w:rsidR="00C24430">
        <w:rPr>
          <w:sz w:val="20"/>
          <w:szCs w:val="20"/>
        </w:rPr>
        <w:t xml:space="preserve"> lock from this inside</w:t>
      </w:r>
      <w:r w:rsidR="00EA4EA3">
        <w:rPr>
          <w:sz w:val="20"/>
          <w:szCs w:val="20"/>
        </w:rPr>
        <w:t xml:space="preserve">, but there are no blinds to cover the windows of those doors, </w:t>
      </w:r>
      <w:r w:rsidR="00C24430">
        <w:rPr>
          <w:sz w:val="20"/>
          <w:szCs w:val="20"/>
        </w:rPr>
        <w:t xml:space="preserve"> but there is the PE cupboard / kitchen area we could congregate in, if we need to be out of sight o</w:t>
      </w:r>
      <w:r w:rsidR="00156C1E">
        <w:rPr>
          <w:sz w:val="20"/>
          <w:szCs w:val="20"/>
        </w:rPr>
        <w:t>f</w:t>
      </w:r>
      <w:r w:rsidR="00C24430">
        <w:rPr>
          <w:sz w:val="20"/>
          <w:szCs w:val="20"/>
        </w:rPr>
        <w:t xml:space="preserve"> any body, </w:t>
      </w:r>
    </w:p>
    <w:p w14:paraId="556F971F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</w:p>
    <w:p w14:paraId="35055202" w14:textId="04C9061D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 xml:space="preserve">The signal for a lockdown should be clearly distinguishable to that of an evacuation. Any confusion may result in </w:t>
      </w:r>
      <w:r>
        <w:rPr>
          <w:sz w:val="20"/>
          <w:szCs w:val="20"/>
        </w:rPr>
        <w:t xml:space="preserve">children </w:t>
      </w:r>
      <w:r w:rsidRPr="00CE09C0">
        <w:rPr>
          <w:sz w:val="20"/>
          <w:szCs w:val="20"/>
        </w:rPr>
        <w:t>and staff congregating at an assembly point, thus potentially making them more vulnerable to an intruder.</w:t>
      </w:r>
      <w:r w:rsidR="00C24430">
        <w:rPr>
          <w:sz w:val="20"/>
          <w:szCs w:val="20"/>
        </w:rPr>
        <w:t xml:space="preserve"> </w:t>
      </w:r>
      <w:r w:rsidR="00156C1E">
        <w:rPr>
          <w:sz w:val="20"/>
          <w:szCs w:val="20"/>
        </w:rPr>
        <w:t>(see our signals on the next page)</w:t>
      </w:r>
    </w:p>
    <w:p w14:paraId="2827F716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</w:p>
    <w:p w14:paraId="203ED119" w14:textId="09393E8D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 xml:space="preserve">If </w:t>
      </w:r>
      <w:r>
        <w:rPr>
          <w:sz w:val="20"/>
          <w:szCs w:val="20"/>
        </w:rPr>
        <w:t>children / adults</w:t>
      </w:r>
      <w:r w:rsidRPr="00CE09C0">
        <w:rPr>
          <w:sz w:val="20"/>
          <w:szCs w:val="20"/>
        </w:rPr>
        <w:t xml:space="preserve"> are outside when the signal for a lockdown is sounded, staff could consider taking </w:t>
      </w:r>
      <w:r>
        <w:rPr>
          <w:sz w:val="20"/>
          <w:szCs w:val="20"/>
        </w:rPr>
        <w:t>children / adults</w:t>
      </w:r>
      <w:r w:rsidRPr="00CE09C0">
        <w:rPr>
          <w:sz w:val="20"/>
          <w:szCs w:val="20"/>
        </w:rPr>
        <w:t xml:space="preserve"> to the nearest possible building </w:t>
      </w:r>
      <w:r w:rsidR="00C24430">
        <w:rPr>
          <w:sz w:val="20"/>
          <w:szCs w:val="20"/>
        </w:rPr>
        <w:t>/ room</w:t>
      </w:r>
      <w:r w:rsidR="00120907">
        <w:rPr>
          <w:sz w:val="20"/>
          <w:szCs w:val="20"/>
        </w:rPr>
        <w:t xml:space="preserve"> </w:t>
      </w:r>
      <w:r w:rsidRPr="00CE09C0">
        <w:rPr>
          <w:sz w:val="20"/>
          <w:szCs w:val="20"/>
        </w:rPr>
        <w:t xml:space="preserve">that can be secured. </w:t>
      </w:r>
      <w:r>
        <w:rPr>
          <w:sz w:val="20"/>
          <w:szCs w:val="20"/>
        </w:rPr>
        <w:t>Children / adults</w:t>
      </w:r>
      <w:r w:rsidRPr="00CE09C0">
        <w:rPr>
          <w:sz w:val="20"/>
          <w:szCs w:val="20"/>
        </w:rPr>
        <w:t xml:space="preserve"> could also be asked to hide or disperse if this will aid their safety.</w:t>
      </w:r>
    </w:p>
    <w:p w14:paraId="24E87836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</w:p>
    <w:p w14:paraId="05587814" w14:textId="15FF240B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 xml:space="preserve">During a lockdown staff may find it difficult to obtain a clear overview of the situation. </w:t>
      </w:r>
      <w:r w:rsidR="00EA4EA3">
        <w:rPr>
          <w:sz w:val="20"/>
          <w:szCs w:val="20"/>
        </w:rPr>
        <w:t>We have c</w:t>
      </w:r>
      <w:r w:rsidRPr="00CE09C0">
        <w:rPr>
          <w:sz w:val="20"/>
          <w:szCs w:val="20"/>
        </w:rPr>
        <w:t>onsider</w:t>
      </w:r>
      <w:r w:rsidR="00EA4EA3">
        <w:rPr>
          <w:sz w:val="20"/>
          <w:szCs w:val="20"/>
        </w:rPr>
        <w:t>ed</w:t>
      </w:r>
      <w:r w:rsidRPr="00CE09C0">
        <w:rPr>
          <w:sz w:val="20"/>
          <w:szCs w:val="20"/>
        </w:rPr>
        <w:t xml:space="preserve"> how communication could be maintained between employees,</w:t>
      </w:r>
      <w:r w:rsidR="00EA4EA3" w:rsidRPr="00CE09C0">
        <w:rPr>
          <w:sz w:val="20"/>
          <w:szCs w:val="20"/>
        </w:rPr>
        <w:t xml:space="preserve"> </w:t>
      </w:r>
      <w:r w:rsidRPr="00CE09C0">
        <w:rPr>
          <w:sz w:val="20"/>
          <w:szCs w:val="20"/>
        </w:rPr>
        <w:t xml:space="preserve">, </w:t>
      </w:r>
      <w:r w:rsidR="00C24430">
        <w:rPr>
          <w:sz w:val="20"/>
          <w:szCs w:val="20"/>
        </w:rPr>
        <w:t xml:space="preserve">We would use </w:t>
      </w:r>
      <w:proofErr w:type="spellStart"/>
      <w:r w:rsidR="00C24430">
        <w:rPr>
          <w:sz w:val="20"/>
          <w:szCs w:val="20"/>
        </w:rPr>
        <w:t>walky</w:t>
      </w:r>
      <w:proofErr w:type="spellEnd"/>
      <w:r w:rsidR="00C24430">
        <w:rPr>
          <w:sz w:val="20"/>
          <w:szCs w:val="20"/>
        </w:rPr>
        <w:t xml:space="preserve"> talky system,</w:t>
      </w:r>
    </w:p>
    <w:p w14:paraId="2E033D2E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</w:p>
    <w:p w14:paraId="4D4EE41A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  <w:r w:rsidRPr="00CE09C0">
        <w:rPr>
          <w:sz w:val="20"/>
          <w:szCs w:val="20"/>
        </w:rPr>
        <w:t>Any procedures you establish must be realistic; in an incident staff and pupils might not have much time to seek an appropriate place to hide and there is likely to be widespread confusion or panic.</w:t>
      </w:r>
    </w:p>
    <w:p w14:paraId="6691A3D7" w14:textId="77777777" w:rsidR="009F78B7" w:rsidRDefault="009F78B7" w:rsidP="009F78B7">
      <w:pPr>
        <w:spacing w:line="276" w:lineRule="auto"/>
        <w:rPr>
          <w:sz w:val="20"/>
          <w:szCs w:val="20"/>
        </w:rPr>
      </w:pPr>
    </w:p>
    <w:p w14:paraId="7C476C9B" w14:textId="69785C21" w:rsidR="009F78B7" w:rsidRDefault="00C24430" w:rsidP="009F78B7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Our club will</w:t>
      </w:r>
      <w:r w:rsidR="009F78B7">
        <w:rPr>
          <w:sz w:val="20"/>
          <w:szCs w:val="20"/>
        </w:rPr>
        <w:t xml:space="preserve"> use the following template as a basis for their procedure. When communicating this procedure to staff, this should be done in a sensitive manner, stressing that </w:t>
      </w:r>
      <w:r w:rsidR="009F78B7" w:rsidRPr="00CE09C0">
        <w:rPr>
          <w:sz w:val="20"/>
          <w:szCs w:val="20"/>
        </w:rPr>
        <w:t>It is very unlikely that your school will ever need to implement a real lockdown but it is important to have arrangements in place to deal with such a situation.</w:t>
      </w:r>
      <w:r w:rsidR="009F78B7">
        <w:rPr>
          <w:sz w:val="20"/>
          <w:szCs w:val="20"/>
        </w:rPr>
        <w:t xml:space="preserve"> If ‘drills’ are undertaken these must be conducted in controlled and proportionate manner which does not cause undue stress and/or panic.</w:t>
      </w:r>
    </w:p>
    <w:p w14:paraId="5B1E8007" w14:textId="77777777" w:rsidR="009F78B7" w:rsidRDefault="009F78B7" w:rsidP="009F78B7">
      <w:pPr>
        <w:spacing w:line="276" w:lineRule="auto"/>
        <w:rPr>
          <w:sz w:val="20"/>
          <w:szCs w:val="20"/>
        </w:rPr>
      </w:pPr>
    </w:p>
    <w:p w14:paraId="3C2260FD" w14:textId="77777777" w:rsidR="009F78B7" w:rsidRPr="00CE09C0" w:rsidRDefault="009F78B7" w:rsidP="009F78B7">
      <w:pPr>
        <w:spacing w:line="276" w:lineRule="auto"/>
        <w:rPr>
          <w:sz w:val="20"/>
          <w:szCs w:val="20"/>
        </w:rPr>
      </w:pPr>
    </w:p>
    <w:p w14:paraId="0DEF9897" w14:textId="77777777" w:rsidR="009F78B7" w:rsidRPr="00CE09C0" w:rsidRDefault="009F78B7" w:rsidP="009F78B7">
      <w:pPr>
        <w:pStyle w:val="Heading1"/>
        <w:rPr>
          <w:sz w:val="20"/>
          <w:szCs w:val="20"/>
        </w:rPr>
      </w:pPr>
      <w:r>
        <w:rPr>
          <w:sz w:val="20"/>
          <w:szCs w:val="20"/>
        </w:rPr>
        <w:br w:type="page"/>
      </w:r>
      <w:r w:rsidRPr="00CE09C0">
        <w:rPr>
          <w:sz w:val="20"/>
          <w:szCs w:val="20"/>
        </w:rPr>
        <w:lastRenderedPageBreak/>
        <w:t>LOCKDOWN</w:t>
      </w:r>
      <w:bookmarkEnd w:id="0"/>
      <w:r>
        <w:rPr>
          <w:sz w:val="20"/>
          <w:szCs w:val="20"/>
        </w:rPr>
        <w:t xml:space="preserve"> PROCEDURE (Extra Time Out Of School Club)</w:t>
      </w:r>
    </w:p>
    <w:p w14:paraId="3BBD81B1" w14:textId="77777777" w:rsidR="009F78B7" w:rsidRPr="00CE09C0" w:rsidRDefault="009F78B7" w:rsidP="009F78B7">
      <w:pPr>
        <w:rPr>
          <w:rFonts w:cs="Arial"/>
          <w:sz w:val="20"/>
          <w:szCs w:val="20"/>
        </w:rPr>
      </w:pPr>
      <w:r w:rsidRPr="00CE09C0">
        <w:rPr>
          <w:rFonts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75578592" wp14:editId="39AC2D99">
                <wp:extent cx="6480175" cy="635"/>
                <wp:effectExtent l="19050" t="15875" r="15875" b="12700"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DD372F7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70HwIAADcEAAAOAAAAZHJzL2Uyb0RvYy54bWysU9uO0zAUfEfiHyy/t0lKtnSjTVcoaXlZ&#10;2JV2+QDXdhoLx8ey3aYV4t85di+w8IIQquT6Mp7MmTO+uz8Mmuyl8wpMTYtpTok0HIQy25p+eVlP&#10;FpT4wIxgGoys6VF6er98++ZutJWcQQ9aSEeQxPhqtDXtQ7BVlnney4H5KVhp8LADN7CAS7fNhGMj&#10;sg86m+X5PBvBCeuAS+9xtz0d0mXi7zrJw2PXeRmIrilqC2l0adzEMVvesWrrmO0VP8tg/6BiYMrg&#10;R69ULQuM7Jz6g2pQ3IGHLkw5DBl0neIy1YDVFPlv1Tz3zMpUC5rj7dUm//9o+ef9kyNKYO8oMWzA&#10;Fj0Hx9S2D6QBY9BAcKSIPo3WVwhvzJOLlfKDebYPwL96YqDpmdnKpPflaJEk3cheXYkLb/Frm/ET&#10;CMSwXYBk2qFzQ6REO8gh9eZ47Y08BMJxc14u8uL9DSX8cpax6nLROh8+ShhInNRUKxNtYxXbP/iA&#10;0hF6gcRtA2uldWq9NmSs6eymzPN0w4NWIp5GnHfbTaMd2TNMT5PHXzQC2V7BHOyMSGy9ZGJ1ngem&#10;9GmOeG0iH9aCes6zUzy+3ea3q8VqUU7K2Xw1KfO2nXxYN+VkvsZq23dt07TF9yitKKteCSFNVHeJ&#10;alH+XRTOj+YUsmtYrz5kr9lTiSj28p9Ep2bG/p2SsAFxfHLRjdhXTGcCn19SjP+v64T6+d6XPwAA&#10;AP//AwBQSwMEFAAGAAgAAAAhADbxUmLYAAAAAwEAAA8AAABkcnMvZG93bnJldi54bWxMj8FOwzAQ&#10;RO9I/IO1SNyoTSWghDhVVamcQKhpP2Abb5OIeB3ZTpvy9Thc6GWk1Yxm3ubL0XbiRD60jjU8zhQI&#10;4sqZlmsN+93mYQEiRGSDnWPScKEAy+L2JsfMuDNv6VTGWqQSDhlqaGLsMylD1ZDFMHM9cfKOzluM&#10;6fS1NB7Pqdx2cq7Us7TYclposKd1Q9V3OVgNP+XHcHHvm92nr0v1MuLXK26PWt/fjas3EJHG+B+G&#10;CT+hQ5GYDm5gE0SnIT0S/3Ty1Fw9gThMKVnk8pq9+AUAAP//AwBQSwECLQAUAAYACAAAACEAtoM4&#10;kv4AAADhAQAAEwAAAAAAAAAAAAAAAAAAAAAAW0NvbnRlbnRfVHlwZXNdLnhtbFBLAQItABQABgAI&#10;AAAAIQA4/SH/1gAAAJQBAAALAAAAAAAAAAAAAAAAAC8BAABfcmVscy8ucmVsc1BLAQItABQABgAI&#10;AAAAIQDtYI70HwIAADcEAAAOAAAAAAAAAAAAAAAAAC4CAABkcnMvZTJvRG9jLnhtbFBLAQItABQA&#10;BgAIAAAAIQA28VJi2AAAAAMBAAAPAAAAAAAAAAAAAAAAAHkEAABkcnMvZG93bnJldi54bWxQSwUG&#10;AAAAAAQABADzAAAAfgUAAAAA&#10;" strokecolor="silver" strokeweight="2pt">
                <w10:anchorlock/>
              </v:line>
            </w:pict>
          </mc:Fallback>
        </mc:AlternateContent>
      </w:r>
    </w:p>
    <w:p w14:paraId="70253CEA" w14:textId="77777777" w:rsidR="009F78B7" w:rsidRPr="00CE09C0" w:rsidRDefault="009F78B7" w:rsidP="009F78B7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113" w:type="dxa"/>
          <w:left w:w="113" w:type="dxa"/>
          <w:bottom w:w="113" w:type="dxa"/>
          <w:right w:w="113" w:type="dxa"/>
        </w:tblCellMar>
        <w:tblLook w:val="01E0" w:firstRow="1" w:lastRow="1" w:firstColumn="1" w:lastColumn="1" w:noHBand="0" w:noVBand="0"/>
      </w:tblPr>
      <w:tblGrid>
        <w:gridCol w:w="3176"/>
        <w:gridCol w:w="5130"/>
      </w:tblGrid>
      <w:tr w:rsidR="009F78B7" w:rsidRPr="00CE09C0" w14:paraId="683DE48A" w14:textId="77777777" w:rsidTr="00120907">
        <w:trPr>
          <w:cantSplit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0F4F75"/>
            <w:vAlign w:val="center"/>
          </w:tcPr>
          <w:p w14:paraId="5F9EC023" w14:textId="77777777" w:rsidR="009F78B7" w:rsidRPr="00CE09C0" w:rsidRDefault="009F78B7" w:rsidP="005064B2">
            <w:pPr>
              <w:rPr>
                <w:rFonts w:cs="Arial"/>
                <w:b/>
                <w:color w:val="FFFFFF"/>
                <w:sz w:val="20"/>
                <w:szCs w:val="20"/>
              </w:rPr>
            </w:pPr>
            <w:r w:rsidRPr="00CE09C0">
              <w:rPr>
                <w:rFonts w:cs="Arial"/>
                <w:b/>
                <w:color w:val="FFFFFF"/>
                <w:sz w:val="20"/>
                <w:szCs w:val="20"/>
              </w:rPr>
              <w:t>Signals</w:t>
            </w:r>
          </w:p>
        </w:tc>
      </w:tr>
      <w:tr w:rsidR="009F78B7" w:rsidRPr="00CE09C0" w14:paraId="654D86D0" w14:textId="77777777" w:rsidTr="00120907">
        <w:trPr>
          <w:cantSplit/>
        </w:trPr>
        <w:tc>
          <w:tcPr>
            <w:tcW w:w="3176" w:type="dxa"/>
            <w:shd w:val="clear" w:color="auto" w:fill="FBFBFB"/>
          </w:tcPr>
          <w:p w14:paraId="29757C91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Signal for lockdown</w:t>
            </w:r>
          </w:p>
        </w:tc>
        <w:tc>
          <w:tcPr>
            <w:tcW w:w="5130" w:type="dxa"/>
            <w:shd w:val="clear" w:color="auto" w:fill="FBFBFB"/>
          </w:tcPr>
          <w:p w14:paraId="1B3898E0" w14:textId="0D104E1E" w:rsidR="009F78B7" w:rsidRPr="00120907" w:rsidRDefault="009F78B7" w:rsidP="005064B2">
            <w:pPr>
              <w:rPr>
                <w:rFonts w:cs="Arial"/>
                <w:sz w:val="24"/>
              </w:rPr>
            </w:pPr>
            <w:proofErr w:type="spellStart"/>
            <w:r w:rsidRPr="00120907">
              <w:rPr>
                <w:rFonts w:cs="Arial"/>
                <w:sz w:val="24"/>
              </w:rPr>
              <w:t>walky</w:t>
            </w:r>
            <w:proofErr w:type="spellEnd"/>
            <w:r w:rsidRPr="00120907">
              <w:rPr>
                <w:rFonts w:cs="Arial"/>
                <w:sz w:val="24"/>
              </w:rPr>
              <w:t xml:space="preserve"> talky saying code </w:t>
            </w:r>
            <w:r w:rsidR="00EA4EA3" w:rsidRPr="00120907">
              <w:rPr>
                <w:rFonts w:cs="Arial"/>
                <w:sz w:val="24"/>
              </w:rPr>
              <w:t>red, code</w:t>
            </w:r>
            <w:r w:rsidR="00120907" w:rsidRPr="00120907">
              <w:rPr>
                <w:rFonts w:cs="Arial"/>
                <w:sz w:val="24"/>
              </w:rPr>
              <w:t xml:space="preserve"> red, code red</w:t>
            </w:r>
          </w:p>
        </w:tc>
      </w:tr>
      <w:tr w:rsidR="009F78B7" w:rsidRPr="00CE09C0" w14:paraId="308EA6D4" w14:textId="77777777" w:rsidTr="00120907">
        <w:trPr>
          <w:cantSplit/>
          <w:trHeight w:val="112"/>
        </w:trPr>
        <w:tc>
          <w:tcPr>
            <w:tcW w:w="3176" w:type="dxa"/>
            <w:shd w:val="clear" w:color="auto" w:fill="FBFBFB"/>
          </w:tcPr>
          <w:p w14:paraId="6A39D7AA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Signal for all-clear</w:t>
            </w:r>
          </w:p>
        </w:tc>
        <w:tc>
          <w:tcPr>
            <w:tcW w:w="5130" w:type="dxa"/>
            <w:shd w:val="clear" w:color="auto" w:fill="FBFBFB"/>
          </w:tcPr>
          <w:p w14:paraId="4813897F" w14:textId="7BF68FB3" w:rsidR="009F78B7" w:rsidRPr="00120907" w:rsidRDefault="00C24430" w:rsidP="005064B2">
            <w:pPr>
              <w:rPr>
                <w:rFonts w:cs="Arial"/>
                <w:sz w:val="24"/>
              </w:rPr>
            </w:pPr>
            <w:proofErr w:type="spellStart"/>
            <w:r w:rsidRPr="00120907">
              <w:rPr>
                <w:rFonts w:cs="Arial"/>
                <w:sz w:val="24"/>
              </w:rPr>
              <w:t>walky</w:t>
            </w:r>
            <w:proofErr w:type="spellEnd"/>
            <w:r w:rsidRPr="00120907">
              <w:rPr>
                <w:rFonts w:cs="Arial"/>
                <w:sz w:val="24"/>
              </w:rPr>
              <w:t xml:space="preserve"> talky saying code GREEN</w:t>
            </w:r>
            <w:r w:rsidR="00120907" w:rsidRPr="00120907">
              <w:rPr>
                <w:rFonts w:cs="Arial"/>
                <w:sz w:val="24"/>
              </w:rPr>
              <w:t>, code green, code green</w:t>
            </w:r>
          </w:p>
        </w:tc>
      </w:tr>
    </w:tbl>
    <w:p w14:paraId="6BA2D6C0" w14:textId="3D2DFAC7" w:rsidR="009F78B7" w:rsidRPr="00CE09C0" w:rsidRDefault="009F78B7" w:rsidP="009F78B7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113" w:type="dxa"/>
          <w:left w:w="113" w:type="dxa"/>
          <w:bottom w:w="113" w:type="dxa"/>
          <w:right w:w="113" w:type="dxa"/>
        </w:tblCellMar>
        <w:tblLook w:val="01E0" w:firstRow="1" w:lastRow="1" w:firstColumn="1" w:lastColumn="1" w:noHBand="0" w:noVBand="0"/>
      </w:tblPr>
      <w:tblGrid>
        <w:gridCol w:w="3629"/>
        <w:gridCol w:w="4677"/>
      </w:tblGrid>
      <w:tr w:rsidR="009F78B7" w:rsidRPr="00CE09C0" w14:paraId="0CDF2E28" w14:textId="77777777" w:rsidTr="005064B2">
        <w:trPr>
          <w:cantSplit/>
        </w:trPr>
        <w:tc>
          <w:tcPr>
            <w:tcW w:w="8532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0F4F75"/>
            <w:vAlign w:val="center"/>
          </w:tcPr>
          <w:p w14:paraId="61156561" w14:textId="77777777" w:rsidR="009F78B7" w:rsidRPr="00CE09C0" w:rsidRDefault="009F78B7" w:rsidP="005064B2">
            <w:pPr>
              <w:rPr>
                <w:rFonts w:cs="Arial"/>
                <w:b/>
                <w:color w:val="FFFFFF"/>
                <w:sz w:val="20"/>
                <w:szCs w:val="20"/>
              </w:rPr>
            </w:pPr>
            <w:r w:rsidRPr="00CE09C0">
              <w:rPr>
                <w:rFonts w:cs="Arial"/>
                <w:b/>
                <w:color w:val="FFFFFF"/>
                <w:sz w:val="20"/>
                <w:szCs w:val="20"/>
              </w:rPr>
              <w:t>Lockdown</w:t>
            </w:r>
          </w:p>
        </w:tc>
      </w:tr>
      <w:tr w:rsidR="009F78B7" w:rsidRPr="00CE09C0" w14:paraId="5671468D" w14:textId="77777777" w:rsidTr="005064B2">
        <w:trPr>
          <w:cantSplit/>
        </w:trPr>
        <w:tc>
          <w:tcPr>
            <w:tcW w:w="3713" w:type="dxa"/>
            <w:shd w:val="clear" w:color="auto" w:fill="FBFBFB"/>
          </w:tcPr>
          <w:p w14:paraId="68FA67EE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Rooms most suitable for lockdown</w:t>
            </w:r>
          </w:p>
        </w:tc>
        <w:tc>
          <w:tcPr>
            <w:tcW w:w="4819" w:type="dxa"/>
            <w:shd w:val="clear" w:color="auto" w:fill="FBFBFB"/>
          </w:tcPr>
          <w:p w14:paraId="78829BA0" w14:textId="77777777" w:rsidR="00EA4EA3" w:rsidRDefault="00C24430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 xml:space="preserve">Hall – </w:t>
            </w:r>
            <w:r w:rsidR="00EA4EA3">
              <w:rPr>
                <w:rFonts w:cs="Arial"/>
                <w:sz w:val="24"/>
              </w:rPr>
              <w:t xml:space="preserve"> lock the doors and stay away from the windows.</w:t>
            </w:r>
          </w:p>
          <w:p w14:paraId="69720687" w14:textId="62B5CA31" w:rsidR="00C24430" w:rsidRPr="00120907" w:rsidRDefault="00C24430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 xml:space="preserve">PE cupboard / </w:t>
            </w:r>
            <w:r w:rsidR="00EA4EA3">
              <w:rPr>
                <w:rFonts w:cs="Arial"/>
                <w:sz w:val="24"/>
              </w:rPr>
              <w:t xml:space="preserve"> store cupboard and </w:t>
            </w:r>
            <w:r w:rsidRPr="00120907">
              <w:rPr>
                <w:rFonts w:cs="Arial"/>
                <w:sz w:val="24"/>
              </w:rPr>
              <w:t>kitchen behind doors</w:t>
            </w:r>
          </w:p>
        </w:tc>
      </w:tr>
      <w:tr w:rsidR="009F78B7" w:rsidRPr="00CE09C0" w14:paraId="5C8573F3" w14:textId="77777777" w:rsidTr="005064B2">
        <w:trPr>
          <w:cantSplit/>
        </w:trPr>
        <w:tc>
          <w:tcPr>
            <w:tcW w:w="3713" w:type="dxa"/>
            <w:shd w:val="clear" w:color="auto" w:fill="FBFBFB"/>
          </w:tcPr>
          <w:p w14:paraId="52AC8370" w14:textId="5E731B7A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Entrance points (e.g. doors, windows) which should be secured</w:t>
            </w:r>
            <w:r w:rsidR="00C24430" w:rsidRPr="00120907">
              <w:rPr>
                <w:rFonts w:cs="Arial"/>
                <w:sz w:val="24"/>
              </w:rPr>
              <w:t>/ blinds pulled down</w:t>
            </w:r>
          </w:p>
        </w:tc>
        <w:tc>
          <w:tcPr>
            <w:tcW w:w="4819" w:type="dxa"/>
            <w:shd w:val="clear" w:color="auto" w:fill="FBFBFB"/>
          </w:tcPr>
          <w:p w14:paraId="0788BA14" w14:textId="77777777" w:rsidR="009F78B7" w:rsidRDefault="00EA4EA3" w:rsidP="005064B2">
            <w:pPr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Fire doors from outside – not accessible from outside. </w:t>
            </w:r>
          </w:p>
          <w:p w14:paraId="3F3B2EF6" w14:textId="65B3B573" w:rsidR="00EA4EA3" w:rsidRPr="00120907" w:rsidRDefault="00EA4EA3" w:rsidP="005064B2">
            <w:pPr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“ sets of double doors – lockable from inside</w:t>
            </w:r>
          </w:p>
        </w:tc>
      </w:tr>
      <w:tr w:rsidR="009F78B7" w:rsidRPr="00CE09C0" w14:paraId="189848D6" w14:textId="77777777" w:rsidTr="005064B2">
        <w:trPr>
          <w:cantSplit/>
        </w:trPr>
        <w:tc>
          <w:tcPr>
            <w:tcW w:w="3713" w:type="dxa"/>
            <w:shd w:val="clear" w:color="auto" w:fill="FBFBFB"/>
          </w:tcPr>
          <w:p w14:paraId="06BE104A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Communication arrangements</w:t>
            </w:r>
          </w:p>
        </w:tc>
        <w:tc>
          <w:tcPr>
            <w:tcW w:w="4819" w:type="dxa"/>
            <w:shd w:val="clear" w:color="auto" w:fill="FBFBFB"/>
          </w:tcPr>
          <w:p w14:paraId="4483A6A6" w14:textId="77777777" w:rsidR="009F78B7" w:rsidRPr="00120907" w:rsidRDefault="009F78B7" w:rsidP="005064B2">
            <w:pPr>
              <w:numPr>
                <w:ilvl w:val="0"/>
                <w:numId w:val="2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Two-way radios</w:t>
            </w:r>
          </w:p>
          <w:p w14:paraId="099CF7E3" w14:textId="77777777" w:rsidR="009F78B7" w:rsidRPr="00120907" w:rsidRDefault="009F78B7" w:rsidP="005064B2">
            <w:pPr>
              <w:numPr>
                <w:ilvl w:val="0"/>
                <w:numId w:val="2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Classroom telephones</w:t>
            </w:r>
          </w:p>
          <w:p w14:paraId="5B6A5052" w14:textId="5BA59293" w:rsidR="009F78B7" w:rsidRPr="00120907" w:rsidRDefault="009F78B7" w:rsidP="00C24430">
            <w:pPr>
              <w:numPr>
                <w:ilvl w:val="0"/>
                <w:numId w:val="2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Mobile phones</w:t>
            </w:r>
          </w:p>
        </w:tc>
      </w:tr>
      <w:tr w:rsidR="009F78B7" w:rsidRPr="00CE09C0" w14:paraId="788BAF20" w14:textId="77777777" w:rsidTr="005064B2">
        <w:trPr>
          <w:cantSplit/>
          <w:trHeight w:val="435"/>
        </w:trPr>
        <w:tc>
          <w:tcPr>
            <w:tcW w:w="3713" w:type="dxa"/>
            <w:shd w:val="clear" w:color="auto" w:fill="FBFBFB"/>
          </w:tcPr>
          <w:p w14:paraId="252EF490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Notes</w:t>
            </w:r>
          </w:p>
        </w:tc>
        <w:tc>
          <w:tcPr>
            <w:tcW w:w="4819" w:type="dxa"/>
            <w:shd w:val="clear" w:color="auto" w:fill="FBFBFB"/>
          </w:tcPr>
          <w:p w14:paraId="15690258" w14:textId="26685188" w:rsidR="009F78B7" w:rsidRPr="00120907" w:rsidRDefault="0012090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 xml:space="preserve">If </w:t>
            </w:r>
            <w:r w:rsidR="00EA4EA3">
              <w:rPr>
                <w:rFonts w:cs="Arial"/>
                <w:sz w:val="24"/>
              </w:rPr>
              <w:t>staff and children are enjoying outdoor play</w:t>
            </w:r>
            <w:r w:rsidRPr="00120907">
              <w:rPr>
                <w:rFonts w:cs="Arial"/>
                <w:sz w:val="24"/>
              </w:rPr>
              <w:t>, staff to use their initiative, to get the children to the safety of a building, it maybe that they have to hide in trees, until give the all clear, or advice from police</w:t>
            </w:r>
          </w:p>
        </w:tc>
      </w:tr>
    </w:tbl>
    <w:p w14:paraId="21CA5191" w14:textId="77777777" w:rsidR="009F78B7" w:rsidRPr="00CE09C0" w:rsidRDefault="009F78B7" w:rsidP="009F78B7">
      <w:pPr>
        <w:rPr>
          <w:rFonts w:cs="Arial"/>
          <w:sz w:val="20"/>
          <w:szCs w:val="20"/>
        </w:rPr>
      </w:pPr>
    </w:p>
    <w:p w14:paraId="69A7F3BA" w14:textId="77777777" w:rsidR="009F78B7" w:rsidRPr="00CE09C0" w:rsidRDefault="009F78B7" w:rsidP="009F78B7">
      <w:pPr>
        <w:rPr>
          <w:rFonts w:cs="Arial"/>
          <w:sz w:val="20"/>
          <w:szCs w:val="20"/>
        </w:rPr>
      </w:pPr>
      <w:r w:rsidRPr="00CE09C0">
        <w:rPr>
          <w:rFonts w:cs="Arial"/>
          <w:sz w:val="20"/>
          <w:szCs w:val="20"/>
        </w:rPr>
        <w:t xml:space="preserve">Upon hearing the lockdown signal, take the action below. If someone is taken hostage on the premises, the </w:t>
      </w:r>
      <w:r>
        <w:rPr>
          <w:rFonts w:cs="Arial"/>
          <w:sz w:val="20"/>
          <w:szCs w:val="20"/>
        </w:rPr>
        <w:t>club staff/ school staff</w:t>
      </w:r>
      <w:r w:rsidRPr="00CE09C0">
        <w:rPr>
          <w:rFonts w:cs="Arial"/>
          <w:sz w:val="20"/>
          <w:szCs w:val="20"/>
        </w:rPr>
        <w:t xml:space="preserve"> should seek to evacuate the rest of the site.</w:t>
      </w:r>
    </w:p>
    <w:p w14:paraId="6B3E0E6B" w14:textId="77777777" w:rsidR="009F78B7" w:rsidRPr="00CE09C0" w:rsidRDefault="009F78B7" w:rsidP="009F78B7">
      <w:pPr>
        <w:rPr>
          <w:rFonts w:cs="Arial"/>
          <w:sz w:val="20"/>
          <w:szCs w:val="20"/>
        </w:rPr>
      </w:pPr>
    </w:p>
    <w:tbl>
      <w:tblPr>
        <w:tblW w:w="857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113" w:type="dxa"/>
          <w:left w:w="113" w:type="dxa"/>
          <w:bottom w:w="113" w:type="dxa"/>
          <w:right w:w="113" w:type="dxa"/>
        </w:tblCellMar>
        <w:tblLook w:val="01E0" w:firstRow="1" w:lastRow="1" w:firstColumn="1" w:lastColumn="1" w:noHBand="0" w:noVBand="0"/>
      </w:tblPr>
      <w:tblGrid>
        <w:gridCol w:w="8573"/>
      </w:tblGrid>
      <w:tr w:rsidR="009F78B7" w:rsidRPr="00CE09C0" w14:paraId="3896BDF2" w14:textId="77777777" w:rsidTr="005064B2">
        <w:trPr>
          <w:cantSplit/>
        </w:trPr>
        <w:tc>
          <w:tcPr>
            <w:tcW w:w="85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0F4F75"/>
            <w:vAlign w:val="center"/>
          </w:tcPr>
          <w:p w14:paraId="46BC15A2" w14:textId="77777777" w:rsidR="009F78B7" w:rsidRPr="00CE09C0" w:rsidRDefault="009F78B7" w:rsidP="005064B2">
            <w:pPr>
              <w:rPr>
                <w:rFonts w:cs="Arial"/>
                <w:b/>
                <w:color w:val="FFFFFF"/>
                <w:sz w:val="20"/>
                <w:szCs w:val="20"/>
              </w:rPr>
            </w:pPr>
            <w:r w:rsidRPr="00CE09C0">
              <w:rPr>
                <w:rFonts w:cs="Arial"/>
                <w:b/>
                <w:color w:val="FFFFFF"/>
                <w:sz w:val="20"/>
                <w:szCs w:val="20"/>
              </w:rPr>
              <w:t>Initial response - lockdown</w:t>
            </w:r>
          </w:p>
        </w:tc>
      </w:tr>
      <w:tr w:rsidR="009F78B7" w:rsidRPr="00CE09C0" w14:paraId="7F809F4F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0A01BB71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Ensure all children / adults are inside the school building. Alternatively, ask children / adults to hide or disperse if this will improve their safety.</w:t>
            </w:r>
          </w:p>
        </w:tc>
      </w:tr>
      <w:tr w:rsidR="009F78B7" w:rsidRPr="00CE09C0" w14:paraId="568C96E7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046CA1EC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Lock / secure entrance points (e.g. doors, windows) to prevent the intruder entering the building.</w:t>
            </w:r>
          </w:p>
        </w:tc>
      </w:tr>
      <w:tr w:rsidR="009F78B7" w:rsidRPr="00CE09C0" w14:paraId="2F600E97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6A85F049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Dial 999. Dial once for each emergency service that you require.</w:t>
            </w:r>
          </w:p>
        </w:tc>
      </w:tr>
      <w:tr w:rsidR="009F78B7" w:rsidRPr="00CE09C0" w14:paraId="5FDBB856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131C8A2E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lastRenderedPageBreak/>
              <w:t>Ensure people take action to increase protection from attack:</w:t>
            </w:r>
          </w:p>
          <w:p w14:paraId="48EDB996" w14:textId="77777777" w:rsidR="009F78B7" w:rsidRPr="0012090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Block access points (e.g. move furniture to obstruct doorways)</w:t>
            </w:r>
          </w:p>
          <w:p w14:paraId="62F59624" w14:textId="77777777" w:rsidR="009F78B7" w:rsidRPr="0012090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Sit on the floor, under tables or against a wall</w:t>
            </w:r>
          </w:p>
          <w:p w14:paraId="028DDD71" w14:textId="77777777" w:rsidR="009F78B7" w:rsidRPr="0012090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Keep out of sight</w:t>
            </w:r>
          </w:p>
          <w:p w14:paraId="1774DCEB" w14:textId="77777777" w:rsidR="009F78B7" w:rsidRPr="0012090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Draw curtains / blinds</w:t>
            </w:r>
          </w:p>
          <w:p w14:paraId="794BE4EF" w14:textId="77777777" w:rsidR="009F78B7" w:rsidRPr="0012090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Turn off lights</w:t>
            </w:r>
          </w:p>
          <w:p w14:paraId="6F9A9331" w14:textId="77777777" w:rsidR="009F78B7" w:rsidRPr="0012090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Stay away from windows and doors.</w:t>
            </w:r>
          </w:p>
          <w:p w14:paraId="7664A043" w14:textId="77777777" w:rsidR="009F78B7" w:rsidRDefault="009F78B7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Put mobile phones on silent.</w:t>
            </w:r>
          </w:p>
          <w:p w14:paraId="180DAE12" w14:textId="6E0FA652" w:rsidR="003F5C5A" w:rsidRPr="00120907" w:rsidRDefault="003F5C5A" w:rsidP="005064B2">
            <w:pPr>
              <w:numPr>
                <w:ilvl w:val="0"/>
                <w:numId w:val="3"/>
              </w:numPr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If outside, staff to ensure that they get themselves and children to a place of safety, a nearby building, staying out of sight of windows of the school building. </w:t>
            </w:r>
          </w:p>
        </w:tc>
      </w:tr>
      <w:tr w:rsidR="009F78B7" w:rsidRPr="00CE09C0" w14:paraId="0A655AB0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0B3BA63E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Ensure that children / adults, staff and visitors are aware of an exit point in case the intruder does manage to gain access.</w:t>
            </w:r>
          </w:p>
        </w:tc>
      </w:tr>
      <w:tr w:rsidR="009F78B7" w:rsidRPr="00CE09C0" w14:paraId="6A624B71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6D54D452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If possible, check for missing / injured children / adults, staff and visitors.</w:t>
            </w:r>
          </w:p>
        </w:tc>
      </w:tr>
      <w:tr w:rsidR="009F78B7" w:rsidRPr="00CE09C0" w14:paraId="71C31EE4" w14:textId="77777777" w:rsidTr="005064B2">
        <w:trPr>
          <w:cantSplit/>
        </w:trPr>
        <w:tc>
          <w:tcPr>
            <w:tcW w:w="8573" w:type="dxa"/>
            <w:shd w:val="clear" w:color="auto" w:fill="FBFBFB"/>
          </w:tcPr>
          <w:p w14:paraId="57F51F6B" w14:textId="77777777" w:rsidR="009F78B7" w:rsidRPr="00120907" w:rsidRDefault="009F78B7" w:rsidP="005064B2">
            <w:pPr>
              <w:rPr>
                <w:rFonts w:cs="Arial"/>
                <w:sz w:val="24"/>
              </w:rPr>
            </w:pPr>
            <w:r w:rsidRPr="00120907">
              <w:rPr>
                <w:rFonts w:cs="Arial"/>
                <w:sz w:val="24"/>
              </w:rPr>
              <w:t>Remain inside until an all-clear has been given, or unless told to evacuate by the emergency services.</w:t>
            </w:r>
          </w:p>
        </w:tc>
      </w:tr>
    </w:tbl>
    <w:p w14:paraId="6584F48E" w14:textId="77777777" w:rsidR="009F78B7" w:rsidRDefault="009F78B7" w:rsidP="009F78B7"/>
    <w:p w14:paraId="38A6E2CC" w14:textId="749C5B09" w:rsidR="009F78B7" w:rsidRDefault="009F78B7"/>
    <w:p w14:paraId="2D5D603B" w14:textId="042E921D" w:rsidR="00120907" w:rsidRDefault="00120907">
      <w:r>
        <w:t xml:space="preserve">Staff </w:t>
      </w:r>
      <w:r w:rsidR="00AD54C5">
        <w:t>signatures</w:t>
      </w:r>
      <w:r>
        <w:t xml:space="preserve">: to say they have </w:t>
      </w:r>
      <w:r w:rsidR="00F9520E">
        <w:t>had an input on the details in this document and they will adhere to it if ever needed to use it</w:t>
      </w:r>
    </w:p>
    <w:p w14:paraId="0F28C001" w14:textId="295A914D" w:rsidR="00F9520E" w:rsidRDefault="00F9520E"/>
    <w:p w14:paraId="1284ED86" w14:textId="0D06BD2A" w:rsidR="00F9520E" w:rsidRDefault="00F9520E" w:rsidP="00AD54C5">
      <w:pPr>
        <w:pStyle w:val="ListParagraph"/>
        <w:numPr>
          <w:ilvl w:val="0"/>
          <w:numId w:val="5"/>
        </w:numPr>
        <w:jc w:val="both"/>
      </w:pPr>
      <w:r>
        <w:t xml:space="preserve">Grosse - </w:t>
      </w:r>
      <w:r>
        <w:tab/>
      </w:r>
      <w:r>
        <w:tab/>
      </w:r>
      <w:r>
        <w:tab/>
      </w:r>
      <w:r>
        <w:tab/>
      </w:r>
      <w:r>
        <w:tab/>
        <w:t>Date:</w:t>
      </w:r>
    </w:p>
    <w:p w14:paraId="0DE2C07C" w14:textId="0B126AFB" w:rsidR="00F9520E" w:rsidRDefault="00F9520E" w:rsidP="00F9520E"/>
    <w:p w14:paraId="5C9EDC53" w14:textId="76215700" w:rsidR="00F9520E" w:rsidRDefault="00AD54C5" w:rsidP="00F9520E">
      <w:r>
        <w:t xml:space="preserve">            </w:t>
      </w:r>
      <w:proofErr w:type="spellStart"/>
      <w:r w:rsidR="00EA4EA3">
        <w:t>N.Walton</w:t>
      </w:r>
      <w:proofErr w:type="spellEnd"/>
      <w:r w:rsidR="00F9520E">
        <w:t xml:space="preserve"> - </w:t>
      </w:r>
      <w:r w:rsidR="00F9520E">
        <w:tab/>
      </w:r>
      <w:r w:rsidR="00F9520E">
        <w:tab/>
      </w:r>
      <w:r w:rsidR="00F9520E">
        <w:tab/>
      </w:r>
      <w:r w:rsidR="00F9520E">
        <w:tab/>
      </w:r>
      <w:r w:rsidR="00F9520E">
        <w:tab/>
        <w:t>Date:</w:t>
      </w:r>
    </w:p>
    <w:p w14:paraId="1D3DC6CA" w14:textId="65FFFF0F" w:rsidR="00F9520E" w:rsidRDefault="00F9520E" w:rsidP="00F9520E"/>
    <w:p w14:paraId="28E8CDD3" w14:textId="17E9A360" w:rsidR="00F9520E" w:rsidRDefault="00AD54C5" w:rsidP="00F9520E">
      <w:r>
        <w:t xml:space="preserve">            </w:t>
      </w:r>
      <w:r w:rsidR="00F9520E">
        <w:t xml:space="preserve">H. Bailey - </w:t>
      </w:r>
      <w:r w:rsidR="00F9520E">
        <w:tab/>
      </w:r>
      <w:r w:rsidR="00F9520E">
        <w:tab/>
      </w:r>
      <w:r w:rsidR="00F9520E">
        <w:tab/>
      </w:r>
      <w:r w:rsidR="00F9520E">
        <w:tab/>
      </w:r>
      <w:r w:rsidR="00F9520E">
        <w:tab/>
        <w:t>Date:</w:t>
      </w:r>
    </w:p>
    <w:p w14:paraId="79E9C4F7" w14:textId="18363B9B" w:rsidR="00F9520E" w:rsidRDefault="00F9520E" w:rsidP="00F9520E"/>
    <w:p w14:paraId="37204D75" w14:textId="7F495432" w:rsidR="00AD54C5" w:rsidRDefault="00AD54C5" w:rsidP="00F9520E">
      <w:r>
        <w:t xml:space="preserve">            </w:t>
      </w:r>
      <w:r w:rsidR="00F9520E">
        <w:t xml:space="preserve">T. Quinn - </w:t>
      </w:r>
      <w:r w:rsidR="00F9520E">
        <w:tab/>
      </w:r>
      <w:r w:rsidR="00F9520E">
        <w:tab/>
      </w:r>
      <w:r w:rsidR="00F9520E">
        <w:tab/>
      </w:r>
      <w:r w:rsidR="00F9520E">
        <w:tab/>
      </w:r>
      <w:r w:rsidR="00F9520E">
        <w:tab/>
        <w:t>Date:</w:t>
      </w:r>
      <w:r>
        <w:t xml:space="preserve">       </w:t>
      </w:r>
    </w:p>
    <w:p w14:paraId="012CFB49" w14:textId="77777777" w:rsidR="00AD54C5" w:rsidRDefault="00AD54C5" w:rsidP="00F9520E"/>
    <w:p w14:paraId="59D8069D" w14:textId="24224F88" w:rsidR="00AD54C5" w:rsidRDefault="00AD54C5" w:rsidP="00F9520E">
      <w:r>
        <w:t xml:space="preserve">             M. Wright - </w:t>
      </w:r>
      <w:r>
        <w:tab/>
      </w:r>
      <w:r>
        <w:tab/>
      </w:r>
      <w:r>
        <w:tab/>
      </w:r>
      <w:r>
        <w:tab/>
      </w:r>
      <w:r>
        <w:tab/>
        <w:t>Date:</w:t>
      </w:r>
    </w:p>
    <w:p w14:paraId="38C40555" w14:textId="77777777" w:rsidR="00EA4EA3" w:rsidRDefault="00EA4EA3" w:rsidP="00F9520E"/>
    <w:p w14:paraId="420949C5" w14:textId="32932031" w:rsidR="00EA4EA3" w:rsidRDefault="00EA4EA3" w:rsidP="00F9520E">
      <w:r>
        <w:tab/>
      </w:r>
      <w:proofErr w:type="spellStart"/>
      <w:r>
        <w:t>K.McGinty</w:t>
      </w:r>
      <w:proofErr w:type="spellEnd"/>
      <w:r>
        <w:t xml:space="preserve"> - </w:t>
      </w:r>
      <w:r>
        <w:tab/>
      </w:r>
      <w:r>
        <w:tab/>
      </w:r>
      <w:r>
        <w:tab/>
      </w:r>
      <w:r>
        <w:tab/>
      </w:r>
      <w:r>
        <w:tab/>
        <w:t>Date:</w:t>
      </w:r>
    </w:p>
    <w:sectPr w:rsidR="00EA4EA3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C5B5" w14:textId="77777777" w:rsidR="003C73B4" w:rsidRDefault="003C73B4" w:rsidP="009F78B7">
      <w:r>
        <w:separator/>
      </w:r>
    </w:p>
  </w:endnote>
  <w:endnote w:type="continuationSeparator" w:id="0">
    <w:p w14:paraId="22E9AB60" w14:textId="77777777" w:rsidR="003C73B4" w:rsidRDefault="003C73B4" w:rsidP="009F7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AC207" w14:textId="77777777" w:rsidR="00DD7A17" w:rsidRDefault="00982079" w:rsidP="002737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326015" w14:textId="77777777" w:rsidR="00DD7A17" w:rsidRDefault="00DD7A17" w:rsidP="00852D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EEC41" w14:textId="77777777" w:rsidR="00DD7A17" w:rsidRDefault="00982079" w:rsidP="002737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30A6CB3" w14:textId="77777777" w:rsidR="00DD7A17" w:rsidRDefault="00DD7A17" w:rsidP="00852D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0E340" w14:textId="77777777" w:rsidR="003C73B4" w:rsidRDefault="003C73B4" w:rsidP="009F78B7">
      <w:r>
        <w:separator/>
      </w:r>
    </w:p>
  </w:footnote>
  <w:footnote w:type="continuationSeparator" w:id="0">
    <w:p w14:paraId="1CE42EB0" w14:textId="77777777" w:rsidR="003C73B4" w:rsidRDefault="003C73B4" w:rsidP="009F7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BC03" w14:textId="2AD8779D" w:rsidR="009F78B7" w:rsidRDefault="009F78B7">
    <w:pPr>
      <w:pStyle w:val="Header"/>
    </w:pPr>
    <w:r>
      <w:t xml:space="preserve"> </w:t>
    </w:r>
    <w:r>
      <w:tab/>
      <w:t xml:space="preserve">Policy and procedure for extra time </w:t>
    </w:r>
    <w:r w:rsidR="00C24430">
      <w:t>reviewed</w:t>
    </w:r>
    <w:r>
      <w:t xml:space="preserve"> </w:t>
    </w:r>
    <w:r w:rsidR="002772F4">
      <w:t xml:space="preserve"> July 202</w:t>
    </w:r>
    <w:r w:rsidR="00EA4EA3">
      <w:t>5</w:t>
    </w:r>
  </w:p>
  <w:p w14:paraId="54FD842C" w14:textId="77777777" w:rsidR="009F78B7" w:rsidRDefault="009F78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B7E"/>
    <w:multiLevelType w:val="hybridMultilevel"/>
    <w:tmpl w:val="4D60CFB8"/>
    <w:lvl w:ilvl="0" w:tplc="E5E629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B80C33"/>
    <w:multiLevelType w:val="multilevel"/>
    <w:tmpl w:val="0809001D"/>
    <w:numStyleLink w:val="Listbulletpoint"/>
  </w:abstractNum>
  <w:abstractNum w:abstractNumId="2" w15:restartNumberingAfterBreak="0">
    <w:nsid w:val="44A07AB0"/>
    <w:multiLevelType w:val="multilevel"/>
    <w:tmpl w:val="0809001D"/>
    <w:styleLink w:val="Listbulletpoint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70E135E2"/>
    <w:multiLevelType w:val="hybridMultilevel"/>
    <w:tmpl w:val="3D7E6490"/>
    <w:lvl w:ilvl="0" w:tplc="B12675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26589"/>
    <w:multiLevelType w:val="multilevel"/>
    <w:tmpl w:val="0809001D"/>
    <w:numStyleLink w:val="Listbulletpoint"/>
  </w:abstractNum>
  <w:num w:numId="1" w16cid:durableId="2031637374">
    <w:abstractNumId w:val="2"/>
  </w:num>
  <w:num w:numId="2" w16cid:durableId="1898010465">
    <w:abstractNumId w:val="1"/>
  </w:num>
  <w:num w:numId="3" w16cid:durableId="92557611">
    <w:abstractNumId w:val="4"/>
  </w:num>
  <w:num w:numId="4" w16cid:durableId="965282358">
    <w:abstractNumId w:val="3"/>
  </w:num>
  <w:num w:numId="5" w16cid:durableId="157689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B7"/>
    <w:rsid w:val="00120907"/>
    <w:rsid w:val="00156C1E"/>
    <w:rsid w:val="002772F4"/>
    <w:rsid w:val="0029158D"/>
    <w:rsid w:val="00363A83"/>
    <w:rsid w:val="00391E1E"/>
    <w:rsid w:val="003C73B4"/>
    <w:rsid w:val="003F5C5A"/>
    <w:rsid w:val="005C106A"/>
    <w:rsid w:val="00621CEA"/>
    <w:rsid w:val="008C7EB1"/>
    <w:rsid w:val="00982079"/>
    <w:rsid w:val="009F78B7"/>
    <w:rsid w:val="00AD54C5"/>
    <w:rsid w:val="00C24430"/>
    <w:rsid w:val="00C97402"/>
    <w:rsid w:val="00D70F07"/>
    <w:rsid w:val="00DD7A17"/>
    <w:rsid w:val="00E27009"/>
    <w:rsid w:val="00EA4EA3"/>
    <w:rsid w:val="00F9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E996"/>
  <w15:chartTrackingRefBased/>
  <w15:docId w15:val="{F56A255B-2220-440D-A871-4B12D2B0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8B7"/>
    <w:pPr>
      <w:spacing w:after="0" w:line="240" w:lineRule="auto"/>
    </w:pPr>
    <w:rPr>
      <w:rFonts w:ascii="Arial" w:eastAsia="Times New Roman" w:hAnsi="Arial" w:cs="Times New Roman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9F78B7"/>
    <w:pPr>
      <w:keepNext/>
      <w:outlineLvl w:val="0"/>
    </w:pPr>
    <w:rPr>
      <w:rFonts w:cs="Arial"/>
      <w:b/>
      <w:bCs/>
      <w:color w:val="0F4F75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F78B7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78B7"/>
    <w:rPr>
      <w:rFonts w:ascii="Arial" w:eastAsia="Times New Roman" w:hAnsi="Arial" w:cs="Arial"/>
      <w:b/>
      <w:bCs/>
      <w:color w:val="0F4F75"/>
      <w:kern w:val="32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rsid w:val="009F78B7"/>
    <w:rPr>
      <w:rFonts w:ascii="Arial" w:eastAsia="Times New Roman" w:hAnsi="Arial" w:cs="Arial"/>
      <w:b/>
      <w:bCs/>
      <w:i/>
      <w:iCs/>
      <w:sz w:val="28"/>
      <w:szCs w:val="28"/>
      <w:lang w:eastAsia="en-GB"/>
    </w:rPr>
  </w:style>
  <w:style w:type="numbering" w:customStyle="1" w:styleId="Listbulletpoint">
    <w:name w:val="List (bullet point)"/>
    <w:basedOn w:val="NoList"/>
    <w:rsid w:val="009F78B7"/>
    <w:pPr>
      <w:numPr>
        <w:numId w:val="1"/>
      </w:numPr>
    </w:pPr>
  </w:style>
  <w:style w:type="paragraph" w:styleId="Footer">
    <w:name w:val="footer"/>
    <w:basedOn w:val="Normal"/>
    <w:link w:val="FooterChar"/>
    <w:rsid w:val="009F78B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F78B7"/>
    <w:rPr>
      <w:rFonts w:ascii="Arial" w:eastAsia="Times New Roman" w:hAnsi="Arial" w:cs="Times New Roman"/>
      <w:szCs w:val="24"/>
      <w:lang w:eastAsia="en-GB"/>
    </w:rPr>
  </w:style>
  <w:style w:type="character" w:styleId="PageNumber">
    <w:name w:val="page number"/>
    <w:basedOn w:val="DefaultParagraphFont"/>
    <w:rsid w:val="009F78B7"/>
  </w:style>
  <w:style w:type="paragraph" w:styleId="Header">
    <w:name w:val="header"/>
    <w:basedOn w:val="Normal"/>
    <w:link w:val="HeaderChar"/>
    <w:uiPriority w:val="99"/>
    <w:unhideWhenUsed/>
    <w:rsid w:val="009F78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8B7"/>
    <w:rPr>
      <w:rFonts w:ascii="Arial" w:eastAsia="Times New Roman" w:hAnsi="Arial" w:cs="Times New Roman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95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</dc:creator>
  <cp:keywords/>
  <dc:description/>
  <cp:lastModifiedBy>amanda grosse</cp:lastModifiedBy>
  <cp:revision>2</cp:revision>
  <cp:lastPrinted>2024-07-15T09:28:00Z</cp:lastPrinted>
  <dcterms:created xsi:type="dcterms:W3CDTF">2025-09-15T11:29:00Z</dcterms:created>
  <dcterms:modified xsi:type="dcterms:W3CDTF">2025-09-15T11:29:00Z</dcterms:modified>
</cp:coreProperties>
</file>