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jc w:val="center"/>
      </w:pPr>
      <w:r>
        <w:rPr>
          <w:rFonts w:ascii="Arial" w:cs="Arial" w:eastAsia="Arial" w:hAnsi="Arial"/>
          <w:b/>
          <w:bCs/>
          <w:color w:val="E8604C"/>
          <w:sz w:val="44"/>
          <w:szCs w:val="44"/>
        </w:rPr>
        <w:t xml:space="preserve">UI Specification Document</w:t>
      </w:r>
    </w:p>
    <w:p>
      <w:pPr>
        <w:spacing w:before="200" w:after="200"/>
      </w:pPr>
    </w:p>
    <w:p>
      <w:pPr>
        <w:jc w:val="center"/>
      </w:pPr>
      <w:r>
        <w:rPr>
          <w:rFonts w:ascii="Arial" w:cs="Arial" w:eastAsia="Arial" w:hAnsi="Arial"/>
          <w:color w:val="2D1F1A"/>
          <w:sz w:val="36"/>
          <w:szCs w:val="36"/>
        </w:rPr>
        <w:t xml:space="preserve">InternTrack</w:t>
      </w:r>
    </w:p>
    <w:p>
      <w:pPr>
        <w:jc w:val="center"/>
      </w:pPr>
      <w:r>
        <w:rPr>
          <w:rFonts w:ascii="Arial" w:cs="Arial" w:eastAsia="Arial" w:hAnsi="Arial"/>
          <w:i/>
          <w:iCs/>
          <w:color w:val="917B71"/>
          <w:sz w:val="22"/>
          <w:szCs w:val="22"/>
        </w:rPr>
        <w:t xml:space="preserve">Visual Design, Component Behavior &amp; Interaction Patterns</w:t>
      </w:r>
    </w:p>
    <w:p>
      <w:pPr>
        <w:spacing w:before="400" w:after="400"/>
      </w:pPr>
    </w:p>
    <w:p>
      <w:pPr>
        <w:pBdr>
          <w:top w:val="single" w:color="E8604C" w:sz="2" w:space="8"/>
        </w:pBdr>
        <w:jc w:val="center"/>
      </w:pPr>
    </w:p>
    <w:p>
      <w:pPr>
        <w:spacing w:before="100" w:after="100"/>
      </w:pPr>
    </w:p>
    <w:p>
      <w:pPr>
        <w:jc w:val="center"/>
      </w:pPr>
      <w:r>
        <w:rPr>
          <w:rFonts w:ascii="Arial" w:cs="Arial" w:eastAsia="Arial" w:hAnsi="Arial"/>
          <w:color w:val="917B71"/>
          <w:sz w:val="22"/>
          <w:szCs w:val="22"/>
        </w:rPr>
        <w:t xml:space="preserve">Version 1.0 — March 2026</w:t>
      </w:r>
    </w:p>
    <w:p>
      <w:pPr>
        <w:sectPr>
          <w:pgSz w:w="12240" w:h="15840" w:orient="portrait"/>
          <w:pgMar w:top="1440" w:right="1440" w:bottom="1440" w:left="1440" w:header="708" w:footer="708" w:gutter="0"/>
          <w:pgNumType/>
          <w:docGrid w:linePitch="360"/>
        </w:sectPr>
      </w:pPr>
    </w:p>
    <w:p>
      <w:pPr>
        <w:pStyle w:val="Heading1"/>
        <w:pBdr>
          <w:bottom w:val="single" w:color="E8604C" w:sz="4" w:space="4"/>
        </w:pBdr>
        <w:spacing w:before="360" w:after="160"/>
      </w:pPr>
      <w:r>
        <w:rPr>
          <w:rFonts w:ascii="Arial" w:cs="Arial" w:eastAsia="Arial" w:hAnsi="Arial"/>
          <w:b/>
          <w:bCs/>
          <w:color w:val="E8604C"/>
          <w:sz w:val="28"/>
          <w:szCs w:val="28"/>
        </w:rPr>
        <w:t xml:space="preserve">1. Design Philosophy</w:t>
      </w:r>
    </w:p>
    <w:p>
      <w:pPr>
        <w:spacing w:before="60" w:after="60" w:line="300"/>
      </w:pPr>
      <w:r>
        <w:rPr>
          <w:rFonts w:ascii="Arial" w:cs="Arial" w:eastAsia="Arial" w:hAnsi="Arial"/>
          <w:color w:val="2D1F1A"/>
          <w:sz w:val="21"/>
          <w:szCs w:val="21"/>
        </w:rPr>
        <w:t xml:space="preserve">InternTrack’s visual identity is designed to feel warm, approachable, and inspiring — reflecting the energy and optimism of early career students rather than the cold professionalism of corporate tools. The design takes cues from Handshake’s student-friendly warmth, Huntr’s clean Kanban clarity, and Teal’s data-rich table views, while introducing its own personality through a coral-and-cream palette that stands apart from the sea of blue-and-white productivity tools.</w:t>
      </w:r>
    </w:p>
    <w:p>
      <w:pPr>
        <w:spacing w:before="40" w:after="40"/>
      </w:pPr>
    </w:p>
    <w:p>
      <w:pPr>
        <w:spacing w:before="60" w:after="60" w:line="300"/>
      </w:pPr>
      <w:r>
        <w:rPr>
          <w:rFonts w:ascii="Arial" w:cs="Arial" w:eastAsia="Arial" w:hAnsi="Arial"/>
          <w:b/>
          <w:bCs/>
          <w:color w:val="2D1F1A"/>
          <w:sz w:val="21"/>
          <w:szCs w:val="21"/>
        </w:rPr>
        <w:t xml:space="preserve">Core principles: </w:t>
      </w:r>
      <w:r>
        <w:rPr>
          <w:rFonts w:ascii="Arial" w:cs="Arial" w:eastAsia="Arial" w:hAnsi="Arial"/>
          <w:color w:val="2D1F1A"/>
          <w:sz w:val="21"/>
          <w:szCs w:val="21"/>
        </w:rPr>
        <w:t xml:space="preserve"/>
      </w:r>
    </w:p>
    <w:p>
      <w:pPr>
        <w:pStyle w:val="ListParagraph"/>
        <w:numPr>
          <w:ilvl w:val="0"/>
          <w:numId w:val="2"/>
        </w:numPr>
        <w:spacing w:before="40" w:after="40" w:line="280"/>
      </w:pPr>
      <w:r>
        <w:rPr>
          <w:rFonts w:ascii="Arial" w:cs="Arial" w:eastAsia="Arial" w:hAnsi="Arial"/>
          <w:color w:val="2D1F1A"/>
          <w:sz w:val="21"/>
          <w:szCs w:val="21"/>
        </w:rPr>
        <w:t xml:space="preserve">Warmth over cold professionalism — cream backgrounds, coral accents, soft shadows</w:t>
      </w:r>
    </w:p>
    <w:p>
      <w:pPr>
        <w:pStyle w:val="ListParagraph"/>
        <w:numPr>
          <w:ilvl w:val="0"/>
          <w:numId w:val="2"/>
        </w:numPr>
        <w:spacing w:before="40" w:after="40" w:line="280"/>
      </w:pPr>
      <w:r>
        <w:rPr>
          <w:rFonts w:ascii="Arial" w:cs="Arial" w:eastAsia="Arial" w:hAnsi="Arial"/>
          <w:color w:val="2D1F1A"/>
          <w:sz w:val="21"/>
          <w:szCs w:val="21"/>
        </w:rPr>
        <w:t xml:space="preserve">Clarity over density — generous spacing, clear visual hierarchy, one action per moment</w:t>
      </w:r>
    </w:p>
    <w:p>
      <w:pPr>
        <w:pStyle w:val="ListParagraph"/>
        <w:numPr>
          <w:ilvl w:val="0"/>
          <w:numId w:val="2"/>
        </w:numPr>
        <w:spacing w:before="40" w:after="40" w:line="280"/>
      </w:pPr>
      <w:r>
        <w:rPr>
          <w:rFonts w:ascii="Arial" w:cs="Arial" w:eastAsia="Arial" w:hAnsi="Arial"/>
          <w:color w:val="2D1F1A"/>
          <w:sz w:val="21"/>
          <w:szCs w:val="21"/>
        </w:rPr>
        <w:t xml:space="preserve">Progress over perfection — every screen should reinforce that the student is making forward progress</w:t>
      </w:r>
    </w:p>
    <w:p>
      <w:pPr>
        <w:pStyle w:val="ListParagraph"/>
        <w:numPr>
          <w:ilvl w:val="0"/>
          <w:numId w:val="2"/>
        </w:numPr>
        <w:spacing w:before="40" w:after="40" w:line="280"/>
      </w:pPr>
      <w:r>
        <w:rPr>
          <w:rFonts w:ascii="Arial" w:cs="Arial" w:eastAsia="Arial" w:hAnsi="Arial"/>
          <w:color w:val="2D1F1A"/>
          <w:sz w:val="21"/>
          <w:szCs w:val="21"/>
        </w:rPr>
        <w:t xml:space="preserve">Guidance through structure — the UI itself teaches students what a good job search process looks like</w:t>
      </w:r>
    </w:p>
    <w:p>
      <w:pPr>
        <w:pStyle w:val="Heading1"/>
        <w:pBdr>
          <w:bottom w:val="single" w:color="E8604C" w:sz="4" w:space="4"/>
        </w:pBdr>
        <w:spacing w:before="360" w:after="160"/>
      </w:pPr>
      <w:r>
        <w:rPr>
          <w:rFonts w:ascii="Arial" w:cs="Arial" w:eastAsia="Arial" w:hAnsi="Arial"/>
          <w:b/>
          <w:bCs/>
          <w:color w:val="E8604C"/>
          <w:sz w:val="28"/>
          <w:szCs w:val="28"/>
        </w:rPr>
        <w:t xml:space="preserve">2. Color System</w:t>
      </w:r>
    </w:p>
    <w:p>
      <w:pPr>
        <w:pStyle w:val="Heading2"/>
        <w:spacing w:before="280" w:after="120"/>
      </w:pPr>
      <w:r>
        <w:rPr>
          <w:rFonts w:ascii="Arial" w:cs="Arial" w:eastAsia="Arial" w:hAnsi="Arial"/>
          <w:b/>
          <w:bCs/>
          <w:color w:val="2D1F1A"/>
          <w:sz w:val="24"/>
          <w:szCs w:val="24"/>
        </w:rPr>
        <w:t xml:space="preserve">2.1 Brand Palette</w:t>
      </w:r>
    </w:p>
    <w:p>
      <w:pPr>
        <w:spacing w:before="60" w:after="60" w:line="300"/>
      </w:pPr>
      <w:r>
        <w:rPr>
          <w:rFonts w:ascii="Arial" w:cs="Arial" w:eastAsia="Arial" w:hAnsi="Arial"/>
          <w:color w:val="2D1F1A"/>
          <w:sz w:val="21"/>
          <w:szCs w:val="21"/>
        </w:rPr>
        <w:t xml:space="preserve">The palette is built around warm coral as the primary accent on a cream-white foundation. This creates a feeling of energy and approachability while maintaining enough contrast for readability and accessibility.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500"/>
        <w:gridCol w:w="5060"/>
      </w:tblGrid>
      <w:tr>
        <w:tc>
          <w:tcPr>
            <w:tcW w:type="dxa" w:w="2000"/>
            <w:tcBorders>
              <w:top w:val="single" w:color="CCCCCC" w:sz="1"/>
              <w:left w:val="single" w:color="CCCCCC" w:sz="1"/>
              <w:bottom w:val="single" w:color="CCCCCC" w:sz="1"/>
              <w:right w:val="single" w:color="CCCCCC" w:sz="1"/>
            </w:tcBorders>
            <w:shd w:fill="E8604C" w:val="clear"/>
            <w:tcMar>
              <w:top w:type="dxa" w:w="50"/>
              <w:left w:type="dxa" w:w="80"/>
              <w:bottom w:type="dxa" w:w="50"/>
              <w:right w:type="dxa" w:w="80"/>
            </w:tcMar>
          </w:tcPr>
          <w:p>
            <w:r>
              <w:rPr>
                <w:rFonts w:ascii="Arial" w:cs="Arial" w:eastAsia="Arial" w:hAnsi="Arial"/>
                <w:b/>
                <w:bCs/>
                <w:color w:val="FFFFFF"/>
                <w:sz w:val="20"/>
                <w:szCs w:val="20"/>
              </w:rPr>
              <w:t xml:space="preserve">Name</w:t>
            </w:r>
          </w:p>
        </w:tc>
        <w:tc>
          <w:tcPr>
            <w:tcW w:type="dxa" w:w="800"/>
            <w:tcBorders>
              <w:top w:val="single" w:color="CCCCCC" w:sz="1"/>
              <w:left w:val="single" w:color="CCCCCC" w:sz="1"/>
              <w:bottom w:val="single" w:color="CCCCCC" w:sz="1"/>
              <w:right w:val="single" w:color="CCCCCC" w:sz="1"/>
            </w:tcBorders>
            <w:shd w:fill="E8604C" w:val="clear"/>
            <w:tcMar>
              <w:top w:type="dxa" w:w="50"/>
              <w:left w:type="dxa" w:w="80"/>
              <w:bottom w:type="dxa" w:w="50"/>
              <w:right w:type="dxa" w:w="80"/>
            </w:tcMar>
          </w:tcPr>
          <w:p>
            <w:r>
              <w:rPr>
                <w:rFonts w:ascii="Arial" w:cs="Arial" w:eastAsia="Arial" w:hAnsi="Arial"/>
                <w:b/>
                <w:bCs/>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E8604C" w:val="clear"/>
            <w:tcMar>
              <w:top w:type="dxa" w:w="50"/>
              <w:left w:type="dxa" w:w="80"/>
              <w:bottom w:type="dxa" w:w="50"/>
              <w:right w:type="dxa" w:w="80"/>
            </w:tcMar>
          </w:tcPr>
          <w:p>
            <w:r>
              <w:rPr>
                <w:rFonts w:ascii="Arial" w:cs="Arial" w:eastAsia="Arial" w:hAnsi="Arial"/>
                <w:b/>
                <w:bCs/>
                <w:color w:val="FFFFFF"/>
                <w:sz w:val="20"/>
                <w:szCs w:val="20"/>
              </w:rPr>
              <w:t xml:space="preserve">Hex</w:t>
            </w:r>
          </w:p>
        </w:tc>
        <w:tc>
          <w:tcPr>
            <w:tcW w:type="dxa" w:w="5060"/>
            <w:tcBorders>
              <w:top w:val="single" w:color="CCCCCC" w:sz="1"/>
              <w:left w:val="single" w:color="CCCCCC" w:sz="1"/>
              <w:bottom w:val="single" w:color="CCCCCC" w:sz="1"/>
              <w:right w:val="single" w:color="CCCCCC" w:sz="1"/>
            </w:tcBorders>
            <w:shd w:fill="E8604C" w:val="clear"/>
            <w:tcMar>
              <w:top w:type="dxa" w:w="50"/>
              <w:left w:type="dxa" w:w="80"/>
              <w:bottom w:type="dxa" w:w="50"/>
              <w:right w:type="dxa" w:w="8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Background</w:t>
            </w:r>
          </w:p>
        </w:tc>
        <w:tc>
          <w:tcPr>
            <w:tcW w:type="dxa" w:w="800"/>
            <w:tcBorders>
              <w:top w:val="single" w:color="CCCCCC" w:sz="1"/>
              <w:left w:val="single" w:color="CCCCCC" w:sz="1"/>
              <w:bottom w:val="single" w:color="CCCCCC" w:sz="1"/>
              <w:right w:val="single" w:color="CCCCCC" w:sz="1"/>
            </w:tcBorders>
            <w:shd w:fill="FAF7F5"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#FAF7F5</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Page background, overall canvas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Surface</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#FFFFFF</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Cards, modals, nav bar, table rows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Border</w:t>
            </w:r>
          </w:p>
        </w:tc>
        <w:tc>
          <w:tcPr>
            <w:tcW w:type="dxa" w:w="800"/>
            <w:tcBorders>
              <w:top w:val="single" w:color="CCCCCC" w:sz="1"/>
              <w:left w:val="single" w:color="CCCCCC" w:sz="1"/>
              <w:bottom w:val="single" w:color="CCCCCC" w:sz="1"/>
              <w:right w:val="single" w:color="CCCCCC" w:sz="1"/>
            </w:tcBorders>
            <w:shd w:fill="F0E4DF"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#F0E4DF</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Card borders, dividers, input borders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Primary (Coral)</w:t>
            </w:r>
          </w:p>
        </w:tc>
        <w:tc>
          <w:tcPr>
            <w:tcW w:type="dxa" w:w="800"/>
            <w:tcBorders>
              <w:top w:val="single" w:color="CCCCCC" w:sz="1"/>
              <w:left w:val="single" w:color="CCCCCC" w:sz="1"/>
              <w:bottom w:val="single" w:color="CCCCCC" w:sz="1"/>
              <w:right w:val="single" w:color="CCCCCC" w:sz="1"/>
            </w:tcBorders>
            <w:shd w:fill="E8604C"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#E8604C</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Buttons, active nav tab, brand wordmark, key CTAs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Primary Light</w:t>
            </w:r>
          </w:p>
        </w:tc>
        <w:tc>
          <w:tcPr>
            <w:tcW w:type="dxa" w:w="800"/>
            <w:tcBorders>
              <w:top w:val="single" w:color="CCCCCC" w:sz="1"/>
              <w:left w:val="single" w:color="CCCCCC" w:sz="1"/>
              <w:bottom w:val="single" w:color="CCCCCC" w:sz="1"/>
              <w:right w:val="single" w:color="CCCCCC" w:sz="1"/>
            </w:tcBorders>
            <w:shd w:fill="FEF0ED"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#FEF0ED</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Hover backgrounds, badge tints, form section highlights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Primary Hover</w:t>
            </w:r>
          </w:p>
        </w:tc>
        <w:tc>
          <w:tcPr>
            <w:tcW w:type="dxa" w:w="800"/>
            <w:tcBorders>
              <w:top w:val="single" w:color="CCCCCC" w:sz="1"/>
              <w:left w:val="single" w:color="CCCCCC" w:sz="1"/>
              <w:bottom w:val="single" w:color="CCCCCC" w:sz="1"/>
              <w:right w:val="single" w:color="CCCCCC" w:sz="1"/>
            </w:tcBorders>
            <w:shd w:fill="D4503E"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#D4503E</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Button hover state, pressed state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Text</w:t>
            </w:r>
          </w:p>
        </w:tc>
        <w:tc>
          <w:tcPr>
            <w:tcW w:type="dxa" w:w="800"/>
            <w:tcBorders>
              <w:top w:val="single" w:color="CCCCCC" w:sz="1"/>
              <w:left w:val="single" w:color="CCCCCC" w:sz="1"/>
              <w:bottom w:val="single" w:color="CCCCCC" w:sz="1"/>
              <w:right w:val="single" w:color="CCCCCC" w:sz="1"/>
            </w:tcBorders>
            <w:shd w:fill="2D1F1A"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#2D1F1A</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Headings, body text, card titles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Text Muted</w:t>
            </w:r>
          </w:p>
        </w:tc>
        <w:tc>
          <w:tcPr>
            <w:tcW w:type="dxa" w:w="800"/>
            <w:tcBorders>
              <w:top w:val="single" w:color="CCCCCC" w:sz="1"/>
              <w:left w:val="single" w:color="CCCCCC" w:sz="1"/>
              <w:bottom w:val="single" w:color="CCCCCC" w:sz="1"/>
              <w:right w:val="single" w:color="CCCCCC" w:sz="1"/>
            </w:tcBorders>
            <w:shd w:fill="917B71"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#917B71</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Secondary text, labels, placeholders, timestamps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Surface Hover</w:t>
            </w:r>
          </w:p>
        </w:tc>
        <w:tc>
          <w:tcPr>
            <w:tcW w:type="dxa" w:w="800"/>
            <w:tcBorders>
              <w:top w:val="single" w:color="CCCCCC" w:sz="1"/>
              <w:left w:val="single" w:color="CCCCCC" w:sz="1"/>
              <w:bottom w:val="single" w:color="CCCCCC" w:sz="1"/>
              <w:right w:val="single" w:color="CCCCCC" w:sz="1"/>
            </w:tcBorders>
            <w:shd w:fill="FEF5F2"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#FEF5F2</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Table row hover, card hover background</w:t>
            </w:r>
          </w:p>
        </w:tc>
      </w:tr>
    </w:tbl>
    <w:p>
      <w:pPr>
        <w:spacing w:before="80" w:after="80"/>
      </w:pPr>
    </w:p>
    <w:p>
      <w:pPr>
        <w:pStyle w:val="Heading2"/>
        <w:spacing w:before="280" w:after="120"/>
      </w:pPr>
      <w:r>
        <w:rPr>
          <w:rFonts w:ascii="Arial" w:cs="Arial" w:eastAsia="Arial" w:hAnsi="Arial"/>
          <w:b/>
          <w:bCs/>
          <w:color w:val="2D1F1A"/>
          <w:sz w:val="24"/>
          <w:szCs w:val="24"/>
        </w:rPr>
        <w:t xml:space="preserve">2.2 Status Colors</w:t>
      </w:r>
    </w:p>
    <w:p>
      <w:pPr>
        <w:spacing w:before="60" w:after="60" w:line="300"/>
      </w:pPr>
      <w:r>
        <w:rPr>
          <w:rFonts w:ascii="Arial" w:cs="Arial" w:eastAsia="Arial" w:hAnsi="Arial"/>
          <w:color w:val="2D1F1A"/>
          <w:sz w:val="21"/>
          <w:szCs w:val="21"/>
        </w:rPr>
        <w:t xml:space="preserve">Each application status has a dedicated color used for column indicators, pill badges, and chart segments. These colors are chosen for maximum distinguishability at small sizes.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500"/>
        <w:gridCol w:w="5060"/>
      </w:tblGrid>
      <w:tr>
        <w:tc>
          <w:tcPr>
            <w:tcW w:type="dxa" w:w="2000"/>
            <w:tcBorders>
              <w:top w:val="single" w:color="CCCCCC" w:sz="1"/>
              <w:left w:val="single" w:color="CCCCCC" w:sz="1"/>
              <w:bottom w:val="single" w:color="CCCCCC" w:sz="1"/>
              <w:right w:val="single" w:color="CCCCCC" w:sz="1"/>
            </w:tcBorders>
            <w:shd w:fill="E8604C" w:val="clear"/>
            <w:tcMar>
              <w:top w:type="dxa" w:w="50"/>
              <w:left w:type="dxa" w:w="80"/>
              <w:bottom w:type="dxa" w:w="50"/>
              <w:right w:type="dxa" w:w="80"/>
            </w:tcMar>
          </w:tcPr>
          <w:p>
            <w:r>
              <w:rPr>
                <w:rFonts w:ascii="Arial" w:cs="Arial" w:eastAsia="Arial" w:hAnsi="Arial"/>
                <w:b/>
                <w:bCs/>
                <w:color w:val="FFFFFF"/>
                <w:sz w:val="20"/>
                <w:szCs w:val="20"/>
              </w:rPr>
              <w:t xml:space="preserve">Status</w:t>
            </w:r>
          </w:p>
        </w:tc>
        <w:tc>
          <w:tcPr>
            <w:tcW w:type="dxa" w:w="800"/>
            <w:tcBorders>
              <w:top w:val="single" w:color="CCCCCC" w:sz="1"/>
              <w:left w:val="single" w:color="CCCCCC" w:sz="1"/>
              <w:bottom w:val="single" w:color="CCCCCC" w:sz="1"/>
              <w:right w:val="single" w:color="CCCCCC" w:sz="1"/>
            </w:tcBorders>
            <w:shd w:fill="E8604C" w:val="clear"/>
            <w:tcMar>
              <w:top w:type="dxa" w:w="50"/>
              <w:left w:type="dxa" w:w="80"/>
              <w:bottom w:type="dxa" w:w="50"/>
              <w:right w:type="dxa" w:w="80"/>
            </w:tcMar>
          </w:tcPr>
          <w:p>
            <w:r>
              <w:rPr>
                <w:rFonts w:ascii="Arial" w:cs="Arial" w:eastAsia="Arial" w:hAnsi="Arial"/>
                <w:b/>
                <w:bCs/>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E8604C" w:val="clear"/>
            <w:tcMar>
              <w:top w:type="dxa" w:w="50"/>
              <w:left w:type="dxa" w:w="80"/>
              <w:bottom w:type="dxa" w:w="50"/>
              <w:right w:type="dxa" w:w="80"/>
            </w:tcMar>
          </w:tcPr>
          <w:p>
            <w:r>
              <w:rPr>
                <w:rFonts w:ascii="Arial" w:cs="Arial" w:eastAsia="Arial" w:hAnsi="Arial"/>
                <w:b/>
                <w:bCs/>
                <w:color w:val="FFFFFF"/>
                <w:sz w:val="20"/>
                <w:szCs w:val="20"/>
              </w:rPr>
              <w:t xml:space="preserve">Hex</w:t>
            </w:r>
          </w:p>
        </w:tc>
        <w:tc>
          <w:tcPr>
            <w:tcW w:type="dxa" w:w="5060"/>
            <w:tcBorders>
              <w:top w:val="single" w:color="CCCCCC" w:sz="1"/>
              <w:left w:val="single" w:color="CCCCCC" w:sz="1"/>
              <w:bottom w:val="single" w:color="CCCCCC" w:sz="1"/>
              <w:right w:val="single" w:color="CCCCCC" w:sz="1"/>
            </w:tcBorders>
            <w:shd w:fill="E8604C" w:val="clear"/>
            <w:tcMar>
              <w:top w:type="dxa" w:w="50"/>
              <w:left w:type="dxa" w:w="80"/>
              <w:bottom w:type="dxa" w:w="50"/>
              <w:right w:type="dxa" w:w="80"/>
            </w:tcMar>
          </w:tcPr>
          <w:p>
            <w:r>
              <w:rPr>
                <w:rFonts w:ascii="Arial" w:cs="Arial" w:eastAsia="Arial" w:hAnsi="Arial"/>
                <w:b/>
                <w:bCs/>
                <w:color w:val="FFFFFF"/>
                <w:sz w:val="20"/>
                <w:szCs w:val="20"/>
              </w:rPr>
              <w:t xml:space="preserve">Meaning &amp; Context</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Saved</w:t>
            </w:r>
          </w:p>
        </w:tc>
        <w:tc>
          <w:tcPr>
            <w:tcW w:type="dxa" w:w="800"/>
            <w:tcBorders>
              <w:top w:val="single" w:color="CCCCCC" w:sz="1"/>
              <w:left w:val="single" w:color="CCCCCC" w:sz="1"/>
              <w:bottom w:val="single" w:color="CCCCCC" w:sz="1"/>
              <w:right w:val="single" w:color="CCCCCC" w:sz="1"/>
            </w:tcBorders>
            <w:shd w:fill="94A3B8"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#94A3B8</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Jobs bookmarked but not yet applied to. Neutral gray to indicate pending action.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Applied</w:t>
            </w:r>
          </w:p>
        </w:tc>
        <w:tc>
          <w:tcPr>
            <w:tcW w:type="dxa" w:w="800"/>
            <w:tcBorders>
              <w:top w:val="single" w:color="CCCCCC" w:sz="1"/>
              <w:left w:val="single" w:color="CCCCCC" w:sz="1"/>
              <w:bottom w:val="single" w:color="CCCCCC" w:sz="1"/>
              <w:right w:val="single" w:color="CCCCCC" w:sz="1"/>
            </w:tcBorders>
            <w:shd w:fill="3B82F6"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#3B82F6</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Application submitted. Blue conveys active engagement.</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Phone Screen</w:t>
            </w:r>
          </w:p>
        </w:tc>
        <w:tc>
          <w:tcPr>
            <w:tcW w:type="dxa" w:w="800"/>
            <w:tcBorders>
              <w:top w:val="single" w:color="CCCCCC" w:sz="1"/>
              <w:left w:val="single" w:color="CCCCCC" w:sz="1"/>
              <w:bottom w:val="single" w:color="CCCCCC" w:sz="1"/>
              <w:right w:val="single" w:color="CCCCCC" w:sz="1"/>
            </w:tcBorders>
            <w:shd w:fill="8B5CF6"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#8B5CF6</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Progressed to phone screen. Purple signals forward movement.</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Interview</w:t>
            </w:r>
          </w:p>
        </w:tc>
        <w:tc>
          <w:tcPr>
            <w:tcW w:type="dxa" w:w="800"/>
            <w:tcBorders>
              <w:top w:val="single" w:color="CCCCCC" w:sz="1"/>
              <w:left w:val="single" w:color="CCCCCC" w:sz="1"/>
              <w:bottom w:val="single" w:color="CCCCCC" w:sz="1"/>
              <w:right w:val="single" w:color="CCCCCC" w:sz="1"/>
            </w:tcBorders>
            <w:shd w:fill="F97316"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#F97316</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In-person or video interview stage. Orange creates urgency and energy.</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Offer</w:t>
            </w:r>
          </w:p>
        </w:tc>
        <w:tc>
          <w:tcPr>
            <w:tcW w:type="dxa" w:w="800"/>
            <w:tcBorders>
              <w:top w:val="single" w:color="CCCCCC" w:sz="1"/>
              <w:left w:val="single" w:color="CCCCCC" w:sz="1"/>
              <w:bottom w:val="single" w:color="CCCCCC" w:sz="1"/>
              <w:right w:val="single" w:color="CCCCCC" w:sz="1"/>
            </w:tcBorders>
            <w:shd w:fill="22C55E"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#22C55E</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Offer received. Green signals success and achievement.</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Rejected</w:t>
            </w:r>
          </w:p>
        </w:tc>
        <w:tc>
          <w:tcPr>
            <w:tcW w:type="dxa" w:w="800"/>
            <w:tcBorders>
              <w:top w:val="single" w:color="CCCCCC" w:sz="1"/>
              <w:left w:val="single" w:color="CCCCCC" w:sz="1"/>
              <w:bottom w:val="single" w:color="CCCCCC" w:sz="1"/>
              <w:right w:val="single" w:color="CCCCCC" w:sz="1"/>
            </w:tcBorders>
            <w:shd w:fill="EF4444"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#EF4444</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Application rejected or no response. Red signals closure.</w:t>
            </w:r>
          </w:p>
        </w:tc>
      </w:tr>
    </w:tbl>
    <w:p>
      <w:pPr>
        <w:spacing w:before="80" w:after="80"/>
      </w:pPr>
    </w:p>
    <w:p>
      <w:pPr>
        <w:pStyle w:val="Heading2"/>
        <w:spacing w:before="280" w:after="120"/>
      </w:pPr>
      <w:r>
        <w:rPr>
          <w:rFonts w:ascii="Arial" w:cs="Arial" w:eastAsia="Arial" w:hAnsi="Arial"/>
          <w:b/>
          <w:bCs/>
          <w:color w:val="2D1F1A"/>
          <w:sz w:val="24"/>
          <w:szCs w:val="24"/>
        </w:rPr>
        <w:t xml:space="preserve">2.3 Semantic Colors</w:t>
      </w:r>
    </w:p>
    <w:p>
      <w:pPr>
        <w:spacing w:before="60" w:after="60" w:line="300"/>
      </w:pPr>
      <w:r>
        <w:rPr>
          <w:rFonts w:ascii="Arial" w:cs="Arial" w:eastAsia="Arial" w:hAnsi="Arial"/>
          <w:color w:val="2D1F1A"/>
          <w:sz w:val="21"/>
          <w:szCs w:val="21"/>
        </w:rPr>
        <w:t xml:space="preserve">Used for alerts, urgency indicators, and tags beyond the status pipeline.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500"/>
        <w:gridCol w:w="5060"/>
      </w:tblGrid>
      <w:tr>
        <w:tc>
          <w:tcPr>
            <w:tcW w:type="dxa" w:w="2000"/>
            <w:tcBorders>
              <w:top w:val="single" w:color="CCCCCC" w:sz="1"/>
              <w:left w:val="single" w:color="CCCCCC" w:sz="1"/>
              <w:bottom w:val="single" w:color="CCCCCC" w:sz="1"/>
              <w:right w:val="single" w:color="CCCCCC" w:sz="1"/>
            </w:tcBorders>
            <w:shd w:fill="E8604C" w:val="clear"/>
            <w:tcMar>
              <w:top w:type="dxa" w:w="50"/>
              <w:left w:type="dxa" w:w="80"/>
              <w:bottom w:type="dxa" w:w="50"/>
              <w:right w:type="dxa" w:w="80"/>
            </w:tcMar>
          </w:tcPr>
          <w:p>
            <w:r>
              <w:rPr>
                <w:rFonts w:ascii="Arial" w:cs="Arial" w:eastAsia="Arial" w:hAnsi="Arial"/>
                <w:b/>
                <w:bCs/>
                <w:color w:val="FFFFFF"/>
                <w:sz w:val="20"/>
                <w:szCs w:val="20"/>
              </w:rPr>
              <w:t xml:space="preserve">Name</w:t>
            </w:r>
          </w:p>
        </w:tc>
        <w:tc>
          <w:tcPr>
            <w:tcW w:type="dxa" w:w="800"/>
            <w:tcBorders>
              <w:top w:val="single" w:color="CCCCCC" w:sz="1"/>
              <w:left w:val="single" w:color="CCCCCC" w:sz="1"/>
              <w:bottom w:val="single" w:color="CCCCCC" w:sz="1"/>
              <w:right w:val="single" w:color="CCCCCC" w:sz="1"/>
            </w:tcBorders>
            <w:shd w:fill="E8604C" w:val="clear"/>
            <w:tcMar>
              <w:top w:type="dxa" w:w="50"/>
              <w:left w:type="dxa" w:w="80"/>
              <w:bottom w:type="dxa" w:w="50"/>
              <w:right w:type="dxa" w:w="80"/>
            </w:tcMar>
          </w:tcPr>
          <w:p>
            <w:r>
              <w:rPr>
                <w:rFonts w:ascii="Arial" w:cs="Arial" w:eastAsia="Arial" w:hAnsi="Arial"/>
                <w:b/>
                <w:bCs/>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E8604C" w:val="clear"/>
            <w:tcMar>
              <w:top w:type="dxa" w:w="50"/>
              <w:left w:type="dxa" w:w="80"/>
              <w:bottom w:type="dxa" w:w="50"/>
              <w:right w:type="dxa" w:w="80"/>
            </w:tcMar>
          </w:tcPr>
          <w:p>
            <w:r>
              <w:rPr>
                <w:rFonts w:ascii="Arial" w:cs="Arial" w:eastAsia="Arial" w:hAnsi="Arial"/>
                <w:b/>
                <w:bCs/>
                <w:color w:val="FFFFFF"/>
                <w:sz w:val="20"/>
                <w:szCs w:val="20"/>
              </w:rPr>
              <w:t xml:space="preserve">Hex</w:t>
            </w:r>
          </w:p>
        </w:tc>
        <w:tc>
          <w:tcPr>
            <w:tcW w:type="dxa" w:w="5060"/>
            <w:tcBorders>
              <w:top w:val="single" w:color="CCCCCC" w:sz="1"/>
              <w:left w:val="single" w:color="CCCCCC" w:sz="1"/>
              <w:bottom w:val="single" w:color="CCCCCC" w:sz="1"/>
              <w:right w:val="single" w:color="CCCCCC" w:sz="1"/>
            </w:tcBorders>
            <w:shd w:fill="E8604C" w:val="clear"/>
            <w:tcMar>
              <w:top w:type="dxa" w:w="50"/>
              <w:left w:type="dxa" w:w="80"/>
              <w:bottom w:type="dxa" w:w="50"/>
              <w:right w:type="dxa" w:w="8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Yellow / Warning</w:t>
            </w:r>
          </w:p>
        </w:tc>
        <w:tc>
          <w:tcPr>
            <w:tcW w:type="dxa" w:w="800"/>
            <w:tcBorders>
              <w:top w:val="single" w:color="CCCCCC" w:sz="1"/>
              <w:left w:val="single" w:color="CCCCCC" w:sz="1"/>
              <w:bottom w:val="single" w:color="CCCCCC" w:sz="1"/>
              <w:right w:val="single" w:color="CCCCCC" w:sz="1"/>
            </w:tcBorders>
            <w:shd w:fill="EAB308"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#EAB308</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Deadline badges, urgency indicators within 7 days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Red / Danger</w:t>
            </w:r>
          </w:p>
        </w:tc>
        <w:tc>
          <w:tcPr>
            <w:tcW w:type="dxa" w:w="800"/>
            <w:tcBorders>
              <w:top w:val="single" w:color="CCCCCC" w:sz="1"/>
              <w:left w:val="single" w:color="CCCCCC" w:sz="1"/>
              <w:bottom w:val="single" w:color="CCCCCC" w:sz="1"/>
              <w:right w:val="single" w:color="CCCCCC" w:sz="1"/>
            </w:tcBorders>
            <w:shd w:fill="EF4444"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#EF4444</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Overdue reminders, deadline badges within 3 days, expired indicators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Orange</w:t>
            </w:r>
          </w:p>
        </w:tc>
        <w:tc>
          <w:tcPr>
            <w:tcW w:type="dxa" w:w="800"/>
            <w:tcBorders>
              <w:top w:val="single" w:color="CCCCCC" w:sz="1"/>
              <w:left w:val="single" w:color="CCCCCC" w:sz="1"/>
              <w:bottom w:val="single" w:color="CCCCCC" w:sz="1"/>
              <w:right w:val="single" w:color="CCCCCC" w:sz="1"/>
            </w:tcBorders>
            <w:shd w:fill="F97316"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#F97316</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Rolling deadline badges, interview stage indicators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Green / Success</w:t>
            </w:r>
          </w:p>
        </w:tc>
        <w:tc>
          <w:tcPr>
            <w:tcW w:type="dxa" w:w="800"/>
            <w:tcBorders>
              <w:top w:val="single" w:color="CCCCCC" w:sz="1"/>
              <w:left w:val="single" w:color="CCCCCC" w:sz="1"/>
              <w:bottom w:val="single" w:color="CCCCCC" w:sz="1"/>
              <w:right w:val="single" w:color="CCCCCC" w:sz="1"/>
            </w:tcBorders>
            <w:shd w:fill="22C55E"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#22C55E</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Save confirmations, offer badges, positive metrics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Purple</w:t>
            </w:r>
          </w:p>
        </w:tc>
        <w:tc>
          <w:tcPr>
            <w:tcW w:type="dxa" w:w="800"/>
            <w:tcBorders>
              <w:top w:val="single" w:color="CCCCCC" w:sz="1"/>
              <w:left w:val="single" w:color="CCCCCC" w:sz="1"/>
              <w:bottom w:val="single" w:color="CCCCCC" w:sz="1"/>
              <w:right w:val="single" w:color="CCCCCC" w:sz="1"/>
            </w:tcBorders>
            <w:shd w:fill="8B5CF6" w:val="clear"/>
            <w:tcMar>
              <w:top w:type="dxa" w:w="50"/>
              <w:left w:type="dxa" w:w="80"/>
              <w:bottom w:type="dxa" w:w="50"/>
              <w:right w:type="dxa" w:w="80"/>
            </w:tcMar>
          </w:tcPr>
          <w:p>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#8B5CF6</w:t>
            </w:r>
          </w:p>
        </w:tc>
        <w:tc>
          <w:tcPr>
            <w:tcW w:type="dxa" w:w="5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2D1F1A"/>
                <w:sz w:val="20"/>
                <w:szCs w:val="20"/>
              </w:rPr>
              <w:t xml:space="preserve">Full-time type badge, phone screen stage</w:t>
            </w:r>
          </w:p>
        </w:tc>
      </w:tr>
    </w:tbl>
    <w:p>
      <w:pPr>
        <w:pStyle w:val="Heading1"/>
        <w:pBdr>
          <w:bottom w:val="single" w:color="E8604C" w:sz="4" w:space="4"/>
        </w:pBdr>
        <w:spacing w:before="360" w:after="160"/>
      </w:pPr>
      <w:r>
        <w:rPr>
          <w:rFonts w:ascii="Arial" w:cs="Arial" w:eastAsia="Arial" w:hAnsi="Arial"/>
          <w:b/>
          <w:bCs/>
          <w:color w:val="E8604C"/>
          <w:sz w:val="28"/>
          <w:szCs w:val="28"/>
        </w:rPr>
        <w:t xml:space="preserve">3. Typography</w:t>
      </w:r>
    </w:p>
    <w:p>
      <w:pPr>
        <w:spacing w:before="60" w:after="60" w:line="300"/>
      </w:pPr>
      <w:r>
        <w:rPr>
          <w:rFonts w:ascii="Arial" w:cs="Arial" w:eastAsia="Arial" w:hAnsi="Arial"/>
          <w:color w:val="2D1F1A"/>
          <w:sz w:val="21"/>
          <w:szCs w:val="21"/>
        </w:rPr>
        <w:t xml:space="preserve">InternTrack uses the system font stack for performance and native feel. The hierarchy relies on weight and size rather than multiple font families.</w:t>
      </w:r>
    </w:p>
    <w:p>
      <w:pPr>
        <w:spacing w:before="40" w:after="40"/>
      </w:pPr>
    </w:p>
    <w:p>
      <w:pPr>
        <w:spacing w:before="60" w:after="60" w:line="300"/>
      </w:pPr>
      <w:r>
        <w:rPr>
          <w:rFonts w:ascii="Arial" w:cs="Arial" w:eastAsia="Arial" w:hAnsi="Arial"/>
          <w:b/>
          <w:bCs/>
          <w:color w:val="2D1F1A"/>
          <w:sz w:val="21"/>
          <w:szCs w:val="21"/>
        </w:rPr>
        <w:t xml:space="preserve">Font stack: </w:t>
      </w:r>
      <w:r>
        <w:rPr>
          <w:rFonts w:ascii="Arial" w:cs="Arial" w:eastAsia="Arial" w:hAnsi="Arial"/>
          <w:color w:val="2D1F1A"/>
          <w:sz w:val="21"/>
          <w:szCs w:val="21"/>
        </w:rPr>
        <w:t xml:space="preserve">'Segoe UI', -apple-system, BlinkMacSystemFont, sans-serif</w:t>
      </w:r>
    </w:p>
    <w:p>
      <w:pPr>
        <w:spacing w:before="20" w:after="20"/>
      </w:pPr>
    </w:p>
    <w:p>
      <w:pPr>
        <w:pStyle w:val="ListParagraph"/>
        <w:numPr>
          <w:ilvl w:val="0"/>
          <w:numId w:val="2"/>
        </w:numPr>
        <w:spacing w:before="40" w:after="40" w:line="280"/>
      </w:pPr>
      <w:r>
        <w:rPr>
          <w:rFonts w:ascii="Arial" w:cs="Arial" w:eastAsia="Arial" w:hAnsi="Arial"/>
          <w:color w:val="2D1F1A"/>
          <w:sz w:val="21"/>
          <w:szCs w:val="21"/>
        </w:rPr>
        <w:t xml:space="preserve">Page/Section headings: 18–20px, bold (700), color: Text (#2D1F1A)</w:t>
      </w:r>
    </w:p>
    <w:p>
      <w:pPr>
        <w:pStyle w:val="ListParagraph"/>
        <w:numPr>
          <w:ilvl w:val="0"/>
          <w:numId w:val="2"/>
        </w:numPr>
        <w:spacing w:before="40" w:after="40" w:line="280"/>
      </w:pPr>
      <w:r>
        <w:rPr>
          <w:rFonts w:ascii="Arial" w:cs="Arial" w:eastAsia="Arial" w:hAnsi="Arial"/>
          <w:color w:val="2D1F1A"/>
          <w:sz w:val="21"/>
          <w:szCs w:val="21"/>
        </w:rPr>
        <w:t xml:space="preserve">Card titles (company name): 14px, semi-bold (600), color: Text</w:t>
      </w:r>
    </w:p>
    <w:p>
      <w:pPr>
        <w:pStyle w:val="ListParagraph"/>
        <w:numPr>
          <w:ilvl w:val="0"/>
          <w:numId w:val="2"/>
        </w:numPr>
        <w:spacing w:before="40" w:after="40" w:line="280"/>
      </w:pPr>
      <w:r>
        <w:rPr>
          <w:rFonts w:ascii="Arial" w:cs="Arial" w:eastAsia="Arial" w:hAnsi="Arial"/>
          <w:color w:val="2D1F1A"/>
          <w:sz w:val="21"/>
          <w:szCs w:val="21"/>
        </w:rPr>
        <w:t xml:space="preserve">Card subtitles (role): 12px, regular (400), color: Text Muted (#917B71)</w:t>
      </w:r>
    </w:p>
    <w:p>
      <w:pPr>
        <w:pStyle w:val="ListParagraph"/>
        <w:numPr>
          <w:ilvl w:val="0"/>
          <w:numId w:val="2"/>
        </w:numPr>
        <w:spacing w:before="40" w:after="40" w:line="280"/>
      </w:pPr>
      <w:r>
        <w:rPr>
          <w:rFonts w:ascii="Arial" w:cs="Arial" w:eastAsia="Arial" w:hAnsi="Arial"/>
          <w:color w:val="2D1F1A"/>
          <w:sz w:val="21"/>
          <w:szCs w:val="21"/>
        </w:rPr>
        <w:t xml:space="preserve">Body text: 13px, regular (400), color: Text</w:t>
      </w:r>
    </w:p>
    <w:p>
      <w:pPr>
        <w:pStyle w:val="ListParagraph"/>
        <w:numPr>
          <w:ilvl w:val="0"/>
          <w:numId w:val="2"/>
        </w:numPr>
        <w:spacing w:before="40" w:after="40" w:line="280"/>
      </w:pPr>
      <w:r>
        <w:rPr>
          <w:rFonts w:ascii="Arial" w:cs="Arial" w:eastAsia="Arial" w:hAnsi="Arial"/>
          <w:color w:val="2D1F1A"/>
          <w:sz w:val="21"/>
          <w:szCs w:val="21"/>
        </w:rPr>
        <w:t xml:space="preserve">Labels and captions: 12px, regular, color: Text Muted</w:t>
      </w:r>
    </w:p>
    <w:p>
      <w:pPr>
        <w:pStyle w:val="ListParagraph"/>
        <w:numPr>
          <w:ilvl w:val="0"/>
          <w:numId w:val="2"/>
        </w:numPr>
        <w:spacing w:before="40" w:after="40" w:line="280"/>
      </w:pPr>
      <w:r>
        <w:rPr>
          <w:rFonts w:ascii="Arial" w:cs="Arial" w:eastAsia="Arial" w:hAnsi="Arial"/>
          <w:color w:val="2D1F1A"/>
          <w:sz w:val="21"/>
          <w:szCs w:val="21"/>
        </w:rPr>
        <w:t xml:space="preserve">Tags and badges: 10–11px, medium (500), colored text on tinted background</w:t>
      </w:r>
    </w:p>
    <w:p>
      <w:pPr>
        <w:pStyle w:val="ListParagraph"/>
        <w:numPr>
          <w:ilvl w:val="0"/>
          <w:numId w:val="2"/>
        </w:numPr>
        <w:spacing w:before="40" w:after="40" w:line="280"/>
      </w:pPr>
      <w:r>
        <w:rPr>
          <w:rFonts w:ascii="Arial" w:cs="Arial" w:eastAsia="Arial" w:hAnsi="Arial"/>
          <w:color w:val="2D1F1A"/>
          <w:sz w:val="21"/>
          <w:szCs w:val="21"/>
        </w:rPr>
        <w:t xml:space="preserve">Stat card numbers: 28px, bold (700), colored per metric</w:t>
      </w:r>
    </w:p>
    <w:p>
      <w:pPr>
        <w:pStyle w:val="ListParagraph"/>
        <w:numPr>
          <w:ilvl w:val="0"/>
          <w:numId w:val="2"/>
        </w:numPr>
        <w:spacing w:before="40" w:after="40" w:line="280"/>
      </w:pPr>
      <w:r>
        <w:rPr>
          <w:rFonts w:ascii="Arial" w:cs="Arial" w:eastAsia="Arial" w:hAnsi="Arial"/>
          <w:color w:val="2D1F1A"/>
          <w:sz w:val="21"/>
          <w:szCs w:val="21"/>
        </w:rPr>
        <w:t xml:space="preserve">Nav tabs: 13px, medium (500), white text on coral when active, muted when inactive</w:t>
      </w:r>
    </w:p>
    <w:p>
      <w:pPr>
        <w:pStyle w:val="Heading1"/>
        <w:pBdr>
          <w:bottom w:val="single" w:color="E8604C" w:sz="4" w:space="4"/>
        </w:pBdr>
        <w:spacing w:before="360" w:after="160"/>
      </w:pPr>
      <w:r>
        <w:rPr>
          <w:rFonts w:ascii="Arial" w:cs="Arial" w:eastAsia="Arial" w:hAnsi="Arial"/>
          <w:b/>
          <w:bCs/>
          <w:color w:val="E8604C"/>
          <w:sz w:val="28"/>
          <w:szCs w:val="28"/>
        </w:rPr>
        <w:t xml:space="preserve">4. Layout &amp; Spacing</w:t>
      </w:r>
    </w:p>
    <w:p>
      <w:pPr>
        <w:pStyle w:val="Heading2"/>
        <w:spacing w:before="280" w:after="120"/>
      </w:pPr>
      <w:r>
        <w:rPr>
          <w:rFonts w:ascii="Arial" w:cs="Arial" w:eastAsia="Arial" w:hAnsi="Arial"/>
          <w:b/>
          <w:bCs/>
          <w:color w:val="2D1F1A"/>
          <w:sz w:val="24"/>
          <w:szCs w:val="24"/>
        </w:rPr>
        <w:t xml:space="preserve">4.1 Global Layout</w:t>
      </w:r>
    </w:p>
    <w:p>
      <w:pPr>
        <w:spacing w:before="60" w:after="60" w:line="300"/>
      </w:pPr>
      <w:r>
        <w:rPr>
          <w:rFonts w:ascii="Arial" w:cs="Arial" w:eastAsia="Arial" w:hAnsi="Arial"/>
          <w:color w:val="2D1F1A"/>
          <w:sz w:val="21"/>
          <w:szCs w:val="21"/>
        </w:rPr>
        <w:t xml:space="preserve">The app uses a fixed top navigation bar with a full-width content area below. There is no sidebar in the MVP. The background is the warm cream (#FAF7F5) and all content areas use the white surface color.</w:t>
      </w:r>
    </w:p>
    <w:p>
      <w:pPr>
        <w:spacing w:before="40" w:after="40"/>
      </w:pPr>
    </w:p>
    <w:p>
      <w:pPr>
        <w:pStyle w:val="ListParagraph"/>
        <w:numPr>
          <w:ilvl w:val="0"/>
          <w:numId w:val="2"/>
        </w:numPr>
        <w:spacing w:before="40" w:after="40" w:line="280"/>
      </w:pPr>
      <w:r>
        <w:rPr>
          <w:rFonts w:ascii="Arial" w:cs="Arial" w:eastAsia="Arial" w:hAnsi="Arial"/>
          <w:color w:val="2D1F1A"/>
          <w:sz w:val="21"/>
          <w:szCs w:val="21"/>
        </w:rPr>
        <w:t xml:space="preserve">Nav bar height: 56px, fixed top, white background with 1px bottom border and subtle shadow (0 1px 3px rgba(0,0,0,0.05))</w:t>
      </w:r>
    </w:p>
    <w:p>
      <w:pPr>
        <w:pStyle w:val="ListParagraph"/>
        <w:numPr>
          <w:ilvl w:val="0"/>
          <w:numId w:val="2"/>
        </w:numPr>
        <w:spacing w:before="40" w:after="40" w:line="280"/>
      </w:pPr>
      <w:r>
        <w:rPr>
          <w:rFonts w:ascii="Arial" w:cs="Arial" w:eastAsia="Arial" w:hAnsi="Arial"/>
          <w:color w:val="2D1F1A"/>
          <w:sz w:val="21"/>
          <w:szCs w:val="21"/>
        </w:rPr>
        <w:t xml:space="preserve">Content padding: 24px on all sides</w:t>
      </w:r>
    </w:p>
    <w:p>
      <w:pPr>
        <w:pStyle w:val="ListParagraph"/>
        <w:numPr>
          <w:ilvl w:val="0"/>
          <w:numId w:val="2"/>
        </w:numPr>
        <w:spacing w:before="40" w:after="40" w:line="280"/>
      </w:pPr>
      <w:r>
        <w:rPr>
          <w:rFonts w:ascii="Arial" w:cs="Arial" w:eastAsia="Arial" w:hAnsi="Arial"/>
          <w:color w:val="2D1F1A"/>
          <w:sz w:val="21"/>
          <w:szCs w:val="21"/>
        </w:rPr>
        <w:t xml:space="preserve">Maximum content width: none (full width), but Kanban columns have a fixed width of 220px each</w:t>
      </w:r>
    </w:p>
    <w:p>
      <w:pPr>
        <w:pStyle w:val="ListParagraph"/>
        <w:numPr>
          <w:ilvl w:val="0"/>
          <w:numId w:val="2"/>
        </w:numPr>
        <w:spacing w:before="40" w:after="40" w:line="280"/>
      </w:pPr>
      <w:r>
        <w:rPr>
          <w:rFonts w:ascii="Arial" w:cs="Arial" w:eastAsia="Arial" w:hAnsi="Arial"/>
          <w:color w:val="2D1F1A"/>
          <w:sz w:val="21"/>
          <w:szCs w:val="21"/>
        </w:rPr>
        <w:t xml:space="preserve">Card border radius: 8px throughout the app</w:t>
      </w:r>
    </w:p>
    <w:p>
      <w:pPr>
        <w:pStyle w:val="ListParagraph"/>
        <w:numPr>
          <w:ilvl w:val="0"/>
          <w:numId w:val="2"/>
        </w:numPr>
        <w:spacing w:before="40" w:after="40" w:line="280"/>
      </w:pPr>
      <w:r>
        <w:rPr>
          <w:rFonts w:ascii="Arial" w:cs="Arial" w:eastAsia="Arial" w:hAnsi="Arial"/>
          <w:color w:val="2D1F1A"/>
          <w:sz w:val="21"/>
          <w:szCs w:val="21"/>
        </w:rPr>
        <w:t xml:space="preserve">Modal border radius: 12px</w:t>
      </w:r>
    </w:p>
    <w:p>
      <w:pPr>
        <w:pStyle w:val="ListParagraph"/>
        <w:numPr>
          <w:ilvl w:val="0"/>
          <w:numId w:val="2"/>
        </w:numPr>
        <w:spacing w:before="40" w:after="40" w:line="280"/>
      </w:pPr>
      <w:r>
        <w:rPr>
          <w:rFonts w:ascii="Arial" w:cs="Arial" w:eastAsia="Arial" w:hAnsi="Arial"/>
          <w:color w:val="2D1F1A"/>
          <w:sz w:val="21"/>
          <w:szCs w:val="21"/>
        </w:rPr>
        <w:t xml:space="preserve">Button border radius: 6px</w:t>
      </w:r>
    </w:p>
    <w:p>
      <w:pPr>
        <w:pStyle w:val="ListParagraph"/>
        <w:numPr>
          <w:ilvl w:val="0"/>
          <w:numId w:val="2"/>
        </w:numPr>
        <w:spacing w:before="40" w:after="40" w:line="280"/>
      </w:pPr>
      <w:r>
        <w:rPr>
          <w:rFonts w:ascii="Arial" w:cs="Arial" w:eastAsia="Arial" w:hAnsi="Arial"/>
          <w:color w:val="2D1F1A"/>
          <w:sz w:val="21"/>
          <w:szCs w:val="21"/>
        </w:rPr>
        <w:t xml:space="preserve">Standard spacing unit: 8px (multiples of 8 for all padding and margin)</w:t>
      </w:r>
    </w:p>
    <w:p>
      <w:pPr>
        <w:pStyle w:val="Heading2"/>
        <w:spacing w:before="280" w:after="120"/>
      </w:pPr>
      <w:r>
        <w:rPr>
          <w:rFonts w:ascii="Arial" w:cs="Arial" w:eastAsia="Arial" w:hAnsi="Arial"/>
          <w:b/>
          <w:bCs/>
          <w:color w:val="2D1F1A"/>
          <w:sz w:val="24"/>
          <w:szCs w:val="24"/>
        </w:rPr>
        <w:t xml:space="preserve">4.2 Responsive Behavior</w:t>
      </w:r>
    </w:p>
    <w:p>
      <w:pPr>
        <w:spacing w:before="60" w:after="60" w:line="300"/>
      </w:pPr>
      <w:r>
        <w:rPr>
          <w:rFonts w:ascii="Arial" w:cs="Arial" w:eastAsia="Arial" w:hAnsi="Arial"/>
          <w:color w:val="2D1F1A"/>
          <w:sz w:val="21"/>
          <w:szCs w:val="21"/>
        </w:rPr>
        <w:t xml:space="preserve">The MVP targets desktop browsers. The Kanban board scrolls horizontally on smaller screens. The table view wraps naturally with Ant Design’s responsive table. Modals are centered with max-width constraints (520px for forms, 440px for reflection, 420px for duplicate warning, 300px for extension popup).</w:t>
      </w:r>
    </w:p>
    <w:p>
      <w:pPr>
        <w:pStyle w:val="Heading1"/>
        <w:pBdr>
          <w:bottom w:val="single" w:color="E8604C" w:sz="4" w:space="4"/>
        </w:pBdr>
        <w:spacing w:before="360" w:after="160"/>
      </w:pPr>
      <w:r>
        <w:rPr>
          <w:rFonts w:ascii="Arial" w:cs="Arial" w:eastAsia="Arial" w:hAnsi="Arial"/>
          <w:b/>
          <w:bCs/>
          <w:color w:val="E8604C"/>
          <w:sz w:val="28"/>
          <w:szCs w:val="28"/>
        </w:rPr>
        <w:t xml:space="preserve">5. Component Specifications</w:t>
      </w:r>
    </w:p>
    <w:p>
      <w:pPr>
        <w:pStyle w:val="Heading2"/>
        <w:spacing w:before="280" w:after="120"/>
      </w:pPr>
      <w:r>
        <w:rPr>
          <w:rFonts w:ascii="Arial" w:cs="Arial" w:eastAsia="Arial" w:hAnsi="Arial"/>
          <w:b/>
          <w:bCs/>
          <w:color w:val="2D1F1A"/>
          <w:sz w:val="24"/>
          <w:szCs w:val="24"/>
        </w:rPr>
        <w:t xml:space="preserve">5.1 Navigation Bar</w:t>
      </w:r>
    </w:p>
    <w:p>
      <w:pPr>
        <w:spacing w:before="200" w:after="80"/>
      </w:pPr>
      <w:r>
        <w:rPr>
          <w:rFonts w:ascii="Arial" w:cs="Arial" w:eastAsia="Arial" w:hAnsi="Arial"/>
          <w:b/>
          <w:bCs/>
          <w:color w:val="917B71"/>
          <w:sz w:val="22"/>
          <w:szCs w:val="22"/>
        </w:rPr>
        <w:t xml:space="preserve">Structure</w:t>
      </w:r>
    </w:p>
    <w:p>
      <w:pPr>
        <w:spacing w:before="60" w:after="60" w:line="300"/>
      </w:pPr>
      <w:r>
        <w:rPr>
          <w:rFonts w:ascii="Arial" w:cs="Arial" w:eastAsia="Arial" w:hAnsi="Arial"/>
          <w:color w:val="2D1F1A"/>
          <w:sz w:val="21"/>
          <w:szCs w:val="21"/>
        </w:rPr>
        <w:t xml:space="preserve">A fixed horizontal bar at the top of every page. It serves as the primary navigation and houses global actions.</w:t>
      </w:r>
    </w:p>
    <w:p>
      <w:pPr>
        <w:spacing w:before="20" w:after="20"/>
      </w:pPr>
    </w:p>
    <w:p>
      <w:pPr>
        <w:spacing w:before="200" w:after="80"/>
      </w:pPr>
      <w:r>
        <w:rPr>
          <w:rFonts w:ascii="Arial" w:cs="Arial" w:eastAsia="Arial" w:hAnsi="Arial"/>
          <w:b/>
          <w:bCs/>
          <w:color w:val="917B71"/>
          <w:sz w:val="22"/>
          <w:szCs w:val="22"/>
        </w:rPr>
        <w:t xml:space="preserve">Left Section</w:t>
      </w:r>
    </w:p>
    <w:p>
      <w:pPr>
        <w:pStyle w:val="ListParagraph"/>
        <w:numPr>
          <w:ilvl w:val="0"/>
          <w:numId w:val="2"/>
        </w:numPr>
        <w:spacing w:before="40" w:after="40" w:line="280"/>
      </w:pPr>
      <w:r>
        <w:rPr>
          <w:rFonts w:ascii="Arial" w:cs="Arial" w:eastAsia="Arial" w:hAnsi="Arial"/>
          <w:color w:val="2D1F1A"/>
          <w:sz w:val="21"/>
          <w:szCs w:val="21"/>
        </w:rPr>
        <w:t xml:space="preserve">Brand wordmark “InternTrack” in coral (#E8604C), 20px, bold 700</w:t>
      </w:r>
    </w:p>
    <w:p>
      <w:pPr>
        <w:pStyle w:val="ListParagraph"/>
        <w:numPr>
          <w:ilvl w:val="0"/>
          <w:numId w:val="2"/>
        </w:numPr>
        <w:spacing w:before="40" w:after="40" w:line="280"/>
      </w:pPr>
      <w:r>
        <w:rPr>
          <w:rFonts w:ascii="Arial" w:cs="Arial" w:eastAsia="Arial" w:hAnsi="Arial"/>
          <w:color w:val="2D1F1A"/>
          <w:sz w:val="21"/>
          <w:szCs w:val="21"/>
        </w:rPr>
        <w:t xml:space="preserve">Navigation tabs in a row with 4px gap: Board, Table, Dashboard</w:t>
      </w:r>
    </w:p>
    <w:p>
      <w:pPr>
        <w:pStyle w:val="ListParagraph"/>
        <w:numPr>
          <w:ilvl w:val="0"/>
          <w:numId w:val="2"/>
        </w:numPr>
        <w:spacing w:before="40" w:after="40" w:line="280"/>
      </w:pPr>
      <w:r>
        <w:rPr>
          <w:rFonts w:ascii="Arial" w:cs="Arial" w:eastAsia="Arial" w:hAnsi="Arial"/>
          <w:color w:val="2D1F1A"/>
          <w:sz w:val="21"/>
          <w:szCs w:val="21"/>
        </w:rPr>
        <w:t xml:space="preserve">Active tab: coral background, white text, 6px border-radius</w:t>
      </w:r>
    </w:p>
    <w:p>
      <w:pPr>
        <w:pStyle w:val="ListParagraph"/>
        <w:numPr>
          <w:ilvl w:val="0"/>
          <w:numId w:val="2"/>
        </w:numPr>
        <w:spacing w:before="40" w:after="40" w:line="280"/>
      </w:pPr>
      <w:r>
        <w:rPr>
          <w:rFonts w:ascii="Arial" w:cs="Arial" w:eastAsia="Arial" w:hAnsi="Arial"/>
          <w:color w:val="2D1F1A"/>
          <w:sz w:val="21"/>
          <w:szCs w:val="21"/>
        </w:rPr>
        <w:t xml:space="preserve">Inactive tab: transparent background, muted text (#917B71), hover shows subtle background</w:t>
      </w:r>
    </w:p>
    <w:p>
      <w:pPr>
        <w:spacing w:before="200" w:after="80"/>
      </w:pPr>
      <w:r>
        <w:rPr>
          <w:rFonts w:ascii="Arial" w:cs="Arial" w:eastAsia="Arial" w:hAnsi="Arial"/>
          <w:b/>
          <w:bCs/>
          <w:color w:val="917B71"/>
          <w:sz w:val="22"/>
          <w:szCs w:val="22"/>
        </w:rPr>
        <w:t xml:space="preserve">Right Section</w:t>
      </w:r>
    </w:p>
    <w:p>
      <w:pPr>
        <w:pStyle w:val="ListParagraph"/>
        <w:numPr>
          <w:ilvl w:val="0"/>
          <w:numId w:val="2"/>
        </w:numPr>
        <w:spacing w:before="40" w:after="40" w:line="280"/>
      </w:pPr>
      <w:r>
        <w:rPr>
          <w:rFonts w:ascii="Arial" w:cs="Arial" w:eastAsia="Arial" w:hAnsi="Arial"/>
          <w:color w:val="2D1F1A"/>
          <w:sz w:val="21"/>
          <w:szCs w:val="21"/>
        </w:rPr>
        <w:t xml:space="preserve">Type filter: segmented control with three buttons — All | Internship | Full-time. Active segment uses coral background with white text. Inactive segments use surface background with muted text. Segments share a single border container with rounded corners.</w:t>
      </w:r>
    </w:p>
    <w:p>
      <w:pPr>
        <w:pStyle w:val="ListParagraph"/>
        <w:numPr>
          <w:ilvl w:val="0"/>
          <w:numId w:val="2"/>
        </w:numPr>
        <w:spacing w:before="40" w:after="40" w:line="280"/>
      </w:pPr>
      <w:r>
        <w:rPr>
          <w:rFonts w:ascii="Arial" w:cs="Arial" w:eastAsia="Arial" w:hAnsi="Arial"/>
          <w:color w:val="2D1F1A"/>
          <w:sz w:val="21"/>
          <w:szCs w:val="21"/>
        </w:rPr>
        <w:t xml:space="preserve">Season filter: dropdown select with cream border, showing options like “Summer 2026”, “Fall 2026”. Default is “All”.</w:t>
      </w:r>
    </w:p>
    <w:p>
      <w:pPr>
        <w:pStyle w:val="ListParagraph"/>
        <w:numPr>
          <w:ilvl w:val="0"/>
          <w:numId w:val="2"/>
        </w:numPr>
        <w:spacing w:before="40" w:after="40" w:line="280"/>
      </w:pPr>
      <w:r>
        <w:rPr>
          <w:rFonts w:ascii="Arial" w:cs="Arial" w:eastAsia="Arial" w:hAnsi="Arial"/>
          <w:color w:val="2D1F1A"/>
          <w:sz w:val="21"/>
          <w:szCs w:val="21"/>
        </w:rPr>
        <w:t xml:space="preserve">Add Application button: coral background (#E8604C), white text, “+ Add Application” label, semi-bold, 6px border-radius. Hover state darkens to #D4503E.</w:t>
      </w:r>
    </w:p>
    <w:p>
      <w:pPr>
        <w:pStyle w:val="ListParagraph"/>
        <w:numPr>
          <w:ilvl w:val="0"/>
          <w:numId w:val="2"/>
        </w:numPr>
        <w:spacing w:before="40" w:after="40" w:line="280"/>
      </w:pPr>
      <w:r>
        <w:rPr>
          <w:rFonts w:ascii="Arial" w:cs="Arial" w:eastAsia="Arial" w:hAnsi="Arial"/>
          <w:color w:val="2D1F1A"/>
          <w:sz w:val="21"/>
          <w:szCs w:val="21"/>
        </w:rPr>
        <w:t xml:space="preserve">User avatar: 32px circle with coral background, white initials (first + last), positioned at the far right.</w:t>
      </w:r>
    </w:p>
    <w:p>
      <w:pPr>
        <w:spacing w:before="200" w:after="80"/>
      </w:pPr>
      <w:r>
        <w:rPr>
          <w:rFonts w:ascii="Arial" w:cs="Arial" w:eastAsia="Arial" w:hAnsi="Arial"/>
          <w:b/>
          <w:bCs/>
          <w:color w:val="917B71"/>
          <w:sz w:val="22"/>
          <w:szCs w:val="22"/>
        </w:rPr>
        <w:t xml:space="preserve">Interaction Notes (inspired by Huntr/Teal)</w:t>
      </w:r>
    </w:p>
    <w:p>
      <w:pPr>
        <w:pStyle w:val="ListParagraph"/>
        <w:numPr>
          <w:ilvl w:val="0"/>
          <w:numId w:val="2"/>
        </w:numPr>
        <w:spacing w:before="40" w:after="40" w:line="280"/>
      </w:pPr>
      <w:r>
        <w:rPr>
          <w:rFonts w:ascii="Arial" w:cs="Arial" w:eastAsia="Arial" w:hAnsi="Arial"/>
          <w:color w:val="2D1F1A"/>
          <w:sz w:val="21"/>
          <w:szCs w:val="21"/>
        </w:rPr>
        <w:t xml:space="preserve">Like Huntr, the nav stays fixed so users always have access to the “+ Add” button regardless of scroll position</w:t>
      </w:r>
    </w:p>
    <w:p>
      <w:pPr>
        <w:pStyle w:val="ListParagraph"/>
        <w:numPr>
          <w:ilvl w:val="0"/>
          <w:numId w:val="2"/>
        </w:numPr>
        <w:spacing w:before="40" w:after="40" w:line="280"/>
      </w:pPr>
      <w:r>
        <w:rPr>
          <w:rFonts w:ascii="Arial" w:cs="Arial" w:eastAsia="Arial" w:hAnsi="Arial"/>
          <w:color w:val="2D1F1A"/>
          <w:sz w:val="21"/>
          <w:szCs w:val="21"/>
        </w:rPr>
        <w:t xml:space="preserve">Like Teal, the type filter is always visible in the nav rather than buried in a sidebar, since switching between internship and full-time views is a frequent action</w:t>
      </w:r>
    </w:p>
    <w:p>
      <w:r>
        <w:br w:type="page"/>
      </w:r>
    </w:p>
    <w:p>
      <w:pPr>
        <w:pStyle w:val="Heading2"/>
        <w:spacing w:before="280" w:after="120"/>
      </w:pPr>
      <w:r>
        <w:rPr>
          <w:rFonts w:ascii="Arial" w:cs="Arial" w:eastAsia="Arial" w:hAnsi="Arial"/>
          <w:b/>
          <w:bCs/>
          <w:color w:val="2D1F1A"/>
          <w:sz w:val="24"/>
          <w:szCs w:val="24"/>
        </w:rPr>
        <w:t xml:space="preserve">5.2 Kanban Board</w:t>
      </w:r>
    </w:p>
    <w:p>
      <w:pPr>
        <w:spacing w:before="200" w:after="80"/>
      </w:pPr>
      <w:r>
        <w:rPr>
          <w:rFonts w:ascii="Arial" w:cs="Arial" w:eastAsia="Arial" w:hAnsi="Arial"/>
          <w:b/>
          <w:bCs/>
          <w:color w:val="917B71"/>
          <w:sz w:val="22"/>
          <w:szCs w:val="22"/>
        </w:rPr>
        <w:t xml:space="preserve">Overview</w:t>
      </w:r>
    </w:p>
    <w:p>
      <w:pPr>
        <w:spacing w:before="60" w:after="60" w:line="300"/>
      </w:pPr>
      <w:r>
        <w:rPr>
          <w:rFonts w:ascii="Arial" w:cs="Arial" w:eastAsia="Arial" w:hAnsi="Arial"/>
          <w:color w:val="2D1F1A"/>
          <w:sz w:val="21"/>
          <w:szCs w:val="21"/>
        </w:rPr>
        <w:t xml:space="preserve">The primary view of the application. Displays all applications as cards organized into columns by status. This follows the pattern established by Huntr as the de facto standard for job tracking, but adds internship-specific tags and visual cues not found in any existing tool.</w:t>
      </w:r>
    </w:p>
    <w:p>
      <w:pPr>
        <w:spacing w:before="200" w:after="80"/>
      </w:pPr>
      <w:r>
        <w:rPr>
          <w:rFonts w:ascii="Arial" w:cs="Arial" w:eastAsia="Arial" w:hAnsi="Arial"/>
          <w:b/>
          <w:bCs/>
          <w:color w:val="917B71"/>
          <w:sz w:val="22"/>
          <w:szCs w:val="22"/>
        </w:rPr>
        <w:t xml:space="preserve">Column Layout</w:t>
      </w:r>
    </w:p>
    <w:p>
      <w:pPr>
        <w:pStyle w:val="ListParagraph"/>
        <w:numPr>
          <w:ilvl w:val="0"/>
          <w:numId w:val="2"/>
        </w:numPr>
        <w:spacing w:before="40" w:after="40" w:line="280"/>
      </w:pPr>
      <w:r>
        <w:rPr>
          <w:rFonts w:ascii="Arial" w:cs="Arial" w:eastAsia="Arial" w:hAnsi="Arial"/>
          <w:color w:val="2D1F1A"/>
          <w:sz w:val="21"/>
          <w:szCs w:val="21"/>
        </w:rPr>
        <w:t xml:space="preserve">Six columns displayed horizontally: Saved, Applied, Phone Screen, Interview, Offer, Rejected</w:t>
      </w:r>
    </w:p>
    <w:p>
      <w:pPr>
        <w:pStyle w:val="ListParagraph"/>
        <w:numPr>
          <w:ilvl w:val="0"/>
          <w:numId w:val="2"/>
        </w:numPr>
        <w:spacing w:before="40" w:after="40" w:line="280"/>
      </w:pPr>
      <w:r>
        <w:rPr>
          <w:rFonts w:ascii="Arial" w:cs="Arial" w:eastAsia="Arial" w:hAnsi="Arial"/>
          <w:color w:val="2D1F1A"/>
          <w:sz w:val="21"/>
          <w:szCs w:val="21"/>
        </w:rPr>
        <w:t xml:space="preserve">Each column is fixed at 220px wide with 12px gap between columns</w:t>
      </w:r>
    </w:p>
    <w:p>
      <w:pPr>
        <w:pStyle w:val="ListParagraph"/>
        <w:numPr>
          <w:ilvl w:val="0"/>
          <w:numId w:val="2"/>
        </w:numPr>
        <w:spacing w:before="40" w:after="40" w:line="280"/>
      </w:pPr>
      <w:r>
        <w:rPr>
          <w:rFonts w:ascii="Arial" w:cs="Arial" w:eastAsia="Arial" w:hAnsi="Arial"/>
          <w:color w:val="2D1F1A"/>
          <w:sz w:val="21"/>
          <w:szCs w:val="21"/>
        </w:rPr>
        <w:t xml:space="preserve">Columns scroll horizontally if they exceed the viewport width</w:t>
      </w:r>
    </w:p>
    <w:p>
      <w:pPr>
        <w:pStyle w:val="ListParagraph"/>
        <w:numPr>
          <w:ilvl w:val="0"/>
          <w:numId w:val="2"/>
        </w:numPr>
        <w:spacing w:before="40" w:after="40" w:line="280"/>
      </w:pPr>
      <w:r>
        <w:rPr>
          <w:rFonts w:ascii="Arial" w:cs="Arial" w:eastAsia="Arial" w:hAnsi="Arial"/>
          <w:color w:val="2D1F1A"/>
          <w:sz w:val="21"/>
          <w:szCs w:val="21"/>
        </w:rPr>
        <w:t xml:space="preserve">Column header: colored status dot (10px circle, status color), status label (13px, semi-bold), count badge (12px, in light coral tinted pill #FEF0ED)</w:t>
      </w:r>
    </w:p>
    <w:p>
      <w:pPr>
        <w:spacing w:before="200" w:after="80"/>
      </w:pPr>
      <w:r>
        <w:rPr>
          <w:rFonts w:ascii="Arial" w:cs="Arial" w:eastAsia="Arial" w:hAnsi="Arial"/>
          <w:b/>
          <w:bCs/>
          <w:color w:val="917B71"/>
          <w:sz w:val="22"/>
          <w:szCs w:val="22"/>
        </w:rPr>
        <w:t xml:space="preserve">Application Cards</w:t>
      </w:r>
    </w:p>
    <w:p>
      <w:pPr>
        <w:spacing w:before="60" w:after="60" w:line="300"/>
      </w:pPr>
      <w:r>
        <w:rPr>
          <w:rFonts w:ascii="Arial" w:cs="Arial" w:eastAsia="Arial" w:hAnsi="Arial"/>
          <w:color w:val="2D1F1A"/>
          <w:sz w:val="21"/>
          <w:szCs w:val="21"/>
        </w:rPr>
        <w:t xml:space="preserve">Each card represents one application and is the primary interactive element of the board.</w:t>
      </w:r>
    </w:p>
    <w:p>
      <w:pPr>
        <w:spacing w:before="20" w:after="20"/>
      </w:pPr>
    </w:p>
    <w:p>
      <w:pPr>
        <w:spacing w:before="60" w:after="60" w:line="300"/>
      </w:pPr>
      <w:r>
        <w:rPr>
          <w:rFonts w:ascii="Arial" w:cs="Arial" w:eastAsia="Arial" w:hAnsi="Arial"/>
          <w:b/>
          <w:bCs/>
          <w:color w:val="2D1F1A"/>
          <w:sz w:val="21"/>
          <w:szCs w:val="21"/>
        </w:rPr>
        <w:t xml:space="preserve">Card container: </w:t>
      </w:r>
      <w:r>
        <w:rPr>
          <w:rFonts w:ascii="Arial" w:cs="Arial" w:eastAsia="Arial" w:hAnsi="Arial"/>
          <w:color w:val="2D1F1A"/>
          <w:sz w:val="21"/>
          <w:szCs w:val="21"/>
        </w:rPr>
        <w:t xml:space="preserve">White background (#FFFFFF), 1px border (#F0E4DF), 8px border-radius, 14px padding. Subtle shadow (0 1px 3px rgba(0,0,0,0.04)). On hover, shadow elevates to (0 4px 12px rgba(232,96,76,0.12)) creating a warm glow effect.</w:t>
      </w:r>
    </w:p>
    <w:p>
      <w:pPr>
        <w:spacing w:before="20" w:after="20"/>
      </w:pPr>
    </w:p>
    <w:p>
      <w:pPr>
        <w:spacing w:before="60" w:after="60" w:line="300"/>
      </w:pPr>
      <w:r>
        <w:rPr>
          <w:rFonts w:ascii="Arial" w:cs="Arial" w:eastAsia="Arial" w:hAnsi="Arial"/>
          <w:b/>
          <w:bCs/>
          <w:color w:val="2D1F1A"/>
          <w:sz w:val="21"/>
          <w:szCs w:val="21"/>
        </w:rPr>
        <w:t xml:space="preserve">Card content from top to bottom:</w:t>
      </w:r>
      <w:r>
        <w:rPr>
          <w:rFonts w:ascii="Arial" w:cs="Arial" w:eastAsia="Arial" w:hAnsi="Arial"/>
          <w:color w:val="2D1F1A"/>
          <w:sz w:val="21"/>
          <w:szCs w:val="21"/>
        </w:rPr>
        <w:t xml:space="preserve"/>
      </w:r>
    </w:p>
    <w:p>
      <w:pPr>
        <w:pStyle w:val="ListParagraph"/>
        <w:numPr>
          <w:ilvl w:val="0"/>
          <w:numId w:val="2"/>
        </w:numPr>
        <w:spacing w:before="40" w:after="40" w:line="280"/>
      </w:pPr>
      <w:r>
        <w:rPr>
          <w:rFonts w:ascii="Arial" w:cs="Arial" w:eastAsia="Arial" w:hAnsi="Arial"/>
          <w:color w:val="2D1F1A"/>
          <w:sz w:val="21"/>
          <w:szCs w:val="21"/>
        </w:rPr>
        <w:t xml:space="preserve">Company name: 14px, semi-bold (600), dark text. This is the most prominent element.</w:t>
      </w:r>
    </w:p>
    <w:p>
      <w:pPr>
        <w:pStyle w:val="ListParagraph"/>
        <w:numPr>
          <w:ilvl w:val="0"/>
          <w:numId w:val="2"/>
        </w:numPr>
        <w:spacing w:before="40" w:after="40" w:line="280"/>
      </w:pPr>
      <w:r>
        <w:rPr>
          <w:rFonts w:ascii="Arial" w:cs="Arial" w:eastAsia="Arial" w:hAnsi="Arial"/>
          <w:color w:val="2D1F1A"/>
          <w:sz w:val="21"/>
          <w:szCs w:val="21"/>
        </w:rPr>
        <w:t xml:space="preserve">Role title: 12px, regular, muted text. Placed directly below company name with 4px margin.</w:t>
      </w:r>
    </w:p>
    <w:p>
      <w:pPr>
        <w:pStyle w:val="ListParagraph"/>
        <w:numPr>
          <w:ilvl w:val="0"/>
          <w:numId w:val="2"/>
        </w:numPr>
        <w:spacing w:before="40" w:after="40" w:line="280"/>
      </w:pPr>
      <w:r>
        <w:rPr>
          <w:rFonts w:ascii="Arial" w:cs="Arial" w:eastAsia="Arial" w:hAnsi="Arial"/>
          <w:color w:val="2D1F1A"/>
          <w:sz w:val="21"/>
          <w:szCs w:val="21"/>
        </w:rPr>
        <w:t xml:space="preserve">Tags row: horizontal flex wrap with 4px gap, 8px top margin. Each tag is a pill (10px font, 2px 6px padding, 4px border-radius) with colored text on a 13%-opacity tinted background.</w:t>
      </w:r>
    </w:p>
    <w:p>
      <w:pPr>
        <w:pStyle w:val="ListParagraph"/>
        <w:numPr>
          <w:ilvl w:val="0"/>
          <w:numId w:val="2"/>
        </w:numPr>
        <w:spacing w:before="40" w:after="40" w:line="280"/>
      </w:pPr>
      <w:r>
        <w:rPr>
          <w:rFonts w:ascii="Arial" w:cs="Arial" w:eastAsia="Arial" w:hAnsi="Arial"/>
          <w:color w:val="2D1F1A"/>
          <w:sz w:val="21"/>
          <w:szCs w:val="21"/>
        </w:rPr>
        <w:t xml:space="preserve">Date applied: 10px, muted text, 6px top margin. Format: “Applied 2026-02-20”. Only shown if date exists.</w:t>
      </w:r>
    </w:p>
    <w:p>
      <w:pPr>
        <w:spacing w:before="200" w:after="80"/>
      </w:pPr>
      <w:r>
        <w:rPr>
          <w:rFonts w:ascii="Arial" w:cs="Arial" w:eastAsia="Arial" w:hAnsi="Arial"/>
          <w:b/>
          <w:bCs/>
          <w:color w:val="917B71"/>
          <w:sz w:val="22"/>
          <w:szCs w:val="22"/>
        </w:rPr>
        <w:t xml:space="preserve">Tag Types on Cards</w:t>
      </w:r>
    </w:p>
    <w:p>
      <w:pPr>
        <w:pStyle w:val="ListParagraph"/>
        <w:numPr>
          <w:ilvl w:val="0"/>
          <w:numId w:val="2"/>
        </w:numPr>
        <w:spacing w:before="40" w:after="40" w:line="280"/>
      </w:pPr>
      <w:r>
        <w:rPr>
          <w:rFonts w:ascii="Arial" w:cs="Arial" w:eastAsia="Arial" w:hAnsi="Arial"/>
          <w:b/>
          <w:bCs/>
          <w:color w:val="2D1F1A"/>
          <w:sz w:val="21"/>
          <w:szCs w:val="21"/>
        </w:rPr>
        <w:t xml:space="preserve">Season tag: </w:t>
      </w:r>
      <w:r>
        <w:rPr>
          <w:rFonts w:ascii="Arial" w:cs="Arial" w:eastAsia="Arial" w:hAnsi="Arial"/>
          <w:color w:val="2D1F1A"/>
          <w:sz w:val="21"/>
          <w:szCs w:val="21"/>
        </w:rPr>
        <w:t xml:space="preserve">Blue text (#3B82F6) on blue-tinted background. Shows “Summer 2026” etc. Only appears for internships with a season set.</w:t>
      </w:r>
    </w:p>
    <w:p>
      <w:pPr>
        <w:pStyle w:val="ListParagraph"/>
        <w:numPr>
          <w:ilvl w:val="0"/>
          <w:numId w:val="2"/>
        </w:numPr>
        <w:spacing w:before="40" w:after="40" w:line="280"/>
      </w:pPr>
      <w:r>
        <w:rPr>
          <w:rFonts w:ascii="Arial" w:cs="Arial" w:eastAsia="Arial" w:hAnsi="Arial"/>
          <w:b/>
          <w:bCs/>
          <w:color w:val="2D1F1A"/>
          <w:sz w:val="21"/>
          <w:szCs w:val="21"/>
        </w:rPr>
        <w:t xml:space="preserve">Rolling deadline tag: </w:t>
      </w:r>
      <w:r>
        <w:rPr>
          <w:rFonts w:ascii="Arial" w:cs="Arial" w:eastAsia="Arial" w:hAnsi="Arial"/>
          <w:color w:val="2D1F1A"/>
          <w:sz w:val="21"/>
          <w:szCs w:val="21"/>
        </w:rPr>
        <w:t xml:space="preserve">Orange text (#F97316) on orange-tinted background. Shows “Rolling”. Signals to the student that they should apply as soon as possible.</w:t>
      </w:r>
    </w:p>
    <w:p>
      <w:pPr>
        <w:pStyle w:val="ListParagraph"/>
        <w:numPr>
          <w:ilvl w:val="0"/>
          <w:numId w:val="2"/>
        </w:numPr>
        <w:spacing w:before="40" w:after="40" w:line="280"/>
      </w:pPr>
      <w:r>
        <w:rPr>
          <w:rFonts w:ascii="Arial" w:cs="Arial" w:eastAsia="Arial" w:hAnsi="Arial"/>
          <w:b/>
          <w:bCs/>
          <w:color w:val="2D1F1A"/>
          <w:sz w:val="21"/>
          <w:szCs w:val="21"/>
        </w:rPr>
        <w:t xml:space="preserve">Deadline tag: </w:t>
      </w:r>
      <w:r>
        <w:rPr>
          <w:rFonts w:ascii="Arial" w:cs="Arial" w:eastAsia="Arial" w:hAnsi="Arial"/>
          <w:color w:val="2D1F1A"/>
          <w:sz w:val="21"/>
          <w:szCs w:val="21"/>
        </w:rPr>
        <w:t xml:space="preserve">Yellow text (#EAB308) on yellow-tinted background. Shows “Due MM-DD”. Appears when a deadline date is set.</w:t>
      </w:r>
    </w:p>
    <w:p>
      <w:pPr>
        <w:pStyle w:val="ListParagraph"/>
        <w:numPr>
          <w:ilvl w:val="0"/>
          <w:numId w:val="2"/>
        </w:numPr>
        <w:spacing w:before="40" w:after="40" w:line="280"/>
      </w:pPr>
      <w:r>
        <w:rPr>
          <w:rFonts w:ascii="Arial" w:cs="Arial" w:eastAsia="Arial" w:hAnsi="Arial"/>
          <w:b/>
          <w:bCs/>
          <w:color w:val="2D1F1A"/>
          <w:sz w:val="21"/>
          <w:szCs w:val="21"/>
        </w:rPr>
        <w:t xml:space="preserve">Full-time tag: </w:t>
      </w:r>
      <w:r>
        <w:rPr>
          <w:rFonts w:ascii="Arial" w:cs="Arial" w:eastAsia="Arial" w:hAnsi="Arial"/>
          <w:color w:val="2D1F1A"/>
          <w:sz w:val="21"/>
          <w:szCs w:val="21"/>
        </w:rPr>
        <w:t xml:space="preserve">Purple text (#8B5CF6) on purple-tinted background. Shows “Full-time”. Helps distinguish from internship cards at a glance.</w:t>
      </w:r>
    </w:p>
    <w:p>
      <w:pPr>
        <w:spacing w:before="200" w:after="80"/>
      </w:pPr>
      <w:r>
        <w:rPr>
          <w:rFonts w:ascii="Arial" w:cs="Arial" w:eastAsia="Arial" w:hAnsi="Arial"/>
          <w:b/>
          <w:bCs/>
          <w:color w:val="917B71"/>
          <w:sz w:val="22"/>
          <w:szCs w:val="22"/>
        </w:rPr>
        <w:t xml:space="preserve">Drag-and-Drop Behavior</w:t>
      </w:r>
    </w:p>
    <w:p>
      <w:pPr>
        <w:pStyle w:val="ListParagraph"/>
        <w:numPr>
          <w:ilvl w:val="0"/>
          <w:numId w:val="2"/>
        </w:numPr>
        <w:spacing w:before="40" w:after="40" w:line="280"/>
      </w:pPr>
      <w:r>
        <w:rPr>
          <w:rFonts w:ascii="Arial" w:cs="Arial" w:eastAsia="Arial" w:hAnsi="Arial"/>
          <w:color w:val="2D1F1A"/>
          <w:sz w:val="21"/>
          <w:szCs w:val="21"/>
        </w:rPr>
        <w:t xml:space="preserve">Cards can be dragged from any column and dropped into any other column</w:t>
      </w:r>
    </w:p>
    <w:p>
      <w:pPr>
        <w:pStyle w:val="ListParagraph"/>
        <w:numPr>
          <w:ilvl w:val="0"/>
          <w:numId w:val="2"/>
        </w:numPr>
        <w:spacing w:before="40" w:after="40" w:line="280"/>
      </w:pPr>
      <w:r>
        <w:rPr>
          <w:rFonts w:ascii="Arial" w:cs="Arial" w:eastAsia="Arial" w:hAnsi="Arial"/>
          <w:color w:val="2D1F1A"/>
          <w:sz w:val="21"/>
          <w:szCs w:val="21"/>
        </w:rPr>
        <w:t xml:space="preserve">During drag: card opacity reduces to 60%, a dashed border appears in the target drop zone</w:t>
      </w:r>
    </w:p>
    <w:p>
      <w:pPr>
        <w:pStyle w:val="ListParagraph"/>
        <w:numPr>
          <w:ilvl w:val="0"/>
          <w:numId w:val="2"/>
        </w:numPr>
        <w:spacing w:before="40" w:after="40" w:line="280"/>
      </w:pPr>
      <w:r>
        <w:rPr>
          <w:rFonts w:ascii="Arial" w:cs="Arial" w:eastAsia="Arial" w:hAnsi="Arial"/>
          <w:color w:val="2D1F1A"/>
          <w:sz w:val="21"/>
          <w:szCs w:val="21"/>
        </w:rPr>
        <w:t xml:space="preserve">On drop: status updates immediately via API call. Card animates into new position.</w:t>
      </w:r>
    </w:p>
    <w:p>
      <w:pPr>
        <w:pStyle w:val="ListParagraph"/>
        <w:numPr>
          <w:ilvl w:val="0"/>
          <w:numId w:val="2"/>
        </w:numPr>
        <w:spacing w:before="40" w:after="40" w:line="280"/>
      </w:pPr>
      <w:r>
        <w:rPr>
          <w:rFonts w:ascii="Arial" w:cs="Arial" w:eastAsia="Arial" w:hAnsi="Arial"/>
          <w:color w:val="2D1F1A"/>
          <w:sz w:val="21"/>
          <w:szCs w:val="21"/>
        </w:rPr>
        <w:t xml:space="preserve">Moving a card to the Rejected column triggers the Rejection Reflection modal (see Section 5.7)</w:t>
      </w:r>
    </w:p>
    <w:p>
      <w:pPr>
        <w:pStyle w:val="ListParagraph"/>
        <w:numPr>
          <w:ilvl w:val="0"/>
          <w:numId w:val="2"/>
        </w:numPr>
        <w:spacing w:before="40" w:after="40" w:line="280"/>
      </w:pPr>
      <w:r>
        <w:rPr>
          <w:rFonts w:ascii="Arial" w:cs="Arial" w:eastAsia="Arial" w:hAnsi="Arial"/>
          <w:color w:val="2D1F1A"/>
          <w:sz w:val="21"/>
          <w:szCs w:val="21"/>
        </w:rPr>
        <w:t xml:space="preserve">Implemented with dnd-kit for accessibility — keyboard users can move cards with arrow keys</w:t>
      </w:r>
    </w:p>
    <w:p>
      <w:pPr>
        <w:spacing w:before="200" w:after="80"/>
      </w:pPr>
      <w:r>
        <w:rPr>
          <w:rFonts w:ascii="Arial" w:cs="Arial" w:eastAsia="Arial" w:hAnsi="Arial"/>
          <w:b/>
          <w:bCs/>
          <w:color w:val="917B71"/>
          <w:sz w:val="22"/>
          <w:szCs w:val="22"/>
        </w:rPr>
        <w:t xml:space="preserve">Enhancements Inspired by Existing Tools</w:t>
      </w:r>
    </w:p>
    <w:p>
      <w:pPr>
        <w:pStyle w:val="ListParagraph"/>
        <w:numPr>
          <w:ilvl w:val="0"/>
          <w:numId w:val="2"/>
        </w:numPr>
        <w:spacing w:before="40" w:after="40" w:line="280"/>
      </w:pPr>
      <w:r>
        <w:rPr>
          <w:rFonts w:ascii="Arial" w:cs="Arial" w:eastAsia="Arial" w:hAnsi="Arial"/>
          <w:color w:val="2D1F1A"/>
          <w:sz w:val="21"/>
          <w:szCs w:val="21"/>
        </w:rPr>
        <w:t xml:space="preserve">Like Huntr, cards show a timeline of key dates on hover or in an expanded detail view</w:t>
      </w:r>
    </w:p>
    <w:p>
      <w:pPr>
        <w:pStyle w:val="ListParagraph"/>
        <w:numPr>
          <w:ilvl w:val="0"/>
          <w:numId w:val="2"/>
        </w:numPr>
        <w:spacing w:before="40" w:after="40" w:line="280"/>
      </w:pPr>
      <w:r>
        <w:rPr>
          <w:rFonts w:ascii="Arial" w:cs="Arial" w:eastAsia="Arial" w:hAnsi="Arial"/>
          <w:color w:val="2D1F1A"/>
          <w:sz w:val="21"/>
          <w:szCs w:val="21"/>
        </w:rPr>
        <w:t xml:space="preserve">Like Teal’s excitement rating, the season and rolling tags help students prioritize which cards need attention first</w:t>
      </w:r>
    </w:p>
    <w:p>
      <w:pPr>
        <w:pStyle w:val="ListParagraph"/>
        <w:numPr>
          <w:ilvl w:val="0"/>
          <w:numId w:val="2"/>
        </w:numPr>
        <w:spacing w:before="40" w:after="40" w:line="280"/>
      </w:pPr>
      <w:r>
        <w:rPr>
          <w:rFonts w:ascii="Arial" w:cs="Arial" w:eastAsia="Arial" w:hAnsi="Arial"/>
          <w:color w:val="2D1F1A"/>
          <w:sz w:val="21"/>
          <w:szCs w:val="21"/>
        </w:rPr>
        <w:t xml:space="preserve">Unlike both Huntr and Teal, InternTrack surfaces deadline urgency directly on cards rather than requiring a click-through</w:t>
      </w:r>
    </w:p>
    <w:p>
      <w:pPr>
        <w:pStyle w:val="Heading2"/>
        <w:spacing w:before="280" w:after="120"/>
      </w:pPr>
      <w:r>
        <w:rPr>
          <w:rFonts w:ascii="Arial" w:cs="Arial" w:eastAsia="Arial" w:hAnsi="Arial"/>
          <w:b/>
          <w:bCs/>
          <w:color w:val="2D1F1A"/>
          <w:sz w:val="24"/>
          <w:szCs w:val="24"/>
        </w:rPr>
        <w:t xml:space="preserve">5.3 Table View</w:t>
      </w:r>
    </w:p>
    <w:p>
      <w:pPr>
        <w:spacing w:before="200" w:after="80"/>
      </w:pPr>
      <w:r>
        <w:rPr>
          <w:rFonts w:ascii="Arial" w:cs="Arial" w:eastAsia="Arial" w:hAnsi="Arial"/>
          <w:b/>
          <w:bCs/>
          <w:color w:val="917B71"/>
          <w:sz w:val="22"/>
          <w:szCs w:val="22"/>
        </w:rPr>
        <w:t xml:space="preserve">Overview</w:t>
      </w:r>
    </w:p>
    <w:p>
      <w:pPr>
        <w:spacing w:before="60" w:after="60" w:line="300"/>
      </w:pPr>
      <w:r>
        <w:rPr>
          <w:rFonts w:ascii="Arial" w:cs="Arial" w:eastAsia="Arial" w:hAnsi="Arial"/>
          <w:color w:val="2D1F1A"/>
          <w:sz w:val="21"/>
          <w:szCs w:val="21"/>
        </w:rPr>
        <w:t xml:space="preserve">An alternative data-dense view inspired by Teal’s table-based tracker. Useful for students who have many applications and want to quickly sort, scan, and compare across multiple dimensions.</w:t>
      </w:r>
    </w:p>
    <w:p>
      <w:pPr>
        <w:spacing w:before="200" w:after="80"/>
      </w:pPr>
      <w:r>
        <w:rPr>
          <w:rFonts w:ascii="Arial" w:cs="Arial" w:eastAsia="Arial" w:hAnsi="Arial"/>
          <w:b/>
          <w:bCs/>
          <w:color w:val="917B71"/>
          <w:sz w:val="22"/>
          <w:szCs w:val="22"/>
        </w:rPr>
        <w:t xml:space="preserve">Table Structure</w:t>
      </w:r>
    </w:p>
    <w:p>
      <w:pPr>
        <w:pStyle w:val="ListParagraph"/>
        <w:numPr>
          <w:ilvl w:val="0"/>
          <w:numId w:val="2"/>
        </w:numPr>
        <w:spacing w:before="40" w:after="40" w:line="280"/>
      </w:pPr>
      <w:r>
        <w:rPr>
          <w:rFonts w:ascii="Arial" w:cs="Arial" w:eastAsia="Arial" w:hAnsi="Arial"/>
          <w:color w:val="2D1F1A"/>
          <w:sz w:val="21"/>
          <w:szCs w:val="21"/>
        </w:rPr>
        <w:t xml:space="preserve">Implemented with Ant Design’s Table component for built-in sorting, filtering, and pagination</w:t>
      </w:r>
    </w:p>
    <w:p>
      <w:pPr>
        <w:pStyle w:val="ListParagraph"/>
        <w:numPr>
          <w:ilvl w:val="0"/>
          <w:numId w:val="2"/>
        </w:numPr>
        <w:spacing w:before="40" w:after="40" w:line="280"/>
      </w:pPr>
      <w:r>
        <w:rPr>
          <w:rFonts w:ascii="Arial" w:cs="Arial" w:eastAsia="Arial" w:hAnsi="Arial"/>
          <w:color w:val="2D1F1A"/>
          <w:sz w:val="21"/>
          <w:szCs w:val="21"/>
        </w:rPr>
        <w:t xml:space="preserve">White background with 8px border-radius, 1px border (#F0E4DF)</w:t>
      </w:r>
    </w:p>
    <w:p>
      <w:pPr>
        <w:pStyle w:val="ListParagraph"/>
        <w:numPr>
          <w:ilvl w:val="0"/>
          <w:numId w:val="2"/>
        </w:numPr>
        <w:spacing w:before="40" w:after="40" w:line="280"/>
      </w:pPr>
      <w:r>
        <w:rPr>
          <w:rFonts w:ascii="Arial" w:cs="Arial" w:eastAsia="Arial" w:hAnsi="Arial"/>
          <w:color w:val="2D1F1A"/>
          <w:sz w:val="21"/>
          <w:szCs w:val="21"/>
        </w:rPr>
        <w:t xml:space="preserve">Columns: Company, Role, Status, Type, Season, Date Applied, Deadline</w:t>
      </w:r>
    </w:p>
    <w:p>
      <w:pPr>
        <w:pStyle w:val="ListParagraph"/>
        <w:numPr>
          <w:ilvl w:val="0"/>
          <w:numId w:val="2"/>
        </w:numPr>
        <w:spacing w:before="40" w:after="40" w:line="280"/>
      </w:pPr>
      <w:r>
        <w:rPr>
          <w:rFonts w:ascii="Arial" w:cs="Arial" w:eastAsia="Arial" w:hAnsi="Arial"/>
          <w:color w:val="2D1F1A"/>
          <w:sz w:val="21"/>
          <w:szCs w:val="21"/>
        </w:rPr>
        <w:t xml:space="preserve">Header row: 12px, semi-bold, muted text (#917B71), bottom border. Each header is clickable to sort.</w:t>
      </w:r>
    </w:p>
    <w:p>
      <w:pPr>
        <w:pStyle w:val="ListParagraph"/>
        <w:numPr>
          <w:ilvl w:val="0"/>
          <w:numId w:val="2"/>
        </w:numPr>
        <w:spacing w:before="40" w:after="40" w:line="280"/>
      </w:pPr>
      <w:r>
        <w:rPr>
          <w:rFonts w:ascii="Arial" w:cs="Arial" w:eastAsia="Arial" w:hAnsi="Arial"/>
          <w:color w:val="2D1F1A"/>
          <w:sz w:val="21"/>
          <w:szCs w:val="21"/>
        </w:rPr>
        <w:t xml:space="preserve">Data rows: 13px text, bottom border between rows. Row hover changes background to warm tint (#FEF5F2).</w:t>
      </w:r>
    </w:p>
    <w:p>
      <w:pPr>
        <w:spacing w:before="200" w:after="80"/>
      </w:pPr>
      <w:r>
        <w:rPr>
          <w:rFonts w:ascii="Arial" w:cs="Arial" w:eastAsia="Arial" w:hAnsi="Arial"/>
          <w:b/>
          <w:bCs/>
          <w:color w:val="917B71"/>
          <w:sz w:val="22"/>
          <w:szCs w:val="22"/>
        </w:rPr>
        <w:t xml:space="preserve">Column Details</w:t>
      </w:r>
    </w:p>
    <w:p>
      <w:pPr>
        <w:pStyle w:val="ListParagraph"/>
        <w:numPr>
          <w:ilvl w:val="0"/>
          <w:numId w:val="2"/>
        </w:numPr>
        <w:spacing w:before="40" w:after="40" w:line="280"/>
      </w:pPr>
      <w:r>
        <w:rPr>
          <w:rFonts w:ascii="Arial" w:cs="Arial" w:eastAsia="Arial" w:hAnsi="Arial"/>
          <w:b/>
          <w:bCs/>
          <w:color w:val="2D1F1A"/>
          <w:sz w:val="21"/>
          <w:szCs w:val="21"/>
        </w:rPr>
        <w:t xml:space="preserve">Company: </w:t>
      </w:r>
      <w:r>
        <w:rPr>
          <w:rFonts w:ascii="Arial" w:cs="Arial" w:eastAsia="Arial" w:hAnsi="Arial"/>
          <w:color w:val="2D1F1A"/>
          <w:sz w:val="21"/>
          <w:szCs w:val="21"/>
        </w:rPr>
        <w:t xml:space="preserve">Semi-bold text (600 weight). Primary identifier for each row.</w:t>
      </w:r>
    </w:p>
    <w:p>
      <w:pPr>
        <w:pStyle w:val="ListParagraph"/>
        <w:numPr>
          <w:ilvl w:val="0"/>
          <w:numId w:val="2"/>
        </w:numPr>
        <w:spacing w:before="40" w:after="40" w:line="280"/>
      </w:pPr>
      <w:r>
        <w:rPr>
          <w:rFonts w:ascii="Arial" w:cs="Arial" w:eastAsia="Arial" w:hAnsi="Arial"/>
          <w:b/>
          <w:bCs/>
          <w:color w:val="2D1F1A"/>
          <w:sz w:val="21"/>
          <w:szCs w:val="21"/>
        </w:rPr>
        <w:t xml:space="preserve">Role: </w:t>
      </w:r>
      <w:r>
        <w:rPr>
          <w:rFonts w:ascii="Arial" w:cs="Arial" w:eastAsia="Arial" w:hAnsi="Arial"/>
          <w:color w:val="2D1F1A"/>
          <w:sz w:val="21"/>
          <w:szCs w:val="21"/>
        </w:rPr>
        <w:t xml:space="preserve">Regular weight. Secondary identifier.</w:t>
      </w:r>
    </w:p>
    <w:p>
      <w:pPr>
        <w:pStyle w:val="ListParagraph"/>
        <w:numPr>
          <w:ilvl w:val="0"/>
          <w:numId w:val="2"/>
        </w:numPr>
        <w:spacing w:before="40" w:after="40" w:line="280"/>
      </w:pPr>
      <w:r>
        <w:rPr>
          <w:rFonts w:ascii="Arial" w:cs="Arial" w:eastAsia="Arial" w:hAnsi="Arial"/>
          <w:b/>
          <w:bCs/>
          <w:color w:val="2D1F1A"/>
          <w:sz w:val="21"/>
          <w:szCs w:val="21"/>
        </w:rPr>
        <w:t xml:space="preserve">Status: </w:t>
      </w:r>
      <w:r>
        <w:rPr>
          <w:rFonts w:ascii="Arial" w:cs="Arial" w:eastAsia="Arial" w:hAnsi="Arial"/>
          <w:color w:val="2D1F1A"/>
          <w:sz w:val="21"/>
          <w:szCs w:val="21"/>
        </w:rPr>
        <w:t xml:space="preserve">Displayed as a colored pill badge — 11px font, 3px 8px padding, 4px border-radius. Background is a 13%-opacity tint of the status color, text is the full status color. (e.g., “Applied” in blue pill)</w:t>
      </w:r>
    </w:p>
    <w:p>
      <w:pPr>
        <w:pStyle w:val="ListParagraph"/>
        <w:numPr>
          <w:ilvl w:val="0"/>
          <w:numId w:val="2"/>
        </w:numPr>
        <w:spacing w:before="40" w:after="40" w:line="280"/>
      </w:pPr>
      <w:r>
        <w:rPr>
          <w:rFonts w:ascii="Arial" w:cs="Arial" w:eastAsia="Arial" w:hAnsi="Arial"/>
          <w:b/>
          <w:bCs/>
          <w:color w:val="2D1F1A"/>
          <w:sz w:val="21"/>
          <w:szCs w:val="21"/>
        </w:rPr>
        <w:t xml:space="preserve">Type: </w:t>
      </w:r>
      <w:r>
        <w:rPr>
          <w:rFonts w:ascii="Arial" w:cs="Arial" w:eastAsia="Arial" w:hAnsi="Arial"/>
          <w:color w:val="2D1F1A"/>
          <w:sz w:val="21"/>
          <w:szCs w:val="21"/>
        </w:rPr>
        <w:t xml:space="preserve">Plain muted text, 11px. Shows “Internship” or “Full-time”.</w:t>
      </w:r>
    </w:p>
    <w:p>
      <w:pPr>
        <w:pStyle w:val="ListParagraph"/>
        <w:numPr>
          <w:ilvl w:val="0"/>
          <w:numId w:val="2"/>
        </w:numPr>
        <w:spacing w:before="40" w:after="40" w:line="280"/>
      </w:pPr>
      <w:r>
        <w:rPr>
          <w:rFonts w:ascii="Arial" w:cs="Arial" w:eastAsia="Arial" w:hAnsi="Arial"/>
          <w:b/>
          <w:bCs/>
          <w:color w:val="2D1F1A"/>
          <w:sz w:val="21"/>
          <w:szCs w:val="21"/>
        </w:rPr>
        <w:t xml:space="preserve">Season: </w:t>
      </w:r>
      <w:r>
        <w:rPr>
          <w:rFonts w:ascii="Arial" w:cs="Arial" w:eastAsia="Arial" w:hAnsi="Arial"/>
          <w:color w:val="2D1F1A"/>
          <w:sz w:val="21"/>
          <w:szCs w:val="21"/>
        </w:rPr>
        <w:t xml:space="preserve">Plain muted text, 11px. Shows “Summer 2026” or em dash if empty.</w:t>
      </w:r>
    </w:p>
    <w:p>
      <w:pPr>
        <w:pStyle w:val="ListParagraph"/>
        <w:numPr>
          <w:ilvl w:val="0"/>
          <w:numId w:val="2"/>
        </w:numPr>
        <w:spacing w:before="40" w:after="40" w:line="280"/>
      </w:pPr>
      <w:r>
        <w:rPr>
          <w:rFonts w:ascii="Arial" w:cs="Arial" w:eastAsia="Arial" w:hAnsi="Arial"/>
          <w:b/>
          <w:bCs/>
          <w:color w:val="2D1F1A"/>
          <w:sz w:val="21"/>
          <w:szCs w:val="21"/>
        </w:rPr>
        <w:t xml:space="preserve">Date Applied: </w:t>
      </w:r>
      <w:r>
        <w:rPr>
          <w:rFonts w:ascii="Arial" w:cs="Arial" w:eastAsia="Arial" w:hAnsi="Arial"/>
          <w:color w:val="2D1F1A"/>
          <w:sz w:val="21"/>
          <w:szCs w:val="21"/>
        </w:rPr>
        <w:t xml:space="preserve">Plain muted text, 11px. Shows date or em dash if empty.</w:t>
      </w:r>
    </w:p>
    <w:p>
      <w:pPr>
        <w:pStyle w:val="ListParagraph"/>
        <w:numPr>
          <w:ilvl w:val="0"/>
          <w:numId w:val="2"/>
        </w:numPr>
        <w:spacing w:before="40" w:after="40" w:line="280"/>
      </w:pPr>
      <w:r>
        <w:rPr>
          <w:rFonts w:ascii="Arial" w:cs="Arial" w:eastAsia="Arial" w:hAnsi="Arial"/>
          <w:b/>
          <w:bCs/>
          <w:color w:val="2D1F1A"/>
          <w:sz w:val="21"/>
          <w:szCs w:val="21"/>
        </w:rPr>
        <w:t xml:space="preserve">Deadline: </w:t>
      </w:r>
      <w:r>
        <w:rPr>
          <w:rFonts w:ascii="Arial" w:cs="Arial" w:eastAsia="Arial" w:hAnsi="Arial"/>
          <w:color w:val="2D1F1A"/>
          <w:sz w:val="21"/>
          <w:szCs w:val="21"/>
        </w:rPr>
        <w:t xml:space="preserve">Yellow text (#EAB308) if set, em dash in muted text if empty.</w:t>
      </w:r>
    </w:p>
    <w:p>
      <w:pPr>
        <w:spacing w:before="200" w:after="80"/>
      </w:pPr>
      <w:r>
        <w:rPr>
          <w:rFonts w:ascii="Arial" w:cs="Arial" w:eastAsia="Arial" w:hAnsi="Arial"/>
          <w:b/>
          <w:bCs/>
          <w:color w:val="917B71"/>
          <w:sz w:val="22"/>
          <w:szCs w:val="22"/>
        </w:rPr>
        <w:t xml:space="preserve">Interactions</w:t>
      </w:r>
    </w:p>
    <w:p>
      <w:pPr>
        <w:pStyle w:val="ListParagraph"/>
        <w:numPr>
          <w:ilvl w:val="0"/>
          <w:numId w:val="2"/>
        </w:numPr>
        <w:spacing w:before="40" w:after="40" w:line="280"/>
      </w:pPr>
      <w:r>
        <w:rPr>
          <w:rFonts w:ascii="Arial" w:cs="Arial" w:eastAsia="Arial" w:hAnsi="Arial"/>
          <w:color w:val="2D1F1A"/>
          <w:sz w:val="21"/>
          <w:szCs w:val="21"/>
        </w:rPr>
        <w:t xml:space="preserve">Click any column header to sort ascending; click again for descending. Arrow indicator shows sort direction.</w:t>
      </w:r>
    </w:p>
    <w:p>
      <w:pPr>
        <w:pStyle w:val="ListParagraph"/>
        <w:numPr>
          <w:ilvl w:val="0"/>
          <w:numId w:val="2"/>
        </w:numPr>
        <w:spacing w:before="40" w:after="40" w:line="280"/>
      </w:pPr>
      <w:r>
        <w:rPr>
          <w:rFonts w:ascii="Arial" w:cs="Arial" w:eastAsia="Arial" w:hAnsi="Arial"/>
          <w:color w:val="2D1F1A"/>
          <w:sz w:val="21"/>
          <w:szCs w:val="21"/>
        </w:rPr>
        <w:t xml:space="preserve">Click any row to open the Application Form modal in edit mode</w:t>
      </w:r>
    </w:p>
    <w:p>
      <w:pPr>
        <w:pStyle w:val="ListParagraph"/>
        <w:numPr>
          <w:ilvl w:val="0"/>
          <w:numId w:val="2"/>
        </w:numPr>
        <w:spacing w:before="40" w:after="40" w:line="280"/>
      </w:pPr>
      <w:r>
        <w:rPr>
          <w:rFonts w:ascii="Arial" w:cs="Arial" w:eastAsia="Arial" w:hAnsi="Arial"/>
          <w:color w:val="2D1F1A"/>
          <w:sz w:val="21"/>
          <w:szCs w:val="21"/>
        </w:rPr>
        <w:t xml:space="preserve">Filters from the nav bar (type, season) apply to the table as well</w:t>
      </w:r>
    </w:p>
    <w:p>
      <w:pPr>
        <w:pStyle w:val="Heading2"/>
        <w:spacing w:before="280" w:after="120"/>
      </w:pPr>
      <w:r>
        <w:rPr>
          <w:rFonts w:ascii="Arial" w:cs="Arial" w:eastAsia="Arial" w:hAnsi="Arial"/>
          <w:b/>
          <w:bCs/>
          <w:color w:val="2D1F1A"/>
          <w:sz w:val="24"/>
          <w:szCs w:val="24"/>
        </w:rPr>
        <w:t xml:space="preserve">5.4 Application Form Modal</w:t>
      </w:r>
    </w:p>
    <w:p>
      <w:pPr>
        <w:spacing w:before="200" w:after="80"/>
      </w:pPr>
      <w:r>
        <w:rPr>
          <w:rFonts w:ascii="Arial" w:cs="Arial" w:eastAsia="Arial" w:hAnsi="Arial"/>
          <w:b/>
          <w:bCs/>
          <w:color w:val="917B71"/>
          <w:sz w:val="22"/>
          <w:szCs w:val="22"/>
        </w:rPr>
        <w:t xml:space="preserve">Overview</w:t>
      </w:r>
    </w:p>
    <w:p>
      <w:pPr>
        <w:spacing w:before="60" w:after="60" w:line="300"/>
      </w:pPr>
      <w:r>
        <w:rPr>
          <w:rFonts w:ascii="Arial" w:cs="Arial" w:eastAsia="Arial" w:hAnsi="Arial"/>
          <w:color w:val="2D1F1A"/>
          <w:sz w:val="21"/>
          <w:szCs w:val="21"/>
        </w:rPr>
        <w:t xml:space="preserve">A centered modal for creating new applications or editing existing ones. This is the primary data entry point for the web app. The form is designed to capture all necessary information in a single view without scrolling on most screens.</w:t>
      </w:r>
    </w:p>
    <w:p>
      <w:pPr>
        <w:spacing w:before="200" w:after="80"/>
      </w:pPr>
      <w:r>
        <w:rPr>
          <w:rFonts w:ascii="Arial" w:cs="Arial" w:eastAsia="Arial" w:hAnsi="Arial"/>
          <w:b/>
          <w:bCs/>
          <w:color w:val="917B71"/>
          <w:sz w:val="22"/>
          <w:szCs w:val="22"/>
        </w:rPr>
        <w:t xml:space="preserve">Modal Container</w:t>
      </w:r>
    </w:p>
    <w:p>
      <w:pPr>
        <w:pStyle w:val="ListParagraph"/>
        <w:numPr>
          <w:ilvl w:val="0"/>
          <w:numId w:val="2"/>
        </w:numPr>
        <w:spacing w:before="40" w:after="40" w:line="280"/>
      </w:pPr>
      <w:r>
        <w:rPr>
          <w:rFonts w:ascii="Arial" w:cs="Arial" w:eastAsia="Arial" w:hAnsi="Arial"/>
          <w:color w:val="2D1F1A"/>
          <w:sz w:val="21"/>
          <w:szCs w:val="21"/>
        </w:rPr>
        <w:t xml:space="preserve">Semi-transparent overlay: rgba(0,0,0,0.3)</w:t>
      </w:r>
    </w:p>
    <w:p>
      <w:pPr>
        <w:pStyle w:val="ListParagraph"/>
        <w:numPr>
          <w:ilvl w:val="0"/>
          <w:numId w:val="2"/>
        </w:numPr>
        <w:spacing w:before="40" w:after="40" w:line="280"/>
      </w:pPr>
      <w:r>
        <w:rPr>
          <w:rFonts w:ascii="Arial" w:cs="Arial" w:eastAsia="Arial" w:hAnsi="Arial"/>
          <w:color w:val="2D1F1A"/>
          <w:sz w:val="21"/>
          <w:szCs w:val="21"/>
        </w:rPr>
        <w:t xml:space="preserve">Modal: white background, 12px border-radius, 28px padding, 520px width, max-height 85vh with scroll</w:t>
      </w:r>
    </w:p>
    <w:p>
      <w:pPr>
        <w:pStyle w:val="ListParagraph"/>
        <w:numPr>
          <w:ilvl w:val="0"/>
          <w:numId w:val="2"/>
        </w:numPr>
        <w:spacing w:before="40" w:after="40" w:line="280"/>
      </w:pPr>
      <w:r>
        <w:rPr>
          <w:rFonts w:ascii="Arial" w:cs="Arial" w:eastAsia="Arial" w:hAnsi="Arial"/>
          <w:color w:val="2D1F1A"/>
          <w:sz w:val="21"/>
          <w:szCs w:val="21"/>
        </w:rPr>
        <w:t xml:space="preserve">Subtle shadow: 0 16px 48px rgba(0,0,0,0.12)</w:t>
      </w:r>
    </w:p>
    <w:p>
      <w:pPr>
        <w:pStyle w:val="ListParagraph"/>
        <w:numPr>
          <w:ilvl w:val="0"/>
          <w:numId w:val="2"/>
        </w:numPr>
        <w:spacing w:before="40" w:after="40" w:line="280"/>
      </w:pPr>
      <w:r>
        <w:rPr>
          <w:rFonts w:ascii="Arial" w:cs="Arial" w:eastAsia="Arial" w:hAnsi="Arial"/>
          <w:color w:val="2D1F1A"/>
          <w:sz w:val="21"/>
          <w:szCs w:val="21"/>
        </w:rPr>
        <w:t xml:space="preserve">Click overlay or X button to close. Escape key dismisses.</w:t>
      </w:r>
    </w:p>
    <w:p>
      <w:pPr>
        <w:spacing w:before="200" w:after="80"/>
      </w:pPr>
      <w:r>
        <w:rPr>
          <w:rFonts w:ascii="Arial" w:cs="Arial" w:eastAsia="Arial" w:hAnsi="Arial"/>
          <w:b/>
          <w:bCs/>
          <w:color w:val="917B71"/>
          <w:sz w:val="22"/>
          <w:szCs w:val="22"/>
        </w:rPr>
        <w:t xml:space="preserve">Header</w:t>
      </w:r>
    </w:p>
    <w:p>
      <w:pPr>
        <w:pStyle w:val="ListParagraph"/>
        <w:numPr>
          <w:ilvl w:val="0"/>
          <w:numId w:val="2"/>
        </w:numPr>
        <w:spacing w:before="40" w:after="40" w:line="280"/>
      </w:pPr>
      <w:r>
        <w:rPr>
          <w:rFonts w:ascii="Arial" w:cs="Arial" w:eastAsia="Arial" w:hAnsi="Arial"/>
          <w:color w:val="2D1F1A"/>
          <w:sz w:val="21"/>
          <w:szCs w:val="21"/>
        </w:rPr>
        <w:t xml:space="preserve">Title: “Add Application” or “Edit Application” depending on mode. 18px, bold.</w:t>
      </w:r>
    </w:p>
    <w:p>
      <w:pPr>
        <w:pStyle w:val="ListParagraph"/>
        <w:numPr>
          <w:ilvl w:val="0"/>
          <w:numId w:val="2"/>
        </w:numPr>
        <w:spacing w:before="40" w:after="40" w:line="280"/>
      </w:pPr>
      <w:r>
        <w:rPr>
          <w:rFonts w:ascii="Arial" w:cs="Arial" w:eastAsia="Arial" w:hAnsi="Arial"/>
          <w:color w:val="2D1F1A"/>
          <w:sz w:val="21"/>
          <w:szCs w:val="21"/>
        </w:rPr>
        <w:t xml:space="preserve">Close button: X icon in muted text, top-right corner</w:t>
      </w:r>
    </w:p>
    <w:p>
      <w:pPr>
        <w:spacing w:before="200" w:after="80"/>
      </w:pPr>
      <w:r>
        <w:rPr>
          <w:rFonts w:ascii="Arial" w:cs="Arial" w:eastAsia="Arial" w:hAnsi="Arial"/>
          <w:b/>
          <w:bCs/>
          <w:color w:val="917B71"/>
          <w:sz w:val="22"/>
          <w:szCs w:val="22"/>
        </w:rPr>
        <w:t xml:space="preserve">Core Fields (2-column grid, 14px gap)</w:t>
      </w:r>
    </w:p>
    <w:p>
      <w:pPr>
        <w:pStyle w:val="ListParagraph"/>
        <w:numPr>
          <w:ilvl w:val="0"/>
          <w:numId w:val="2"/>
        </w:numPr>
        <w:spacing w:before="40" w:after="40" w:line="280"/>
      </w:pPr>
      <w:r>
        <w:rPr>
          <w:rFonts w:ascii="Arial" w:cs="Arial" w:eastAsia="Arial" w:hAnsi="Arial"/>
          <w:b/>
          <w:bCs/>
          <w:color w:val="2D1F1A"/>
          <w:sz w:val="21"/>
          <w:szCs w:val="21"/>
        </w:rPr>
        <w:t xml:space="preserve">Company Name *: </w:t>
      </w:r>
      <w:r>
        <w:rPr>
          <w:rFonts w:ascii="Arial" w:cs="Arial" w:eastAsia="Arial" w:hAnsi="Arial"/>
          <w:color w:val="2D1F1A"/>
          <w:sz w:val="21"/>
          <w:szCs w:val="21"/>
        </w:rPr>
        <w:t xml:space="preserve">Text input, required. Placeholder: “e.g. Google”</w:t>
      </w:r>
    </w:p>
    <w:p>
      <w:pPr>
        <w:pStyle w:val="ListParagraph"/>
        <w:numPr>
          <w:ilvl w:val="0"/>
          <w:numId w:val="2"/>
        </w:numPr>
        <w:spacing w:before="40" w:after="40" w:line="280"/>
      </w:pPr>
      <w:r>
        <w:rPr>
          <w:rFonts w:ascii="Arial" w:cs="Arial" w:eastAsia="Arial" w:hAnsi="Arial"/>
          <w:b/>
          <w:bCs/>
          <w:color w:val="2D1F1A"/>
          <w:sz w:val="21"/>
          <w:szCs w:val="21"/>
        </w:rPr>
        <w:t xml:space="preserve">Role Title *: </w:t>
      </w:r>
      <w:r>
        <w:rPr>
          <w:rFonts w:ascii="Arial" w:cs="Arial" w:eastAsia="Arial" w:hAnsi="Arial"/>
          <w:color w:val="2D1F1A"/>
          <w:sz w:val="21"/>
          <w:szCs w:val="21"/>
        </w:rPr>
        <w:t xml:space="preserve">Text input, required. Placeholder: “e.g. SWE Intern”</w:t>
      </w:r>
    </w:p>
    <w:p>
      <w:pPr>
        <w:pStyle w:val="ListParagraph"/>
        <w:numPr>
          <w:ilvl w:val="0"/>
          <w:numId w:val="2"/>
        </w:numPr>
        <w:spacing w:before="40" w:after="40" w:line="280"/>
      </w:pPr>
      <w:r>
        <w:rPr>
          <w:rFonts w:ascii="Arial" w:cs="Arial" w:eastAsia="Arial" w:hAnsi="Arial"/>
          <w:b/>
          <w:bCs/>
          <w:color w:val="2D1F1A"/>
          <w:sz w:val="21"/>
          <w:szCs w:val="21"/>
        </w:rPr>
        <w:t xml:space="preserve">Job URL: </w:t>
      </w:r>
      <w:r>
        <w:rPr>
          <w:rFonts w:ascii="Arial" w:cs="Arial" w:eastAsia="Arial" w:hAnsi="Arial"/>
          <w:color w:val="2D1F1A"/>
          <w:sz w:val="21"/>
          <w:szCs w:val="21"/>
        </w:rPr>
        <w:t xml:space="preserve">Text input, full width (spans both columns). Placeholder: “https://...”</w:t>
      </w:r>
    </w:p>
    <w:p>
      <w:pPr>
        <w:pStyle w:val="ListParagraph"/>
        <w:numPr>
          <w:ilvl w:val="0"/>
          <w:numId w:val="2"/>
        </w:numPr>
        <w:spacing w:before="40" w:after="40" w:line="280"/>
      </w:pPr>
      <w:r>
        <w:rPr>
          <w:rFonts w:ascii="Arial" w:cs="Arial" w:eastAsia="Arial" w:hAnsi="Arial"/>
          <w:b/>
          <w:bCs/>
          <w:color w:val="2D1F1A"/>
          <w:sz w:val="21"/>
          <w:szCs w:val="21"/>
        </w:rPr>
        <w:t xml:space="preserve">Location: </w:t>
      </w:r>
      <w:r>
        <w:rPr>
          <w:rFonts w:ascii="Arial" w:cs="Arial" w:eastAsia="Arial" w:hAnsi="Arial"/>
          <w:color w:val="2D1F1A"/>
          <w:sz w:val="21"/>
          <w:szCs w:val="21"/>
        </w:rPr>
        <w:t xml:space="preserve">Text input. Placeholder: “e.g. San Francisco, CA”</w:t>
      </w:r>
    </w:p>
    <w:p>
      <w:pPr>
        <w:pStyle w:val="ListParagraph"/>
        <w:numPr>
          <w:ilvl w:val="0"/>
          <w:numId w:val="2"/>
        </w:numPr>
        <w:spacing w:before="40" w:after="40" w:line="280"/>
      </w:pPr>
      <w:r>
        <w:rPr>
          <w:rFonts w:ascii="Arial" w:cs="Arial" w:eastAsia="Arial" w:hAnsi="Arial"/>
          <w:b/>
          <w:bCs/>
          <w:color w:val="2D1F1A"/>
          <w:sz w:val="21"/>
          <w:szCs w:val="21"/>
        </w:rPr>
        <w:t xml:space="preserve">Salary / Pay: </w:t>
      </w:r>
      <w:r>
        <w:rPr>
          <w:rFonts w:ascii="Arial" w:cs="Arial" w:eastAsia="Arial" w:hAnsi="Arial"/>
          <w:color w:val="2D1F1A"/>
          <w:sz w:val="21"/>
          <w:szCs w:val="21"/>
        </w:rPr>
        <w:t xml:space="preserve">Text input. Placeholder: “e.g. $45/hr or $120k”</w:t>
      </w:r>
    </w:p>
    <w:p>
      <w:pPr>
        <w:pStyle w:val="ListParagraph"/>
        <w:numPr>
          <w:ilvl w:val="0"/>
          <w:numId w:val="2"/>
        </w:numPr>
        <w:spacing w:before="40" w:after="40" w:line="280"/>
      </w:pPr>
      <w:r>
        <w:rPr>
          <w:rFonts w:ascii="Arial" w:cs="Arial" w:eastAsia="Arial" w:hAnsi="Arial"/>
          <w:b/>
          <w:bCs/>
          <w:color w:val="2D1F1A"/>
          <w:sz w:val="21"/>
          <w:szCs w:val="21"/>
        </w:rPr>
        <w:t xml:space="preserve">Date Applied: </w:t>
      </w:r>
      <w:r>
        <w:rPr>
          <w:rFonts w:ascii="Arial" w:cs="Arial" w:eastAsia="Arial" w:hAnsi="Arial"/>
          <w:color w:val="2D1F1A"/>
          <w:sz w:val="21"/>
          <w:szCs w:val="21"/>
        </w:rPr>
        <w:t xml:space="preserve">Date picker input</w:t>
      </w:r>
    </w:p>
    <w:p>
      <w:pPr>
        <w:pStyle w:val="ListParagraph"/>
        <w:numPr>
          <w:ilvl w:val="0"/>
          <w:numId w:val="2"/>
        </w:numPr>
        <w:spacing w:before="40" w:after="40" w:line="280"/>
      </w:pPr>
      <w:r>
        <w:rPr>
          <w:rFonts w:ascii="Arial" w:cs="Arial" w:eastAsia="Arial" w:hAnsi="Arial"/>
          <w:b/>
          <w:bCs/>
          <w:color w:val="2D1F1A"/>
          <w:sz w:val="21"/>
          <w:szCs w:val="21"/>
        </w:rPr>
        <w:t xml:space="preserve">Status: </w:t>
      </w:r>
      <w:r>
        <w:rPr>
          <w:rFonts w:ascii="Arial" w:cs="Arial" w:eastAsia="Arial" w:hAnsi="Arial"/>
          <w:color w:val="2D1F1A"/>
          <w:sz w:val="21"/>
          <w:szCs w:val="21"/>
        </w:rPr>
        <w:t xml:space="preserve">Dropdown with all six statuses. Default: Saved for new applications.</w:t>
      </w:r>
    </w:p>
    <w:p>
      <w:pPr>
        <w:spacing w:before="200" w:after="80"/>
      </w:pPr>
      <w:r>
        <w:rPr>
          <w:rFonts w:ascii="Arial" w:cs="Arial" w:eastAsia="Arial" w:hAnsi="Arial"/>
          <w:b/>
          <w:bCs/>
          <w:color w:val="917B71"/>
          <w:sz w:val="22"/>
          <w:szCs w:val="22"/>
        </w:rPr>
        <w:t xml:space="preserve">Internship Details Section</w:t>
      </w:r>
    </w:p>
    <w:p>
      <w:pPr>
        <w:spacing w:before="60" w:after="60" w:line="300"/>
      </w:pPr>
      <w:r>
        <w:rPr>
          <w:rFonts w:ascii="Arial" w:cs="Arial" w:eastAsia="Arial" w:hAnsi="Arial"/>
          <w:color w:val="2D1F1A"/>
          <w:sz w:val="21"/>
          <w:szCs w:val="21"/>
        </w:rPr>
        <w:t xml:space="preserve">Visually grouped in a highlighted container with light coral background (#FEF0ED at 8% opacity), 8px border-radius, and a subtle coral-tinted border. This section heading reads “Internship Details” in coral text, 12px, semi-bold.</w:t>
      </w:r>
    </w:p>
    <w:p>
      <w:pPr>
        <w:spacing w:before="20" w:after="20"/>
      </w:pPr>
    </w:p>
    <w:p>
      <w:pPr>
        <w:pStyle w:val="ListParagraph"/>
        <w:numPr>
          <w:ilvl w:val="0"/>
          <w:numId w:val="2"/>
        </w:numPr>
        <w:spacing w:before="40" w:after="40" w:line="280"/>
      </w:pPr>
      <w:r>
        <w:rPr>
          <w:rFonts w:ascii="Arial" w:cs="Arial" w:eastAsia="Arial" w:hAnsi="Arial"/>
          <w:b/>
          <w:bCs/>
          <w:color w:val="2D1F1A"/>
          <w:sz w:val="21"/>
          <w:szCs w:val="21"/>
        </w:rPr>
        <w:t xml:space="preserve">Type: </w:t>
      </w:r>
      <w:r>
        <w:rPr>
          <w:rFonts w:ascii="Arial" w:cs="Arial" w:eastAsia="Arial" w:hAnsi="Arial"/>
          <w:color w:val="2D1F1A"/>
          <w:sz w:val="21"/>
          <w:szCs w:val="21"/>
        </w:rPr>
        <w:t xml:space="preserve">Dropdown with two options: Internship (default) and Full-time</w:t>
      </w:r>
    </w:p>
    <w:p>
      <w:pPr>
        <w:pStyle w:val="ListParagraph"/>
        <w:numPr>
          <w:ilvl w:val="0"/>
          <w:numId w:val="2"/>
        </w:numPr>
        <w:spacing w:before="40" w:after="40" w:line="280"/>
      </w:pPr>
      <w:r>
        <w:rPr>
          <w:rFonts w:ascii="Arial" w:cs="Arial" w:eastAsia="Arial" w:hAnsi="Arial"/>
          <w:b/>
          <w:bCs/>
          <w:color w:val="2D1F1A"/>
          <w:sz w:val="21"/>
          <w:szCs w:val="21"/>
        </w:rPr>
        <w:t xml:space="preserve">Season: </w:t>
      </w:r>
      <w:r>
        <w:rPr>
          <w:rFonts w:ascii="Arial" w:cs="Arial" w:eastAsia="Arial" w:hAnsi="Arial"/>
          <w:color w:val="2D1F1A"/>
          <w:sz w:val="21"/>
          <w:szCs w:val="21"/>
        </w:rPr>
        <w:t xml:space="preserve">Dropdown with options: Spring/Summer/Fall/Winter + year. Placeholder: “Select...”</w:t>
      </w:r>
    </w:p>
    <w:p>
      <w:pPr>
        <w:pStyle w:val="ListParagraph"/>
        <w:numPr>
          <w:ilvl w:val="0"/>
          <w:numId w:val="2"/>
        </w:numPr>
        <w:spacing w:before="40" w:after="40" w:line="280"/>
      </w:pPr>
      <w:r>
        <w:rPr>
          <w:rFonts w:ascii="Arial" w:cs="Arial" w:eastAsia="Arial" w:hAnsi="Arial"/>
          <w:b/>
          <w:bCs/>
          <w:color w:val="2D1F1A"/>
          <w:sz w:val="21"/>
          <w:szCs w:val="21"/>
        </w:rPr>
        <w:t xml:space="preserve">Application Deadline: </w:t>
      </w:r>
      <w:r>
        <w:rPr>
          <w:rFonts w:ascii="Arial" w:cs="Arial" w:eastAsia="Arial" w:hAnsi="Arial"/>
          <w:color w:val="2D1F1A"/>
          <w:sz w:val="21"/>
          <w:szCs w:val="21"/>
        </w:rPr>
        <w:t xml:space="preserve">Date picker</w:t>
      </w:r>
    </w:p>
    <w:p>
      <w:pPr>
        <w:pStyle w:val="ListParagraph"/>
        <w:numPr>
          <w:ilvl w:val="0"/>
          <w:numId w:val="2"/>
        </w:numPr>
        <w:spacing w:before="40" w:after="40" w:line="280"/>
      </w:pPr>
      <w:r>
        <w:rPr>
          <w:rFonts w:ascii="Arial" w:cs="Arial" w:eastAsia="Arial" w:hAnsi="Arial"/>
          <w:b/>
          <w:bCs/>
          <w:color w:val="2D1F1A"/>
          <w:sz w:val="21"/>
          <w:szCs w:val="21"/>
        </w:rPr>
        <w:t xml:space="preserve">Rolling Deadline: </w:t>
      </w:r>
      <w:r>
        <w:rPr>
          <w:rFonts w:ascii="Arial" w:cs="Arial" w:eastAsia="Arial" w:hAnsi="Arial"/>
          <w:color w:val="2D1F1A"/>
          <w:sz w:val="21"/>
          <w:szCs w:val="21"/>
        </w:rPr>
        <w:t xml:space="preserve">Checkbox with label “Rolling deadline — apply early”. Accent color: orange.</w:t>
      </w:r>
    </w:p>
    <w:p>
      <w:pPr>
        <w:spacing w:before="200" w:after="80"/>
      </w:pPr>
      <w:r>
        <w:rPr>
          <w:rFonts w:ascii="Arial" w:cs="Arial" w:eastAsia="Arial" w:hAnsi="Arial"/>
          <w:b/>
          <w:bCs/>
          <w:color w:val="917B71"/>
          <w:sz w:val="22"/>
          <w:szCs w:val="22"/>
        </w:rPr>
        <w:t xml:space="preserve">Notes</w:t>
      </w:r>
    </w:p>
    <w:p>
      <w:pPr>
        <w:pStyle w:val="ListParagraph"/>
        <w:numPr>
          <w:ilvl w:val="0"/>
          <w:numId w:val="2"/>
        </w:numPr>
        <w:spacing w:before="40" w:after="40" w:line="280"/>
      </w:pPr>
      <w:r>
        <w:rPr>
          <w:rFonts w:ascii="Arial" w:cs="Arial" w:eastAsia="Arial" w:hAnsi="Arial"/>
          <w:color w:val="2D1F1A"/>
          <w:sz w:val="21"/>
          <w:szCs w:val="21"/>
        </w:rPr>
        <w:t xml:space="preserve">Textarea spanning full width, 70px height, resizable vertically</w:t>
      </w:r>
    </w:p>
    <w:p>
      <w:pPr>
        <w:pStyle w:val="ListParagraph"/>
        <w:numPr>
          <w:ilvl w:val="0"/>
          <w:numId w:val="2"/>
        </w:numPr>
        <w:spacing w:before="40" w:after="40" w:line="280"/>
      </w:pPr>
      <w:r>
        <w:rPr>
          <w:rFonts w:ascii="Arial" w:cs="Arial" w:eastAsia="Arial" w:hAnsi="Arial"/>
          <w:color w:val="2D1F1A"/>
          <w:sz w:val="21"/>
          <w:szCs w:val="21"/>
        </w:rPr>
        <w:t xml:space="preserve">Placeholder: “Any notes about this application...”</w:t>
      </w:r>
    </w:p>
    <w:p>
      <w:pPr>
        <w:spacing w:before="200" w:after="80"/>
      </w:pPr>
      <w:r>
        <w:rPr>
          <w:rFonts w:ascii="Arial" w:cs="Arial" w:eastAsia="Arial" w:hAnsi="Arial"/>
          <w:b/>
          <w:bCs/>
          <w:color w:val="917B71"/>
          <w:sz w:val="22"/>
          <w:szCs w:val="22"/>
        </w:rPr>
        <w:t xml:space="preserve">Footer Actions</w:t>
      </w:r>
    </w:p>
    <w:p>
      <w:pPr>
        <w:pStyle w:val="ListParagraph"/>
        <w:numPr>
          <w:ilvl w:val="0"/>
          <w:numId w:val="2"/>
        </w:numPr>
        <w:spacing w:before="40" w:after="40" w:line="280"/>
      </w:pPr>
      <w:r>
        <w:rPr>
          <w:rFonts w:ascii="Arial" w:cs="Arial" w:eastAsia="Arial" w:hAnsi="Arial"/>
          <w:color w:val="2D1F1A"/>
          <w:sz w:val="21"/>
          <w:szCs w:val="21"/>
        </w:rPr>
        <w:t xml:space="preserve">Cancel button: transparent background, cream border, dark text. Left-aligned.</w:t>
      </w:r>
    </w:p>
    <w:p>
      <w:pPr>
        <w:pStyle w:val="ListParagraph"/>
        <w:numPr>
          <w:ilvl w:val="0"/>
          <w:numId w:val="2"/>
        </w:numPr>
        <w:spacing w:before="40" w:after="40" w:line="280"/>
      </w:pPr>
      <w:r>
        <w:rPr>
          <w:rFonts w:ascii="Arial" w:cs="Arial" w:eastAsia="Arial" w:hAnsi="Arial"/>
          <w:color w:val="2D1F1A"/>
          <w:sz w:val="21"/>
          <w:szCs w:val="21"/>
        </w:rPr>
        <w:t xml:space="preserve">Save button: coral background, white text, semi-bold. Label changes based on mode: “Add Application” or “Save Changes”</w:t>
      </w:r>
    </w:p>
    <w:p>
      <w:pPr>
        <w:spacing w:before="200" w:after="80"/>
      </w:pPr>
      <w:r>
        <w:rPr>
          <w:rFonts w:ascii="Arial" w:cs="Arial" w:eastAsia="Arial" w:hAnsi="Arial"/>
          <w:b/>
          <w:bCs/>
          <w:color w:val="917B71"/>
          <w:sz w:val="22"/>
          <w:szCs w:val="22"/>
        </w:rPr>
        <w:t xml:space="preserve">Validation</w:t>
      </w:r>
    </w:p>
    <w:p>
      <w:pPr>
        <w:pStyle w:val="ListParagraph"/>
        <w:numPr>
          <w:ilvl w:val="0"/>
          <w:numId w:val="2"/>
        </w:numPr>
        <w:spacing w:before="40" w:after="40" w:line="280"/>
      </w:pPr>
      <w:r>
        <w:rPr>
          <w:rFonts w:ascii="Arial" w:cs="Arial" w:eastAsia="Arial" w:hAnsi="Arial"/>
          <w:color w:val="2D1F1A"/>
          <w:sz w:val="21"/>
          <w:szCs w:val="21"/>
        </w:rPr>
        <w:t xml:space="preserve">Required fields (Company Name, Role Title) show red border and error message if empty on submit</w:t>
      </w:r>
    </w:p>
    <w:p>
      <w:pPr>
        <w:pStyle w:val="ListParagraph"/>
        <w:numPr>
          <w:ilvl w:val="0"/>
          <w:numId w:val="2"/>
        </w:numPr>
        <w:spacing w:before="40" w:after="40" w:line="280"/>
      </w:pPr>
      <w:r>
        <w:rPr>
          <w:rFonts w:ascii="Arial" w:cs="Arial" w:eastAsia="Arial" w:hAnsi="Arial"/>
          <w:color w:val="2D1F1A"/>
          <w:sz w:val="21"/>
          <w:szCs w:val="21"/>
        </w:rPr>
        <w:t xml:space="preserve">On save: triggers duplicate detection check before persisting (see Section 5.6)</w:t>
      </w:r>
    </w:p>
    <w:p>
      <w:r>
        <w:br w:type="page"/>
      </w:r>
    </w:p>
    <w:p>
      <w:pPr>
        <w:pStyle w:val="Heading2"/>
        <w:spacing w:before="280" w:after="120"/>
      </w:pPr>
      <w:r>
        <w:rPr>
          <w:rFonts w:ascii="Arial" w:cs="Arial" w:eastAsia="Arial" w:hAnsi="Arial"/>
          <w:b/>
          <w:bCs/>
          <w:color w:val="2D1F1A"/>
          <w:sz w:val="24"/>
          <w:szCs w:val="24"/>
        </w:rPr>
        <w:t xml:space="preserve">5.5 Dashboard</w:t>
      </w:r>
    </w:p>
    <w:p>
      <w:pPr>
        <w:spacing w:before="200" w:after="80"/>
      </w:pPr>
      <w:r>
        <w:rPr>
          <w:rFonts w:ascii="Arial" w:cs="Arial" w:eastAsia="Arial" w:hAnsi="Arial"/>
          <w:b/>
          <w:bCs/>
          <w:color w:val="917B71"/>
          <w:sz w:val="22"/>
          <w:szCs w:val="22"/>
        </w:rPr>
        <w:t xml:space="preserve">Overview</w:t>
      </w:r>
    </w:p>
    <w:p>
      <w:pPr>
        <w:spacing w:before="60" w:after="60" w:line="300"/>
      </w:pPr>
      <w:r>
        <w:rPr>
          <w:rFonts w:ascii="Arial" w:cs="Arial" w:eastAsia="Arial" w:hAnsi="Arial"/>
          <w:color w:val="2D1F1A"/>
          <w:sz w:val="21"/>
          <w:szCs w:val="21"/>
        </w:rPr>
        <w:t xml:space="preserve">A metrics and insights page that gives students a high-level view of their job search progress. Inspired by Huntr’s analytics view and Teal’s pipeline overview, but adding rejection pattern analysis that no existing tool offers.</w:t>
      </w:r>
    </w:p>
    <w:p>
      <w:pPr>
        <w:spacing w:before="200" w:after="80"/>
      </w:pPr>
      <w:r>
        <w:rPr>
          <w:rFonts w:ascii="Arial" w:cs="Arial" w:eastAsia="Arial" w:hAnsi="Arial"/>
          <w:b/>
          <w:bCs/>
          <w:color w:val="917B71"/>
          <w:sz w:val="22"/>
          <w:szCs w:val="22"/>
        </w:rPr>
        <w:t xml:space="preserve">Stat Cards Row</w:t>
      </w:r>
    </w:p>
    <w:p>
      <w:pPr>
        <w:spacing w:before="60" w:after="60" w:line="300"/>
      </w:pPr>
      <w:r>
        <w:rPr>
          <w:rFonts w:ascii="Arial" w:cs="Arial" w:eastAsia="Arial" w:hAnsi="Arial"/>
          <w:color w:val="2D1F1A"/>
          <w:sz w:val="21"/>
          <w:szCs w:val="21"/>
        </w:rPr>
        <w:t xml:space="preserve">Four cards in a 4-column grid with 12px gap. Each card has white background, 8px border-radius, 1px border, 20px padding.</w:t>
      </w:r>
    </w:p>
    <w:p>
      <w:pPr>
        <w:spacing w:before="20" w:after="20"/>
      </w:pPr>
    </w:p>
    <w:p>
      <w:pPr>
        <w:pStyle w:val="ListParagraph"/>
        <w:numPr>
          <w:ilvl w:val="0"/>
          <w:numId w:val="2"/>
        </w:numPr>
        <w:spacing w:before="40" w:after="40" w:line="280"/>
      </w:pPr>
      <w:r>
        <w:rPr>
          <w:rFonts w:ascii="Arial" w:cs="Arial" w:eastAsia="Arial" w:hAnsi="Arial"/>
          <w:b/>
          <w:bCs/>
          <w:color w:val="2D1F1A"/>
          <w:sz w:val="21"/>
          <w:szCs w:val="21"/>
        </w:rPr>
        <w:t xml:space="preserve">Total Applications: </w:t>
      </w:r>
      <w:r>
        <w:rPr>
          <w:rFonts w:ascii="Arial" w:cs="Arial" w:eastAsia="Arial" w:hAnsi="Arial"/>
          <w:color w:val="2D1F1A"/>
          <w:sz w:val="21"/>
          <w:szCs w:val="21"/>
        </w:rPr>
        <w:t xml:space="preserve">Count of all applications. Large number in coral (#E8604C).</w:t>
      </w:r>
    </w:p>
    <w:p>
      <w:pPr>
        <w:pStyle w:val="ListParagraph"/>
        <w:numPr>
          <w:ilvl w:val="0"/>
          <w:numId w:val="2"/>
        </w:numPr>
        <w:spacing w:before="40" w:after="40" w:line="280"/>
      </w:pPr>
      <w:r>
        <w:rPr>
          <w:rFonts w:ascii="Arial" w:cs="Arial" w:eastAsia="Arial" w:hAnsi="Arial"/>
          <w:b/>
          <w:bCs/>
          <w:color w:val="2D1F1A"/>
          <w:sz w:val="21"/>
          <w:szCs w:val="21"/>
        </w:rPr>
        <w:t xml:space="preserve">Applied: </w:t>
      </w:r>
      <w:r>
        <w:rPr>
          <w:rFonts w:ascii="Arial" w:cs="Arial" w:eastAsia="Arial" w:hAnsi="Arial"/>
          <w:color w:val="2D1F1A"/>
          <w:sz w:val="21"/>
          <w:szCs w:val="21"/>
        </w:rPr>
        <w:t xml:space="preserve">Count of applications past Saved status. Number in purple (#8B5CF6).</w:t>
      </w:r>
    </w:p>
    <w:p>
      <w:pPr>
        <w:pStyle w:val="ListParagraph"/>
        <w:numPr>
          <w:ilvl w:val="0"/>
          <w:numId w:val="2"/>
        </w:numPr>
        <w:spacing w:before="40" w:after="40" w:line="280"/>
      </w:pPr>
      <w:r>
        <w:rPr>
          <w:rFonts w:ascii="Arial" w:cs="Arial" w:eastAsia="Arial" w:hAnsi="Arial"/>
          <w:b/>
          <w:bCs/>
          <w:color w:val="2D1F1A"/>
          <w:sz w:val="21"/>
          <w:szCs w:val="21"/>
        </w:rPr>
        <w:t xml:space="preserve">Response Rate: </w:t>
      </w:r>
      <w:r>
        <w:rPr>
          <w:rFonts w:ascii="Arial" w:cs="Arial" w:eastAsia="Arial" w:hAnsi="Arial"/>
          <w:color w:val="2D1F1A"/>
          <w:sz w:val="21"/>
          <w:szCs w:val="21"/>
        </w:rPr>
        <w:t xml:space="preserve">Percentage calculated as (Phone Screen + Interview + Offer) / (all past Saved). Number in green (#22C55E). Tooltip explains the formula.</w:t>
      </w:r>
    </w:p>
    <w:p>
      <w:pPr>
        <w:pStyle w:val="ListParagraph"/>
        <w:numPr>
          <w:ilvl w:val="0"/>
          <w:numId w:val="2"/>
        </w:numPr>
        <w:spacing w:before="40" w:after="40" w:line="280"/>
      </w:pPr>
      <w:r>
        <w:rPr>
          <w:rFonts w:ascii="Arial" w:cs="Arial" w:eastAsia="Arial" w:hAnsi="Arial"/>
          <w:b/>
          <w:bCs/>
          <w:color w:val="2D1F1A"/>
          <w:sz w:val="21"/>
          <w:szCs w:val="21"/>
        </w:rPr>
        <w:t xml:space="preserve">Offers: </w:t>
      </w:r>
      <w:r>
        <w:rPr>
          <w:rFonts w:ascii="Arial" w:cs="Arial" w:eastAsia="Arial" w:hAnsi="Arial"/>
          <w:color w:val="2D1F1A"/>
          <w:sz w:val="21"/>
          <w:szCs w:val="21"/>
        </w:rPr>
        <w:t xml:space="preserve">Count of applications in Offer status. Number in yellow (#EAB308).</w:t>
      </w:r>
    </w:p>
    <w:p>
      <w:pPr>
        <w:spacing w:before="60" w:after="60" w:line="300"/>
      </w:pPr>
      <w:r>
        <w:rPr>
          <w:rFonts w:ascii="Arial" w:cs="Arial" w:eastAsia="Arial" w:hAnsi="Arial"/>
          <w:color w:val="2D1F1A"/>
          <w:sz w:val="21"/>
          <w:szCs w:val="21"/>
        </w:rPr>
        <w:t xml:space="preserve">Each card has a muted label (12px, Text Muted) above the large number (28px, bold 700).</w:t>
      </w:r>
    </w:p>
    <w:p>
      <w:pPr>
        <w:spacing w:before="200" w:after="80"/>
      </w:pPr>
      <w:r>
        <w:rPr>
          <w:rFonts w:ascii="Arial" w:cs="Arial" w:eastAsia="Arial" w:hAnsi="Arial"/>
          <w:b/>
          <w:bCs/>
          <w:color w:val="917B71"/>
          <w:sz w:val="22"/>
          <w:szCs w:val="22"/>
        </w:rPr>
        <w:t xml:space="preserve">Pipeline Summary Panel</w:t>
      </w:r>
    </w:p>
    <w:p>
      <w:pPr>
        <w:spacing w:before="60" w:after="60" w:line="300"/>
      </w:pPr>
      <w:r>
        <w:rPr>
          <w:rFonts w:ascii="Arial" w:cs="Arial" w:eastAsia="Arial" w:hAnsi="Arial"/>
          <w:color w:val="2D1F1A"/>
          <w:sz w:val="21"/>
          <w:szCs w:val="21"/>
        </w:rPr>
        <w:t xml:space="preserve">Left half of a 2-column layout below the stat cards. White card container.</w:t>
      </w:r>
    </w:p>
    <w:p>
      <w:pPr>
        <w:spacing w:before="20" w:after="20"/>
      </w:pPr>
    </w:p>
    <w:p>
      <w:pPr>
        <w:pStyle w:val="ListParagraph"/>
        <w:numPr>
          <w:ilvl w:val="0"/>
          <w:numId w:val="2"/>
        </w:numPr>
        <w:spacing w:before="40" w:after="40" w:line="280"/>
      </w:pPr>
      <w:r>
        <w:rPr>
          <w:rFonts w:ascii="Arial" w:cs="Arial" w:eastAsia="Arial" w:hAnsi="Arial"/>
          <w:color w:val="2D1F1A"/>
          <w:sz w:val="21"/>
          <w:szCs w:val="21"/>
        </w:rPr>
        <w:t xml:space="preserve">Title: “Pipeline Summary”, 14px, semi-bold</w:t>
      </w:r>
    </w:p>
    <w:p>
      <w:pPr>
        <w:pStyle w:val="ListParagraph"/>
        <w:numPr>
          <w:ilvl w:val="0"/>
          <w:numId w:val="2"/>
        </w:numPr>
        <w:spacing w:before="40" w:after="40" w:line="280"/>
      </w:pPr>
      <w:r>
        <w:rPr>
          <w:rFonts w:ascii="Arial" w:cs="Arial" w:eastAsia="Arial" w:hAnsi="Arial"/>
          <w:color w:val="2D1F1A"/>
          <w:sz w:val="21"/>
          <w:szCs w:val="21"/>
        </w:rPr>
        <w:t xml:space="preserve">Horizontal bar chart with one bar per status</w:t>
      </w:r>
    </w:p>
    <w:p>
      <w:pPr>
        <w:pStyle w:val="ListParagraph"/>
        <w:numPr>
          <w:ilvl w:val="0"/>
          <w:numId w:val="2"/>
        </w:numPr>
        <w:spacing w:before="40" w:after="40" w:line="280"/>
      </w:pPr>
      <w:r>
        <w:rPr>
          <w:rFonts w:ascii="Arial" w:cs="Arial" w:eastAsia="Arial" w:hAnsi="Arial"/>
          <w:color w:val="2D1F1A"/>
          <w:sz w:val="21"/>
          <w:szCs w:val="21"/>
        </w:rPr>
        <w:t xml:space="preserve">Each row: status label (100px, 12px muted text) → colored bar (proportional width, status color, 20px height, 4px border-radius) → count number (13px, semi-bold, right-aligned)</w:t>
      </w:r>
    </w:p>
    <w:p>
      <w:pPr>
        <w:pStyle w:val="ListParagraph"/>
        <w:numPr>
          <w:ilvl w:val="0"/>
          <w:numId w:val="2"/>
        </w:numPr>
        <w:spacing w:before="40" w:after="40" w:line="280"/>
      </w:pPr>
      <w:r>
        <w:rPr>
          <w:rFonts w:ascii="Arial" w:cs="Arial" w:eastAsia="Arial" w:hAnsi="Arial"/>
          <w:color w:val="2D1F1A"/>
          <w:sz w:val="21"/>
          <w:szCs w:val="21"/>
        </w:rPr>
        <w:t xml:space="preserve">Bar width is percentage of total applications</w:t>
      </w:r>
    </w:p>
    <w:p>
      <w:pPr>
        <w:spacing w:before="200" w:after="80"/>
      </w:pPr>
      <w:r>
        <w:rPr>
          <w:rFonts w:ascii="Arial" w:cs="Arial" w:eastAsia="Arial" w:hAnsi="Arial"/>
          <w:b/>
          <w:bCs/>
          <w:color w:val="917B71"/>
          <w:sz w:val="22"/>
          <w:szCs w:val="22"/>
        </w:rPr>
        <w:t xml:space="preserve">Rejection Insights Panel</w:t>
      </w:r>
    </w:p>
    <w:p>
      <w:pPr>
        <w:spacing w:before="60" w:after="60" w:line="300"/>
      </w:pPr>
      <w:r>
        <w:rPr>
          <w:rFonts w:ascii="Arial" w:cs="Arial" w:eastAsia="Arial" w:hAnsi="Arial"/>
          <w:color w:val="2D1F1A"/>
          <w:sz w:val="21"/>
          <w:szCs w:val="21"/>
        </w:rPr>
        <w:t xml:space="preserve">Right half of the 2-column layout. White card container.</w:t>
      </w:r>
    </w:p>
    <w:p>
      <w:pPr>
        <w:spacing w:before="20" w:after="20"/>
      </w:pPr>
    </w:p>
    <w:p>
      <w:pPr>
        <w:pStyle w:val="ListParagraph"/>
        <w:numPr>
          <w:ilvl w:val="0"/>
          <w:numId w:val="2"/>
        </w:numPr>
        <w:spacing w:before="40" w:after="40" w:line="280"/>
      </w:pPr>
      <w:r>
        <w:rPr>
          <w:rFonts w:ascii="Arial" w:cs="Arial" w:eastAsia="Arial" w:hAnsi="Arial"/>
          <w:color w:val="2D1F1A"/>
          <w:sz w:val="21"/>
          <w:szCs w:val="21"/>
        </w:rPr>
        <w:t xml:space="preserve">Title: “Rejection Insights”, 14px, semi-bold</w:t>
      </w:r>
    </w:p>
    <w:p>
      <w:pPr>
        <w:pStyle w:val="ListParagraph"/>
        <w:numPr>
          <w:ilvl w:val="0"/>
          <w:numId w:val="2"/>
        </w:numPr>
        <w:spacing w:before="40" w:after="40" w:line="280"/>
      </w:pPr>
      <w:r>
        <w:rPr>
          <w:rFonts w:ascii="Arial" w:cs="Arial" w:eastAsia="Arial" w:hAnsi="Arial"/>
          <w:color w:val="2D1F1A"/>
          <w:sz w:val="21"/>
          <w:szCs w:val="21"/>
        </w:rPr>
        <w:t xml:space="preserve">Only appears when 3 or more rejections have been logged with reasons (avoids misleading small samples)</w:t>
      </w:r>
    </w:p>
    <w:p>
      <w:pPr>
        <w:pStyle w:val="ListParagraph"/>
        <w:numPr>
          <w:ilvl w:val="0"/>
          <w:numId w:val="2"/>
        </w:numPr>
        <w:spacing w:before="40" w:after="40" w:line="280"/>
      </w:pPr>
      <w:r>
        <w:rPr>
          <w:rFonts w:ascii="Arial" w:cs="Arial" w:eastAsia="Arial" w:hAnsi="Arial"/>
          <w:color w:val="2D1F1A"/>
          <w:sz w:val="21"/>
          <w:szCs w:val="21"/>
        </w:rPr>
        <w:t xml:space="preserve">Empty state: centered muted text — “Log at least 3 rejections with reasons to see patterns here. Keep going — every rejection is data.”</w:t>
      </w:r>
    </w:p>
    <w:p>
      <w:pPr>
        <w:pStyle w:val="ListParagraph"/>
        <w:numPr>
          <w:ilvl w:val="0"/>
          <w:numId w:val="2"/>
        </w:numPr>
        <w:spacing w:before="40" w:after="40" w:line="280"/>
      </w:pPr>
      <w:r>
        <w:rPr>
          <w:rFonts w:ascii="Arial" w:cs="Arial" w:eastAsia="Arial" w:hAnsi="Arial"/>
          <w:color w:val="2D1F1A"/>
          <w:sz w:val="21"/>
          <w:szCs w:val="21"/>
        </w:rPr>
        <w:t xml:space="preserve">When active: horizontal bar chart identical in style to Pipeline Summary but using red (#EF4444) bars</w:t>
      </w:r>
    </w:p>
    <w:p>
      <w:pPr>
        <w:pStyle w:val="ListParagraph"/>
        <w:numPr>
          <w:ilvl w:val="0"/>
          <w:numId w:val="2"/>
        </w:numPr>
        <w:spacing w:before="40" w:after="40" w:line="280"/>
      </w:pPr>
      <w:r>
        <w:rPr>
          <w:rFonts w:ascii="Arial" w:cs="Arial" w:eastAsia="Arial" w:hAnsi="Arial"/>
          <w:color w:val="2D1F1A"/>
          <w:sz w:val="21"/>
          <w:szCs w:val="21"/>
        </w:rPr>
        <w:t xml:space="preserve">Each row: rejection reason label (180px) → red bar → count</w:t>
      </w:r>
    </w:p>
    <w:p>
      <w:pPr>
        <w:pStyle w:val="ListParagraph"/>
        <w:numPr>
          <w:ilvl w:val="0"/>
          <w:numId w:val="2"/>
        </w:numPr>
        <w:spacing w:before="40" w:after="40" w:line="280"/>
      </w:pPr>
      <w:r>
        <w:rPr>
          <w:rFonts w:ascii="Arial" w:cs="Arial" w:eastAsia="Arial" w:hAnsi="Arial"/>
          <w:color w:val="2D1F1A"/>
          <w:sz w:val="21"/>
          <w:szCs w:val="21"/>
        </w:rPr>
        <w:t xml:space="preserve">Sorted by frequency descending</w:t>
      </w:r>
    </w:p>
    <w:p>
      <w:pPr>
        <w:spacing w:before="200" w:after="80"/>
      </w:pPr>
      <w:r>
        <w:rPr>
          <w:rFonts w:ascii="Arial" w:cs="Arial" w:eastAsia="Arial" w:hAnsi="Arial"/>
          <w:b/>
          <w:bCs/>
          <w:color w:val="917B71"/>
          <w:sz w:val="22"/>
          <w:szCs w:val="22"/>
        </w:rPr>
        <w:t xml:space="preserve">Upcoming Deadlines Section</w:t>
      </w:r>
    </w:p>
    <w:p>
      <w:pPr>
        <w:spacing w:before="60" w:after="60" w:line="300"/>
      </w:pPr>
      <w:r>
        <w:rPr>
          <w:rFonts w:ascii="Arial" w:cs="Arial" w:eastAsia="Arial" w:hAnsi="Arial"/>
          <w:color w:val="2D1F1A"/>
          <w:sz w:val="21"/>
          <w:szCs w:val="21"/>
        </w:rPr>
        <w:t xml:space="preserve">Full-width card below the two panels.</w:t>
      </w:r>
    </w:p>
    <w:p>
      <w:pPr>
        <w:spacing w:before="20" w:after="20"/>
      </w:pPr>
    </w:p>
    <w:p>
      <w:pPr>
        <w:pStyle w:val="ListParagraph"/>
        <w:numPr>
          <w:ilvl w:val="0"/>
          <w:numId w:val="2"/>
        </w:numPr>
        <w:spacing w:before="40" w:after="40" w:line="280"/>
      </w:pPr>
      <w:r>
        <w:rPr>
          <w:rFonts w:ascii="Arial" w:cs="Arial" w:eastAsia="Arial" w:hAnsi="Arial"/>
          <w:color w:val="2D1F1A"/>
          <w:sz w:val="21"/>
          <w:szCs w:val="21"/>
        </w:rPr>
        <w:t xml:space="preserve">Title: “This Week — Upcoming Deadlines”, 14px, semi-bold</w:t>
      </w:r>
    </w:p>
    <w:p>
      <w:pPr>
        <w:pStyle w:val="ListParagraph"/>
        <w:numPr>
          <w:ilvl w:val="0"/>
          <w:numId w:val="2"/>
        </w:numPr>
        <w:spacing w:before="40" w:after="40" w:line="280"/>
      </w:pPr>
      <w:r>
        <w:rPr>
          <w:rFonts w:ascii="Arial" w:cs="Arial" w:eastAsia="Arial" w:hAnsi="Arial"/>
          <w:color w:val="2D1F1A"/>
          <w:sz w:val="21"/>
          <w:szCs w:val="21"/>
        </w:rPr>
        <w:t xml:space="preserve">List of applications with deadlines in the next 7 days, sorted soonest first</w:t>
      </w:r>
    </w:p>
    <w:p>
      <w:pPr>
        <w:pStyle w:val="ListParagraph"/>
        <w:numPr>
          <w:ilvl w:val="0"/>
          <w:numId w:val="2"/>
        </w:numPr>
        <w:spacing w:before="40" w:after="40" w:line="280"/>
      </w:pPr>
      <w:r>
        <w:rPr>
          <w:rFonts w:ascii="Arial" w:cs="Arial" w:eastAsia="Arial" w:hAnsi="Arial"/>
          <w:color w:val="2D1F1A"/>
          <w:sz w:val="21"/>
          <w:szCs w:val="21"/>
        </w:rPr>
        <w:t xml:space="preserve">Each row: company name (semi-bold) + role (muted) on the left, deadline date in yellow on the right</w:t>
      </w:r>
    </w:p>
    <w:p>
      <w:pPr>
        <w:pStyle w:val="ListParagraph"/>
        <w:numPr>
          <w:ilvl w:val="0"/>
          <w:numId w:val="2"/>
        </w:numPr>
        <w:spacing w:before="40" w:after="40" w:line="280"/>
      </w:pPr>
      <w:r>
        <w:rPr>
          <w:rFonts w:ascii="Arial" w:cs="Arial" w:eastAsia="Arial" w:hAnsi="Arial"/>
          <w:color w:val="2D1F1A"/>
          <w:sz w:val="21"/>
          <w:szCs w:val="21"/>
        </w:rPr>
        <w:t xml:space="preserve">Rows separated by 1px border</w:t>
      </w:r>
    </w:p>
    <w:p>
      <w:pPr>
        <w:pStyle w:val="ListParagraph"/>
        <w:numPr>
          <w:ilvl w:val="0"/>
          <w:numId w:val="2"/>
        </w:numPr>
        <w:spacing w:before="40" w:after="40" w:line="280"/>
      </w:pPr>
      <w:r>
        <w:rPr>
          <w:rFonts w:ascii="Arial" w:cs="Arial" w:eastAsia="Arial" w:hAnsi="Arial"/>
          <w:color w:val="2D1F1A"/>
          <w:sz w:val="21"/>
          <w:szCs w:val="21"/>
        </w:rPr>
        <w:t xml:space="preserve">Empty state: “No upcoming deadlines this week. You’re on top of things!”</w:t>
      </w:r>
    </w:p>
    <w:p>
      <w:pPr>
        <w:spacing w:before="200" w:after="80"/>
      </w:pPr>
      <w:r>
        <w:rPr>
          <w:rFonts w:ascii="Arial" w:cs="Arial" w:eastAsia="Arial" w:hAnsi="Arial"/>
          <w:b/>
          <w:bCs/>
          <w:color w:val="917B71"/>
          <w:sz w:val="22"/>
          <w:szCs w:val="22"/>
        </w:rPr>
        <w:t xml:space="preserve">Dashboard Filters</w:t>
      </w:r>
    </w:p>
    <w:p>
      <w:pPr>
        <w:pStyle w:val="ListParagraph"/>
        <w:numPr>
          <w:ilvl w:val="0"/>
          <w:numId w:val="2"/>
        </w:numPr>
        <w:spacing w:before="40" w:after="40" w:line="280"/>
      </w:pPr>
      <w:r>
        <w:rPr>
          <w:rFonts w:ascii="Arial" w:cs="Arial" w:eastAsia="Arial" w:hAnsi="Arial"/>
          <w:color w:val="2D1F1A"/>
          <w:sz w:val="21"/>
          <w:szCs w:val="21"/>
        </w:rPr>
        <w:t xml:space="preserve">The type segmented control and season dropdown in the nav bar filter all dashboard content</w:t>
      </w:r>
    </w:p>
    <w:p>
      <w:pPr>
        <w:pStyle w:val="ListParagraph"/>
        <w:numPr>
          <w:ilvl w:val="0"/>
          <w:numId w:val="2"/>
        </w:numPr>
        <w:spacing w:before="40" w:after="40" w:line="280"/>
      </w:pPr>
      <w:r>
        <w:rPr>
          <w:rFonts w:ascii="Arial" w:cs="Arial" w:eastAsia="Arial" w:hAnsi="Arial"/>
          <w:color w:val="2D1F1A"/>
          <w:sz w:val="21"/>
          <w:szCs w:val="21"/>
        </w:rPr>
        <w:t xml:space="preserve">All stat cards, charts, and deadline lists respect the active filters</w:t>
      </w:r>
    </w:p>
    <w:p>
      <w:pPr>
        <w:pStyle w:val="Heading2"/>
        <w:spacing w:before="280" w:after="120"/>
      </w:pPr>
      <w:r>
        <w:rPr>
          <w:rFonts w:ascii="Arial" w:cs="Arial" w:eastAsia="Arial" w:hAnsi="Arial"/>
          <w:b/>
          <w:bCs/>
          <w:color w:val="2D1F1A"/>
          <w:sz w:val="24"/>
          <w:szCs w:val="24"/>
        </w:rPr>
        <w:t xml:space="preserve">5.6 Duplicate Detection Modal</w:t>
      </w:r>
    </w:p>
    <w:p>
      <w:pPr>
        <w:spacing w:before="200" w:after="80"/>
      </w:pPr>
      <w:r>
        <w:rPr>
          <w:rFonts w:ascii="Arial" w:cs="Arial" w:eastAsia="Arial" w:hAnsi="Arial"/>
          <w:b/>
          <w:bCs/>
          <w:color w:val="917B71"/>
          <w:sz w:val="22"/>
          <w:szCs w:val="22"/>
        </w:rPr>
        <w:t xml:space="preserve">Overview</w:t>
      </w:r>
    </w:p>
    <w:p>
      <w:pPr>
        <w:spacing w:before="60" w:after="60" w:line="300"/>
      </w:pPr>
      <w:r>
        <w:rPr>
          <w:rFonts w:ascii="Arial" w:cs="Arial" w:eastAsia="Arial" w:hAnsi="Arial"/>
          <w:color w:val="2D1F1A"/>
          <w:sz w:val="21"/>
          <w:szCs w:val="21"/>
        </w:rPr>
        <w:t xml:space="preserve">A warning modal that appears when the system detects a potential duplicate before saving. This addresses a real pain point — users of Teal reported duplicates cluttering their boards due to scrapers creating multiple entries.</w:t>
      </w:r>
    </w:p>
    <w:p>
      <w:pPr>
        <w:spacing w:before="200" w:after="80"/>
      </w:pPr>
      <w:r>
        <w:rPr>
          <w:rFonts w:ascii="Arial" w:cs="Arial" w:eastAsia="Arial" w:hAnsi="Arial"/>
          <w:b/>
          <w:bCs/>
          <w:color w:val="917B71"/>
          <w:sz w:val="22"/>
          <w:szCs w:val="22"/>
        </w:rPr>
        <w:t xml:space="preserve">Appearance</w:t>
      </w:r>
    </w:p>
    <w:p>
      <w:pPr>
        <w:pStyle w:val="ListParagraph"/>
        <w:numPr>
          <w:ilvl w:val="0"/>
          <w:numId w:val="2"/>
        </w:numPr>
        <w:spacing w:before="40" w:after="40" w:line="280"/>
      </w:pPr>
      <w:r>
        <w:rPr>
          <w:rFonts w:ascii="Arial" w:cs="Arial" w:eastAsia="Arial" w:hAnsi="Arial"/>
          <w:color w:val="2D1F1A"/>
          <w:sz w:val="21"/>
          <w:szCs w:val="21"/>
        </w:rPr>
        <w:t xml:space="preserve">Modal: 420px wide, white background, 12px border-radius, yellow-tinted border (#EAB30844)</w:t>
      </w:r>
    </w:p>
    <w:p>
      <w:pPr>
        <w:pStyle w:val="ListParagraph"/>
        <w:numPr>
          <w:ilvl w:val="0"/>
          <w:numId w:val="2"/>
        </w:numPr>
        <w:spacing w:before="40" w:after="40" w:line="280"/>
      </w:pPr>
      <w:r>
        <w:rPr>
          <w:rFonts w:ascii="Arial" w:cs="Arial" w:eastAsia="Arial" w:hAnsi="Arial"/>
          <w:color w:val="2D1F1A"/>
          <w:sz w:val="21"/>
          <w:szCs w:val="21"/>
        </w:rPr>
        <w:t xml:space="preserve">Header: warning emoji + “Possible Duplicate Detected” in 16px bold</w:t>
      </w:r>
    </w:p>
    <w:p>
      <w:pPr>
        <w:pStyle w:val="ListParagraph"/>
        <w:numPr>
          <w:ilvl w:val="0"/>
          <w:numId w:val="2"/>
        </w:numPr>
        <w:spacing w:before="40" w:after="40" w:line="280"/>
      </w:pPr>
      <w:r>
        <w:rPr>
          <w:rFonts w:ascii="Arial" w:cs="Arial" w:eastAsia="Arial" w:hAnsi="Arial"/>
          <w:color w:val="2D1F1A"/>
          <w:sz w:val="21"/>
          <w:szCs w:val="21"/>
        </w:rPr>
        <w:t xml:space="preserve">Description: muted text explaining a similar entry exists</w:t>
      </w:r>
    </w:p>
    <w:p>
      <w:pPr>
        <w:pStyle w:val="ListParagraph"/>
        <w:numPr>
          <w:ilvl w:val="0"/>
          <w:numId w:val="2"/>
        </w:numPr>
        <w:spacing w:before="40" w:after="40" w:line="280"/>
      </w:pPr>
      <w:r>
        <w:rPr>
          <w:rFonts w:ascii="Arial" w:cs="Arial" w:eastAsia="Arial" w:hAnsi="Arial"/>
          <w:color w:val="2D1F1A"/>
          <w:sz w:val="21"/>
          <w:szCs w:val="21"/>
        </w:rPr>
        <w:t xml:space="preserve">Existing entry card: light coral background (#FEF0ED), 8px border-radius, showing company (bold), role + date (muted), and current status (coral text)</w:t>
      </w:r>
    </w:p>
    <w:p>
      <w:pPr>
        <w:spacing w:before="200" w:after="80"/>
      </w:pPr>
      <w:r>
        <w:rPr>
          <w:rFonts w:ascii="Arial" w:cs="Arial" w:eastAsia="Arial" w:hAnsi="Arial"/>
          <w:b/>
          <w:bCs/>
          <w:color w:val="917B71"/>
          <w:sz w:val="22"/>
          <w:szCs w:val="22"/>
        </w:rPr>
        <w:t xml:space="preserve">Actions (right-aligned)</w:t>
      </w:r>
    </w:p>
    <w:p>
      <w:pPr>
        <w:pStyle w:val="ListParagraph"/>
        <w:numPr>
          <w:ilvl w:val="0"/>
          <w:numId w:val="2"/>
        </w:numPr>
        <w:spacing w:before="40" w:after="40" w:line="280"/>
      </w:pPr>
      <w:r>
        <w:rPr>
          <w:rFonts w:ascii="Arial" w:cs="Arial" w:eastAsia="Arial" w:hAnsi="Arial"/>
          <w:b/>
          <w:bCs/>
          <w:color w:val="2D1F1A"/>
          <w:sz w:val="21"/>
          <w:szCs w:val="21"/>
        </w:rPr>
        <w:t xml:space="preserve">Cancel: </w:t>
      </w:r>
      <w:r>
        <w:rPr>
          <w:rFonts w:ascii="Arial" w:cs="Arial" w:eastAsia="Arial" w:hAnsi="Arial"/>
          <w:color w:val="2D1F1A"/>
          <w:sz w:val="21"/>
          <w:szCs w:val="21"/>
        </w:rPr>
        <w:t xml:space="preserve">Transparent background, border, dark text. Returns to form.</w:t>
      </w:r>
    </w:p>
    <w:p>
      <w:pPr>
        <w:pStyle w:val="ListParagraph"/>
        <w:numPr>
          <w:ilvl w:val="0"/>
          <w:numId w:val="2"/>
        </w:numPr>
        <w:spacing w:before="40" w:after="40" w:line="280"/>
      </w:pPr>
      <w:r>
        <w:rPr>
          <w:rFonts w:ascii="Arial" w:cs="Arial" w:eastAsia="Arial" w:hAnsi="Arial"/>
          <w:b/>
          <w:bCs/>
          <w:color w:val="2D1F1A"/>
          <w:sz w:val="21"/>
          <w:szCs w:val="21"/>
        </w:rPr>
        <w:t xml:space="preserve">View Existing: </w:t>
      </w:r>
      <w:r>
        <w:rPr>
          <w:rFonts w:ascii="Arial" w:cs="Arial" w:eastAsia="Arial" w:hAnsi="Arial"/>
          <w:color w:val="2D1F1A"/>
          <w:sz w:val="21"/>
          <w:szCs w:val="21"/>
        </w:rPr>
        <w:t xml:space="preserve">Transparent background, coral text. Opens the existing application for review.</w:t>
      </w:r>
    </w:p>
    <w:p>
      <w:pPr>
        <w:pStyle w:val="ListParagraph"/>
        <w:numPr>
          <w:ilvl w:val="0"/>
          <w:numId w:val="2"/>
        </w:numPr>
        <w:spacing w:before="40" w:after="40" w:line="280"/>
      </w:pPr>
      <w:r>
        <w:rPr>
          <w:rFonts w:ascii="Arial" w:cs="Arial" w:eastAsia="Arial" w:hAnsi="Arial"/>
          <w:b/>
          <w:bCs/>
          <w:color w:val="2D1F1A"/>
          <w:sz w:val="21"/>
          <w:szCs w:val="21"/>
        </w:rPr>
        <w:t xml:space="preserve">Save Anyway: </w:t>
      </w:r>
      <w:r>
        <w:rPr>
          <w:rFonts w:ascii="Arial" w:cs="Arial" w:eastAsia="Arial" w:hAnsi="Arial"/>
          <w:color w:val="2D1F1A"/>
          <w:sz w:val="21"/>
          <w:szCs w:val="21"/>
        </w:rPr>
        <w:t xml:space="preserve">Yellow background (#EAB308), dark text, semi-bold. Proceeds with save despite duplicate.</w:t>
      </w:r>
    </w:p>
    <w:p>
      <w:pPr>
        <w:pStyle w:val="Heading2"/>
        <w:spacing w:before="280" w:after="120"/>
      </w:pPr>
      <w:r>
        <w:rPr>
          <w:rFonts w:ascii="Arial" w:cs="Arial" w:eastAsia="Arial" w:hAnsi="Arial"/>
          <w:b/>
          <w:bCs/>
          <w:color w:val="2D1F1A"/>
          <w:sz w:val="24"/>
          <w:szCs w:val="24"/>
        </w:rPr>
        <w:t xml:space="preserve">5.7 Rejection Reflection Modal</w:t>
      </w:r>
    </w:p>
    <w:p>
      <w:pPr>
        <w:spacing w:before="200" w:after="80"/>
      </w:pPr>
      <w:r>
        <w:rPr>
          <w:rFonts w:ascii="Arial" w:cs="Arial" w:eastAsia="Arial" w:hAnsi="Arial"/>
          <w:b/>
          <w:bCs/>
          <w:color w:val="917B71"/>
          <w:sz w:val="22"/>
          <w:szCs w:val="22"/>
        </w:rPr>
        <w:t xml:space="preserve">Overview</w:t>
      </w:r>
    </w:p>
    <w:p>
      <w:pPr>
        <w:spacing w:before="60" w:after="60" w:line="300"/>
      </w:pPr>
      <w:r>
        <w:rPr>
          <w:rFonts w:ascii="Arial" w:cs="Arial" w:eastAsia="Arial" w:hAnsi="Arial"/>
          <w:color w:val="2D1F1A"/>
          <w:sz w:val="21"/>
          <w:szCs w:val="21"/>
        </w:rPr>
        <w:t xml:space="preserve">A guided reflection prompt that appears when an application moves to Rejected. This is InternTrack’s most original feature — no existing tracker offers structured reflection. It transforms rejection from a dead-end into a learning moment.</w:t>
      </w:r>
    </w:p>
    <w:p>
      <w:pPr>
        <w:spacing w:before="200" w:after="80"/>
      </w:pPr>
      <w:r>
        <w:rPr>
          <w:rFonts w:ascii="Arial" w:cs="Arial" w:eastAsia="Arial" w:hAnsi="Arial"/>
          <w:b/>
          <w:bCs/>
          <w:color w:val="917B71"/>
          <w:sz w:val="22"/>
          <w:szCs w:val="22"/>
        </w:rPr>
        <w:t xml:space="preserve">Appearance</w:t>
      </w:r>
    </w:p>
    <w:p>
      <w:pPr>
        <w:pStyle w:val="ListParagraph"/>
        <w:numPr>
          <w:ilvl w:val="0"/>
          <w:numId w:val="2"/>
        </w:numPr>
        <w:spacing w:before="40" w:after="40" w:line="280"/>
      </w:pPr>
      <w:r>
        <w:rPr>
          <w:rFonts w:ascii="Arial" w:cs="Arial" w:eastAsia="Arial" w:hAnsi="Arial"/>
          <w:color w:val="2D1F1A"/>
          <w:sz w:val="21"/>
          <w:szCs w:val="21"/>
        </w:rPr>
        <w:t xml:space="preserve">Modal: 440px wide, white background, 12px border-radius</w:t>
      </w:r>
    </w:p>
    <w:p>
      <w:pPr>
        <w:pStyle w:val="ListParagraph"/>
        <w:numPr>
          <w:ilvl w:val="0"/>
          <w:numId w:val="2"/>
        </w:numPr>
        <w:spacing w:before="40" w:after="40" w:line="280"/>
      </w:pPr>
      <w:r>
        <w:rPr>
          <w:rFonts w:ascii="Arial" w:cs="Arial" w:eastAsia="Arial" w:hAnsi="Arial"/>
          <w:color w:val="2D1F1A"/>
          <w:sz w:val="21"/>
          <w:szCs w:val="21"/>
        </w:rPr>
        <w:t xml:space="preserve">Title: “Rejection Reflection” in 18px bold</w:t>
      </w:r>
    </w:p>
    <w:p>
      <w:pPr>
        <w:pStyle w:val="ListParagraph"/>
        <w:numPr>
          <w:ilvl w:val="0"/>
          <w:numId w:val="2"/>
        </w:numPr>
        <w:spacing w:before="40" w:after="40" w:line="280"/>
      </w:pPr>
      <w:r>
        <w:rPr>
          <w:rFonts w:ascii="Arial" w:cs="Arial" w:eastAsia="Arial" w:hAnsi="Arial"/>
          <w:color w:val="2D1F1A"/>
          <w:sz w:val="21"/>
          <w:szCs w:val="21"/>
        </w:rPr>
        <w:t xml:space="preserve">Context line: “{Company} — {Role} moved to Rejected. Take a moment to reflect.” in muted text</w:t>
      </w:r>
    </w:p>
    <w:p>
      <w:pPr>
        <w:spacing w:before="200" w:after="80"/>
      </w:pPr>
      <w:r>
        <w:rPr>
          <w:rFonts w:ascii="Arial" w:cs="Arial" w:eastAsia="Arial" w:hAnsi="Arial"/>
          <w:b/>
          <w:bCs/>
          <w:color w:val="917B71"/>
          <w:sz w:val="22"/>
          <w:szCs w:val="22"/>
        </w:rPr>
        <w:t xml:space="preserve">Fields</w:t>
      </w:r>
    </w:p>
    <w:p>
      <w:pPr>
        <w:pStyle w:val="ListParagraph"/>
        <w:numPr>
          <w:ilvl w:val="0"/>
          <w:numId w:val="2"/>
        </w:numPr>
        <w:spacing w:before="40" w:after="40" w:line="280"/>
      </w:pPr>
      <w:r>
        <w:rPr>
          <w:rFonts w:ascii="Arial" w:cs="Arial" w:eastAsia="Arial" w:hAnsi="Arial"/>
          <w:b/>
          <w:bCs/>
          <w:color w:val="2D1F1A"/>
          <w:sz w:val="21"/>
          <w:szCs w:val="21"/>
        </w:rPr>
        <w:t xml:space="preserve">What happened? </w:t>
      </w:r>
      <w:r>
        <w:rPr>
          <w:rFonts w:ascii="Arial" w:cs="Arial" w:eastAsia="Arial" w:hAnsi="Arial"/>
          <w:color w:val="2D1F1A"/>
          <w:sz w:val="21"/>
          <w:szCs w:val="21"/>
        </w:rPr>
        <w:t xml:space="preserve">Dropdown with predefined categories: No Response, Rejected After Application, Failed Phone Screen, Failed Technical Interview, Failed Final Round, Ghosted After Interview, Other. Default: empty with placeholder “Select a reason (optional)...”</w:t>
      </w:r>
    </w:p>
    <w:p>
      <w:pPr>
        <w:pStyle w:val="ListParagraph"/>
        <w:numPr>
          <w:ilvl w:val="0"/>
          <w:numId w:val="2"/>
        </w:numPr>
        <w:spacing w:before="40" w:after="40" w:line="280"/>
      </w:pPr>
      <w:r>
        <w:rPr>
          <w:rFonts w:ascii="Arial" w:cs="Arial" w:eastAsia="Arial" w:hAnsi="Arial"/>
          <w:b/>
          <w:bCs/>
          <w:color w:val="2D1F1A"/>
          <w:sz w:val="21"/>
          <w:szCs w:val="21"/>
        </w:rPr>
        <w:t xml:space="preserve">What did you learn? </w:t>
      </w:r>
      <w:r>
        <w:rPr>
          <w:rFonts w:ascii="Arial" w:cs="Arial" w:eastAsia="Arial" w:hAnsi="Arial"/>
          <w:color w:val="2D1F1A"/>
          <w:sz w:val="21"/>
          <w:szCs w:val="21"/>
        </w:rPr>
        <w:t xml:space="preserve">Textarea, 90px height, resizable. Placeholder: “e.g. I need to practice system design questions, my resume didn’t highlight relevant projects...”</w:t>
      </w:r>
    </w:p>
    <w:p>
      <w:pPr>
        <w:spacing w:before="60" w:after="60" w:line="300"/>
      </w:pPr>
      <w:r>
        <w:rPr>
          <w:rFonts w:ascii="Arial" w:cs="Arial" w:eastAsia="Arial" w:hAnsi="Arial"/>
          <w:color w:val="2D1F1A"/>
          <w:sz w:val="21"/>
          <w:szCs w:val="21"/>
        </w:rPr>
        <w:t xml:space="preserve">Both fields are optional. The student can skip entirely without logging anything.</w:t>
      </w:r>
    </w:p>
    <w:p>
      <w:pPr>
        <w:spacing w:before="200" w:after="80"/>
      </w:pPr>
      <w:r>
        <w:rPr>
          <w:rFonts w:ascii="Arial" w:cs="Arial" w:eastAsia="Arial" w:hAnsi="Arial"/>
          <w:b/>
          <w:bCs/>
          <w:color w:val="917B71"/>
          <w:sz w:val="22"/>
          <w:szCs w:val="22"/>
        </w:rPr>
        <w:t xml:space="preserve">Actions</w:t>
      </w:r>
    </w:p>
    <w:p>
      <w:pPr>
        <w:pStyle w:val="ListParagraph"/>
        <w:numPr>
          <w:ilvl w:val="0"/>
          <w:numId w:val="2"/>
        </w:numPr>
        <w:spacing w:before="40" w:after="40" w:line="280"/>
      </w:pPr>
      <w:r>
        <w:rPr>
          <w:rFonts w:ascii="Arial" w:cs="Arial" w:eastAsia="Arial" w:hAnsi="Arial"/>
          <w:b/>
          <w:bCs/>
          <w:color w:val="2D1F1A"/>
          <w:sz w:val="21"/>
          <w:szCs w:val="21"/>
        </w:rPr>
        <w:t xml:space="preserve">Skip: </w:t>
      </w:r>
      <w:r>
        <w:rPr>
          <w:rFonts w:ascii="Arial" w:cs="Arial" w:eastAsia="Arial" w:hAnsi="Arial"/>
          <w:color w:val="2D1F1A"/>
          <w:sz w:val="21"/>
          <w:szCs w:val="21"/>
        </w:rPr>
        <w:t xml:space="preserve">Transparent background, muted text. Closes modal without saving reflection data.</w:t>
      </w:r>
    </w:p>
    <w:p>
      <w:pPr>
        <w:pStyle w:val="ListParagraph"/>
        <w:numPr>
          <w:ilvl w:val="0"/>
          <w:numId w:val="2"/>
        </w:numPr>
        <w:spacing w:before="40" w:after="40" w:line="280"/>
      </w:pPr>
      <w:r>
        <w:rPr>
          <w:rFonts w:ascii="Arial" w:cs="Arial" w:eastAsia="Arial" w:hAnsi="Arial"/>
          <w:b/>
          <w:bCs/>
          <w:color w:val="2D1F1A"/>
          <w:sz w:val="21"/>
          <w:szCs w:val="21"/>
        </w:rPr>
        <w:t xml:space="preserve">Save Reflection: </w:t>
      </w:r>
      <w:r>
        <w:rPr>
          <w:rFonts w:ascii="Arial" w:cs="Arial" w:eastAsia="Arial" w:hAnsi="Arial"/>
          <w:color w:val="2D1F1A"/>
          <w:sz w:val="21"/>
          <w:szCs w:val="21"/>
        </w:rPr>
        <w:t xml:space="preserve">Coral background, white text. Saves reason and notes to the application record.</w:t>
      </w:r>
    </w:p>
    <w:p>
      <w:pPr>
        <w:pStyle w:val="Heading2"/>
        <w:spacing w:before="280" w:after="120"/>
      </w:pPr>
      <w:r>
        <w:rPr>
          <w:rFonts w:ascii="Arial" w:cs="Arial" w:eastAsia="Arial" w:hAnsi="Arial"/>
          <w:b/>
          <w:bCs/>
          <w:color w:val="2D1F1A"/>
          <w:sz w:val="24"/>
          <w:szCs w:val="24"/>
        </w:rPr>
        <w:t xml:space="preserve">5.8 Chrome Extension Popup</w:t>
      </w:r>
    </w:p>
    <w:p>
      <w:pPr>
        <w:spacing w:before="200" w:after="80"/>
      </w:pPr>
      <w:r>
        <w:rPr>
          <w:rFonts w:ascii="Arial" w:cs="Arial" w:eastAsia="Arial" w:hAnsi="Arial"/>
          <w:b/>
          <w:bCs/>
          <w:color w:val="917B71"/>
          <w:sz w:val="22"/>
          <w:szCs w:val="22"/>
        </w:rPr>
        <w:t xml:space="preserve">Overview</w:t>
      </w:r>
    </w:p>
    <w:p>
      <w:pPr>
        <w:spacing w:before="60" w:after="60" w:line="300"/>
      </w:pPr>
      <w:r>
        <w:rPr>
          <w:rFonts w:ascii="Arial" w:cs="Arial" w:eastAsia="Arial" w:hAnsi="Arial"/>
          <w:color w:val="2D1F1A"/>
          <w:sz w:val="21"/>
          <w:szCs w:val="21"/>
        </w:rPr>
        <w:t xml:space="preserve">A compact popup (300px wide) that appears when the student clicks the InternTrack browser extension icon while on a job listing page. Inspired by Huntr’s extension (consistently rated as their most valuable feature), but adding InternTrack-specific fields for type and deadline.</w:t>
      </w:r>
    </w:p>
    <w:p>
      <w:pPr>
        <w:spacing w:before="200" w:after="80"/>
      </w:pPr>
      <w:r>
        <w:rPr>
          <w:rFonts w:ascii="Arial" w:cs="Arial" w:eastAsia="Arial" w:hAnsi="Arial"/>
          <w:b/>
          <w:bCs/>
          <w:color w:val="917B71"/>
          <w:sz w:val="22"/>
          <w:szCs w:val="22"/>
        </w:rPr>
        <w:t xml:space="preserve">Header</w:t>
      </w:r>
    </w:p>
    <w:p>
      <w:pPr>
        <w:pStyle w:val="ListParagraph"/>
        <w:numPr>
          <w:ilvl w:val="0"/>
          <w:numId w:val="2"/>
        </w:numPr>
        <w:spacing w:before="40" w:after="40" w:line="280"/>
      </w:pPr>
      <w:r>
        <w:rPr>
          <w:rFonts w:ascii="Arial" w:cs="Arial" w:eastAsia="Arial" w:hAnsi="Arial"/>
          <w:color w:val="2D1F1A"/>
          <w:sz w:val="21"/>
          <w:szCs w:val="21"/>
        </w:rPr>
        <w:t xml:space="preserve">InternTrack wordmark in coral, 14px bold</w:t>
      </w:r>
    </w:p>
    <w:p>
      <w:pPr>
        <w:pStyle w:val="ListParagraph"/>
        <w:numPr>
          <w:ilvl w:val="0"/>
          <w:numId w:val="2"/>
        </w:numPr>
        <w:spacing w:before="40" w:after="40" w:line="280"/>
      </w:pPr>
      <w:r>
        <w:rPr>
          <w:rFonts w:ascii="Arial" w:cs="Arial" w:eastAsia="Arial" w:hAnsi="Arial"/>
          <w:color w:val="2D1F1A"/>
          <w:sz w:val="21"/>
          <w:szCs w:val="21"/>
        </w:rPr>
        <w:t xml:space="preserve">Badge: “Chrome Extension” in muted text on light coral background, 10px</w:t>
      </w:r>
    </w:p>
    <w:p>
      <w:pPr>
        <w:spacing w:before="200" w:after="80"/>
      </w:pPr>
      <w:r>
        <w:rPr>
          <w:rFonts w:ascii="Arial" w:cs="Arial" w:eastAsia="Arial" w:hAnsi="Arial"/>
          <w:b/>
          <w:bCs/>
          <w:color w:val="917B71"/>
          <w:sz w:val="22"/>
          <w:szCs w:val="22"/>
        </w:rPr>
        <w:t xml:space="preserve">Auto-Filled Fields</w:t>
      </w:r>
    </w:p>
    <w:p>
      <w:pPr>
        <w:pStyle w:val="ListParagraph"/>
        <w:numPr>
          <w:ilvl w:val="0"/>
          <w:numId w:val="2"/>
        </w:numPr>
        <w:spacing w:before="40" w:after="40" w:line="280"/>
      </w:pPr>
      <w:r>
        <w:rPr>
          <w:rFonts w:ascii="Arial" w:cs="Arial" w:eastAsia="Arial" w:hAnsi="Arial"/>
          <w:b/>
          <w:bCs/>
          <w:color w:val="2D1F1A"/>
          <w:sz w:val="21"/>
          <w:szCs w:val="21"/>
        </w:rPr>
        <w:t xml:space="preserve">Job Title: </w:t>
      </w:r>
      <w:r>
        <w:rPr>
          <w:rFonts w:ascii="Arial" w:cs="Arial" w:eastAsia="Arial" w:hAnsi="Arial"/>
          <w:color w:val="2D1F1A"/>
          <w:sz w:val="21"/>
          <w:szCs w:val="21"/>
        </w:rPr>
        <w:t xml:space="preserve">Auto-extracted from the page. Editable text input.</w:t>
      </w:r>
    </w:p>
    <w:p>
      <w:pPr>
        <w:pStyle w:val="ListParagraph"/>
        <w:numPr>
          <w:ilvl w:val="0"/>
          <w:numId w:val="2"/>
        </w:numPr>
        <w:spacing w:before="40" w:after="40" w:line="280"/>
      </w:pPr>
      <w:r>
        <w:rPr>
          <w:rFonts w:ascii="Arial" w:cs="Arial" w:eastAsia="Arial" w:hAnsi="Arial"/>
          <w:b/>
          <w:bCs/>
          <w:color w:val="2D1F1A"/>
          <w:sz w:val="21"/>
          <w:szCs w:val="21"/>
        </w:rPr>
        <w:t xml:space="preserve">Company: </w:t>
      </w:r>
      <w:r>
        <w:rPr>
          <w:rFonts w:ascii="Arial" w:cs="Arial" w:eastAsia="Arial" w:hAnsi="Arial"/>
          <w:color w:val="2D1F1A"/>
          <w:sz w:val="21"/>
          <w:szCs w:val="21"/>
        </w:rPr>
        <w:t xml:space="preserve">Auto-extracted. Editable text input.</w:t>
      </w:r>
    </w:p>
    <w:p>
      <w:pPr>
        <w:pStyle w:val="ListParagraph"/>
        <w:numPr>
          <w:ilvl w:val="0"/>
          <w:numId w:val="2"/>
        </w:numPr>
        <w:spacing w:before="40" w:after="40" w:line="280"/>
      </w:pPr>
      <w:r>
        <w:rPr>
          <w:rFonts w:ascii="Arial" w:cs="Arial" w:eastAsia="Arial" w:hAnsi="Arial"/>
          <w:b/>
          <w:bCs/>
          <w:color w:val="2D1F1A"/>
          <w:sz w:val="21"/>
          <w:szCs w:val="21"/>
        </w:rPr>
        <w:t xml:space="preserve">URL: </w:t>
      </w:r>
      <w:r>
        <w:rPr>
          <w:rFonts w:ascii="Arial" w:cs="Arial" w:eastAsia="Arial" w:hAnsi="Arial"/>
          <w:color w:val="2D1F1A"/>
          <w:sz w:val="21"/>
          <w:szCs w:val="21"/>
        </w:rPr>
        <w:t xml:space="preserve">Current page URL. Shown but disabled (auto-captured).</w:t>
      </w:r>
    </w:p>
    <w:p>
      <w:pPr>
        <w:spacing w:before="200" w:after="80"/>
      </w:pPr>
      <w:r>
        <w:rPr>
          <w:rFonts w:ascii="Arial" w:cs="Arial" w:eastAsia="Arial" w:hAnsi="Arial"/>
          <w:b/>
          <w:bCs/>
          <w:color w:val="917B71"/>
          <w:sz w:val="22"/>
          <w:szCs w:val="22"/>
        </w:rPr>
        <w:t xml:space="preserve">User-Selected Fields (2-column grid)</w:t>
      </w:r>
    </w:p>
    <w:p>
      <w:pPr>
        <w:pStyle w:val="ListParagraph"/>
        <w:numPr>
          <w:ilvl w:val="0"/>
          <w:numId w:val="2"/>
        </w:numPr>
        <w:spacing w:before="40" w:after="40" w:line="280"/>
      </w:pPr>
      <w:r>
        <w:rPr>
          <w:rFonts w:ascii="Arial" w:cs="Arial" w:eastAsia="Arial" w:hAnsi="Arial"/>
          <w:b/>
          <w:bCs/>
          <w:color w:val="2D1F1A"/>
          <w:sz w:val="21"/>
          <w:szCs w:val="21"/>
        </w:rPr>
        <w:t xml:space="preserve">Status: </w:t>
      </w:r>
      <w:r>
        <w:rPr>
          <w:rFonts w:ascii="Arial" w:cs="Arial" w:eastAsia="Arial" w:hAnsi="Arial"/>
          <w:color w:val="2D1F1A"/>
          <w:sz w:val="21"/>
          <w:szCs w:val="21"/>
        </w:rPr>
        <w:t xml:space="preserve">Dropdown with Saved (default) and Applied</w:t>
      </w:r>
    </w:p>
    <w:p>
      <w:pPr>
        <w:pStyle w:val="ListParagraph"/>
        <w:numPr>
          <w:ilvl w:val="0"/>
          <w:numId w:val="2"/>
        </w:numPr>
        <w:spacing w:before="40" w:after="40" w:line="280"/>
      </w:pPr>
      <w:r>
        <w:rPr>
          <w:rFonts w:ascii="Arial" w:cs="Arial" w:eastAsia="Arial" w:hAnsi="Arial"/>
          <w:b/>
          <w:bCs/>
          <w:color w:val="2D1F1A"/>
          <w:sz w:val="21"/>
          <w:szCs w:val="21"/>
        </w:rPr>
        <w:t xml:space="preserve">Type: </w:t>
      </w:r>
      <w:r>
        <w:rPr>
          <w:rFonts w:ascii="Arial" w:cs="Arial" w:eastAsia="Arial" w:hAnsi="Arial"/>
          <w:color w:val="2D1F1A"/>
          <w:sz w:val="21"/>
          <w:szCs w:val="21"/>
        </w:rPr>
        <w:t xml:space="preserve">Dropdown with Internship (default) and Full-time</w:t>
      </w:r>
    </w:p>
    <w:p>
      <w:pPr>
        <w:pStyle w:val="ListParagraph"/>
        <w:numPr>
          <w:ilvl w:val="0"/>
          <w:numId w:val="2"/>
        </w:numPr>
        <w:spacing w:before="40" w:after="40" w:line="280"/>
      </w:pPr>
      <w:r>
        <w:rPr>
          <w:rFonts w:ascii="Arial" w:cs="Arial" w:eastAsia="Arial" w:hAnsi="Arial"/>
          <w:b/>
          <w:bCs/>
          <w:color w:val="2D1F1A"/>
          <w:sz w:val="21"/>
          <w:szCs w:val="21"/>
        </w:rPr>
        <w:t xml:space="preserve">Deadline: </w:t>
      </w:r>
      <w:r>
        <w:rPr>
          <w:rFonts w:ascii="Arial" w:cs="Arial" w:eastAsia="Arial" w:hAnsi="Arial"/>
          <w:color w:val="2D1F1A"/>
          <w:sz w:val="21"/>
          <w:szCs w:val="21"/>
        </w:rPr>
        <w:t xml:space="preserve">Date picker, full width below the grid</w:t>
      </w:r>
    </w:p>
    <w:p>
      <w:pPr>
        <w:spacing w:before="200" w:after="80"/>
      </w:pPr>
      <w:r>
        <w:rPr>
          <w:rFonts w:ascii="Arial" w:cs="Arial" w:eastAsia="Arial" w:hAnsi="Arial"/>
          <w:b/>
          <w:bCs/>
          <w:color w:val="917B71"/>
          <w:sz w:val="22"/>
          <w:szCs w:val="22"/>
        </w:rPr>
        <w:t xml:space="preserve">Save Action</w:t>
      </w:r>
    </w:p>
    <w:p>
      <w:pPr>
        <w:pStyle w:val="ListParagraph"/>
        <w:numPr>
          <w:ilvl w:val="0"/>
          <w:numId w:val="2"/>
        </w:numPr>
        <w:spacing w:before="40" w:after="40" w:line="280"/>
      </w:pPr>
      <w:r>
        <w:rPr>
          <w:rFonts w:ascii="Arial" w:cs="Arial" w:eastAsia="Arial" w:hAnsi="Arial"/>
          <w:color w:val="2D1F1A"/>
          <w:sz w:val="21"/>
          <w:szCs w:val="21"/>
        </w:rPr>
        <w:t xml:space="preserve">Full-width coral button: “Save to InternTrack”</w:t>
      </w:r>
    </w:p>
    <w:p>
      <w:pPr>
        <w:pStyle w:val="ListParagraph"/>
        <w:numPr>
          <w:ilvl w:val="0"/>
          <w:numId w:val="2"/>
        </w:numPr>
        <w:spacing w:before="40" w:after="40" w:line="280"/>
      </w:pPr>
      <w:r>
        <w:rPr>
          <w:rFonts w:ascii="Arial" w:cs="Arial" w:eastAsia="Arial" w:hAnsi="Arial"/>
          <w:color w:val="2D1F1A"/>
          <w:sz w:val="21"/>
          <w:szCs w:val="21"/>
        </w:rPr>
        <w:t xml:space="preserve">On click: runs duplicate detection, then saves via API</w:t>
      </w:r>
    </w:p>
    <w:p>
      <w:pPr>
        <w:pStyle w:val="ListParagraph"/>
        <w:numPr>
          <w:ilvl w:val="0"/>
          <w:numId w:val="2"/>
        </w:numPr>
        <w:spacing w:before="40" w:after="40" w:line="280"/>
      </w:pPr>
      <w:r>
        <w:rPr>
          <w:rFonts w:ascii="Arial" w:cs="Arial" w:eastAsia="Arial" w:hAnsi="Arial"/>
          <w:color w:val="2D1F1A"/>
          <w:sz w:val="21"/>
          <w:szCs w:val="21"/>
        </w:rPr>
        <w:t xml:space="preserve">Success: shows confirmation with link to view the application on the main board</w:t>
      </w:r>
    </w:p>
    <w:p>
      <w:pPr>
        <w:pStyle w:val="ListParagraph"/>
        <w:numPr>
          <w:ilvl w:val="0"/>
          <w:numId w:val="2"/>
        </w:numPr>
        <w:spacing w:before="40" w:after="40" w:line="280"/>
      </w:pPr>
      <w:r>
        <w:rPr>
          <w:rFonts w:ascii="Arial" w:cs="Arial" w:eastAsia="Arial" w:hAnsi="Arial"/>
          <w:color w:val="2D1F1A"/>
          <w:sz w:val="21"/>
          <w:szCs w:val="21"/>
        </w:rPr>
        <w:t xml:space="preserve">If not logged in: shows login prompt instead of the form</w:t>
      </w:r>
    </w:p>
    <w:p>
      <w:pPr>
        <w:spacing w:before="200" w:after="80"/>
      </w:pPr>
      <w:r>
        <w:rPr>
          <w:rFonts w:ascii="Arial" w:cs="Arial" w:eastAsia="Arial" w:hAnsi="Arial"/>
          <w:b/>
          <w:bCs/>
          <w:color w:val="917B71"/>
          <w:sz w:val="22"/>
          <w:szCs w:val="22"/>
        </w:rPr>
        <w:t xml:space="preserve">Auto-Extraction Targets</w:t>
      </w:r>
    </w:p>
    <w:p>
      <w:pPr>
        <w:pStyle w:val="ListParagraph"/>
        <w:numPr>
          <w:ilvl w:val="0"/>
          <w:numId w:val="2"/>
        </w:numPr>
        <w:spacing w:before="40" w:after="40" w:line="280"/>
      </w:pPr>
      <w:r>
        <w:rPr>
          <w:rFonts w:ascii="Arial" w:cs="Arial" w:eastAsia="Arial" w:hAnsi="Arial"/>
          <w:color w:val="2D1F1A"/>
          <w:sz w:val="21"/>
          <w:szCs w:val="21"/>
        </w:rPr>
        <w:t xml:space="preserve">LinkedIn: extracts job title and company from structured job listing page elements</w:t>
      </w:r>
    </w:p>
    <w:p>
      <w:pPr>
        <w:pStyle w:val="ListParagraph"/>
        <w:numPr>
          <w:ilvl w:val="0"/>
          <w:numId w:val="2"/>
        </w:numPr>
        <w:spacing w:before="40" w:after="40" w:line="280"/>
      </w:pPr>
      <w:r>
        <w:rPr>
          <w:rFonts w:ascii="Arial" w:cs="Arial" w:eastAsia="Arial" w:hAnsi="Arial"/>
          <w:color w:val="2D1F1A"/>
          <w:sz w:val="21"/>
          <w:szCs w:val="21"/>
        </w:rPr>
        <w:t xml:space="preserve">Indeed: extracts from job header elements</w:t>
      </w:r>
    </w:p>
    <w:p>
      <w:pPr>
        <w:pStyle w:val="ListParagraph"/>
        <w:numPr>
          <w:ilvl w:val="0"/>
          <w:numId w:val="2"/>
        </w:numPr>
        <w:spacing w:before="40" w:after="40" w:line="280"/>
      </w:pPr>
      <w:r>
        <w:rPr>
          <w:rFonts w:ascii="Arial" w:cs="Arial" w:eastAsia="Arial" w:hAnsi="Arial"/>
          <w:color w:val="2D1F1A"/>
          <w:sz w:val="21"/>
          <w:szCs w:val="21"/>
        </w:rPr>
        <w:t xml:space="preserve">Handshake: extracts from the student-facing job detail page</w:t>
      </w:r>
    </w:p>
    <w:p>
      <w:pPr>
        <w:pStyle w:val="ListParagraph"/>
        <w:numPr>
          <w:ilvl w:val="0"/>
          <w:numId w:val="2"/>
        </w:numPr>
        <w:spacing w:before="40" w:after="40" w:line="280"/>
      </w:pPr>
      <w:r>
        <w:rPr>
          <w:rFonts w:ascii="Arial" w:cs="Arial" w:eastAsia="Arial" w:hAnsi="Arial"/>
          <w:color w:val="2D1F1A"/>
          <w:sz w:val="21"/>
          <w:szCs w:val="21"/>
        </w:rPr>
        <w:t xml:space="preserve">Fallback: if auto-extraction fails, all fields are empty and the user fills them manually</w:t>
      </w:r>
    </w:p>
    <w:p>
      <w:pPr>
        <w:pStyle w:val="Heading1"/>
        <w:pBdr>
          <w:bottom w:val="single" w:color="E8604C" w:sz="4" w:space="4"/>
        </w:pBdr>
        <w:spacing w:before="360" w:after="160"/>
      </w:pPr>
      <w:r>
        <w:rPr>
          <w:rFonts w:ascii="Arial" w:cs="Arial" w:eastAsia="Arial" w:hAnsi="Arial"/>
          <w:b/>
          <w:bCs/>
          <w:color w:val="E8604C"/>
          <w:sz w:val="28"/>
          <w:szCs w:val="28"/>
        </w:rPr>
        <w:t xml:space="preserve">6. Interaction Patterns</w:t>
      </w:r>
    </w:p>
    <w:p>
      <w:pPr>
        <w:pStyle w:val="Heading2"/>
        <w:spacing w:before="280" w:after="120"/>
      </w:pPr>
      <w:r>
        <w:rPr>
          <w:rFonts w:ascii="Arial" w:cs="Arial" w:eastAsia="Arial" w:hAnsi="Arial"/>
          <w:b/>
          <w:bCs/>
          <w:color w:val="2D1F1A"/>
          <w:sz w:val="24"/>
          <w:szCs w:val="24"/>
        </w:rPr>
        <w:t xml:space="preserve">6.1 Loading States</w:t>
      </w:r>
    </w:p>
    <w:p>
      <w:pPr>
        <w:pStyle w:val="ListParagraph"/>
        <w:numPr>
          <w:ilvl w:val="0"/>
          <w:numId w:val="2"/>
        </w:numPr>
        <w:spacing w:before="40" w:after="40" w:line="280"/>
      </w:pPr>
      <w:r>
        <w:rPr>
          <w:rFonts w:ascii="Arial" w:cs="Arial" w:eastAsia="Arial" w:hAnsi="Arial"/>
          <w:color w:val="2D1F1A"/>
          <w:sz w:val="21"/>
          <w:szCs w:val="21"/>
        </w:rPr>
        <w:t xml:space="preserve">Board: skeleton cards (pulsing gray rectangles) in each column while data loads</w:t>
      </w:r>
    </w:p>
    <w:p>
      <w:pPr>
        <w:pStyle w:val="ListParagraph"/>
        <w:numPr>
          <w:ilvl w:val="0"/>
          <w:numId w:val="2"/>
        </w:numPr>
        <w:spacing w:before="40" w:after="40" w:line="280"/>
      </w:pPr>
      <w:r>
        <w:rPr>
          <w:rFonts w:ascii="Arial" w:cs="Arial" w:eastAsia="Arial" w:hAnsi="Arial"/>
          <w:color w:val="2D1F1A"/>
          <w:sz w:val="21"/>
          <w:szCs w:val="21"/>
        </w:rPr>
        <w:t xml:space="preserve">Table: Ant Design’s built-in table skeleton loader</w:t>
      </w:r>
    </w:p>
    <w:p>
      <w:pPr>
        <w:pStyle w:val="ListParagraph"/>
        <w:numPr>
          <w:ilvl w:val="0"/>
          <w:numId w:val="2"/>
        </w:numPr>
        <w:spacing w:before="40" w:after="40" w:line="280"/>
      </w:pPr>
      <w:r>
        <w:rPr>
          <w:rFonts w:ascii="Arial" w:cs="Arial" w:eastAsia="Arial" w:hAnsi="Arial"/>
          <w:color w:val="2D1F1A"/>
          <w:sz w:val="21"/>
          <w:szCs w:val="21"/>
        </w:rPr>
        <w:t xml:space="preserve">Dashboard: skeleton rectangles for stat cards and charts</w:t>
      </w:r>
    </w:p>
    <w:p>
      <w:pPr>
        <w:pStyle w:val="ListParagraph"/>
        <w:numPr>
          <w:ilvl w:val="0"/>
          <w:numId w:val="2"/>
        </w:numPr>
        <w:spacing w:before="40" w:after="40" w:line="280"/>
      </w:pPr>
      <w:r>
        <w:rPr>
          <w:rFonts w:ascii="Arial" w:cs="Arial" w:eastAsia="Arial" w:hAnsi="Arial"/>
          <w:color w:val="2D1F1A"/>
          <w:sz w:val="21"/>
          <w:szCs w:val="21"/>
        </w:rPr>
        <w:t xml:space="preserve">Form save: button text changes to “Saving...” with disabled state while API call is in flight</w:t>
      </w:r>
    </w:p>
    <w:p>
      <w:pPr>
        <w:pStyle w:val="ListParagraph"/>
        <w:numPr>
          <w:ilvl w:val="0"/>
          <w:numId w:val="2"/>
        </w:numPr>
        <w:spacing w:before="40" w:after="40" w:line="280"/>
      </w:pPr>
      <w:r>
        <w:rPr>
          <w:rFonts w:ascii="Arial" w:cs="Arial" w:eastAsia="Arial" w:hAnsi="Arial"/>
          <w:color w:val="2D1F1A"/>
          <w:sz w:val="21"/>
          <w:szCs w:val="21"/>
        </w:rPr>
        <w:t xml:space="preserve">Target: all views load within 2 seconds for up to 100 applications</w:t>
      </w:r>
    </w:p>
    <w:p>
      <w:pPr>
        <w:pStyle w:val="Heading2"/>
        <w:spacing w:before="280" w:after="120"/>
      </w:pPr>
      <w:r>
        <w:rPr>
          <w:rFonts w:ascii="Arial" w:cs="Arial" w:eastAsia="Arial" w:hAnsi="Arial"/>
          <w:b/>
          <w:bCs/>
          <w:color w:val="2D1F1A"/>
          <w:sz w:val="24"/>
          <w:szCs w:val="24"/>
        </w:rPr>
        <w:t xml:space="preserve">6.2 Empty States</w:t>
      </w:r>
    </w:p>
    <w:p>
      <w:pPr>
        <w:spacing w:before="60" w:after="60" w:line="300"/>
      </w:pPr>
      <w:r>
        <w:rPr>
          <w:rFonts w:ascii="Arial" w:cs="Arial" w:eastAsia="Arial" w:hAnsi="Arial"/>
          <w:color w:val="2D1F1A"/>
          <w:sz w:val="21"/>
          <w:szCs w:val="21"/>
        </w:rPr>
        <w:t xml:space="preserve">Every view has a designed empty state so first-time users are never confronted with a blank screen.</w:t>
      </w:r>
    </w:p>
    <w:p>
      <w:pPr>
        <w:spacing w:before="20" w:after="20"/>
      </w:pPr>
    </w:p>
    <w:p>
      <w:pPr>
        <w:pStyle w:val="ListParagraph"/>
        <w:numPr>
          <w:ilvl w:val="0"/>
          <w:numId w:val="2"/>
        </w:numPr>
        <w:spacing w:before="40" w:after="40" w:line="280"/>
      </w:pPr>
      <w:r>
        <w:rPr>
          <w:rFonts w:ascii="Arial" w:cs="Arial" w:eastAsia="Arial" w:hAnsi="Arial"/>
          <w:color w:val="2D1F1A"/>
          <w:sz w:val="21"/>
          <w:szCs w:val="21"/>
        </w:rPr>
        <w:t xml:space="preserve">Board with no applications: centered message — “No applications yet. Click + Add Application to start tracking your search.” with coral CTA button</w:t>
      </w:r>
    </w:p>
    <w:p>
      <w:pPr>
        <w:pStyle w:val="ListParagraph"/>
        <w:numPr>
          <w:ilvl w:val="0"/>
          <w:numId w:val="2"/>
        </w:numPr>
        <w:spacing w:before="40" w:after="40" w:line="280"/>
      </w:pPr>
      <w:r>
        <w:rPr>
          <w:rFonts w:ascii="Arial" w:cs="Arial" w:eastAsia="Arial" w:hAnsi="Arial"/>
          <w:color w:val="2D1F1A"/>
          <w:sz w:val="21"/>
          <w:szCs w:val="21"/>
        </w:rPr>
        <w:t xml:space="preserve">Empty Kanban column: subtle dashed border placeholder at the bottom of the column</w:t>
      </w:r>
    </w:p>
    <w:p>
      <w:pPr>
        <w:pStyle w:val="ListParagraph"/>
        <w:numPr>
          <w:ilvl w:val="0"/>
          <w:numId w:val="2"/>
        </w:numPr>
        <w:spacing w:before="40" w:after="40" w:line="280"/>
      </w:pPr>
      <w:r>
        <w:rPr>
          <w:rFonts w:ascii="Arial" w:cs="Arial" w:eastAsia="Arial" w:hAnsi="Arial"/>
          <w:color w:val="2D1F1A"/>
          <w:sz w:val="21"/>
          <w:szCs w:val="21"/>
        </w:rPr>
        <w:t xml:space="preserve">Dashboard with no data: stat cards show 0, charts show encouraging text</w:t>
      </w:r>
    </w:p>
    <w:p>
      <w:pPr>
        <w:pStyle w:val="ListParagraph"/>
        <w:numPr>
          <w:ilvl w:val="0"/>
          <w:numId w:val="2"/>
        </w:numPr>
        <w:spacing w:before="40" w:after="40" w:line="280"/>
      </w:pPr>
      <w:r>
        <w:rPr>
          <w:rFonts w:ascii="Arial" w:cs="Arial" w:eastAsia="Arial" w:hAnsi="Arial"/>
          <w:color w:val="2D1F1A"/>
          <w:sz w:val="21"/>
          <w:szCs w:val="21"/>
        </w:rPr>
        <w:t xml:space="preserve">Rejection Insights with &lt; 3 rejections: “Log at least 3 rejections with reasons to see patterns here. Keep going — every rejection is data.”</w:t>
      </w:r>
    </w:p>
    <w:p>
      <w:pPr>
        <w:pStyle w:val="ListParagraph"/>
        <w:numPr>
          <w:ilvl w:val="0"/>
          <w:numId w:val="2"/>
        </w:numPr>
        <w:spacing w:before="40" w:after="40" w:line="280"/>
      </w:pPr>
      <w:r>
        <w:rPr>
          <w:rFonts w:ascii="Arial" w:cs="Arial" w:eastAsia="Arial" w:hAnsi="Arial"/>
          <w:color w:val="2D1F1A"/>
          <w:sz w:val="21"/>
          <w:szCs w:val="21"/>
        </w:rPr>
        <w:t xml:space="preserve">No upcoming deadlines: “No upcoming deadlines this week. You’re on top of things!”</w:t>
      </w:r>
    </w:p>
    <w:p>
      <w:pPr>
        <w:pStyle w:val="Heading2"/>
        <w:spacing w:before="280" w:after="120"/>
      </w:pPr>
      <w:r>
        <w:rPr>
          <w:rFonts w:ascii="Arial" w:cs="Arial" w:eastAsia="Arial" w:hAnsi="Arial"/>
          <w:b/>
          <w:bCs/>
          <w:color w:val="2D1F1A"/>
          <w:sz w:val="24"/>
          <w:szCs w:val="24"/>
        </w:rPr>
        <w:t xml:space="preserve">6.3 Error States</w:t>
      </w:r>
    </w:p>
    <w:p>
      <w:pPr>
        <w:pStyle w:val="ListParagraph"/>
        <w:numPr>
          <w:ilvl w:val="0"/>
          <w:numId w:val="2"/>
        </w:numPr>
        <w:spacing w:before="40" w:after="40" w:line="280"/>
      </w:pPr>
      <w:r>
        <w:rPr>
          <w:rFonts w:ascii="Arial" w:cs="Arial" w:eastAsia="Arial" w:hAnsi="Arial"/>
          <w:color w:val="2D1F1A"/>
          <w:sz w:val="21"/>
          <w:szCs w:val="21"/>
        </w:rPr>
        <w:t xml:space="preserve">Form validation errors: red border on input, error text below the field in red</w:t>
      </w:r>
    </w:p>
    <w:p>
      <w:pPr>
        <w:pStyle w:val="ListParagraph"/>
        <w:numPr>
          <w:ilvl w:val="0"/>
          <w:numId w:val="2"/>
        </w:numPr>
        <w:spacing w:before="40" w:after="40" w:line="280"/>
      </w:pPr>
      <w:r>
        <w:rPr>
          <w:rFonts w:ascii="Arial" w:cs="Arial" w:eastAsia="Arial" w:hAnsi="Arial"/>
          <w:color w:val="2D1F1A"/>
          <w:sz w:val="21"/>
          <w:szCs w:val="21"/>
        </w:rPr>
        <w:t xml:space="preserve">API failure: toast notification at the top of the screen — “Something went wrong. Please try again.”</w:t>
      </w:r>
    </w:p>
    <w:p>
      <w:pPr>
        <w:pStyle w:val="ListParagraph"/>
        <w:numPr>
          <w:ilvl w:val="0"/>
          <w:numId w:val="2"/>
        </w:numPr>
        <w:spacing w:before="40" w:after="40" w:line="280"/>
      </w:pPr>
      <w:r>
        <w:rPr>
          <w:rFonts w:ascii="Arial" w:cs="Arial" w:eastAsia="Arial" w:hAnsi="Arial"/>
          <w:color w:val="2D1F1A"/>
          <w:sz w:val="21"/>
          <w:szCs w:val="21"/>
        </w:rPr>
        <w:t xml:space="preserve">Network offline: banner at the top of the page — “You appear to be offline. Changes will not be saved.”</w:t>
      </w:r>
    </w:p>
    <w:p>
      <w:pPr>
        <w:pStyle w:val="Heading2"/>
        <w:spacing w:before="280" w:after="120"/>
      </w:pPr>
      <w:r>
        <w:rPr>
          <w:rFonts w:ascii="Arial" w:cs="Arial" w:eastAsia="Arial" w:hAnsi="Arial"/>
          <w:b/>
          <w:bCs/>
          <w:color w:val="2D1F1A"/>
          <w:sz w:val="24"/>
          <w:szCs w:val="24"/>
        </w:rPr>
        <w:t xml:space="preserve">6.4 Animations and Transitions</w:t>
      </w:r>
    </w:p>
    <w:p>
      <w:pPr>
        <w:pStyle w:val="ListParagraph"/>
        <w:numPr>
          <w:ilvl w:val="0"/>
          <w:numId w:val="2"/>
        </w:numPr>
        <w:spacing w:before="40" w:after="40" w:line="280"/>
      </w:pPr>
      <w:r>
        <w:rPr>
          <w:rFonts w:ascii="Arial" w:cs="Arial" w:eastAsia="Arial" w:hAnsi="Arial"/>
          <w:color w:val="2D1F1A"/>
          <w:sz w:val="21"/>
          <w:szCs w:val="21"/>
        </w:rPr>
        <w:t xml:space="preserve">Modal open/close: fade in overlay (150ms), scale up modal from 95% to 100% (150ms ease-out)</w:t>
      </w:r>
    </w:p>
    <w:p>
      <w:pPr>
        <w:pStyle w:val="ListParagraph"/>
        <w:numPr>
          <w:ilvl w:val="0"/>
          <w:numId w:val="2"/>
        </w:numPr>
        <w:spacing w:before="40" w:after="40" w:line="280"/>
      </w:pPr>
      <w:r>
        <w:rPr>
          <w:rFonts w:ascii="Arial" w:cs="Arial" w:eastAsia="Arial" w:hAnsi="Arial"/>
          <w:color w:val="2D1F1A"/>
          <w:sz w:val="21"/>
          <w:szCs w:val="21"/>
        </w:rPr>
        <w:t xml:space="preserve">Card hover: shadow transition (150ms ease)</w:t>
      </w:r>
    </w:p>
    <w:p>
      <w:pPr>
        <w:pStyle w:val="ListParagraph"/>
        <w:numPr>
          <w:ilvl w:val="0"/>
          <w:numId w:val="2"/>
        </w:numPr>
        <w:spacing w:before="40" w:after="40" w:line="280"/>
      </w:pPr>
      <w:r>
        <w:rPr>
          <w:rFonts w:ascii="Arial" w:cs="Arial" w:eastAsia="Arial" w:hAnsi="Arial"/>
          <w:color w:val="2D1F1A"/>
          <w:sz w:val="21"/>
          <w:szCs w:val="21"/>
        </w:rPr>
        <w:t xml:space="preserve">Drag and drop: card opacity change during drag, smooth position animation on drop</w:t>
      </w:r>
    </w:p>
    <w:p>
      <w:pPr>
        <w:pStyle w:val="ListParagraph"/>
        <w:numPr>
          <w:ilvl w:val="0"/>
          <w:numId w:val="2"/>
        </w:numPr>
        <w:spacing w:before="40" w:after="40" w:line="280"/>
      </w:pPr>
      <w:r>
        <w:rPr>
          <w:rFonts w:ascii="Arial" w:cs="Arial" w:eastAsia="Arial" w:hAnsi="Arial"/>
          <w:color w:val="2D1F1A"/>
          <w:sz w:val="21"/>
          <w:szCs w:val="21"/>
        </w:rPr>
        <w:t xml:space="preserve">Tab switching: instant content swap, no page reload</w:t>
      </w:r>
    </w:p>
    <w:p>
      <w:pPr>
        <w:pStyle w:val="ListParagraph"/>
        <w:numPr>
          <w:ilvl w:val="0"/>
          <w:numId w:val="2"/>
        </w:numPr>
        <w:spacing w:before="40" w:after="40" w:line="280"/>
      </w:pPr>
      <w:r>
        <w:rPr>
          <w:rFonts w:ascii="Arial" w:cs="Arial" w:eastAsia="Arial" w:hAnsi="Arial"/>
          <w:color w:val="2D1F1A"/>
          <w:sz w:val="21"/>
          <w:szCs w:val="21"/>
        </w:rPr>
        <w:t xml:space="preserve">Filter changes: content fades and re-renders (100ms)</w:t>
      </w:r>
    </w:p>
    <w:p>
      <w:pPr>
        <w:pStyle w:val="ListParagraph"/>
        <w:numPr>
          <w:ilvl w:val="0"/>
          <w:numId w:val="2"/>
        </w:numPr>
        <w:spacing w:before="40" w:after="40" w:line="280"/>
      </w:pPr>
      <w:r>
        <w:rPr>
          <w:rFonts w:ascii="Arial" w:cs="Arial" w:eastAsia="Arial" w:hAnsi="Arial"/>
          <w:color w:val="2D1F1A"/>
          <w:sz w:val="21"/>
          <w:szCs w:val="21"/>
        </w:rPr>
        <w:t xml:space="preserve">No heavy animations — the app should feel snappy and responsive, not showy</w:t>
      </w:r>
    </w:p>
    <w:p>
      <w:pPr>
        <w:pStyle w:val="Heading1"/>
        <w:pBdr>
          <w:bottom w:val="single" w:color="E8604C" w:sz="4" w:space="4"/>
        </w:pBdr>
        <w:spacing w:before="360" w:after="160"/>
      </w:pPr>
      <w:r>
        <w:rPr>
          <w:rFonts w:ascii="Arial" w:cs="Arial" w:eastAsia="Arial" w:hAnsi="Arial"/>
          <w:b/>
          <w:bCs/>
          <w:color w:val="E8604C"/>
          <w:sz w:val="28"/>
          <w:szCs w:val="28"/>
        </w:rPr>
        <w:t xml:space="preserve">7. Accessibility</w:t>
      </w:r>
    </w:p>
    <w:p>
      <w:pPr>
        <w:pStyle w:val="ListParagraph"/>
        <w:numPr>
          <w:ilvl w:val="0"/>
          <w:numId w:val="2"/>
        </w:numPr>
        <w:spacing w:before="40" w:after="40" w:line="280"/>
      </w:pPr>
      <w:r>
        <w:rPr>
          <w:rFonts w:ascii="Arial" w:cs="Arial" w:eastAsia="Arial" w:hAnsi="Arial"/>
          <w:color w:val="2D1F1A"/>
          <w:sz w:val="21"/>
          <w:szCs w:val="21"/>
        </w:rPr>
        <w:t xml:space="preserve">All interactive elements are keyboard accessible (tab, enter, escape)</w:t>
      </w:r>
    </w:p>
    <w:p>
      <w:pPr>
        <w:pStyle w:val="ListParagraph"/>
        <w:numPr>
          <w:ilvl w:val="0"/>
          <w:numId w:val="2"/>
        </w:numPr>
        <w:spacing w:before="40" w:after="40" w:line="280"/>
      </w:pPr>
      <w:r>
        <w:rPr>
          <w:rFonts w:ascii="Arial" w:cs="Arial" w:eastAsia="Arial" w:hAnsi="Arial"/>
          <w:color w:val="2D1F1A"/>
          <w:sz w:val="21"/>
          <w:szCs w:val="21"/>
        </w:rPr>
        <w:t xml:space="preserve">Kanban board supports keyboard navigation via dnd-kit’s accessibility features</w:t>
      </w:r>
    </w:p>
    <w:p>
      <w:pPr>
        <w:pStyle w:val="ListParagraph"/>
        <w:numPr>
          <w:ilvl w:val="0"/>
          <w:numId w:val="2"/>
        </w:numPr>
        <w:spacing w:before="40" w:after="40" w:line="280"/>
      </w:pPr>
      <w:r>
        <w:rPr>
          <w:rFonts w:ascii="Arial" w:cs="Arial" w:eastAsia="Arial" w:hAnsi="Arial"/>
          <w:color w:val="2D1F1A"/>
          <w:sz w:val="21"/>
          <w:szCs w:val="21"/>
        </w:rPr>
        <w:t xml:space="preserve">Color is never the sole indicator — status is always paired with text labels</w:t>
      </w:r>
    </w:p>
    <w:p>
      <w:pPr>
        <w:pStyle w:val="ListParagraph"/>
        <w:numPr>
          <w:ilvl w:val="0"/>
          <w:numId w:val="2"/>
        </w:numPr>
        <w:spacing w:before="40" w:after="40" w:line="280"/>
      </w:pPr>
      <w:r>
        <w:rPr>
          <w:rFonts w:ascii="Arial" w:cs="Arial" w:eastAsia="Arial" w:hAnsi="Arial"/>
          <w:color w:val="2D1F1A"/>
          <w:sz w:val="21"/>
          <w:szCs w:val="21"/>
        </w:rPr>
        <w:t xml:space="preserve">Minimum contrast ratio 4.5:1 for all text (coral on white passes at 3.5:1 for large text; body text uses #2D1F1A on #FFFFFF which passes AAA)</w:t>
      </w:r>
    </w:p>
    <w:p>
      <w:pPr>
        <w:pStyle w:val="ListParagraph"/>
        <w:numPr>
          <w:ilvl w:val="0"/>
          <w:numId w:val="2"/>
        </w:numPr>
        <w:spacing w:before="40" w:after="40" w:line="280"/>
      </w:pPr>
      <w:r>
        <w:rPr>
          <w:rFonts w:ascii="Arial" w:cs="Arial" w:eastAsia="Arial" w:hAnsi="Arial"/>
          <w:color w:val="2D1F1A"/>
          <w:sz w:val="21"/>
          <w:szCs w:val="21"/>
        </w:rPr>
        <w:t xml:space="preserve">All form inputs have associated labels</w:t>
      </w:r>
    </w:p>
    <w:p>
      <w:pPr>
        <w:pStyle w:val="ListParagraph"/>
        <w:numPr>
          <w:ilvl w:val="0"/>
          <w:numId w:val="2"/>
        </w:numPr>
        <w:spacing w:before="40" w:after="40" w:line="280"/>
      </w:pPr>
      <w:r>
        <w:rPr>
          <w:rFonts w:ascii="Arial" w:cs="Arial" w:eastAsia="Arial" w:hAnsi="Arial"/>
          <w:color w:val="2D1F1A"/>
          <w:sz w:val="21"/>
          <w:szCs w:val="21"/>
        </w:rPr>
        <w:t xml:space="preserve">Modals trap focus and are dismissible with Escape</w:t>
      </w:r>
    </w:p>
    <w:p>
      <w:pPr>
        <w:pStyle w:val="ListParagraph"/>
        <w:numPr>
          <w:ilvl w:val="0"/>
          <w:numId w:val="2"/>
        </w:numPr>
        <w:spacing w:before="40" w:after="40" w:line="280"/>
      </w:pPr>
      <w:r>
        <w:rPr>
          <w:rFonts w:ascii="Arial" w:cs="Arial" w:eastAsia="Arial" w:hAnsi="Arial"/>
          <w:color w:val="2D1F1A"/>
          <w:sz w:val="21"/>
          <w:szCs w:val="21"/>
        </w:rPr>
        <w:t xml:space="preserve">Screen reader support via Ant Design’s built-in ARIA attributes</w:t>
      </w:r>
    </w:p>
    <w:p>
      <w:pPr>
        <w:pStyle w:val="ListParagraph"/>
        <w:numPr>
          <w:ilvl w:val="0"/>
          <w:numId w:val="2"/>
        </w:numPr>
        <w:spacing w:before="40" w:after="40" w:line="280"/>
      </w:pPr>
      <w:r>
        <w:rPr>
          <w:rFonts w:ascii="Arial" w:cs="Arial" w:eastAsia="Arial" w:hAnsi="Arial"/>
          <w:color w:val="2D1F1A"/>
          <w:sz w:val="21"/>
          <w:szCs w:val="21"/>
        </w:rPr>
        <w:t xml:space="preserve">Focus indicators visible on all interactive elements</w:t>
      </w:r>
    </w:p>
    <w:p>
      <w:pPr>
        <w:spacing w:before="200" w:after="200"/>
      </w:pPr>
    </w:p>
    <w:p>
      <w:pPr>
        <w:pBdr>
          <w:top w:val="single" w:color="E8604C" w:sz="2" w:space="8"/>
        </w:pBdr>
        <w:jc w:val="center"/>
      </w:pPr>
    </w:p>
    <w:p>
      <w:pPr>
        <w:spacing w:before="120"/>
        <w:jc w:val="center"/>
      </w:pPr>
      <w:r>
        <w:rPr>
          <w:rFonts w:ascii="Arial" w:cs="Arial" w:eastAsia="Arial" w:hAnsi="Arial"/>
          <w:i/>
          <w:iCs/>
          <w:color w:val="917B71"/>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E8604C"/>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D1F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2026-03-09T09:51:55.335Z</dcterms:created>
  <dcterms:modified xsi:type="dcterms:W3CDTF">2026-03-09T09:51:55.336Z</dcterms:modified>
</cp:coreProperties>
</file>

<file path=docProps/custom.xml><?xml version="1.0" encoding="utf-8"?>
<Properties xmlns="http://schemas.openxmlformats.org/officeDocument/2006/custom-properties" xmlns:vt="http://schemas.openxmlformats.org/officeDocument/2006/docPropsVTypes"/>
</file>