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Summary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 – Crypto Signal Provider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 -  Stephen Thomas, Christina San Diego, Raul Nogales, Thomas Leahy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Project Description/Outline</w:t>
      </w:r>
      <w:r w:rsidDel="00000000" w:rsidR="00000000" w:rsidRPr="00000000">
        <w:rPr>
          <w:rtl w:val="0"/>
        </w:rPr>
        <w:t xml:space="preserve"> –  Build a product that users can select a Machine Learning model, set parameters that model will train on to predict crypto performance. Jupyter notebook/ Google Colab backend with calculations and plots and a streamlit.io front end with plots and charts or dataframes, including a Signal provider via twilio.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product relates to Fintech and Machine Learning because young investors today are interested in Crypto/Digital Assets as investment vehicles. Machine Learning Algorithms and how they can be used to predict price performance is a product that investors will pay for. I know this because I currently pay 80$/ month for such a product.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Research Questions to Answer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most accurate ML model to use to predict asset price?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signal was the best? SMA, EMA, RSI, MACD 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good features to train the different models with and how to go about getting those datasets.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Steps-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The models that we used varied in accuracy of how well they performed, predicting the closing price of the top ten Digital Assets by Market Cap. One observation that I made was the lack of robust features that I trained the Logistic Regression model on. I took a Simple Moving Average for a short window and a long window and used that to train the lr model to. Looking back I recognize how this feature is not a great feature for a lr model. In the future I think that sentiment analysis would be a good feature for a lr model. Using the Twitter API to collect numbers of people that mentioned keywords like ‘Bullish’ or ‘Bearish’ along with ‘Bitcoin’ or ‘Ethereum’ could be a great feature to train a model with. Moving forward with this project that's what I would do.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Another next step could be integrating a signal providing feature to this product by using Twilio to push SMS messages to users when ‘Buy’ or ‘Sell’ signals are predicted.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4y6wnQReOuLh1N9vi+uLedNHYw==">AMUW2mUEZ9poFMkYknn0w/0thRG200n9q0Z1mQEKpC9KbyJgibnjBzqnZu6LEF9YOouiUJLYuJ25T6S+gx/DRjEKwERO24MtHtdNxTQO61OGvI8LDyKypQ4=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2021-11-05T03:36:00Z</dcterms:created>
  <dc:creator>Christina Buted</dc:creator>
</cp:coreProperties>
</file>