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D8" w:rsidRDefault="006B6C45" w:rsidP="0011213C">
      <w:pPr>
        <w:pageBreakBefore/>
        <w:spacing w:after="0" w:line="240" w:lineRule="auto"/>
        <w:rPr>
          <w:rFonts w:asciiTheme="minorHAnsi" w:hAnsiTheme="minorHAnsi" w:cstheme="minorHAnsi"/>
          <w:color w:val="92CDDC" w:themeColor="accent5" w:themeTint="99"/>
        </w:rPr>
      </w:pPr>
      <w:r>
        <w:rPr>
          <w:rFonts w:asciiTheme="minorHAnsi" w:hAnsiTheme="minorHAnsi" w:cstheme="minorHAnsi"/>
          <w:color w:val="92CDDC" w:themeColor="accent5" w:themeTint="99"/>
        </w:rPr>
        <w:t>[</w:t>
      </w:r>
      <w:proofErr w:type="spellStart"/>
      <w:r>
        <w:rPr>
          <w:rFonts w:asciiTheme="minorHAnsi" w:hAnsiTheme="minorHAnsi" w:cstheme="minorHAnsi"/>
          <w:color w:val="92CDDC" w:themeColor="accent5" w:themeTint="99"/>
        </w:rPr>
        <w:t>a;block</w:t>
      </w:r>
      <w:proofErr w:type="spellEnd"/>
      <w:r>
        <w:rPr>
          <w:rFonts w:asciiTheme="minorHAnsi" w:hAnsiTheme="minorHAnsi" w:cstheme="minorHAnsi"/>
          <w:color w:val="92CDDC" w:themeColor="accent5" w:themeTint="99"/>
        </w:rPr>
        <w:t>=w:body;sub1=notes;sub2=documents]</w:t>
      </w:r>
    </w:p>
    <w:p w:rsidR="005E6A8C" w:rsidRDefault="005E6A8C" w:rsidP="005E6A8C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</w:pPr>
      <w:proofErr w:type="spellStart"/>
      <w:r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>Opportunity</w:t>
      </w:r>
      <w:proofErr w:type="spellEnd"/>
      <w:r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 xml:space="preserve">:  </w:t>
      </w:r>
      <w:r w:rsidRPr="002A3225"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>[a.name]</w:t>
      </w:r>
    </w:p>
    <w:p w:rsidR="005055D8" w:rsidRDefault="005055D8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4F81BD" w:themeColor="accent1"/>
          <w:sz w:val="26"/>
          <w:szCs w:val="26"/>
        </w:rPr>
      </w:pPr>
    </w:p>
    <w:p w:rsidR="005055D8" w:rsidRDefault="005E6A8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  <w:t>Notes</w:t>
      </w:r>
    </w:p>
    <w:p w:rsidR="005055D8" w:rsidRDefault="005055D8" w:rsidP="00E2133C">
      <w:pPr>
        <w:spacing w:after="0" w:line="240" w:lineRule="auto"/>
        <w:rPr>
          <w:rFonts w:asciiTheme="minorHAnsi" w:hAnsiTheme="minorHAnsi" w:cstheme="minorHAnsi"/>
          <w:color w:val="E36C0A" w:themeColor="accent6" w:themeShade="BF"/>
        </w:rPr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7938"/>
      </w:tblGrid>
      <w:tr w:rsidR="005055D8" w:rsidTr="004F151B">
        <w:trPr>
          <w:trHeight w:hRule="exact" w:val="340"/>
        </w:trPr>
        <w:tc>
          <w:tcPr>
            <w:tcW w:w="1417" w:type="dxa"/>
            <w:shd w:val="clear" w:color="auto" w:fill="BFBFBF" w:themeFill="background1" w:themeFillShade="BF"/>
          </w:tcPr>
          <w:p w:rsidR="005055D8" w:rsidRDefault="005E6A8C" w:rsidP="000759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Subject</w:t>
            </w:r>
            <w:proofErr w:type="spellEnd"/>
          </w:p>
        </w:tc>
        <w:tc>
          <w:tcPr>
            <w:tcW w:w="7938" w:type="dxa"/>
          </w:tcPr>
          <w:p w:rsidR="005055D8" w:rsidRDefault="000759AB" w:rsidP="002D764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[a_sub1;block=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w:tbl+w:p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][a_sub1.name]</w:t>
            </w:r>
          </w:p>
        </w:tc>
      </w:tr>
      <w:tr w:rsidR="007C6071" w:rsidTr="004F151B">
        <w:trPr>
          <w:trHeight w:val="1271"/>
        </w:trPr>
        <w:tc>
          <w:tcPr>
            <w:tcW w:w="1417" w:type="dxa"/>
            <w:shd w:val="clear" w:color="auto" w:fill="BFBFBF" w:themeFill="background1" w:themeFillShade="BF"/>
          </w:tcPr>
          <w:p w:rsidR="007C6071" w:rsidRDefault="004F23DB" w:rsidP="000759A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Image</w:t>
            </w:r>
          </w:p>
        </w:tc>
        <w:tc>
          <w:tcPr>
            <w:tcW w:w="7938" w:type="dxa"/>
          </w:tcPr>
          <w:p w:rsidR="007C6071" w:rsidRPr="00165150" w:rsidRDefault="007C6071" w:rsidP="0016515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inline distT="0" distB="0" distL="0" distR="0" wp14:anchorId="68CA3F03" wp14:editId="31E03D31">
                  <wp:extent cx="1282699" cy="962025"/>
                  <wp:effectExtent l="0" t="0" r="0" b="0"/>
                  <wp:docPr id="4" name="Imagen 4" descr="D:\nof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nof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699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4F69" w:rsidRPr="00FB4F69">
              <w:rPr>
                <w:rFonts w:asciiTheme="minorHAnsi" w:hAnsiTheme="minorHAnsi" w:cstheme="minorHAnsi"/>
                <w:sz w:val="18"/>
                <w:szCs w:val="18"/>
              </w:rPr>
              <w:t>[a_sub1.cf_image_file_path;ope=</w:t>
            </w:r>
            <w:proofErr w:type="spellStart"/>
            <w:r w:rsidR="00FB4F69" w:rsidRPr="00FB4F69">
              <w:rPr>
                <w:rFonts w:asciiTheme="minorHAnsi" w:hAnsiTheme="minorHAnsi" w:cstheme="minorHAnsi"/>
                <w:sz w:val="18"/>
                <w:szCs w:val="18"/>
              </w:rPr>
              <w:t>changepic</w:t>
            </w:r>
            <w:proofErr w:type="spellEnd"/>
            <w:r w:rsidR="00FB4F69" w:rsidRPr="00FB4F69">
              <w:rPr>
                <w:rFonts w:asciiTheme="minorHAnsi" w:hAnsiTheme="minorHAnsi" w:cstheme="minorHAnsi"/>
                <w:sz w:val="18"/>
                <w:szCs w:val="18"/>
              </w:rPr>
              <w:t>;</w:t>
            </w:r>
            <w:r w:rsidR="00EF46FF" w:rsidRPr="00FB4F6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B4F69" w:rsidRPr="00FB4F69">
              <w:rPr>
                <w:rFonts w:asciiTheme="minorHAnsi" w:hAnsiTheme="minorHAnsi" w:cstheme="minorHAnsi"/>
                <w:sz w:val="18"/>
                <w:szCs w:val="18"/>
              </w:rPr>
              <w:t>default=</w:t>
            </w:r>
            <w:proofErr w:type="spellStart"/>
            <w:r w:rsidR="00FB4F69" w:rsidRPr="00FB4F69">
              <w:rPr>
                <w:rFonts w:asciiTheme="minorHAnsi" w:hAnsiTheme="minorHAnsi" w:cstheme="minorHAnsi"/>
                <w:sz w:val="18"/>
                <w:szCs w:val="18"/>
              </w:rPr>
              <w:t>current;adjust</w:t>
            </w:r>
            <w:proofErr w:type="spellEnd"/>
            <w:r w:rsidR="00FB4F69" w:rsidRPr="00FB4F69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</w:tr>
    </w:tbl>
    <w:p w:rsidR="005055D8" w:rsidRDefault="005055D8" w:rsidP="00E2133C">
      <w:pPr>
        <w:spacing w:after="0" w:line="240" w:lineRule="auto"/>
        <w:rPr>
          <w:rFonts w:asciiTheme="minorHAnsi" w:hAnsiTheme="minorHAnsi" w:cstheme="minorHAnsi"/>
        </w:rPr>
      </w:pPr>
    </w:p>
    <w:p w:rsidR="005055D8" w:rsidRDefault="005E6A8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  <w:t>Document</w:t>
      </w:r>
      <w:r w:rsidR="00663FEA">
        <w:rPr>
          <w:rFonts w:asciiTheme="minorHAnsi" w:hAnsiTheme="minorHAnsi" w:cstheme="minorHAnsi"/>
          <w:b/>
          <w:color w:val="548DD4" w:themeColor="text2" w:themeTint="99"/>
          <w:sz w:val="24"/>
          <w:szCs w:val="24"/>
        </w:rPr>
        <w:t>s</w:t>
      </w:r>
    </w:p>
    <w:p w:rsidR="005055D8" w:rsidRDefault="005055D8" w:rsidP="00E2133C">
      <w:pPr>
        <w:spacing w:after="0" w:line="240" w:lineRule="auto"/>
        <w:rPr>
          <w:rFonts w:asciiTheme="minorHAnsi" w:hAnsiTheme="minorHAnsi" w:cstheme="minorHAnsi"/>
          <w:color w:val="E36C0A" w:themeColor="accent6" w:themeShade="BF"/>
        </w:rPr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7"/>
        <w:gridCol w:w="6058"/>
      </w:tblGrid>
      <w:tr w:rsidR="005055D8" w:rsidTr="0009565A">
        <w:trPr>
          <w:trHeight w:hRule="exact" w:val="340"/>
        </w:trPr>
        <w:tc>
          <w:tcPr>
            <w:tcW w:w="3969" w:type="dxa"/>
            <w:shd w:val="clear" w:color="auto" w:fill="C0C0C0"/>
            <w:vAlign w:val="center"/>
          </w:tcPr>
          <w:p w:rsidR="005055D8" w:rsidRDefault="0009565A" w:rsidP="001E681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Document Name</w:t>
            </w:r>
          </w:p>
        </w:tc>
        <w:tc>
          <w:tcPr>
            <w:tcW w:w="5386" w:type="dxa"/>
            <w:shd w:val="clear" w:color="auto" w:fill="C0C0C0"/>
            <w:vAlign w:val="center"/>
          </w:tcPr>
          <w:p w:rsidR="005055D8" w:rsidRDefault="0009565A" w:rsidP="002D764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Image</w:t>
            </w:r>
          </w:p>
        </w:tc>
      </w:tr>
      <w:tr w:rsidR="00737B59" w:rsidTr="0009565A">
        <w:trPr>
          <w:trHeight w:hRule="exact" w:val="2685"/>
        </w:trPr>
        <w:tc>
          <w:tcPr>
            <w:tcW w:w="3969" w:type="dxa"/>
          </w:tcPr>
          <w:p w:rsidR="00737B59" w:rsidRDefault="0009565A" w:rsidP="0009565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[a_sub2;block=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w:tr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][a_sub2.name]</w:t>
            </w:r>
          </w:p>
        </w:tc>
        <w:tc>
          <w:tcPr>
            <w:tcW w:w="5386" w:type="dxa"/>
          </w:tcPr>
          <w:p w:rsidR="00737B59" w:rsidRPr="00165150" w:rsidRDefault="00737B59" w:rsidP="0016515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inline distT="0" distB="0" distL="0" distR="0" wp14:anchorId="65993151" wp14:editId="4105D714">
                  <wp:extent cx="1958974" cy="1469231"/>
                  <wp:effectExtent l="0" t="0" r="3810" b="0"/>
                  <wp:docPr id="1" name="Imagen 1" descr="D:\nof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nof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527" cy="1488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9565A" w:rsidRPr="0009565A">
              <w:rPr>
                <w:rFonts w:asciiTheme="minorHAnsi" w:hAnsiTheme="minorHAnsi" w:cstheme="minorHAnsi"/>
                <w:sz w:val="18"/>
                <w:szCs w:val="18"/>
              </w:rPr>
              <w:t>[a_sub2.cf_image_file_path;ope=changepic;default=current;adjust=samewidth]</w:t>
            </w:r>
          </w:p>
        </w:tc>
      </w:tr>
    </w:tbl>
    <w:p w:rsidR="005055D8" w:rsidRDefault="005055D8" w:rsidP="00E2133C">
      <w:pPr>
        <w:spacing w:after="0" w:line="240" w:lineRule="auto"/>
        <w:rPr>
          <w:rFonts w:asciiTheme="minorHAnsi" w:hAnsiTheme="minorHAnsi" w:cstheme="minorHAnsi"/>
        </w:rPr>
      </w:pPr>
    </w:p>
    <w:p w:rsidR="000112F5" w:rsidRDefault="000112F5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lang w:val="en-US" w:eastAsia="es-ES"/>
        </w:rPr>
      </w:pPr>
      <w:r>
        <w:rPr>
          <w:sz w:val="20"/>
          <w:szCs w:val="20"/>
          <w:lang w:val="en-US"/>
        </w:rPr>
        <w:br w:type="page"/>
      </w:r>
    </w:p>
    <w:p w:rsidR="001227B4" w:rsidRPr="007655FD" w:rsidRDefault="000112F5" w:rsidP="001227B4">
      <w:pPr>
        <w:pStyle w:val="Ttulo4"/>
        <w:spacing w:after="0" w:afterAutospacing="0"/>
        <w:rPr>
          <w:rFonts w:asciiTheme="minorHAnsi" w:hAnsiTheme="minorHAnsi" w:cstheme="minorHAnsi"/>
          <w:sz w:val="18"/>
          <w:szCs w:val="18"/>
          <w:lang w:val="en-US"/>
        </w:rPr>
      </w:pPr>
      <w:r w:rsidRPr="001227B4">
        <w:rPr>
          <w:sz w:val="20"/>
          <w:szCs w:val="20"/>
          <w:lang w:val="en-US"/>
        </w:rPr>
        <w:lastRenderedPageBreak/>
        <w:t xml:space="preserve"> </w:t>
      </w:r>
      <w:r w:rsidR="003427A7" w:rsidRPr="001227B4">
        <w:rPr>
          <w:sz w:val="20"/>
          <w:szCs w:val="20"/>
          <w:lang w:val="en-US"/>
        </w:rPr>
        <w:t>(*)</w:t>
      </w:r>
      <w:r w:rsidR="001227B4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1227B4" w:rsidRPr="007655FD">
        <w:rPr>
          <w:rFonts w:asciiTheme="minorHAnsi" w:hAnsiTheme="minorHAnsi" w:cstheme="minorHAnsi"/>
          <w:sz w:val="18"/>
          <w:szCs w:val="18"/>
          <w:lang w:val="en-US"/>
        </w:rPr>
        <w:t>Change an internal picture with a new one:</w:t>
      </w:r>
    </w:p>
    <w:p w:rsidR="001227B4" w:rsidRDefault="001227B4" w:rsidP="001227B4">
      <w:pPr>
        <w:pStyle w:val="NormalWeb"/>
        <w:spacing w:after="0"/>
        <w:rPr>
          <w:rFonts w:asciiTheme="minorHAnsi" w:hAnsiTheme="minorHAnsi" w:cstheme="minorHAnsi"/>
          <w:sz w:val="18"/>
          <w:szCs w:val="18"/>
        </w:rPr>
      </w:pPr>
      <w:proofErr w:type="spellStart"/>
      <w:r w:rsidRPr="007655FD">
        <w:rPr>
          <w:rFonts w:asciiTheme="minorHAnsi" w:hAnsiTheme="minorHAnsi" w:cstheme="minorHAnsi"/>
          <w:sz w:val="18"/>
          <w:szCs w:val="18"/>
        </w:rPr>
        <w:t>When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having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r w:rsidRPr="007655FD">
        <w:rPr>
          <w:rStyle w:val="smallcode"/>
          <w:rFonts w:asciiTheme="minorHAnsi" w:hAnsiTheme="minorHAnsi" w:cstheme="minorHAnsi"/>
          <w:sz w:val="18"/>
          <w:szCs w:val="18"/>
        </w:rPr>
        <w:t>"</w:t>
      </w:r>
      <w:r w:rsidRPr="00061FC4">
        <w:rPr>
          <w:rStyle w:val="smallcode"/>
          <w:rFonts w:asciiTheme="minorHAnsi" w:hAnsiTheme="minorHAnsi" w:cstheme="minorHAnsi"/>
          <w:i/>
          <w:sz w:val="18"/>
          <w:szCs w:val="18"/>
        </w:rPr>
        <w:t>ope=</w:t>
      </w:r>
      <w:proofErr w:type="spellStart"/>
      <w:r w:rsidRPr="00061FC4">
        <w:rPr>
          <w:rStyle w:val="smallcode"/>
          <w:rFonts w:asciiTheme="minorHAnsi" w:hAnsiTheme="minorHAnsi" w:cstheme="minorHAnsi"/>
          <w:i/>
          <w:sz w:val="18"/>
          <w:szCs w:val="18"/>
        </w:rPr>
        <w:t>changepic</w:t>
      </w:r>
      <w:proofErr w:type="spellEnd"/>
      <w:r w:rsidRPr="007655FD">
        <w:rPr>
          <w:rStyle w:val="smallcode"/>
          <w:rFonts w:asciiTheme="minorHAnsi" w:hAnsiTheme="minorHAnsi" w:cstheme="minorHAnsi"/>
          <w:sz w:val="18"/>
          <w:szCs w:val="18"/>
        </w:rPr>
        <w:t>"</w:t>
      </w:r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is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merged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in the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template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then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will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search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the first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picture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located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before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the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field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, and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then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it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will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change the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picture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assuming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that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the value of the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field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is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the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path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for a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picture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file on the server. </w:t>
      </w:r>
    </w:p>
    <w:p w:rsidR="001227B4" w:rsidRPr="007655FD" w:rsidRDefault="001227B4" w:rsidP="001227B4">
      <w:pPr>
        <w:pStyle w:val="NormalWeb"/>
        <w:spacing w:after="0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T</w:t>
      </w:r>
      <w:r w:rsidRPr="007655FD">
        <w:rPr>
          <w:rFonts w:asciiTheme="minorHAnsi" w:hAnsiTheme="minorHAnsi" w:cstheme="minorHAnsi"/>
          <w:sz w:val="18"/>
          <w:szCs w:val="18"/>
        </w:rPr>
        <w:t>hey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are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other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complementary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parameters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that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are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provided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for the </w:t>
      </w:r>
      <w:proofErr w:type="spellStart"/>
      <w:r w:rsidRPr="001227B4">
        <w:rPr>
          <w:rStyle w:val="smallcode"/>
          <w:rFonts w:asciiTheme="minorHAnsi" w:hAnsiTheme="minorHAnsi" w:cstheme="minorHAnsi"/>
          <w:i/>
          <w:sz w:val="18"/>
          <w:szCs w:val="18"/>
        </w:rPr>
        <w:t>changepic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7655FD">
        <w:rPr>
          <w:rFonts w:asciiTheme="minorHAnsi" w:hAnsiTheme="minorHAnsi" w:cstheme="minorHAnsi"/>
          <w:sz w:val="18"/>
          <w:szCs w:val="18"/>
        </w:rPr>
        <w:t>parameter</w:t>
      </w:r>
      <w:proofErr w:type="spellEnd"/>
      <w:r w:rsidRPr="007655FD">
        <w:rPr>
          <w:rFonts w:asciiTheme="minorHAnsi" w:hAnsiTheme="minorHAnsi" w:cstheme="minorHAnsi"/>
          <w:sz w:val="18"/>
          <w:szCs w:val="18"/>
        </w:rPr>
        <w:t xml:space="preserve">: </w:t>
      </w:r>
    </w:p>
    <w:tbl>
      <w:tblPr>
        <w:tblW w:w="0" w:type="auto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8308"/>
      </w:tblGrid>
      <w:tr w:rsidR="001227B4" w:rsidRPr="007655FD" w:rsidTr="0062555D">
        <w:trPr>
          <w:tblCellSpacing w:w="30" w:type="dxa"/>
        </w:trPr>
        <w:tc>
          <w:tcPr>
            <w:tcW w:w="0" w:type="auto"/>
            <w:vAlign w:val="center"/>
            <w:hideMark/>
          </w:tcPr>
          <w:p w:rsidR="001227B4" w:rsidRPr="007655FD" w:rsidRDefault="001227B4" w:rsidP="0062555D">
            <w:pPr>
              <w:spacing w:before="100" w:beforeAutospacing="1" w:after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7655F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Parameter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27B4" w:rsidRPr="007655FD" w:rsidRDefault="001227B4" w:rsidP="0062555D">
            <w:pPr>
              <w:spacing w:before="100" w:beforeAutospacing="1" w:after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7655F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1227B4" w:rsidRPr="007655FD" w:rsidTr="0062555D">
        <w:trPr>
          <w:tblCellSpacing w:w="30" w:type="dxa"/>
        </w:trPr>
        <w:tc>
          <w:tcPr>
            <w:tcW w:w="0" w:type="auto"/>
            <w:hideMark/>
          </w:tcPr>
          <w:p w:rsidR="001227B4" w:rsidRPr="007655FD" w:rsidRDefault="001227B4" w:rsidP="0062555D">
            <w:pPr>
              <w:spacing w:before="100" w:beforeAutospacing="1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655FD">
              <w:rPr>
                <w:rStyle w:val="smallcode"/>
                <w:rFonts w:asciiTheme="minorHAnsi" w:hAnsiTheme="minorHAnsi" w:cstheme="minorHAnsi"/>
                <w:b/>
                <w:sz w:val="18"/>
                <w:szCs w:val="1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1227B4" w:rsidRPr="007655FD" w:rsidRDefault="001227B4" w:rsidP="00EF46FF">
            <w:pPr>
              <w:spacing w:before="100" w:beforeAutospacing="1" w:after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Define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picture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that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should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be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used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when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expected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one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is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not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found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.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parameter's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value must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be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path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of a file on the server, or the keyword "</w:t>
            </w:r>
            <w:proofErr w:type="spellStart"/>
            <w:r w:rsidRPr="007655FD">
              <w:rPr>
                <w:rStyle w:val="smallcode"/>
                <w:rFonts w:asciiTheme="minorHAnsi" w:hAnsiTheme="minorHAnsi" w:cstheme="minorHAnsi"/>
                <w:sz w:val="18"/>
                <w:szCs w:val="18"/>
              </w:rPr>
              <w:t>current</w:t>
            </w:r>
            <w:proofErr w:type="spellEnd"/>
            <w:r w:rsidRPr="007655FD">
              <w:rPr>
                <w:rStyle w:val="smallcode"/>
                <w:rFonts w:asciiTheme="minorHAnsi" w:hAnsiTheme="minorHAnsi" w:cstheme="minorHAnsi"/>
                <w:sz w:val="18"/>
                <w:szCs w:val="18"/>
              </w:rPr>
              <w:t>"</w:t>
            </w:r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. If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you've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set </w:t>
            </w:r>
            <w:r w:rsidRPr="007655FD">
              <w:rPr>
                <w:rStyle w:val="smallcode"/>
                <w:rFonts w:asciiTheme="minorHAnsi" w:hAnsiTheme="minorHAnsi" w:cstheme="minorHAnsi"/>
                <w:sz w:val="18"/>
                <w:szCs w:val="18"/>
              </w:rPr>
              <w:t>"default=</w:t>
            </w:r>
            <w:proofErr w:type="spellStart"/>
            <w:r w:rsidRPr="007655FD">
              <w:rPr>
                <w:rStyle w:val="smallcode"/>
                <w:rFonts w:asciiTheme="minorHAnsi" w:hAnsiTheme="minorHAnsi" w:cstheme="minorHAnsi"/>
                <w:sz w:val="18"/>
                <w:szCs w:val="18"/>
              </w:rPr>
              <w:t>current</w:t>
            </w:r>
            <w:proofErr w:type="spellEnd"/>
            <w:r w:rsidRPr="007655FD">
              <w:rPr>
                <w:rStyle w:val="smallcode"/>
                <w:rFonts w:asciiTheme="minorHAnsi" w:hAnsiTheme="minorHAnsi" w:cstheme="minorHAnsi"/>
                <w:sz w:val="18"/>
                <w:szCs w:val="18"/>
              </w:rPr>
              <w:t>"</w:t>
            </w:r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then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will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let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picture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of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template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if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expected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one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is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not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found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1227B4" w:rsidRPr="007655FD" w:rsidTr="0062555D">
        <w:trPr>
          <w:tblCellSpacing w:w="30" w:type="dxa"/>
        </w:trPr>
        <w:tc>
          <w:tcPr>
            <w:tcW w:w="0" w:type="auto"/>
            <w:hideMark/>
          </w:tcPr>
          <w:p w:rsidR="001227B4" w:rsidRPr="007655FD" w:rsidRDefault="001227B4" w:rsidP="0062555D">
            <w:pPr>
              <w:spacing w:before="100" w:beforeAutospacing="1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7655FD">
              <w:rPr>
                <w:rStyle w:val="smallcode"/>
                <w:rFonts w:asciiTheme="minorHAnsi" w:hAnsiTheme="minorHAnsi" w:cstheme="minorHAnsi"/>
                <w:b/>
                <w:sz w:val="18"/>
                <w:szCs w:val="18"/>
              </w:rPr>
              <w:t>adjust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27B4" w:rsidRPr="007655FD" w:rsidRDefault="001227B4" w:rsidP="0062555D">
            <w:pPr>
              <w:spacing w:before="100" w:beforeAutospacing="1" w:after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Adjust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the size of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picture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in the document. This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parameter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requires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that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PHP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is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configured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the </w:t>
            </w:r>
            <w:hyperlink r:id="rId10" w:history="1">
              <w:r w:rsidRPr="007655FD">
                <w:rPr>
                  <w:rStyle w:val="Hipervnculo"/>
                  <w:rFonts w:asciiTheme="minorHAnsi" w:hAnsiTheme="minorHAnsi" w:cstheme="minorHAnsi"/>
                  <w:sz w:val="18"/>
                  <w:szCs w:val="18"/>
                </w:rPr>
                <w:t>GD</w:t>
              </w:r>
            </w:hyperlink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extension,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which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is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usually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the case.</w:t>
            </w:r>
            <w:r w:rsidRPr="007655FD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Values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can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be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 xml:space="preserve"> on of the </w:t>
            </w:r>
            <w:proofErr w:type="spellStart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followings</w:t>
            </w:r>
            <w:proofErr w:type="spellEnd"/>
            <w:r w:rsidRPr="007655FD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tbl>
            <w:tblPr>
              <w:tblW w:w="0" w:type="auto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740"/>
              <w:gridCol w:w="5478"/>
            </w:tblGrid>
            <w:tr w:rsidR="001227B4" w:rsidRPr="007655FD" w:rsidTr="0062555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227B4" w:rsidRPr="00061FC4" w:rsidRDefault="001227B4" w:rsidP="0062555D">
                  <w:pPr>
                    <w:spacing w:before="100" w:beforeAutospacing="1" w:after="0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adjust</w:t>
                  </w:r>
                  <w:proofErr w:type="spellEnd"/>
                  <w:r w:rsidRPr="00061FC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(or </w:t>
                  </w:r>
                  <w:proofErr w:type="spellStart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adjust</w:t>
                  </w:r>
                  <w:proofErr w:type="spellEnd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=</w:t>
                  </w:r>
                  <w:proofErr w:type="spellStart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inside</w:t>
                  </w:r>
                  <w:proofErr w:type="spellEnd"/>
                  <w:r w:rsidRPr="00061FC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7B4" w:rsidRPr="007655FD" w:rsidRDefault="001227B4" w:rsidP="0062555D">
                  <w:pPr>
                    <w:spacing w:before="100" w:beforeAutospacing="1"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picture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is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adjusted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to enter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into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picture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bounds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of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template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1227B4" w:rsidRPr="007655FD" w:rsidTr="0062555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227B4" w:rsidRPr="00061FC4" w:rsidRDefault="001227B4" w:rsidP="0062555D">
                  <w:pPr>
                    <w:spacing w:before="100" w:beforeAutospacing="1" w:after="0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adjust</w:t>
                  </w:r>
                  <w:proofErr w:type="spellEnd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=</w:t>
                  </w:r>
                  <w:proofErr w:type="spellStart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samewidth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7B4" w:rsidRPr="007655FD" w:rsidRDefault="001227B4" w:rsidP="0062555D">
                  <w:pPr>
                    <w:spacing w:before="100" w:beforeAutospacing="1"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picture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is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adjusted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to have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same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width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than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picture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of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template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1227B4" w:rsidRPr="007655FD" w:rsidTr="0062555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227B4" w:rsidRPr="00061FC4" w:rsidRDefault="001227B4" w:rsidP="0062555D">
                  <w:pPr>
                    <w:spacing w:before="100" w:beforeAutospacing="1" w:after="0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061FC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adjust</w:t>
                  </w:r>
                  <w:proofErr w:type="spellEnd"/>
                  <w:r w:rsidRPr="00061FC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=</w:t>
                  </w:r>
                  <w:proofErr w:type="spellStart"/>
                  <w:r w:rsidRPr="00061FC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sameheigth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7B4" w:rsidRPr="007655FD" w:rsidRDefault="001227B4" w:rsidP="0062555D">
                  <w:pPr>
                    <w:spacing w:before="100" w:beforeAutospacing="1"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picture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is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adjusted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to have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same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height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than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picture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of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template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.</w:t>
                  </w:r>
                </w:p>
              </w:tc>
            </w:tr>
            <w:tr w:rsidR="001227B4" w:rsidRPr="007655FD" w:rsidTr="0062555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227B4" w:rsidRPr="00061FC4" w:rsidRDefault="001227B4" w:rsidP="0062555D">
                  <w:pPr>
                    <w:spacing w:before="100" w:beforeAutospacing="1" w:after="0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adjust</w:t>
                  </w:r>
                  <w:proofErr w:type="spellEnd"/>
                  <w:r w:rsidRPr="00061FC4">
                    <w:rPr>
                      <w:rStyle w:val="smallcode"/>
                      <w:rFonts w:asciiTheme="minorHAnsi" w:hAnsiTheme="minorHAnsi" w:cstheme="minorHAnsi"/>
                      <w:b/>
                      <w:sz w:val="18"/>
                      <w:szCs w:val="18"/>
                    </w:rPr>
                    <w:t>=100%</w:t>
                  </w:r>
                  <w:r w:rsidR="00877DC9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(or </w:t>
                  </w:r>
                  <w:proofErr w:type="spellStart"/>
                  <w:r w:rsidR="00877DC9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another</w:t>
                  </w:r>
                  <w:proofErr w:type="spellEnd"/>
                  <w:r w:rsidR="00877DC9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po</w:t>
                  </w:r>
                  <w:bookmarkStart w:id="0" w:name="_GoBack"/>
                  <w:bookmarkEnd w:id="0"/>
                  <w:r w:rsidRPr="00061FC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rcentage)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27B4" w:rsidRPr="007655FD" w:rsidRDefault="001227B4" w:rsidP="0062555D">
                  <w:pPr>
                    <w:spacing w:before="100" w:beforeAutospacing="1" w:after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picture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is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adjusted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to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be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proportional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to the </w:t>
                  </w:r>
                  <w:proofErr w:type="spellStart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>originial</w:t>
                  </w:r>
                  <w:proofErr w:type="spellEnd"/>
                  <w:r w:rsidRPr="007655FD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size.</w:t>
                  </w:r>
                </w:p>
              </w:tc>
            </w:tr>
          </w:tbl>
          <w:p w:rsidR="001227B4" w:rsidRPr="007655FD" w:rsidRDefault="001227B4" w:rsidP="0062555D">
            <w:pPr>
              <w:spacing w:before="100" w:beforeAutospacing="1"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5055D8" w:rsidRDefault="005055D8" w:rsidP="001227B4">
      <w:pPr>
        <w:spacing w:after="0" w:line="240" w:lineRule="auto"/>
        <w:rPr>
          <w:sz w:val="20"/>
          <w:szCs w:val="20"/>
        </w:rPr>
      </w:pPr>
    </w:p>
    <w:sectPr w:rsidR="005055D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273" w:rsidRDefault="008F5273">
      <w:pPr>
        <w:spacing w:after="0" w:line="240" w:lineRule="auto"/>
      </w:pPr>
      <w:r>
        <w:separator/>
      </w:r>
    </w:p>
  </w:endnote>
  <w:endnote w:type="continuationSeparator" w:id="0">
    <w:p w:rsidR="008F5273" w:rsidRDefault="008F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273" w:rsidRDefault="008F5273">
      <w:pPr>
        <w:spacing w:after="0" w:line="240" w:lineRule="auto"/>
      </w:pPr>
      <w:r>
        <w:separator/>
      </w:r>
    </w:p>
  </w:footnote>
  <w:footnote w:type="continuationSeparator" w:id="0">
    <w:p w:rsidR="008F5273" w:rsidRDefault="008F5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112F5"/>
    <w:rsid w:val="00034C5A"/>
    <w:rsid w:val="00055167"/>
    <w:rsid w:val="00067548"/>
    <w:rsid w:val="000759AB"/>
    <w:rsid w:val="00085C6D"/>
    <w:rsid w:val="0008687A"/>
    <w:rsid w:val="00094FD9"/>
    <w:rsid w:val="0009565A"/>
    <w:rsid w:val="000A2319"/>
    <w:rsid w:val="000A39F9"/>
    <w:rsid w:val="000D04A6"/>
    <w:rsid w:val="000E30FA"/>
    <w:rsid w:val="000E7B79"/>
    <w:rsid w:val="00103B30"/>
    <w:rsid w:val="0011213C"/>
    <w:rsid w:val="001153A1"/>
    <w:rsid w:val="001227B4"/>
    <w:rsid w:val="00142FE0"/>
    <w:rsid w:val="00143DD5"/>
    <w:rsid w:val="0014403C"/>
    <w:rsid w:val="00145D28"/>
    <w:rsid w:val="00153456"/>
    <w:rsid w:val="00154E37"/>
    <w:rsid w:val="00163BB5"/>
    <w:rsid w:val="00165150"/>
    <w:rsid w:val="001A0007"/>
    <w:rsid w:val="001A459A"/>
    <w:rsid w:val="001C02FE"/>
    <w:rsid w:val="001E00AF"/>
    <w:rsid w:val="001E2F24"/>
    <w:rsid w:val="001E6813"/>
    <w:rsid w:val="001F3A64"/>
    <w:rsid w:val="0021659C"/>
    <w:rsid w:val="00243B40"/>
    <w:rsid w:val="00247E4F"/>
    <w:rsid w:val="0025012F"/>
    <w:rsid w:val="00262D28"/>
    <w:rsid w:val="00280531"/>
    <w:rsid w:val="002836DE"/>
    <w:rsid w:val="00285013"/>
    <w:rsid w:val="00295567"/>
    <w:rsid w:val="002A318F"/>
    <w:rsid w:val="002C0A31"/>
    <w:rsid w:val="002D4226"/>
    <w:rsid w:val="002E5FA8"/>
    <w:rsid w:val="002F0601"/>
    <w:rsid w:val="002F0C38"/>
    <w:rsid w:val="002F2EB1"/>
    <w:rsid w:val="00301DC2"/>
    <w:rsid w:val="0031388E"/>
    <w:rsid w:val="00320F71"/>
    <w:rsid w:val="00323DA4"/>
    <w:rsid w:val="003427A7"/>
    <w:rsid w:val="003758A8"/>
    <w:rsid w:val="003941C1"/>
    <w:rsid w:val="00397001"/>
    <w:rsid w:val="003B530A"/>
    <w:rsid w:val="003B71E0"/>
    <w:rsid w:val="003C3F91"/>
    <w:rsid w:val="003C4B1B"/>
    <w:rsid w:val="003C5B6C"/>
    <w:rsid w:val="003D7DEF"/>
    <w:rsid w:val="003E5E70"/>
    <w:rsid w:val="00402368"/>
    <w:rsid w:val="00421904"/>
    <w:rsid w:val="00431072"/>
    <w:rsid w:val="004414D0"/>
    <w:rsid w:val="00442749"/>
    <w:rsid w:val="00450CC6"/>
    <w:rsid w:val="00462C15"/>
    <w:rsid w:val="004645E6"/>
    <w:rsid w:val="004942BD"/>
    <w:rsid w:val="004967E6"/>
    <w:rsid w:val="004A22CB"/>
    <w:rsid w:val="004C68EA"/>
    <w:rsid w:val="004D292C"/>
    <w:rsid w:val="004E2C65"/>
    <w:rsid w:val="004E733C"/>
    <w:rsid w:val="004F151B"/>
    <w:rsid w:val="004F23DB"/>
    <w:rsid w:val="004F3160"/>
    <w:rsid w:val="005055D8"/>
    <w:rsid w:val="00514385"/>
    <w:rsid w:val="005153C3"/>
    <w:rsid w:val="00520BF9"/>
    <w:rsid w:val="005241E0"/>
    <w:rsid w:val="0052661E"/>
    <w:rsid w:val="00534B94"/>
    <w:rsid w:val="00556C98"/>
    <w:rsid w:val="00563E6D"/>
    <w:rsid w:val="00571030"/>
    <w:rsid w:val="005755B2"/>
    <w:rsid w:val="0059080D"/>
    <w:rsid w:val="005A1757"/>
    <w:rsid w:val="005C5AE0"/>
    <w:rsid w:val="005D43FA"/>
    <w:rsid w:val="005E6A8C"/>
    <w:rsid w:val="00607476"/>
    <w:rsid w:val="00607CF4"/>
    <w:rsid w:val="00613008"/>
    <w:rsid w:val="0062206F"/>
    <w:rsid w:val="0063389F"/>
    <w:rsid w:val="006431A1"/>
    <w:rsid w:val="00651288"/>
    <w:rsid w:val="006622B5"/>
    <w:rsid w:val="00663FEA"/>
    <w:rsid w:val="00666298"/>
    <w:rsid w:val="00666BB0"/>
    <w:rsid w:val="006704B3"/>
    <w:rsid w:val="00675BAE"/>
    <w:rsid w:val="00681818"/>
    <w:rsid w:val="006B1309"/>
    <w:rsid w:val="006B457A"/>
    <w:rsid w:val="006B6C45"/>
    <w:rsid w:val="006D25E8"/>
    <w:rsid w:val="006D559A"/>
    <w:rsid w:val="006F182E"/>
    <w:rsid w:val="007006AF"/>
    <w:rsid w:val="007147F5"/>
    <w:rsid w:val="007228E6"/>
    <w:rsid w:val="00735A70"/>
    <w:rsid w:val="00737B59"/>
    <w:rsid w:val="007418E9"/>
    <w:rsid w:val="00744955"/>
    <w:rsid w:val="007477DC"/>
    <w:rsid w:val="007619F5"/>
    <w:rsid w:val="00763B6B"/>
    <w:rsid w:val="00765E11"/>
    <w:rsid w:val="00786E43"/>
    <w:rsid w:val="00791F94"/>
    <w:rsid w:val="00792257"/>
    <w:rsid w:val="007A598B"/>
    <w:rsid w:val="007C6071"/>
    <w:rsid w:val="007D5E56"/>
    <w:rsid w:val="007D60A7"/>
    <w:rsid w:val="008002B2"/>
    <w:rsid w:val="00800A9A"/>
    <w:rsid w:val="00822059"/>
    <w:rsid w:val="00826A7C"/>
    <w:rsid w:val="00844514"/>
    <w:rsid w:val="00867B7A"/>
    <w:rsid w:val="00877DC9"/>
    <w:rsid w:val="00880C6F"/>
    <w:rsid w:val="00887C7E"/>
    <w:rsid w:val="00896317"/>
    <w:rsid w:val="008B179B"/>
    <w:rsid w:val="008B3D53"/>
    <w:rsid w:val="008F5273"/>
    <w:rsid w:val="00902D41"/>
    <w:rsid w:val="00913900"/>
    <w:rsid w:val="00940268"/>
    <w:rsid w:val="0094276E"/>
    <w:rsid w:val="00943E59"/>
    <w:rsid w:val="0095143A"/>
    <w:rsid w:val="009541E4"/>
    <w:rsid w:val="009562BA"/>
    <w:rsid w:val="009618D6"/>
    <w:rsid w:val="00964893"/>
    <w:rsid w:val="0097271B"/>
    <w:rsid w:val="009A1742"/>
    <w:rsid w:val="009A195D"/>
    <w:rsid w:val="009A29A7"/>
    <w:rsid w:val="009A688E"/>
    <w:rsid w:val="009D240C"/>
    <w:rsid w:val="009D70CD"/>
    <w:rsid w:val="009D7A18"/>
    <w:rsid w:val="009F7094"/>
    <w:rsid w:val="00A16B5E"/>
    <w:rsid w:val="00A44B06"/>
    <w:rsid w:val="00A6097F"/>
    <w:rsid w:val="00A76B8F"/>
    <w:rsid w:val="00A85E0B"/>
    <w:rsid w:val="00A947C4"/>
    <w:rsid w:val="00A94A3E"/>
    <w:rsid w:val="00AA58CF"/>
    <w:rsid w:val="00AB3AFB"/>
    <w:rsid w:val="00AB5DD9"/>
    <w:rsid w:val="00AC298D"/>
    <w:rsid w:val="00AC53CD"/>
    <w:rsid w:val="00AD3803"/>
    <w:rsid w:val="00AF59A7"/>
    <w:rsid w:val="00B20379"/>
    <w:rsid w:val="00B21133"/>
    <w:rsid w:val="00B22458"/>
    <w:rsid w:val="00B42049"/>
    <w:rsid w:val="00B44526"/>
    <w:rsid w:val="00B76230"/>
    <w:rsid w:val="00B901EB"/>
    <w:rsid w:val="00BA6AC1"/>
    <w:rsid w:val="00BB036D"/>
    <w:rsid w:val="00BB13AC"/>
    <w:rsid w:val="00BB2054"/>
    <w:rsid w:val="00BC6DB1"/>
    <w:rsid w:val="00BE1BCF"/>
    <w:rsid w:val="00C11972"/>
    <w:rsid w:val="00C1231E"/>
    <w:rsid w:val="00C12F46"/>
    <w:rsid w:val="00C21809"/>
    <w:rsid w:val="00C35DAE"/>
    <w:rsid w:val="00C52F8D"/>
    <w:rsid w:val="00C542B1"/>
    <w:rsid w:val="00C63B5F"/>
    <w:rsid w:val="00C74569"/>
    <w:rsid w:val="00C75102"/>
    <w:rsid w:val="00C809CA"/>
    <w:rsid w:val="00C94A93"/>
    <w:rsid w:val="00CC2AA0"/>
    <w:rsid w:val="00CD1688"/>
    <w:rsid w:val="00CD69C3"/>
    <w:rsid w:val="00CE3521"/>
    <w:rsid w:val="00CE4380"/>
    <w:rsid w:val="00CE4B13"/>
    <w:rsid w:val="00D4042D"/>
    <w:rsid w:val="00D40626"/>
    <w:rsid w:val="00D43939"/>
    <w:rsid w:val="00D4656F"/>
    <w:rsid w:val="00D55CD6"/>
    <w:rsid w:val="00D60FC9"/>
    <w:rsid w:val="00D6158C"/>
    <w:rsid w:val="00D618F5"/>
    <w:rsid w:val="00D931A3"/>
    <w:rsid w:val="00D9554A"/>
    <w:rsid w:val="00DB13D7"/>
    <w:rsid w:val="00DD54FA"/>
    <w:rsid w:val="00DF19A5"/>
    <w:rsid w:val="00DF215A"/>
    <w:rsid w:val="00DF580C"/>
    <w:rsid w:val="00E143E4"/>
    <w:rsid w:val="00E151A1"/>
    <w:rsid w:val="00E2133C"/>
    <w:rsid w:val="00E277BB"/>
    <w:rsid w:val="00E33404"/>
    <w:rsid w:val="00E41FC0"/>
    <w:rsid w:val="00E523BF"/>
    <w:rsid w:val="00E628D9"/>
    <w:rsid w:val="00E64093"/>
    <w:rsid w:val="00EA224C"/>
    <w:rsid w:val="00EC152D"/>
    <w:rsid w:val="00EE1985"/>
    <w:rsid w:val="00EE2888"/>
    <w:rsid w:val="00EE32A9"/>
    <w:rsid w:val="00EE4B5D"/>
    <w:rsid w:val="00EF46FF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7059C"/>
    <w:rsid w:val="00F81CEF"/>
    <w:rsid w:val="00F83722"/>
    <w:rsid w:val="00FA6934"/>
    <w:rsid w:val="00FB21E8"/>
    <w:rsid w:val="00FB4F69"/>
    <w:rsid w:val="00FB7971"/>
    <w:rsid w:val="00FC0375"/>
    <w:rsid w:val="00FC7C50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locked/>
    <w:rsid w:val="001227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customStyle="1" w:styleId="Ttulo4Car">
    <w:name w:val="Título 4 Car"/>
    <w:basedOn w:val="Fuentedeprrafopredeter"/>
    <w:link w:val="Ttulo4"/>
    <w:uiPriority w:val="9"/>
    <w:rsid w:val="001227B4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smallcode">
    <w:name w:val="smallcode"/>
    <w:basedOn w:val="Fuentedeprrafopredeter"/>
    <w:rsid w:val="00122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locked/>
    <w:rsid w:val="001227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customStyle="1" w:styleId="Ttulo4Car">
    <w:name w:val="Título 4 Car"/>
    <w:basedOn w:val="Fuentedeprrafopredeter"/>
    <w:link w:val="Ttulo4"/>
    <w:uiPriority w:val="9"/>
    <w:rsid w:val="001227B4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smallcode">
    <w:name w:val="smallcode"/>
    <w:basedOn w:val="Fuentedeprrafopredeter"/>
    <w:rsid w:val="00122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hp.net/manual/en/book.image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37DAB-04B6-4F3B-8937-F975A43E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</cp:lastModifiedBy>
  <cp:revision>362</cp:revision>
  <dcterms:created xsi:type="dcterms:W3CDTF">2009-10-15T13:11:00Z</dcterms:created>
  <dcterms:modified xsi:type="dcterms:W3CDTF">2014-01-20T22:15:00Z</dcterms:modified>
</cp:coreProperties>
</file>