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 xml:space="preserve">Specyfikacja - </w:t>
      </w:r>
      <w:bookmarkStart w:id="0" w:name="_GoBack"/>
      <w:bookmarkEnd w:id="0"/>
      <w:r>
        <w:rPr>
          <w:rFonts w:hint="default"/>
          <w:sz w:val="28"/>
          <w:szCs w:val="28"/>
          <w:lang w:val="pl-PL"/>
        </w:rPr>
        <w:t>Elektroniczny dziennik ocen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Opis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Realizacja projektu zakłada stworzenie elektronicznego dziennika ocen. Aplikacja ma pozwalać na dodawanie klas, uczniów, przedmiotów oraz ich ocen do dziennika, ich zmianę i usuwanie. Klasy zostaną przedstawione w formie graficznej w aplikacji webowej. Dane przechowywane będą w bazie danych SqlLite.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Przenaczenie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może służyć jako dodatkowe narzędzie do przechowywania informacji o ocenach, zarówno przez nauczycieli jak i uczniów.</w:t>
      </w:r>
      <w:r>
        <w:rPr>
          <w:rFonts w:hint="default"/>
          <w:sz w:val="28"/>
          <w:szCs w:val="28"/>
          <w:lang w:val="pl-PL"/>
        </w:rPr>
        <w:br w:type="textWrapping"/>
      </w:r>
      <w:r>
        <w:rPr>
          <w:rFonts w:hint="default"/>
          <w:sz w:val="28"/>
          <w:szCs w:val="28"/>
          <w:lang w:val="pl-PL"/>
        </w:rPr>
        <w:t>W przypadku korzystania z aplikacji przez ucznia, wystarczy utworzenie jednego ucznia i dodawania mu ocen z poszczególnych przedmiotów.</w:t>
      </w:r>
    </w:p>
    <w:p>
      <w:p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Wymagania funkcjonalne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Rejestracja i logowanie do aplikacji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Funkcje administracyjne - funkcje CRUD dla klas, uczniów oraz przedmiotów,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Zarządzanie danymi - dodawanie ocen uczniów z poszczególnych przedmiotów,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Obliczanie średniej ocen z poszczególnych przedmiotów w celu wyliczenia oceny końcowej,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Dane przechowywane będą w bazie danych SqlLite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br w:type="page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Wymagania niefunkcjonalne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8"/>
          <w:szCs w:val="28"/>
          <w:lang w:val="pl-PL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Kolory aplikacji to biały, szary i niebieski,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Czytelny interfejs służący do dodawania i modyfikacji danych wypisanych w wymaganiach funkcjonalnych,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będzie zapewniać bezpieczne logowanie, autoryzowane przy użyciu tokenów JWT,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Aplikacja musi być responsywna - aplikacja będzie odpowiadać w czasie rzeczywistym na wszelkie żądania ze strony użytkownika,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pl-PL"/>
        </w:rPr>
        <w:t>Wszystkie wyjątki będą przechwytywane i odpowiednio obsłużone po stronie interfejsu użytkownika co zapewni stabilność korzystania z aplikacji,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left"/>
        <w:textAlignment w:val="auto"/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lent Reacti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lent Reaction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CF388"/>
    <w:multiLevelType w:val="singleLevel"/>
    <w:tmpl w:val="DC3CF38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39CD13C"/>
    <w:multiLevelType w:val="singleLevel"/>
    <w:tmpl w:val="F39CD1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4E7B95"/>
    <w:multiLevelType w:val="singleLevel"/>
    <w:tmpl w:val="724E7B95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B0EE9"/>
    <w:rsid w:val="485B0EE9"/>
    <w:rsid w:val="57E6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2023-01-13T17:01:00Z</dcterms:created>
  <dc:creator>Hyperbook</dc:creator>
  <cp:lastModifiedBy>Bartłomiej Korbanek</cp:lastModifiedBy>
  <dcterms:modified xsi:type="dcterms:W3CDTF">2023-01-13T17:30:47Z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1045-11.2.0.11440</vt:lpwstr>
  </property>
  <property fmtid="{D5CDD505-2E9C-101B-9397-08002B2CF9AE}" pid="3" name="ICV">
    <vt:lpwstr>EF21402CB07E448697B647DDBAFE31B1</vt:lpwstr>
  </property>
</Properties>
</file>