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97D"/>
          <w:sz w:val="40"/>
          <w:szCs w:val="40"/>
        </w:rPr>
        <w:t xml:space="preserve">HCAIRE — Aggiornamento Metodologico Pipeline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404040"/>
          <w:sz w:val="30"/>
          <w:szCs w:val="30"/>
        </w:rPr>
        <w:t xml:space="preserve">Guida Tecnica per Claude Code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Data: 2026-05-04  |  Versione pipeline: 2.0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Destinatario: </w:t>
      </w:r>
      <w:r>
        <w:rPr>
          <w:rFonts w:ascii="Arial" w:cs="Arial" w:eastAsia="Arial" w:hAnsi="Arial"/>
          <w:sz w:val="22"/>
          <w:szCs w:val="22"/>
        </w:rPr>
        <w:t xml:space="preserve">Claude Code (implementazione webapp HCAIRE)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Scopo: </w:t>
      </w:r>
      <w:r>
        <w:rPr>
          <w:rFonts w:ascii="Arial" w:cs="Arial" w:eastAsia="Arial" w:hAnsi="Arial"/>
          <w:sz w:val="22"/>
          <w:szCs w:val="22"/>
        </w:rPr>
        <w:t xml:space="preserve">Documentare le modifiche apportate alla pipeline F2 per allinearla alla metodologia HCAIRE. Descrivere esattamente cosa cambia negli schemi JSON, nel grafo di dipendenze, nella webapp e nel motore di esecuzione.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Riepilogo delle modifiche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Sono stati introdotti tre nuovi step nella Fase F2 della pipeline. Queste modifiche correggono il principale scostamento metodologico: il salto strutturale tra F2 e F3 senza mediazione esplicita attraverso il linguaggio formale del modello HCAIRE.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Tre nuovi step F2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1800"/>
        <w:gridCol w:w="3960"/>
      </w:tblGrid>
      <w:tr>
        <w:trPr>
          <w:tblHeader/>
        </w:trPr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ID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Posizione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Funzione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f2_step_2a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 Nodi Trasversali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Dopo f2_step_2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Mappa nodi candidati sui 7 Nodi Trasversali canonici N1–N7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f2_step_4b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 Prototipica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Dopo f2_step_4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Traduce micro-matrice in Grammatica CE (S, R, D, T, A)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f2_step_6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Output-Tipo Vuoto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Dopo f2_step_5✓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Produce il passaporto del tema — input primario di f3_step_1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Modifiche ai file esistenti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f2_step_2/CLAUDE.md — aggiunta sezione «Step successivo obbligatorio: STEP 2a»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f2_step_4/CLAUDE.md — aggiunta sezione «Step successivo obbligatorio: STEP 4b»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f2_step_5/CLAUDE.md — aggiunta sezione «Step successivo obbligatorio: STEP 6»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f3_step_1/CLAUDE.md — input primario aggiornato: output-tipo-vuoto-v1.json (passaporto del tema)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CLAUDE.md root pipeline — architettura F2 aggiornata con i tre nuovi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Pipeline-inputs.md — riepilogo operativo aggiornato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webapp-hcaire/pipeline-step-config.json — CREATO ex novo (v2.0): 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contiene tutti gli step (esistenti + 3 nuovi) con dipendenze aggiornate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Cosa NON cambia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Grafo F3 (f3_step_1 → f3_step_10): invariato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Schemi JSON degli step F3 esistenti: invariati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MongoDB collections: nessuna migrazione schema necessaria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Protocollo Redis (D3): invariato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Express (D4): nessun nuovo endpoint — i nuovi step usano POST .../steps/:stepId/run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Nuovi file della pipeline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f2-step-2a — Verifica Nodi Trasversali canonici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CLAUDE.md: </w:t>
      </w:r>
      <w:r>
        <w:rPr>
          <w:rFonts w:ascii="Courier New" w:cs="Courier New" w:eastAsia="Courier New" w:hAnsi="Courier New"/>
          <w:sz w:val="20"/>
          <w:szCs w:val="20"/>
        </w:rPr>
        <w:t xml:space="preserve">input/produzioni/f2-step-2a-verifica-nodi-trasversali/CLAUDE.md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JSON: </w:t>
      </w:r>
      <w:r>
        <w:rPr>
          <w:rFonts w:ascii="Courier New" w:cs="Courier New" w:eastAsia="Courier New" w:hAnsi="Courier New"/>
          <w:sz w:val="20"/>
          <w:szCs w:val="20"/>
        </w:rPr>
        <w:t xml:space="preserve">input/produzioni/f2-step-2a-verifica-nodi-trasversali/node-verification-schema.json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path: </w:t>
      </w:r>
      <w:r>
        <w:rPr>
          <w:rFonts w:ascii="Courier New" w:cs="Courier New" w:eastAsia="Courier New" w:hAnsi="Courier New"/>
          <w:sz w:val="20"/>
          <w:szCs w:val="20"/>
        </w:rPr>
        <w:t xml:space="preserve">ricerche/{ricerca_id}/node-verification-v{N}.json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root: </w:t>
      </w:r>
      <w:r>
        <w:rPr>
          <w:rFonts w:ascii="Courier New" w:cs="Courier New" w:eastAsia="Courier New" w:hAnsi="Courier New"/>
          <w:sz w:val="20"/>
          <w:szCs w:val="20"/>
        </w:rPr>
        <w:t xml:space="preserve">{ "step": "f2_step_2a", "results": [ ThemeNodeVerification ] }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theme_id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Identificatore del tema (stesso di STEP 2)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node_mappings[]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array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Ogni nodo candidato mappato su canonici N1-N7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node_id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del nodo candidato da STEP 2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canonical_mapping.canonical_node_id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 | null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N1…N7 oppure null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canonical_mapping.type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 | null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"identico" | "istanza" | "parziale"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activated_canonical_nodes[]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array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N1-N7 coperti con coverage_type: 'piena'|'parziale'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absent_canonical_nodes[]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array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N1-N7 non attivati con structural_reason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pure_derived_nodes[]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array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Nodi candidati senza mapping canonico (null)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canonical_configuration_assessment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object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Plausibility + missing_relations_notes + coverage_adequacy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f2-step-4b — CE Prototipica (Grammatica delle Configurazioni)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CLAUDE.md: </w:t>
      </w:r>
      <w:r>
        <w:rPr>
          <w:rFonts w:ascii="Courier New" w:cs="Courier New" w:eastAsia="Courier New" w:hAnsi="Courier New"/>
          <w:sz w:val="20"/>
          <w:szCs w:val="20"/>
        </w:rPr>
        <w:t xml:space="preserve">input/produzioni/f2-step-4b-ce-prototipica/CLAUDE.md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JSON: </w:t>
      </w:r>
      <w:r>
        <w:rPr>
          <w:rFonts w:ascii="Courier New" w:cs="Courier New" w:eastAsia="Courier New" w:hAnsi="Courier New"/>
          <w:sz w:val="20"/>
          <w:szCs w:val="20"/>
        </w:rPr>
        <w:t xml:space="preserve">input/produzioni/f2-step-4b-ce-prototipica/ce-prototipica-schema.json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path: </w:t>
      </w:r>
      <w:r>
        <w:rPr>
          <w:rFonts w:ascii="Courier New" w:cs="Courier New" w:eastAsia="Courier New" w:hAnsi="Courier New"/>
          <w:sz w:val="20"/>
          <w:szCs w:val="20"/>
        </w:rPr>
        <w:t xml:space="preserve">ricerche/{ricerca_id}/ce-prototipica-v{N}.json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root: </w:t>
      </w:r>
      <w:r>
        <w:rPr>
          <w:rFonts w:ascii="Courier New" w:cs="Courier New" w:eastAsia="Courier New" w:hAnsi="Courier New"/>
          <w:sz w:val="20"/>
          <w:szCs w:val="20"/>
        </w:rPr>
        <w:t xml:space="preserve">{ "step": "f2_step_4b", "results": [ ThemeCEPrototica ] }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/ Dimensione CE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Valori ammessi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theme_id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Identificatore del tema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ce_prototipica.S[]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array&lt;NodeState&gt;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node_id: N1-N7; state: ↑ ~ ↓ ! ?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ce_prototipica.R[]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array&lt;NodeRelation&gt;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relation_type: CPL | VIN | MED | CMP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ce_prototipica.D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↗ | → | ↘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ce_prototipica.T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T1 | T2 | T3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ce_prototipica.A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A+ | A± | A-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ce_notation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Notazione formale CE = S: … R: … D: … T: … A: …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ce_natural_language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Descrizione non tecnica (2-4 frasi)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ce_variants[]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array (2-3)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variant_name, modified_dimension, modification_description, structural_description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derivation_notes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Come i valori derivano dalla micro-matrice di STEP 4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f2-step-6 — Output-Tipo Vuoto (Passaporto del tema)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CLAUDE.md: </w:t>
      </w:r>
      <w:r>
        <w:rPr>
          <w:rFonts w:ascii="Courier New" w:cs="Courier New" w:eastAsia="Courier New" w:hAnsi="Courier New"/>
          <w:sz w:val="20"/>
          <w:szCs w:val="20"/>
        </w:rPr>
        <w:t xml:space="preserve">input/produzioni/f2-step-6-output-tipo-vuoto/CLAUDE.md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JSON: </w:t>
      </w:r>
      <w:r>
        <w:rPr>
          <w:rFonts w:ascii="Courier New" w:cs="Courier New" w:eastAsia="Courier New" w:hAnsi="Courier New"/>
          <w:sz w:val="20"/>
          <w:szCs w:val="20"/>
        </w:rPr>
        <w:t xml:space="preserve">input/produzioni/f2-step-6-output-tipo-vuoto/output-tipo-vuoto-schema.json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path: </w:t>
      </w:r>
      <w:r>
        <w:rPr>
          <w:rFonts w:ascii="Courier New" w:cs="Courier New" w:eastAsia="Courier New" w:hAnsi="Courier New"/>
          <w:sz w:val="20"/>
          <w:szCs w:val="20"/>
        </w:rPr>
        <w:t xml:space="preserve">ricerche/{ricerca_id}/output-tipo-vuoto-v{N}.json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root: </w:t>
      </w:r>
      <w:r>
        <w:rPr>
          <w:rFonts w:ascii="Courier New" w:cs="Courier New" w:eastAsia="Courier New" w:hAnsi="Courier New"/>
          <w:sz w:val="20"/>
          <w:szCs w:val="20"/>
        </w:rPr>
        <w:t xml:space="preserve">{ "step": "f2_step_6", "results": [ OutputTipoVuoto ] }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⚠ NOTA: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Questo file è l'input primario di f3_step_1. Il Blocco 1 del prompt composito (D3 §12.2) per f3_step_1 deve includere output-tipo-vuoto (role: 'output-tipo-vuoto') come primo file.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(sezione)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Valori ammessi / Struttura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theme_id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Identificatore del tema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structural_reference.confirmed_nodes[]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array&lt;string&gt;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node_id confermati da STEP 3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structural_reference.canonical_nodes_active[]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array&lt;string&gt;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N1…N7 attivati nel tema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structural_reference.ce_reference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Notazione CE da STEP 4b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campo_condiviso.forma_prevalente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"condiviso" | "parallelo" | "frammentato"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campo_condiviso.elementi_sostenenti[]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array&lt;string&gt;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Componenti strutturali che sostengono il campo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campo_condiviso.segnali_accesso[]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array&lt;string&gt; (2-3)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Segnali osservabili elementari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posizione_soggettiva.modalita_prototipica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"emergenza_di_posizione" | "reattività" | "evitamento" | "oscillazione"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posizione_soggettiva.funzione_adulto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Sostiene / sostituisce / interrompe la posizione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posizione_soggettiva.forme_degradate[]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array&lt;string&gt; (2-4)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Configurazioni assenti/distorte/oscillanti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rapporto_con_limite.presenza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"sì" | "no" | "condizionalmente"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rapporto_con_limite.reazione_strutturale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"A+" | "A±" | "A-"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configurazione_complessiva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Frase sintetica (max 3 frasi) — Sez. D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ipotesi_sostegno[].direzione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"campo_condiviso" | "posizione_soggettiva" | "limite_nominabile"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ipotesi_sostegno[].nodo_principale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N1…N7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tipologia_universale[].id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"U1" | "U2" | "U3" | "U4" | "U5" | "U6"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Aggiornamenti richiesti alla webapp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pipeline-step-config.json — Versione 2.0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prodotto: </w:t>
      </w:r>
      <w:r>
        <w:rPr>
          <w:rFonts w:ascii="Courier New" w:cs="Courier New" w:eastAsia="Courier New" w:hAnsi="Courier New"/>
          <w:sz w:val="20"/>
          <w:szCs w:val="20"/>
        </w:rPr>
        <w:t xml:space="preserve">input/produzioni/webapp-hcaire/pipeline-step-config.json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Destinazione webapp: </w:t>
      </w:r>
      <w:r>
        <w:rPr>
          <w:rFonts w:ascii="Courier New" w:cs="Courier New" w:eastAsia="Courier New" w:hAnsi="Courier New"/>
          <w:sz w:val="20"/>
          <w:szCs w:val="20"/>
        </w:rPr>
        <w:t xml:space="preserve">client/public/pipeline/pipeline-step-config.json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oppure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Destinazione alternativa: </w:t>
      </w:r>
      <w:r>
        <w:rPr>
          <w:rFonts w:ascii="Courier New" w:cs="Courier New" w:eastAsia="Courier New" w:hAnsi="Courier New"/>
          <w:sz w:val="20"/>
          <w:szCs w:val="20"/>
        </w:rPr>
        <w:t xml:space="preserve">server/src/config/pipeline-step-config.json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⚠ NOTA: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Questo file SOSTITUISCE la versione precedente. Contiene tutti gli step esistenti + i 3 nuovi. Claude Code deve copiarlo nella webapp e aggiornare il servizio che lo legge (stepConfigService).</w:t>
      </w:r>
    </w:p>
    <w:p>
      <w:pPr>
        <w:spacing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Aggiunte al grafo di dipendenze (adjacency list F2 aggiornata):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800"/>
        <w:gridCol w:w="3760"/>
      </w:tblGrid>
      <w:tr>
        <w:trPr>
          <w:tblHeader/>
        </w:trPr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nuovo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Dipende da (required)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Dipende da (facoltativo)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Blocca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f2_step_2a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f2_step_2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f2_step_3, f2_step_4b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f2_step_4b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f2_step_4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f2_step_2a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f2_step_5, f2_step_6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f2_step_6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f2_step_5✓, f2_step_4, f2_step_3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f2_step_4b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[human_decision] → f3_step_1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pipeline_contexts — step_states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collection MongoDB pipeline_contexts usa step_states come Record&lt;string, StepState&gt;. Per i contesti di tipo ricerca, aggiungere i tre nuovi step_id con stato iniziale non_avviato.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360"/>
      </w:tblGrid>
      <w:tr>
        <w:trPr>
          <w:tblHeader/>
        </w:trPr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step_id nuovo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Stato iniziale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context_type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f2_step_2a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non_avviato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ricerca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f2_step_4b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non_avviato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ricerca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f2_step_6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non_avviato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ricerca</w:t>
            </w:r>
          </w:p>
        </w:tc>
      </w:tr>
    </w:tbl>
    <w:p>
      <w:pPr>
        <w:spacing w:before="16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⚠ NOTA: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Non è necessaria una migrazione schema MongoDB: step_states è un Record dinamico. I nuovi step_id appariranno naturalmente nei nuovi contesti creati dopo l'aggiornamento.</w:t>
      </w:r>
    </w:p>
    <w:p>
      <w:pPr>
        <w:spacing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Migration script facoltativo (per contesti ricerca già esistenti):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db.pipeline_contexts.updateMany(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{ context_type: 'ricerca', 'step_states.f2_step_2a': { $exists: false }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{ $set: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'step_states.f2_step_2a': { status: 'non_avviato', last_execution_id: null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'step_states.f2_step_4b': { status: 'non_avviato', last_execution_id: null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'step_states.f2_step_6': { status: 'non_avviato', last_execution_id: null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f3_step_1 — Input primario aggiornato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Versione 1.x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Versione 2.0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Input primario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output-family-v{N}.json (da f2_step_5)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output-tipo-vuoto-v{N}.json (da f2_step_6)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Input secondario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output-family-v{N}.json (per dominio selezionato)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Cartella sorgente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ricerche/{ricerca_id}/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ricerche/{ricerca_id}/ (entrambi)</w:t>
            </w:r>
          </w:p>
        </w:tc>
      </w:tr>
    </w:tbl>
    <w:p>
      <w:pPr>
        <w:spacing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Modifiche al backend (pipelineService.ts):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resolveInputFiles() per f3_step_1 deve risolvere output-tipo-vuoto-v{N}.json dalla cartella della ricerca associata al tema.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Blocco 1 del prompt composito (D3 §12.2) per f3_step_1 deve includere: output-tipo-vuoto (role: 'output-tipo-vuoto') come primo file, poi output-family (role: 'output-family').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dipendenza di f3_step_1 include ora f2_step_6 come prerequisito (oltre a f2_step_5). Entrambi devono essere in stato completato/verificato.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Verifica e stato dei nuovi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000"/>
        <w:gridCol w:w="6360"/>
      </w:tblGrid>
      <w:tr>
        <w:trPr>
          <w:tblHeader/>
        </w:trPr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can_skip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Stato dopo completamento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f2_step_2a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completato → abilita f2_step_3 e f2_step_4b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f2_step_4b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completato → abilita f2_step_5 e f2_step_6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f2_step_6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completato → [human_decision] → f3_step_1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Server locale Cowork — Blocco 1 dei prompt compositi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Non sono necessarie modifiche al protocollo Redis né al loop BRPOP. Le uniche modifiche riguardano la costruzione del Blocco 1 (D3 §12.2) per i nuovi step.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Blocco 1 per i tre nuovi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files da includere nel Blocco 1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f2_step_2a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theme-relevance-v{N}.json  (role: 'theme-relevance')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f2_step_4b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theme-matrix-v{N}.json (role: 'theme-matrix')  +  node-verification-v{N}.json se disponibile (role: 'node-verification')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f2_step_6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output-family-v{N}.json (role: 'output-family')  +  ce-prototipica-v{N}.json se disponibile (role: 'ce-prototipica')  +  theme-matrix-v{N}.json  +  theme-verification-v{N}.json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Blocco 1 per f3_step_1 (aggiornato)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output-tipo-vuoto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ricerche/{ricerca_id}/output-tipo-vuoto-v{N}.json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INPUT PRIMARIO — sempre required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output-family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ricerche/{ricerca_id}/output-family-v{N}.json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Required — per il dominio selezionato</w:t>
            </w:r>
          </w:p>
        </w:tc>
      </w:tr>
    </w:tbl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⚠ NOTA: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Il path di output-tipo-vuoto è in ricerche/, non in temi/. Il backend deve risolvere il ricerca_id associato al tema per costruire il path corretto.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Checklist di implementazione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200"/>
        <w:gridCol w:w="3200"/>
        <w:gridCol w:w="2660"/>
      </w:tblGrid>
      <w:tr>
        <w:trPr>
          <w:tblHeader/>
        </w:trPr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Attività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shd w:fill="1F497D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Priorità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Copiare pipeline-step-config.json v2.0 nella webapp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client/public/pipeline/ o server/src/config/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Aggiornare stepConfigService per leggere i 3 nuovi step_id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server/src/services/stepConfigService.ts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Aggiornare evaluateStepEnablement per f2_step_2a, f2_step_4b, f2_step_6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server/src/services/pipelineService.ts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Aggiornare resolveInputFiles per f3_step_1 (aggiungere output-tipo-vuoto)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server/src/services/pipelineService.ts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Aggiornare createPipelineContext per includere 3 nuovi step_id in step_states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server/src/controllers/pipelineController.ts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Migration script MongoDB per contesti ricerca esistenti (facoltativo)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MongoDB Atlas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</w:tr>
      <w:tr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Aggiornare DeviceLineage per mostrare i 3 nuovi step nel grafo F2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client/src/components/DeviceLineage.tsx</w:t>
            </w:r>
          </w:p>
        </w:tc>
        <w:tc>
          <w:tcPr>
            <w:shd w:fill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Aggiornare pipeline overview per F2 (3 nuovi step)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client/src/pages/PipelinePage.tsx</w:t>
            </w:r>
          </w:p>
        </w:tc>
        <w:tc>
          <w:tcPr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Verifica di correttezza post-implementazione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Creare un nuovo contesto ricerca: verificare step_states con f2_step_2a, f2_step_4b, f2_step_6 in non_avviato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Eseguire f2_step_2 e verificare che f2_step_2a sia abilitato dopo il completamento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Eseguire f2_step_4 e verificare che f2_step_4b sia abilitato dopo il completamento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Eseguire f2_step_5 (verificato) e verificare che SOLO f2_step_6 sia abilitato — non f3_step_1 direttamente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Eseguire f2_step_6 e verificare che output-tipo-vuoto-v1.json venga prodotto in ricerche/{ricerca_id}/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Eseguire f3_step_1 e verificare che il Blocco 1 del prompt includa output-tipo-vuoto e output-family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Appendice — Grafo F2 aggiornato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Grafo di dipendenze F2 completo (versione 2.0):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f2_step_1  →  f2_step_2, f2_step_3, f2_step_4, f2_step_5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f2_step_2* →  f2_step_2a, f2_step_3           (* dopo verifica)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f2_step_2a →  f2_step_3 (facoltativo), f2_step_4b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f2_step_3  →  f2_step_4, f2_step_5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f2_step_4  →  f2_step_4b, f2_step_5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f2_step_4b →  f2_step_5 (facoltativo), f2_step_6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f2_step_5* →  f2_step_6                       (* dopo verifica)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f2_step_6  →  [human_decision] → f3_step_1</w:t>
      </w:r>
    </w:p>
    <w:p>
      <w:pPr>
        <w:spacing w:before="16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⚠ NOTA: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f2_step_2a e f2_step_4b sono 'facoltative' per f2_step_3 e f2_step_5 (nel senso che non bloccano le dipendenze di step successivi), ma obbligatorie per f2_step_6. Di fatto la catena è sequenziale nella direzione principale.</w:t>
      </w:r>
    </w:p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Fine documento — Pipeline HCAIRE v2.0</w:t>
      </w:r>
    </w:p>
    <w:p>
      <w:pPr>
        <w:jc w:val="center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File sorgente: input/produzioni/webapp-hcaire/pipeline-step-config.json</w:t>
      </w:r>
    </w:p>
    <w:sectPr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2026-05-04T17:35:26.482Z</dcterms:created>
  <dcterms:modified xsi:type="dcterms:W3CDTF">2026-05-04T17:35:26.485Z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