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8v465yogcky8" w:id="0"/>
      <w:bookmarkEnd w:id="0"/>
      <w:r w:rsidDel="00000000" w:rsidR="00000000" w:rsidRPr="00000000">
        <w:rPr>
          <w:b w:val="1"/>
          <w:bCs w:val="1"/>
          <w:rtl w:val="0"/>
        </w:rPr>
        <w:t xml:space="preserve">F2-D.1b - Verifica della Capacità di generare azione (F3)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rPr>
          <w:b w:val="1"/>
          <w:bCs w:val="1"/>
        </w:rPr>
      </w:pPr>
      <w:bookmarkStart w:colFirst="0" w:colLast="0" w:name="_1rge64wbcoz" w:id="1"/>
      <w:bookmarkEnd w:id="1"/>
      <w:r w:rsidDel="00000000" w:rsidR="00000000" w:rsidRPr="00000000">
        <w:rPr>
          <w:rtl w:val="0"/>
        </w:rPr>
        <w:t xml:space="preserve">TEST 1 — Traduce davvero F1?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k4rmjybuxb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Domanda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L’asse resta fondativo o diventa psicologia relazionale generica?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boc6qlk8d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Verifica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Nel documento compaiono chiaramente: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soggetto incarnato ✔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esperienza come campo ✔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integrazione percezione-azione-relazione ✔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stai parlando di: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attaccamento,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comunicazione,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emozione isolate.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PASSATO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L’asse mantiene statuto ontologico senza linguaggio filosofico esplicito.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before="480" w:lineRule="auto"/>
        <w:rPr/>
      </w:pPr>
      <w:bookmarkStart w:colFirst="0" w:colLast="0" w:name="_ynsvsm8kau19" w:id="4"/>
      <w:bookmarkEnd w:id="4"/>
      <w:r w:rsidDel="00000000" w:rsidR="00000000" w:rsidRPr="00000000">
        <w:rPr>
          <w:rtl w:val="0"/>
        </w:rPr>
        <w:t xml:space="preserve">TEST 2 — È leggibile da un clinico reale?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Proviamo la prova più dura: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pediatra può trasformare almeno una sezione in osservazione immediata?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Sezione D produce domande come: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condivide esperienza?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tollera transizioni?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 iniziativa?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Queste sono osservabili </w:t>
      </w:r>
      <w:r w:rsidDel="00000000" w:rsidR="00000000" w:rsidRPr="00000000">
        <w:rPr>
          <w:b w:val="1"/>
          <w:bCs w:val="1"/>
          <w:rtl w:val="0"/>
        </w:rPr>
        <w:t xml:space="preserve">senza formazione teorica lunga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PASSATO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documento non richiede conversione disciplinare preventiva.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before="480" w:lineRule="auto"/>
        <w:rPr/>
      </w:pPr>
      <w:bookmarkStart w:colFirst="0" w:colLast="0" w:name="_7cbrvvcv4j3s" w:id="5"/>
      <w:bookmarkEnd w:id="5"/>
      <w:r w:rsidDel="00000000" w:rsidR="00000000" w:rsidRPr="00000000">
        <w:rPr>
          <w:rtl w:val="0"/>
        </w:rPr>
        <w:t xml:space="preserve">TEST 3 — Genera Configurazioni Evolutive?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 sta il punto cruciale.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asse tradotto deve permettere implicitamente: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osservazioni → configurazione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Dal testo emergono già polarità configurazionali:</w:t>
      </w:r>
    </w:p>
    <w:tbl>
      <w:tblPr>
        <w:tblStyle w:val="Table1"/>
        <w:tblW w:w="4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1955"/>
        <w:tblGridChange w:id="0">
          <w:tblGrid>
            <w:gridCol w:w="2135"/>
            <w:gridCol w:w="19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Stabilità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Fragilità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esperienza abitabile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sovraccarico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iniziativa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ritiro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fluidità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disorganizzazione</w:t>
            </w:r>
          </w:p>
        </w:tc>
      </w:tr>
    </w:tbl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significa che il passaggio verso CE è naturale.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PASSATO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serve introdurre nuove categorie.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before="480" w:lineRule="auto"/>
        <w:rPr/>
      </w:pPr>
      <w:bookmarkStart w:colFirst="0" w:colLast="0" w:name="_dd5hu764ssss" w:id="6"/>
      <w:bookmarkEnd w:id="6"/>
      <w:r w:rsidDel="00000000" w:rsidR="00000000" w:rsidRPr="00000000">
        <w:rPr>
          <w:rtl w:val="0"/>
        </w:rPr>
        <w:t xml:space="preserve">TEST 4 — Può generare dispositivi (F3)?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Domanda decisiva: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Possiamo passare da E → intervento senza salto teorico?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Esempio diretto: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difficoltà di abitare esperienza</w:t>
        <w:br w:type="textWrapping"/>
        <w:t xml:space="preserve">→ semplificazione ambientale</w:t>
        <w:br w:type="textWrapping"/>
        <w:t xml:space="preserve">→ regolazione ritmo interattivo</w:t>
        <w:br w:type="textWrapping"/>
        <w:t xml:space="preserve">→ restituzione genitoriale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Questa è già logica F3-A.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PASSATO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L’asse produce famiglie operative senza prescrizione.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before="480" w:lineRule="auto"/>
        <w:rPr/>
      </w:pPr>
      <w:bookmarkStart w:colFirst="0" w:colLast="0" w:name="_6387r08651ll" w:id="7"/>
      <w:bookmarkEnd w:id="7"/>
      <w:r w:rsidDel="00000000" w:rsidR="00000000" w:rsidRPr="00000000">
        <w:rPr>
          <w:rtl w:val="0"/>
        </w:rPr>
        <w:t xml:space="preserve">TEST 5 — Evita deriva normativa?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rischio maggiore dell’asse 1 è diventare: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giudizio sulla relazione,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valutazione implicita dei genitori.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sezione F protegge esplicitamente da: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giudizio genitoriale,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checklist,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empatia generica.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PASSATO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documento contiene auto-protezione metodologica.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before="480" w:lineRule="auto"/>
        <w:rPr/>
      </w:pPr>
      <w:bookmarkStart w:colFirst="0" w:colLast="0" w:name="_555xbu4j7pwl" w:id="8"/>
      <w:bookmarkEnd w:id="8"/>
      <w:r w:rsidDel="00000000" w:rsidR="00000000" w:rsidRPr="00000000">
        <w:rPr>
          <w:rtl w:val="0"/>
        </w:rPr>
        <w:t xml:space="preserve">📊 Esito complessivo</w:t>
      </w:r>
    </w:p>
    <w:tbl>
      <w:tblPr>
        <w:tblStyle w:val="Table2"/>
        <w:tblW w:w="3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10"/>
        <w:gridCol w:w="755"/>
        <w:tblGridChange w:id="0">
          <w:tblGrid>
            <w:gridCol w:w="2510"/>
            <w:gridCol w:w="7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Traduzione fondativa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Leggibilità clinica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Generazione 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Passaggio a F3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Protezione da riduzione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04A">
      <w:pPr>
        <w:pStyle w:val="Heading2"/>
        <w:keepNext w:val="0"/>
        <w:keepLines w:val="0"/>
        <w:spacing w:before="480" w:lineRule="auto"/>
        <w:rPr/>
      </w:pPr>
      <w:bookmarkStart w:colFirst="0" w:colLast="0" w:name="_7p5sy4yco9lm" w:id="9"/>
      <w:bookmarkEnd w:id="9"/>
      <w:r w:rsidDel="00000000" w:rsidR="00000000" w:rsidRPr="00000000">
        <w:rPr>
          <w:rtl w:val="0"/>
        </w:rPr>
        <w:t xml:space="preserve">Conclusione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Succede qualcosa di interessante.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asse mostra che:</w:t>
      </w:r>
    </w:p>
    <w:p w:rsidR="00000000" w:rsidDel="00000000" w:rsidP="00000000" w:rsidRDefault="00000000" w:rsidRPr="00000000" w14:paraId="0000004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la grammatica configurazionale non nasce nei nodi,</w:t>
        <w:br w:type="textWrapping"/>
        <w:t xml:space="preserve">nasce già nella traduzione corretta dell’asse.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altre parole: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F1 → struttura,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F2-B → rende dinamica,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F3 → rende agibile.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conferma che la posizione scelta come asse pilota era corretta.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