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2l6vzuf5kq4f" w:id="0"/>
      <w:bookmarkEnd w:id="0"/>
      <w:r w:rsidDel="00000000" w:rsidR="00000000" w:rsidRPr="00000000">
        <w:rPr>
          <w:b w:val="1"/>
          <w:bCs w:val="1"/>
          <w:rtl w:val="0"/>
        </w:rPr>
        <w:t xml:space="preserve">Prompts</w:t>
      </w:r>
    </w:p>
    <w:p w:rsidR="00000000" w:rsidDel="00000000" w:rsidP="00000000" w:rsidRDefault="00000000" w:rsidRPr="00000000" w14:paraId="00000002">
      <w:pPr>
        <w:rPr/>
      </w:pPr>
      <w:r w:rsidDel="00000000" w:rsidR="00000000" w:rsidRPr="00000000">
        <w:rPr>
          <w:rtl w:val="0"/>
        </w:rPr>
        <w:t xml:space="preserve">Vorrei affrontare il problema di mettere ordine nei nei miei documenti che descrivono la fase 2, traduzione interdisciplinare, del progetto sviluppo bambino di cui ti ho caricato il documento di fondazione ontologica.</w:t>
      </w:r>
    </w:p>
    <w:p w:rsidR="00000000" w:rsidDel="00000000" w:rsidP="00000000" w:rsidRDefault="00000000" w:rsidRPr="00000000" w14:paraId="00000003">
      <w:pPr>
        <w:rPr/>
      </w:pPr>
      <w:r w:rsidDel="00000000" w:rsidR="00000000" w:rsidRPr="00000000">
        <w:rPr>
          <w:rtl w:val="0"/>
        </w:rPr>
        <w:t xml:space="preserve">Ti ho caricato i PDF dei lavori a riguardo elaborati in precedenti chat. Quasi tutti riguardano applicazioni del metodo, alcuni agli assi strutturali definiti nella fase 1 dei fondamenti antologici, altri applicati al caso di uno specifico intervento (metodo MB-CDI).</w:t>
      </w:r>
    </w:p>
    <w:p w:rsidR="00000000" w:rsidDel="00000000" w:rsidP="00000000" w:rsidRDefault="00000000" w:rsidRPr="00000000" w14:paraId="00000004">
      <w:pPr>
        <w:rPr/>
      </w:pPr>
      <w:r w:rsidDel="00000000" w:rsidR="00000000" w:rsidRPr="00000000">
        <w:rPr>
          <w:rtl w:val="0"/>
        </w:rPr>
        <w:t xml:space="preserve">In questa chat Vorrei elaborare uno o se il caso più documenti relativi al metodo poi vorrei indicazioni da te sul Come riportare ed organizzare esempi di varie casistiche.</w:t>
      </w:r>
    </w:p>
    <w:p w:rsidR="00000000" w:rsidDel="00000000" w:rsidP="00000000" w:rsidRDefault="00000000" w:rsidRPr="00000000" w14:paraId="00000005">
      <w:pPr>
        <w:rPr/>
      </w:pPr>
      <w:r w:rsidDel="00000000" w:rsidR="00000000" w:rsidRPr="00000000">
        <w:rPr>
          <w:rtl w:val="0"/>
        </w:rPr>
        <w:t xml:space="preserve">Nelle elaborazioni fatte finora oltre al concetto di traduzione interdisciplinare abbiamo anche lavorato documenti che riguardanti i nodi trasversali che dovrebbero essere uno strumento In una fase del processo di traduzione interdisciplinare. Questi Semmai te li posso caricare Successivamente in modo da integrare anch'essi in un elaborazione complessiva più ordinata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