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l1p4kryy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F4-A - Formazione degli operatori come acquisizione di capacità di lettura configurazionale</w:t>
      </w:r>
    </w:p>
    <w:p w:rsidR="00000000" w:rsidDel="00000000" w:rsidP="00000000" w:rsidRDefault="00000000" w:rsidRPr="00000000" w14:paraId="00000002">
      <w:pPr>
        <w:keepNext w:val="0"/>
        <w:keepLines w:val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Dalla trasmissione di tecniche alla trasformazione dello sguardo professionale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i7eeme3g3ew9" w:id="1"/>
      <w:bookmarkEnd w:id="1"/>
      <w:r w:rsidDel="00000000" w:rsidR="00000000" w:rsidRPr="00000000">
        <w:rPr>
          <w:rtl w:val="0"/>
        </w:rPr>
        <w:t xml:space="preserve">1. Problema di partenza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modelli formativi tradizionali seguono questa logica: teoria → linee guida → tecnica → applicazione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nostro impianto F1–F3 mostra chiaramente che: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sviluppo è configurazionale,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decisione è situata,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l’intervento è adattivo.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insegnare </w:t>
      </w:r>
      <w:r w:rsidDel="00000000" w:rsidR="00000000" w:rsidRPr="00000000">
        <w:rPr>
          <w:b w:val="1"/>
          <w:bCs w:val="1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 non basta.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Serve formare una capacità diversa: </w:t>
      </w:r>
      <w:r w:rsidDel="00000000" w:rsidR="00000000" w:rsidRPr="00000000">
        <w:rPr>
          <w:b w:val="1"/>
          <w:bCs w:val="1"/>
          <w:rtl w:val="0"/>
        </w:rPr>
        <w:t xml:space="preserve">la capacità di leggere configurazioni evolutive in tempo reale.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z740l94mw46c" w:id="2"/>
      <w:bookmarkEnd w:id="2"/>
      <w:r w:rsidDel="00000000" w:rsidR="00000000" w:rsidRPr="00000000">
        <w:rPr>
          <w:rtl w:val="0"/>
        </w:rPr>
        <w:t xml:space="preserve">2. Definizione della competenza bersaglio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p1iz1qf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Lettura configurazionale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Capacità di riconoscere come i nodi dello sviluppo stanno organizzando l’esperienza bambino–adulto–contesto e di orientare micro-azioni coerenti senza ricorrere a classificazioni diagnostiche.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conoscenza teorica,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empatia generica,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abilità tecnica isolata.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</w:t>
      </w:r>
      <w:r w:rsidDel="00000000" w:rsidR="00000000" w:rsidRPr="00000000">
        <w:rPr>
          <w:b w:val="1"/>
          <w:bCs w:val="1"/>
          <w:rtl w:val="0"/>
        </w:rPr>
        <w:t xml:space="preserve">competenza percettivo-interpretativa professionale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/>
      </w:pPr>
      <w:bookmarkStart w:colFirst="0" w:colLast="0" w:name="_t9exnicirt3z" w:id="4"/>
      <w:bookmarkEnd w:id="4"/>
      <w:r w:rsidDel="00000000" w:rsidR="00000000" w:rsidRPr="00000000">
        <w:rPr>
          <w:rtl w:val="0"/>
        </w:rPr>
        <w:t xml:space="preserve">3. Ipotesi centrale della formazione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operatori non apprendono principalmente aggiungendo conoscenze.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Apprendono attraverso: riorganizzazione del modo di osservare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termini pratici: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smettono di vedere comportamenti isolati,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iniziano a vedere configurazioni.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irruirhhrj1u" w:id="5"/>
      <w:bookmarkEnd w:id="5"/>
      <w:r w:rsidDel="00000000" w:rsidR="00000000" w:rsidRPr="00000000">
        <w:rPr>
          <w:rtl w:val="0"/>
        </w:rPr>
        <w:t xml:space="preserve">4. Le quattro trasformazioni dello sguardo professionale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bookmarkStart w:colFirst="0" w:colLast="0" w:name="_9uymsvlzxdba" w:id="6"/>
      <w:bookmarkEnd w:id="6"/>
      <w:r w:rsidDel="00000000" w:rsidR="00000000" w:rsidRPr="00000000">
        <w:rPr>
          <w:rtl w:val="0"/>
        </w:rPr>
        <w:t xml:space="preserve">T1 — Dal comportamento al campo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 “il bambino non parla”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 “l’accesso condiviso è instabile nel campo relazionale”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/>
      </w:pPr>
      <w:bookmarkStart w:colFirst="0" w:colLast="0" w:name="_fz5ckv52mh9" w:id="7"/>
      <w:bookmarkEnd w:id="7"/>
      <w:r w:rsidDel="00000000" w:rsidR="00000000" w:rsidRPr="00000000">
        <w:rPr>
          <w:rtl w:val="0"/>
        </w:rPr>
        <w:t xml:space="preserve">T2 — Dal deficit alla dinamica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 cosa manca?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 cosa sostiene / cosa limita?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/>
      </w:pPr>
      <w:bookmarkStart w:colFirst="0" w:colLast="0" w:name="_n75tv9kietpx" w:id="8"/>
      <w:bookmarkEnd w:id="8"/>
      <w:r w:rsidDel="00000000" w:rsidR="00000000" w:rsidRPr="00000000">
        <w:rPr>
          <w:rtl w:val="0"/>
        </w:rPr>
        <w:t xml:space="preserve">T3 — Dalla correzione alla regolazione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 intervenire sul bambino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 modificare condizioni di esperienza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/>
      </w:pPr>
      <w:bookmarkStart w:colFirst="0" w:colLast="0" w:name="_9imjvydcor0" w:id="9"/>
      <w:bookmarkEnd w:id="9"/>
      <w:r w:rsidDel="00000000" w:rsidR="00000000" w:rsidRPr="00000000">
        <w:rPr>
          <w:rtl w:val="0"/>
        </w:rPr>
        <w:t xml:space="preserve">T4 — Dalla decisione immediata alla lettura progressiva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 scegliere intervento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 orientare traiettoria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qbhq4osipl1j" w:id="10"/>
      <w:bookmarkEnd w:id="10"/>
      <w:r w:rsidDel="00000000" w:rsidR="00000000" w:rsidRPr="00000000">
        <w:rPr>
          <w:rtl w:val="0"/>
        </w:rPr>
        <w:t xml:space="preserve">5. Struttura della formazione configurazionale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formazione deve riprodurre la pipeline reale del metodo.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/>
      </w:pPr>
      <w:bookmarkStart w:colFirst="0" w:colLast="0" w:name="_9wpb7py0ggr1" w:id="11"/>
      <w:bookmarkEnd w:id="11"/>
      <w:r w:rsidDel="00000000" w:rsidR="00000000" w:rsidRPr="00000000">
        <w:rPr>
          <w:rtl w:val="0"/>
        </w:rPr>
        <w:t xml:space="preserve">Livello F0 — Sensibilizzazione percettiva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imparare a </w:t>
      </w:r>
      <w:r w:rsidDel="00000000" w:rsidR="00000000" w:rsidRPr="00000000">
        <w:rPr>
          <w:b w:val="1"/>
          <w:bCs w:val="1"/>
          <w:rtl w:val="0"/>
        </w:rPr>
        <w:t xml:space="preserve">notare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micro-video,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osservazioni guidate,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tra descrizioni.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chiave: cosa sta accadendo nel campo?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bmfu67g2epk5" w:id="12"/>
      <w:bookmarkEnd w:id="12"/>
      <w:r w:rsidDel="00000000" w:rsidR="00000000" w:rsidRPr="00000000">
        <w:rPr>
          <w:rtl w:val="0"/>
        </w:rPr>
        <w:t xml:space="preserve">Livello F1 — Introduzione ai Nodi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riconoscere invarianti.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Operatori apprendono: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regolazione,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desiderio.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teoria estesa.</w:t>
        <w:br w:type="textWrapping"/>
        <w:t xml:space="preserve">Solo riconoscimento.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8u3s5n7a4j8v" w:id="13"/>
      <w:bookmarkEnd w:id="13"/>
      <w:r w:rsidDel="00000000" w:rsidR="00000000" w:rsidRPr="00000000">
        <w:rPr>
          <w:rtl w:val="0"/>
        </w:rPr>
        <w:t xml:space="preserve">Livello F2 — Lettura configurazionale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costruire 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Esercizi: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casi brevi,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simulazioni,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tra letture.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nasce la competenza reale.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rPr/>
      </w:pPr>
      <w:bookmarkStart w:colFirst="0" w:colLast="0" w:name="_jloz287m8awu" w:id="14"/>
      <w:bookmarkEnd w:id="14"/>
      <w:r w:rsidDel="00000000" w:rsidR="00000000" w:rsidRPr="00000000">
        <w:rPr>
          <w:rtl w:val="0"/>
        </w:rPr>
        <w:t xml:space="preserve">Livello F3 — Orientamento decisionale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Obiettivo: collegare CE → funzione → dispositivo.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 “quale tecnica”.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 “quale funzione serve ora”.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/>
      </w:pPr>
      <w:bookmarkStart w:colFirst="0" w:colLast="0" w:name="_shc1b8wvl8cc" w:id="15"/>
      <w:bookmarkEnd w:id="15"/>
      <w:r w:rsidDel="00000000" w:rsidR="00000000" w:rsidRPr="00000000">
        <w:rPr>
          <w:rtl w:val="0"/>
        </w:rPr>
        <w:t xml:space="preserve">Livello F4 — Adattamento situato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integrare nel proprio contesto.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Pediatra ≠ insegnante ≠ educatore</w:t>
        <w:br w:type="textWrapping"/>
        <w:t xml:space="preserve">ma stessa grammatica.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axybjkbb4ql1" w:id="16"/>
      <w:bookmarkEnd w:id="16"/>
      <w:r w:rsidDel="00000000" w:rsidR="00000000" w:rsidRPr="00000000">
        <w:rPr>
          <w:rtl w:val="0"/>
        </w:rPr>
        <w:t xml:space="preserve">6. Metodo pedagogico coerente col modello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formazione NON può essere frontale.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seguire cicli ricorsivi: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Osservare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Formulare lettura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Confrontare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Rivedere percezione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competenza emerge dal disaccordo guidato.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6ntnqxjluoim" w:id="17"/>
      <w:bookmarkEnd w:id="17"/>
      <w:r w:rsidDel="00000000" w:rsidR="00000000" w:rsidRPr="00000000">
        <w:rPr>
          <w:rtl w:val="0"/>
        </w:rPr>
        <w:t xml:space="preserve">7. Indicatore di apprendimento reale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operatore ha acquisito lettura configurazionale quando: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 meno etichette</w:t>
        <w:br w:type="textWrapping"/>
        <w:t xml:space="preserve">✅ tollera incertezza iniziale</w:t>
        <w:br w:type="textWrapping"/>
        <w:t xml:space="preserve">✅ interviene meno ma meglio</w:t>
        <w:br w:type="textWrapping"/>
        <w:t xml:space="preserve">✅ descrive dinamiche invece di comportamenti</w:t>
        <w:br w:type="textWrapping"/>
        <w:t xml:space="preserve">✅ modifica il proprio timing relazionale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thhz1innuy8f" w:id="18"/>
      <w:bookmarkEnd w:id="18"/>
      <w:r w:rsidDel="00000000" w:rsidR="00000000" w:rsidRPr="00000000">
        <w:rPr>
          <w:rtl w:val="0"/>
        </w:rPr>
        <w:t xml:space="preserve">8. Ruolo dell’AI nella formazione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Coerentemente con lo statuto del progetto , l’AI può funzionare come: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simulatore di casi,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generatore di varianti configurazionali,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specchio linguistico,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supporto di coerenza.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come decisore.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8um1xwlbhnsx" w:id="19"/>
      <w:bookmarkEnd w:id="19"/>
      <w:r w:rsidDel="00000000" w:rsidR="00000000" w:rsidRPr="00000000">
        <w:rPr>
          <w:rtl w:val="0"/>
        </w:rPr>
        <w:t xml:space="preserve">9. Effetto emergente inatteso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la formazione funziona, accade qualcosa di molto importante, gli operatori iniziano spontaneamente a: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condividere linguaggio tra discipline,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ridurre conflitti interpretativi,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coordinarsi senza protocolli.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formazione diventa quindi </w:t>
      </w:r>
      <w:r w:rsidDel="00000000" w:rsidR="00000000" w:rsidRPr="00000000">
        <w:rPr>
          <w:b w:val="1"/>
          <w:bCs w:val="1"/>
          <w:rtl w:val="0"/>
        </w:rPr>
        <w:t xml:space="preserve">infrastruttura istituzionale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>
          <w:b w:val="1"/>
          <w:bCs w:val="1"/>
          <w:sz w:val="36"/>
          <w:szCs w:val="36"/>
        </w:rPr>
      </w:pPr>
      <w:bookmarkStart w:colFirst="0" w:colLast="0" w:name="_3g88ukoi0kgw" w:id="20"/>
      <w:bookmarkEnd w:id="20"/>
      <w:r w:rsidDel="00000000" w:rsidR="00000000" w:rsidRPr="00000000">
        <w:rPr>
          <w:rtl w:val="0"/>
        </w:rPr>
        <w:t xml:space="preserve">10. Punto critico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principale è trasformare la lettura configurazionale in: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nuova ortodossia,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linguaggio elitario,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meta-teoria astratta.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evitarlo: la formazione deve restare ancorata a casi reali semplici.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48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