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y06u2kb26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F6.6 - Prima riunione con i pediatri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Scaletta operativa (60 minuti reali)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i6suvotzj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Obiettivo della riunione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presentare il progetto.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verificare insieme se una piccola modalità di lettura evolutiva può aiutare nelle situazioni quotidiane di incertezza dello sviluppo.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r4wndtbhch4z" w:id="2"/>
      <w:bookmarkEnd w:id="2"/>
      <w:r w:rsidDel="00000000" w:rsidR="00000000" w:rsidRPr="00000000">
        <w:rPr>
          <w:rtl w:val="0"/>
        </w:rPr>
        <w:t xml:space="preserve">Struttura temporale</w:t>
      </w:r>
      <w:r w:rsidDel="00000000" w:rsidR="00000000" w:rsidRPr="00000000">
        <w:rPr>
          <w:rtl w:val="0"/>
        </w:rPr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195"/>
        <w:tblGridChange w:id="0">
          <w:tblGrid>
            <w:gridCol w:w="126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0–10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Aggancio clinico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10–20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Problema condiviso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20–35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Proposta pratica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35–50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Discussione libera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50–60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Chiusura e volontari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xd27ixgk8659" w:id="3"/>
      <w:bookmarkEnd w:id="3"/>
      <w:r w:rsidDel="00000000" w:rsidR="00000000" w:rsidRPr="00000000">
        <w:rPr>
          <w:rtl w:val="0"/>
        </w:rPr>
        <w:t xml:space="preserve">0–10 min — Aggancio clinico (fondamentale)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NON iniziare dal progetto.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Inizia così: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Vorrei partire da una domanda pratica: quante volte nei bilanci di salute incontriamo bambini che non ci sembrano patologici, ma nemmeno completamente tranquilli dal punto di vista evolutivo?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Lascia parlare.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 emergere: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linguaggio,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genitori preoccupati,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dubbi sugli invii.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 invisibile:</w:t>
        <w:br w:type="textWrapping"/>
        <w:t xml:space="preserve">👉 creare riconoscimento reciproco del problema.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h6wmt7zigldz" w:id="4"/>
      <w:bookmarkEnd w:id="4"/>
      <w:r w:rsidDel="00000000" w:rsidR="00000000" w:rsidRPr="00000000">
        <w:rPr>
          <w:rtl w:val="0"/>
        </w:rPr>
        <w:t xml:space="preserve">10–20 min — Il problema condiviso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Riassumi TU: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Spesso ci troviamo tra rassicurare e inviare, senza strumenti intermedi realmente strutturati.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aggiungi: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nasce esattamente qui, non nelle situazioni patologiche.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Importantissimo:</w:t>
        <w:br w:type="textWrapping"/>
        <w:t xml:space="preserve">non criticare pratica attuale.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sembrare evoluzione naturale.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sdwand966yta" w:id="5"/>
      <w:bookmarkEnd w:id="5"/>
      <w:r w:rsidDel="00000000" w:rsidR="00000000" w:rsidRPr="00000000">
        <w:rPr>
          <w:rtl w:val="0"/>
        </w:rPr>
        <w:t xml:space="preserve">20–35 min — La proposta (parte centrale)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introduci il pilot.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consigliato: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o5fkbt2y0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Cosa NON è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screening,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psicologia,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tempo aggiuntivo,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cambia invii.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(abbassa difese)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8q71v5zp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Cosa È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modalità leggermente più strutturata di restituzione evolutiva ai genitori dentro la visita normale.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Spiega con esempio concreto: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osservazione già fatta,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lettura,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indicazione semplice,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Niente teoria.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k27wfg7j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Esempio reale (cruciale)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Racconta un caso tipico: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bambino con poche parole a 18 mesi, buona relazione, genitore preoccupato…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differenza tra: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rassicurazione generica,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restituzione evolutiva orientata.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momento in cui capiscono.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03vunetfc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35–50 min — Discussione libera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succede la parte vera.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Lascia emergere: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dubbi,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resistenze,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ironia,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preoccupazioni medico-legali.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Regola: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rispondere sempre riportando alla pratica quotidiana.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difendere il modello.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Frasi utili: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“serve proprio quando non sappiamo ancora cosa fare”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 cambia decisioni cliniche”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“aiuta a spiegare meglio ai genitori”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v88yg7pnd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50–60 min — Chiusura operativa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chiedere adesione generale.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 invece: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qualcuno fosse curioso di provarlo per qualche mese nei propri bilanci di salute, potremmo avviare una piccola osservazione volontaria.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Silenzio.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Aspetta.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solo 5–10 persone.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forzare.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