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4bx7poalrsfn" w:id="0"/>
      <w:bookmarkEnd w:id="0"/>
      <w:r w:rsidDel="00000000" w:rsidR="00000000" w:rsidRPr="00000000">
        <w:rPr>
          <w:b w:val="1"/>
          <w:bCs w:val="1"/>
          <w:rtl w:val="0"/>
        </w:rPr>
        <w:t xml:space="preserve">OM5 - Collocazione del progetto “HAI Sviluppo Bambino” nell’ecosistema della ricerca scientifica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d6dasot19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Introduzione: il problema metodologico nello studio dello sviluppo umano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ricerca scientifica sullo sviluppo umano si colloca in un contesto epistemologico particolarmente complesso. A differenza delle scienze naturali, in cui l’oggetto di studio è generalmente concepito come esterno e indipendente dall’osservatore, lo studio dei fenomeni umani riguarda processi caratterizzati da esperienza vissuta, intenzionalità, relazione intersoggettiva e costruzione di significato.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specificità implica che la produzione di conoscenza empirica non dipenda esclusivamente dalla qualità delle tecniche di misurazione o dal rigore dei disegni sperimentali. Dipende anche, in modo spesso implicito, dalle categorie concettuali attraverso cui i fenomeni vengono resi osservabili e interpretabili.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ricerca sullo sviluppo presuppone infatti una certa concezione di: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soggetto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relazione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cambiamento evolutivo.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 è stato osservato nella filosofia della scienza contemporanea, nessuna osservazione scientifica è completamente neutra rispetto ai quadri teorici che la rendono possibile (Hanson, Kuhn). Anche le procedure di misura presuppongono sempre una certa ontologia implicita del fenomeno osservato.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caso delle scienze dello sviluppo questo problema assume una particolare rilevanza, poiché l’oggetto di studio comprende simultaneamente dimensioni biologiche, esperienziali, relazionali e culturali.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b w:val="1"/>
          <w:bCs w:val="1"/>
          <w:rtl w:val="0"/>
        </w:rPr>
        <w:t xml:space="preserve">“HAI Sviluppo Bambino”</w:t>
      </w:r>
      <w:r w:rsidDel="00000000" w:rsidR="00000000" w:rsidRPr="00000000">
        <w:rPr>
          <w:rtl w:val="0"/>
        </w:rPr>
        <w:t xml:space="preserve"> nasce precisamente per affrontare questo livello metodologico della ricerca.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0csq45ycd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Il rapporto tra ontologia ed epistemologia nelle scienze dello sviluppo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problema del rapporto tra ciò che esiste e ciò che può essere conosciuto attraversa l’intera storia della filosofia della conoscenza.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Nella tradizione classica, da Aristotele alla scolastica medievale, la struttura della realtà era considerata fondamento della conoscenza: la verità era definita come </w:t>
      </w:r>
      <w:r w:rsidDel="00000000" w:rsidR="00000000" w:rsidRPr="00000000">
        <w:rPr>
          <w:i w:val="1"/>
          <w:iCs w:val="1"/>
          <w:rtl w:val="0"/>
        </w:rPr>
        <w:t xml:space="preserve">adaequatio intellectus et rei</w:t>
      </w:r>
      <w:r w:rsidDel="00000000" w:rsidR="00000000" w:rsidRPr="00000000">
        <w:rPr>
          <w:rtl w:val="0"/>
        </w:rPr>
        <w:t xml:space="preserve">. In questa prospettiva, l’ontologia precede e fonda l’epistemologia.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svolta critica della filosofia moderna, e in particolare con Kant, il rapporto si rovescia. La filosofia diventa analisi delle condizioni di possibilità della conoscenza: non conosciamo la realtà “in sé”, ma la realtà così come appare attraverso le strutture della nostra esperienza.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Novecento il dibattito si articola ulteriormente. Accanto al realismo scientifico, che considera le teorie scientifiche descrizioni approssimativamente vere della struttura del mondo (Popper, Putnam), emergono posizioni strumentaliste e realiste strutturali (Worrall) che sottolineano il carattere modellistico e relazionale della conoscenza scientifica.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Parallelamente, la fenomenologia introduce un punto di vista diverso. Husserl ha mostrato come il mondo scientifico si costituisca storicamente sopra il mondo dell’esperienza vissuta (</w:t>
      </w:r>
      <w:r w:rsidDel="00000000" w:rsidR="00000000" w:rsidRPr="00000000">
        <w:rPr>
          <w:i w:val="1"/>
          <w:iCs w:val="1"/>
          <w:rtl w:val="0"/>
        </w:rPr>
        <w:t xml:space="preserve">Lebenswelt</w:t>
      </w:r>
      <w:r w:rsidDel="00000000" w:rsidR="00000000" w:rsidRPr="00000000">
        <w:rPr>
          <w:rtl w:val="0"/>
        </w:rPr>
        <w:t xml:space="preserve">). Merleau-Ponty radicalizza questa prospettiva sostenendo che il soggetto conoscente non è uno spettatore esterno al mondo, ma un soggetto incarnato già inserito in un campo di relazioni e significati.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l’oggetto della ricerca è umano, questa dimensione non può essere completamente eliminata. La conoscenza scientifica deve quindi confrontarsi con una struttura epistemologica più complessa, in cui osservazione esterna ed esperienza vissuta risultano intrecciate.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i02ljbiqr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struttura multilivello dei fenomeni di sviluppo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scienze contemporanee dello sviluppo tendono sempre più a concepire i fenomeni evolutivi come sistemi dinamici multilivello.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stesso processo di sviluppo può essere descritto contemporaneamente come: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attività neurobiologica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configurazione corporea e comportamentale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esperienza soggettiva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relazione interpersonale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costruzione culturale.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Nessuno di questi livelli esaurisce il fenomeno, e nessuno è completamente riducibile agli altri.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quadro teorico è compatibile con diversi orientamenti contemporanei, tra cui: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teoria dei sistemi dinamici nello sviluppo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neuroscienze relazionali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approcci ecologici allo sviluppo.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All’interno di questo contesto emerge un problema metodologico centrale: come costruire strumenti di osservazione e intervento che non riducano i fenomeni di sviluppo a una sola dimensione.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in relazione a questo problema che si colloca il progetto “HAI Sviluppo Bambino”.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9vrr6qizt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Statuto epistemologico del progetto “HAI Sviluppo Bambino”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“HAI Sviluppo Bambino” non è una teoria esplicativa completa dello sviluppo, né un protocollo clinico o educativo standardizzato.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si configura piuttosto come una </w:t>
      </w:r>
      <w:r w:rsidDel="00000000" w:rsidR="00000000" w:rsidRPr="00000000">
        <w:rPr>
          <w:b w:val="1"/>
          <w:bCs w:val="1"/>
          <w:rtl w:val="0"/>
        </w:rPr>
        <w:t xml:space="preserve">infrastruttura metodologica e concettuale</w:t>
      </w:r>
      <w:r w:rsidDel="00000000" w:rsidR="00000000" w:rsidRPr="00000000">
        <w:rPr>
          <w:rtl w:val="0"/>
        </w:rPr>
        <w:t xml:space="preserve"> destinata a sostenere la costruzione di strumenti e ricerche empiriche più coerenti con la complessità dei fenomeni di sviluppo umano.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suo obiettivo principale non è spiegare lo sviluppo, ma costruire </w:t>
      </w:r>
      <w:r w:rsidDel="00000000" w:rsidR="00000000" w:rsidRPr="00000000">
        <w:rPr>
          <w:b w:val="1"/>
          <w:bCs w:val="1"/>
          <w:rtl w:val="0"/>
        </w:rPr>
        <w:t xml:space="preserve">condizioni di intelligibilità</w:t>
      </w:r>
      <w:r w:rsidDel="00000000" w:rsidR="00000000" w:rsidRPr="00000000">
        <w:rPr>
          <w:rtl w:val="0"/>
        </w:rPr>
        <w:t xml:space="preserve"> che permettano di osservare e accompagnare i processi evolutivi senza riduzioni concettuali eccessive.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senso il progetto si colloca a un livello metateorico rispetto alla ricerca empirica.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cgyc6hp2w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 livelli della produzione di conoscenza nello studio dello sviluppo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chiarire il ruolo del progetto è utile distinguere tre livelli nella produzione di conoscenza scientifica sullo sviluppo umano.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p0lh1t37g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Fondazione concettuale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primo livello riguarda la costruzione del quadro concettuale entro cui lo sviluppo può essere pensato e osservato.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progetto questo livello è rappresentato dal </w:t>
      </w:r>
      <w:r w:rsidDel="00000000" w:rsidR="00000000" w:rsidRPr="00000000">
        <w:rPr>
          <w:b w:val="1"/>
          <w:bCs w:val="1"/>
          <w:rtl w:val="0"/>
        </w:rPr>
        <w:t xml:space="preserve">modello degli assi strutturali dello sviluppo</w:t>
      </w:r>
      <w:r w:rsidDel="00000000" w:rsidR="00000000" w:rsidRPr="00000000">
        <w:rPr>
          <w:rtl w:val="0"/>
        </w:rPr>
        <w:t xml:space="preserve">, che descrive lo sviluppo come configurazione dinamica di dimensioni strutturali interrelate.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lavoro a questo livello non produce dati empirici né strumenti operativi. Produce piuttosto una grammatica concettuale che rende possibile interpretare i fenomeni evolutivi.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3gd7ze8ky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Progettazione di strumenti contestualizzati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secondo livello riguarda la progettazione di dispositivi operativi utilizzabili nei contesti professionali.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strumenti possono includere: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dispositivi osservativi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formati di interazione adulto-bambino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 formativi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strumenti di lettura delle situazioni relazionali.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metodo del progetto tali strumenti sono concepiti come </w:t>
      </w:r>
      <w:r w:rsidDel="00000000" w:rsidR="00000000" w:rsidRPr="00000000">
        <w:rPr>
          <w:b w:val="1"/>
          <w:bCs w:val="1"/>
          <w:rtl w:val="0"/>
        </w:rPr>
        <w:t xml:space="preserve">strutture aperte</w:t>
      </w:r>
      <w:r w:rsidDel="00000000" w:rsidR="00000000" w:rsidRPr="00000000">
        <w:rPr>
          <w:rtl w:val="0"/>
        </w:rPr>
        <w:t xml:space="preserve">, destinate a sostenere il giudizio professionale senza sostituirlo con procedure automatiche.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4keos2z8t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Ricerca empirica e valutazione evidence-based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terzo livello riguarda la produzione di evidenza empirica.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trovano spazio: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studi osservazionali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 longitudinali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 controllati randomizzati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valutazioni statistiche di efficacia.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il dominio proprio della ricerca evidence-based.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“HAI Sviluppo Bambino” non si sostituisce a questo livello, ma può contribuire a orientarlo.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phlbbwa4c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Il contributo del progetto all’ecosistema della ricerca scientifica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contributo principale del progetto consiste nel rendere espliciti alcuni passaggi metodologici che nella ricerca sullo sviluppo restano spesso impliciti.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particolare, il progetto contribuisce a: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Esplicitare i presupposti concettuali della ricerca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metodo di osservazione presuppone una certa concezione del fenomeno osservato. Il progetto rende questi presupposti espliciti, discutibili e verificabili.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Integrare livelli diversi di descrizione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sviluppo umano viene concepito come configurazione dinamica di dimensioni biologiche, esperienziali e relazionali.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Costruire strumenti meno riduzionisti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strumenti progettati non funzionano come sistemi automatici di classificazione, ma come dispositivi che rendono leggibili situazioni complesse.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Favorire la mediazione tra ricerca e pratica professionale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mira a costruire strumenti che possano circolare tra contesti clinici, educativi e di ricerca.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13xynjmyu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 e revisione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metodo del progetto la verifica non coincide esclusivamente con la misurazione di efficacia degli interventi.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verifica riguarda anche: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coerenza concettuale degli strumenti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usabilità nei contesti professionali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sostenibilità operativa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assenza di effetti riduzionisti.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ricerca empirica può successivamente valutare gli effetti degli interventi che utilizzano questi strumenti.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sukx6ezxx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b w:val="1"/>
          <w:bCs w:val="1"/>
          <w:rtl w:val="0"/>
        </w:rPr>
        <w:t xml:space="preserve">“HAI Sviluppo Bambino”</w:t>
      </w:r>
      <w:r w:rsidDel="00000000" w:rsidR="00000000" w:rsidRPr="00000000">
        <w:rPr>
          <w:rtl w:val="0"/>
        </w:rPr>
        <w:t xml:space="preserve"> si colloca all’interno dell’ecosistema della ricerca scientifica come dispositivo di integrazione tra fondazione concettuale, progettazione metodologica e ricerca empirica.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suo contributo consiste nel rendere esplicite le condizioni concettuali e metodologiche che permettono di costruire strumenti e ricerche empiriche più coerenti con la natura relazionale e dinamica dello sviluppo umano.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senso il progetto non sostituisce la ricerca evidence-based, ma contribuisce a orientarla, rendendo più trasparente il rapporto tra i presupposti teorici della ricerca e i fenomeni complessi che essa intende studiare.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