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 xml:space="preserve">Blaine </w:t>
      </w:r>
      <w:proofErr w:type="spellStart"/>
      <w:r w:rsidR="00332E3E" w:rsidRPr="00332E3E">
        <w:rPr>
          <w:i/>
          <w:color w:val="FF0000"/>
        </w:rPr>
        <w:t>Tiernan</w:t>
      </w:r>
      <w:proofErr w:type="spellEnd"/>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89082D">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552E3">
          <w:rPr>
            <w:rStyle w:val="Hyperlink"/>
            <w:noProof/>
          </w:rPr>
          <w:t>TotalFlow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89082D">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552E3">
          <w:rPr>
            <w:rStyle w:val="Hyperlink"/>
            <w:noProof/>
          </w:rPr>
          <w:t>TotalFlow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89082D">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89082D">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89082D">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89082D">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89082D">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89082D"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552E3">
          <w:rPr>
            <w:rStyle w:val="Hyperlink"/>
            <w:rFonts w:cs="Arial"/>
            <w:noProof/>
          </w:rPr>
          <w:t>TotalFlow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89082D"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proofErr w:type="spellStart"/>
      <w:r w:rsidR="004552E3">
        <w:t>TotalFlow</w:t>
      </w:r>
      <w:proofErr w:type="spellEnd"/>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proofErr w:type="spellStart"/>
      <w:r w:rsidR="004552E3">
        <w:rPr>
          <w:rFonts w:ascii="Arial" w:hAnsi="Arial" w:cs="Arial"/>
          <w:sz w:val="20"/>
        </w:rPr>
        <w:t>TotalFlow</w:t>
      </w:r>
      <w:proofErr w:type="spellEnd"/>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 xml:space="preserve">Intern Project – </w:t>
      </w:r>
      <w:proofErr w:type="spellStart"/>
      <w:r>
        <w:rPr>
          <w:rFonts w:ascii="Arial" w:hAnsi="Arial" w:cs="Arial"/>
          <w:sz w:val="20"/>
          <w:szCs w:val="20"/>
        </w:rPr>
        <w:t>Tcox</w:t>
      </w:r>
      <w:proofErr w:type="spellEnd"/>
      <w:r>
        <w:rPr>
          <w:rFonts w:ascii="Arial" w:hAnsi="Arial" w:cs="Arial"/>
          <w:sz w:val="20"/>
          <w:szCs w:val="20"/>
        </w:rPr>
        <w:t xml:space="preserve">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EA5C9C">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EA5C9C">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EA5C9C">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EA5C9C">
            <w:pPr>
              <w:pStyle w:val="TableContents"/>
              <w:rPr>
                <w:rFonts w:ascii="Arial" w:hAnsi="Arial" w:cs="Arial"/>
              </w:rPr>
            </w:pPr>
            <w:r>
              <w:rPr>
                <w:rFonts w:ascii="Arial" w:hAnsi="Arial" w:cs="Arial"/>
              </w:rPr>
              <w:t>American Gas Association Report No. 3, Orifice Metering of Natural Gas. Method for calculating gas volume across an Orifice Plate. This method requires 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EA5C9C">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EA5C9C">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Local Area Network</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Secure Socket Layer</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Transport Layer Security</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w:t>
      </w:r>
      <w:proofErr w:type="spellStart"/>
      <w:r w:rsidR="00C852DD">
        <w:rPr>
          <w:rFonts w:ascii="Arial" w:hAnsi="Arial" w:cs="Arial"/>
          <w:sz w:val="20"/>
          <w:szCs w:val="20"/>
        </w:rPr>
        <w:t>Tcox</w:t>
      </w:r>
      <w:proofErr w:type="spellEnd"/>
      <w:r w:rsidR="00C852DD">
        <w:rPr>
          <w:rFonts w:ascii="Arial" w:hAnsi="Arial" w:cs="Arial"/>
          <w:sz w:val="20"/>
          <w:szCs w:val="20"/>
        </w:rPr>
        <w:t xml:space="preserve">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ED408B" w:rsidRDefault="008A458D" w:rsidP="008A458D">
      <w:pPr>
        <w:pStyle w:val="ListParagraph"/>
        <w:numPr>
          <w:ilvl w:val="0"/>
          <w:numId w:val="12"/>
        </w:numPr>
        <w:spacing w:after="0"/>
        <w:contextualSpacing w:val="0"/>
        <w:rPr>
          <w:rFonts w:ascii="Arial" w:hAnsi="Arial" w:cs="Arial"/>
          <w:color w:val="FF0000"/>
          <w:sz w:val="20"/>
          <w:szCs w:val="20"/>
        </w:rPr>
      </w:pPr>
      <w:r w:rsidRPr="00ED408B">
        <w:rPr>
          <w:rFonts w:ascii="Arial" w:hAnsi="Arial" w:cs="Arial"/>
          <w:color w:val="FF0000"/>
          <w:sz w:val="20"/>
          <w:szCs w:val="20"/>
          <w:lang w:val="en-GB"/>
        </w:rPr>
        <w:t xml:space="preserve">This document assumes that </w:t>
      </w:r>
      <w:r w:rsidR="00C852DD">
        <w:rPr>
          <w:rFonts w:ascii="Arial" w:hAnsi="Arial" w:cs="Arial"/>
          <w:color w:val="FF0000"/>
          <w:sz w:val="20"/>
          <w:szCs w:val="20"/>
          <w:lang w:val="en-GB"/>
        </w:rPr>
        <w:t>BLAHBLAH</w:t>
      </w:r>
      <w:r w:rsidRPr="00ED408B">
        <w:rPr>
          <w:rFonts w:ascii="Arial" w:hAnsi="Arial" w:cs="Arial"/>
          <w:color w:val="FF0000"/>
          <w:sz w:val="20"/>
          <w:szCs w:val="20"/>
          <w:lang w:val="en-GB"/>
        </w:rPr>
        <w:t xml:space="preserve"> web server shall be used to host the web services on </w:t>
      </w:r>
      <w:r w:rsidR="00C852DD">
        <w:rPr>
          <w:rFonts w:ascii="Arial" w:hAnsi="Arial" w:cs="Arial"/>
          <w:color w:val="FF0000"/>
          <w:sz w:val="20"/>
          <w:szCs w:val="20"/>
          <w:lang w:val="en-GB"/>
        </w:rPr>
        <w:t>Android</w:t>
      </w:r>
      <w:r w:rsidRPr="00ED408B">
        <w:rPr>
          <w:rFonts w:ascii="Arial" w:hAnsi="Arial" w:cs="Arial"/>
          <w:color w:val="FF0000"/>
          <w:sz w:val="20"/>
          <w:szCs w:val="20"/>
          <w:lang w:val="en-GB"/>
        </w:rPr>
        <w:t xml:space="preserve"> device.</w:t>
      </w:r>
    </w:p>
    <w:p w:rsidR="008A458D" w:rsidRPr="004505C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4769B9" w:rsidRDefault="004769B9" w:rsidP="004769B9">
      <w:pPr>
        <w:rPr>
          <w:rFonts w:ascii="Arial" w:hAnsi="Arial" w:cs="Arial"/>
          <w:sz w:val="20"/>
        </w:rPr>
      </w:pPr>
      <w:r w:rsidRPr="004769B9">
        <w:rPr>
          <w:rFonts w:ascii="Arial" w:hAnsi="Arial" w:cs="Arial"/>
          <w:sz w:val="20"/>
        </w:rPr>
        <w:t xml:space="preserve">This section captures the overall ABB </w:t>
      </w:r>
      <w:proofErr w:type="spellStart"/>
      <w:r w:rsidR="004552E3">
        <w:rPr>
          <w:rFonts w:ascii="Arial" w:hAnsi="Arial" w:cs="Arial"/>
          <w:sz w:val="20"/>
        </w:rPr>
        <w:t>TotalFlow</w:t>
      </w:r>
      <w:proofErr w:type="spellEnd"/>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proofErr w:type="spellStart"/>
      <w:r w:rsidR="004552E3">
        <w:rPr>
          <w:rFonts w:ascii="Arial" w:hAnsi="Arial" w:cs="Arial"/>
          <w:sz w:val="20"/>
        </w:rPr>
        <w:t>TotalFlow</w:t>
      </w:r>
      <w:proofErr w:type="spellEnd"/>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proofErr w:type="spellStart"/>
      <w:r w:rsidR="004552E3">
        <w:rPr>
          <w:rFonts w:cs="Arial"/>
        </w:rPr>
        <w:t>TotalFlow</w:t>
      </w:r>
      <w:proofErr w:type="spellEnd"/>
      <w:r w:rsidRPr="004769B9">
        <w:rPr>
          <w:rFonts w:cs="Arial"/>
        </w:rPr>
        <w:t xml:space="preserve"> </w:t>
      </w:r>
      <w:r w:rsidR="001136C3">
        <w:rPr>
          <w:rFonts w:cs="Arial"/>
        </w:rPr>
        <w:t>Android application</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pStyle w:val="BulletParagraph"/>
        <w:ind w:left="1515" w:hanging="360"/>
        <w:rPr>
          <w:rFonts w:cs="Arial"/>
        </w:rPr>
      </w:pPr>
      <w:r w:rsidRPr="004769B9">
        <w:rPr>
          <w:rFonts w:cs="Arial"/>
        </w:rPr>
        <w:t>Design for the Application Register/File Access methods (User Management, Alarm, Events and other flash changes</w:t>
      </w:r>
      <w:r w:rsidR="00F42B9C">
        <w:rPr>
          <w:rFonts w:cs="Arial"/>
        </w:rPr>
        <w:t>)</w:t>
      </w:r>
      <w:r w:rsidRPr="004769B9">
        <w:rPr>
          <w:rFonts w:cs="Arial"/>
        </w:rPr>
        <w:t>.</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Key Activities involved in the Local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proofErr w:type="spellStart"/>
      <w:r w:rsidR="004552E3">
        <w:t>TotalFlow</w:t>
      </w:r>
      <w:proofErr w:type="spellEnd"/>
      <w:r>
        <w:t xml:space="preserve"> Android Application</w:t>
      </w:r>
      <w:bookmarkEnd w:id="9"/>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request to the G4 device over wireless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t>Remote</w:t>
      </w:r>
      <w:r w:rsidRPr="001D3069">
        <w:rPr>
          <w:rFonts w:ascii="Arial" w:hAnsi="Arial" w:cs="Arial"/>
          <w:sz w:val="20"/>
        </w:rPr>
        <w:t xml:space="preserve"> Access is developed as set of </w:t>
      </w:r>
      <w:r>
        <w:rPr>
          <w:rFonts w:ascii="Arial" w:hAnsi="Arial" w:cs="Arial"/>
          <w:sz w:val="20"/>
        </w:rPr>
        <w:t>application pages</w:t>
      </w:r>
      <w:r w:rsidRPr="001D3069">
        <w:rPr>
          <w:rFonts w:ascii="Arial" w:hAnsi="Arial" w:cs="Arial"/>
          <w:sz w:val="20"/>
        </w:rPr>
        <w:t xml:space="preserve">. These </w:t>
      </w:r>
      <w:r>
        <w:rPr>
          <w:rFonts w:ascii="Arial" w:hAnsi="Arial" w:cs="Arial"/>
          <w:sz w:val="20"/>
        </w:rPr>
        <w:t>application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Pr>
          <w:rFonts w:ascii="Arial" w:hAnsi="Arial" w:cs="Arial"/>
          <w:sz w:val="20"/>
        </w:rPr>
        <w:t>X</w:t>
      </w:r>
      <w:r w:rsidRPr="001D3069">
        <w:rPr>
          <w:rFonts w:ascii="Arial" w:hAnsi="Arial" w:cs="Arial"/>
          <w:sz w:val="20"/>
        </w:rPr>
        <w:t xml:space="preserve">ML pages along with </w:t>
      </w:r>
      <w:r w:rsidRPr="001D3069">
        <w:rPr>
          <w:rFonts w:ascii="Arial" w:hAnsi="Arial" w:cs="Arial"/>
          <w:color w:val="FF0000"/>
          <w:sz w:val="20"/>
        </w:rPr>
        <w:t>JS and CSS</w:t>
      </w:r>
      <w:r w:rsidRPr="001D3069">
        <w:rPr>
          <w:rFonts w:ascii="Arial" w:hAnsi="Arial" w:cs="Arial"/>
          <w:sz w:val="20"/>
        </w:rPr>
        <w:t xml:space="preserve"> files.</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lastRenderedPageBreak/>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proofErr w:type="spellStart"/>
      <w:r w:rsidR="004552E3">
        <w:rPr>
          <w:rFonts w:ascii="Arial" w:hAnsi="Arial" w:cs="Arial"/>
          <w:sz w:val="20"/>
        </w:rPr>
        <w:t>TotalFlow</w:t>
      </w:r>
      <w:proofErr w:type="spellEnd"/>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proofErr w:type="spellStart"/>
      <w:r w:rsidR="004552E3">
        <w:rPr>
          <w:rFonts w:ascii="Arial" w:hAnsi="Arial" w:cs="Arial"/>
          <w:sz w:val="20"/>
        </w:rPr>
        <w:t>TotalFlow</w:t>
      </w:r>
      <w:proofErr w:type="spellEnd"/>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552E3">
        <w:t>TotalFlow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setting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Pr="00BF7044">
        <w:rPr>
          <w:rFonts w:ascii="Arial" w:hAnsi="Arial" w:cs="Arial"/>
          <w:color w:val="FF0000"/>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34E61" w:rsidRDefault="00B34E61" w:rsidP="009D0521">
      <w:pPr>
        <w:pStyle w:val="Heading2"/>
        <w:keepLines w:val="0"/>
        <w:numPr>
          <w:ilvl w:val="0"/>
          <w:numId w:val="0"/>
        </w:numPr>
        <w:tabs>
          <w:tab w:val="left" w:pos="6300"/>
        </w:tabs>
        <w:spacing w:before="240" w:after="120"/>
        <w:rPr>
          <w:rFonts w:ascii="Arial" w:hAnsi="Arial" w:cs="Arial"/>
          <w:color w:val="auto"/>
          <w:sz w:val="32"/>
          <w:szCs w:val="32"/>
        </w:rPr>
      </w:pPr>
      <w:bookmarkStart w:id="15" w:name="_Toc359828020"/>
      <w:r w:rsidRPr="00B34E61">
        <w:rPr>
          <w:rFonts w:ascii="Arial" w:hAnsi="Arial" w:cs="Arial"/>
          <w:color w:val="auto"/>
          <w:sz w:val="32"/>
          <w:szCs w:val="32"/>
        </w:rPr>
        <w:t>2.2 Deployment</w:t>
      </w:r>
      <w:r w:rsidR="009D0521" w:rsidRPr="00B34E61">
        <w:rPr>
          <w:rFonts w:ascii="Arial" w:hAnsi="Arial" w:cs="Arial"/>
          <w:color w:val="auto"/>
          <w:sz w:val="32"/>
          <w:szCs w:val="32"/>
        </w:rPr>
        <w:t xml:space="preserve"> Diagram</w:t>
      </w:r>
      <w:bookmarkEnd w:id="14"/>
      <w:bookmarkEnd w:id="15"/>
    </w:p>
    <w:p w:rsidR="009D0521" w:rsidRDefault="0089082D"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v:shape>
        </w:pict>
      </w:r>
      <w:r w:rsidRPr="0089082D">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89082D" w:rsidP="00363698">
      <w:pPr>
        <w:rPr>
          <w:rFonts w:ascii="Arial" w:hAnsi="Arial" w:cs="Arial"/>
          <w:sz w:val="20"/>
        </w:rPr>
      </w:pPr>
      <w:r w:rsidRPr="0089082D">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v:shape>
        </w:pict>
      </w:r>
    </w:p>
    <w:p w:rsidR="008D5D03" w:rsidRDefault="0089082D" w:rsidP="008D5D03">
      <w:pPr>
        <w:spacing w:line="276" w:lineRule="auto"/>
      </w:pPr>
      <w:r>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89082D"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34E61" w:rsidRDefault="00334AF0" w:rsidP="00C84385">
      <w:pPr>
        <w:pStyle w:val="Heading2"/>
        <w:keepLines w:val="0"/>
        <w:numPr>
          <w:ilvl w:val="0"/>
          <w:numId w:val="0"/>
        </w:numPr>
        <w:tabs>
          <w:tab w:val="left" w:pos="6300"/>
        </w:tabs>
        <w:spacing w:before="240" w:after="120"/>
        <w:rPr>
          <w:rFonts w:ascii="Arial" w:hAnsi="Arial" w:cs="Arial"/>
          <w:color w:val="auto"/>
          <w:sz w:val="32"/>
          <w:szCs w:val="32"/>
        </w:rPr>
      </w:pPr>
      <w:bookmarkStart w:id="16" w:name="_Toc359828021"/>
      <w:r w:rsidRPr="00B34E61">
        <w:rPr>
          <w:rFonts w:ascii="Arial" w:hAnsi="Arial" w:cs="Arial"/>
          <w:color w:val="auto"/>
          <w:sz w:val="32"/>
          <w:szCs w:val="32"/>
        </w:rPr>
        <w:t>2.3 Solution</w:t>
      </w:r>
      <w:r w:rsidR="00AF1400" w:rsidRPr="00B34E61">
        <w:rPr>
          <w:rFonts w:ascii="Arial" w:hAnsi="Arial" w:cs="Arial"/>
          <w:color w:val="auto"/>
          <w:sz w:val="32"/>
          <w:szCs w:val="32"/>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proofErr w:type="spellStart"/>
      <w:r w:rsidR="004552E3">
        <w:rPr>
          <w:rFonts w:ascii="Arial" w:hAnsi="Arial" w:cs="Arial"/>
          <w:color w:val="000000" w:themeColor="text1"/>
          <w:sz w:val="20"/>
        </w:rPr>
        <w:t>TotalFlow</w:t>
      </w:r>
      <w:proofErr w:type="spellEnd"/>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proofErr w:type="spellStart"/>
      <w:r w:rsidR="004552E3">
        <w:rPr>
          <w:rFonts w:ascii="Arial" w:hAnsi="Arial" w:cs="Arial"/>
          <w:sz w:val="20"/>
        </w:rPr>
        <w:t>TotalFlow</w:t>
      </w:r>
      <w:proofErr w:type="spellEnd"/>
      <w:r w:rsidR="00094CB7" w:rsidRPr="00094CB7">
        <w:rPr>
          <w:rFonts w:ascii="Arial" w:hAnsi="Arial" w:cs="Arial"/>
          <w:sz w:val="20"/>
        </w:rPr>
        <w:t xml:space="preserve"> device.</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552E3">
        <w:rPr>
          <w:rFonts w:ascii="Arial" w:hAnsi="Arial" w:cs="Arial"/>
          <w:sz w:val="20"/>
        </w:rPr>
        <w:t>TotalFlow</w:t>
      </w:r>
      <w:r w:rsidR="00094CB7" w:rsidRPr="00094CB7">
        <w:rPr>
          <w:rFonts w:ascii="Arial" w:hAnsi="Arial" w:cs="Arial"/>
          <w:sz w:val="20"/>
        </w:rPr>
        <w:t>.ex</w:t>
      </w:r>
      <w:r w:rsidR="00831ABF">
        <w:rPr>
          <w:rFonts w:ascii="Arial" w:hAnsi="Arial" w:cs="Arial"/>
          <w:sz w:val="20"/>
        </w:rPr>
        <w:t xml:space="preserve">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4552E3" w:rsidRDefault="004552E3" w:rsidP="00831ABF">
      <w:pPr>
        <w:rPr>
          <w:rFonts w:ascii="Arial" w:hAnsi="Arial" w:cs="Arial"/>
          <w:sz w:val="20"/>
        </w:rPr>
      </w:pPr>
    </w:p>
    <w:p w:rsidR="00831ABF" w:rsidRDefault="0089082D" w:rsidP="00831ABF">
      <w:pPr>
        <w:rPr>
          <w:rFonts w:cs="Arial"/>
          <w:color w:val="FF0000"/>
        </w:rPr>
      </w:pPr>
      <w:r w:rsidRPr="0089082D">
        <w:rPr>
          <w:noProof/>
        </w:rPr>
        <w:pict>
          <v:shape id="_x0000_s1039" type="#_x0000_t75" style="position:absolute;margin-left:0;margin-top:0;width:315.05pt;height:255.8pt;z-index:8;mso-position-horizontal:center" o:allowoverlap="f">
            <v:imagedata r:id="rId11" o:title="Drawing1"/>
            <w10:wrap type="square"/>
          </v:shape>
        </w:pict>
      </w: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AC22C2">
      <w:pPr>
        <w:rPr>
          <w:rFonts w:cs="Arial"/>
          <w:color w:val="FF0000"/>
        </w:rPr>
      </w:pPr>
    </w:p>
    <w:p w:rsidR="004552E3" w:rsidRDefault="004552E3" w:rsidP="00831ABF">
      <w:pPr>
        <w:jc w:val="cente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 xml:space="preserve">Figure </w:t>
      </w:r>
      <w:proofErr w:type="gramStart"/>
      <w:r w:rsidRPr="00AC22C2">
        <w:rPr>
          <w:rFonts w:ascii="Arial" w:hAnsi="Arial" w:cs="Arial"/>
          <w:color w:val="FF0000"/>
          <w:sz w:val="20"/>
        </w:rPr>
        <w:t>1</w:t>
      </w:r>
      <w:r w:rsidR="00D72B4F" w:rsidRPr="00AC22C2">
        <w:rPr>
          <w:rFonts w:ascii="Arial" w:hAnsi="Arial" w:cs="Arial"/>
          <w:color w:val="FF0000"/>
          <w:sz w:val="20"/>
        </w:rPr>
        <w:t xml:space="preserve"> Solution Architecture</w:t>
      </w:r>
      <w:proofErr w:type="gramEnd"/>
      <w:r w:rsidR="00D72B4F" w:rsidRPr="00AC22C2">
        <w:rPr>
          <w:rFonts w:ascii="Arial" w:hAnsi="Arial" w:cs="Arial"/>
          <w:color w:val="FF0000"/>
          <w:sz w:val="20"/>
        </w:rPr>
        <w:t xml:space="preserve"> – G4 Device</w:t>
      </w:r>
    </w:p>
    <w:p w:rsidR="00AC22C2" w:rsidRPr="00AC22C2" w:rsidRDefault="00AC22C2" w:rsidP="00831ABF">
      <w:pPr>
        <w:jc w:val="center"/>
        <w:rPr>
          <w:rFonts w:ascii="Arial" w:hAnsi="Arial" w:cs="Arial"/>
          <w:sz w:val="20"/>
        </w:rPr>
      </w:pPr>
    </w:p>
    <w:p w:rsidR="00D72B4F" w:rsidRPr="00AC22C2" w:rsidRDefault="00AA20F9" w:rsidP="00D72B4F">
      <w:pPr>
        <w:pStyle w:val="R-Normal"/>
        <w:jc w:val="center"/>
        <w:rPr>
          <w:rFonts w:cs="Arial"/>
          <w:color w:val="FF0000"/>
        </w:rPr>
      </w:pPr>
      <w:r w:rsidRPr="0089082D">
        <w:rPr>
          <w:rFonts w:cs="Arial"/>
          <w:color w:val="FF0000"/>
        </w:rPr>
        <w:lastRenderedPageBreak/>
        <w:pict>
          <v:shape id="_x0000_i1025" type="#_x0000_t75" style="width:308.4pt;height:322.8pt">
            <v:imagedata r:id="rId12" o:title="Drawing2"/>
          </v:shape>
        </w:pict>
      </w: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 xml:space="preserve">Figure </w:t>
      </w:r>
      <w:proofErr w:type="gramStart"/>
      <w:r>
        <w:rPr>
          <w:rFonts w:cs="Arial"/>
          <w:color w:val="FF0000"/>
        </w:rPr>
        <w:t>2 Solution Architecture –</w:t>
      </w:r>
      <w:proofErr w:type="gramEnd"/>
      <w:r>
        <w:rPr>
          <w:rFonts w:cs="Arial"/>
          <w:color w:val="FF0000"/>
        </w:rPr>
        <w:t xml:space="preserve"> Android Device</w:t>
      </w:r>
    </w:p>
    <w:p w:rsidR="00D72B4F" w:rsidRDefault="00D72B4F" w:rsidP="00D72B4F">
      <w:pPr>
        <w:pStyle w:val="R-Normal"/>
        <w:jc w:val="center"/>
        <w:rPr>
          <w:rFonts w:cs="Arial"/>
          <w:color w:val="FF000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7" w:name="_Toc359828022"/>
      <w:r w:rsidRPr="00B34E61">
        <w:rPr>
          <w:rFonts w:ascii="Arial" w:hAnsi="Arial" w:cs="Arial"/>
          <w:color w:val="auto"/>
          <w:sz w:val="32"/>
          <w:szCs w:val="32"/>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proofErr w:type="spellStart"/>
      <w:r w:rsidR="004552E3">
        <w:rPr>
          <w:rFonts w:ascii="Arial" w:hAnsi="Arial" w:cs="Arial"/>
          <w:sz w:val="20"/>
        </w:rPr>
        <w:t>TotalFlow</w:t>
      </w:r>
      <w:proofErr w:type="spellEnd"/>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Current Data</w:t>
      </w:r>
    </w:p>
    <w:p w:rsidR="00416D9E" w:rsidRDefault="00416D9E" w:rsidP="00416D9E">
      <w:pPr>
        <w:numPr>
          <w:ilvl w:val="0"/>
          <w:numId w:val="17"/>
        </w:numPr>
        <w:rPr>
          <w:rFonts w:ascii="Arial" w:hAnsi="Arial" w:cs="Arial"/>
          <w:sz w:val="20"/>
        </w:rPr>
      </w:pPr>
      <w:r>
        <w:rPr>
          <w:rFonts w:ascii="Arial" w:hAnsi="Arial" w:cs="Arial"/>
          <w:sz w:val="20"/>
        </w:rPr>
        <w:t>Settings</w:t>
      </w:r>
    </w:p>
    <w:p w:rsidR="00B029ED" w:rsidRDefault="00B029ED" w:rsidP="00B029ED">
      <w:pPr>
        <w:ind w:left="360"/>
        <w:rPr>
          <w:rFonts w:ascii="Arial" w:hAnsi="Arial" w:cs="Arial"/>
          <w:sz w:val="20"/>
        </w:rPr>
      </w:pPr>
    </w:p>
    <w:p w:rsidR="00B029ED" w:rsidRDefault="00AA20F9" w:rsidP="00B029ED">
      <w:pPr>
        <w:jc w:val="center"/>
        <w:rPr>
          <w:rFonts w:ascii="Arial" w:hAnsi="Arial" w:cs="Arial"/>
          <w:sz w:val="20"/>
        </w:rPr>
      </w:pPr>
      <w:r w:rsidRPr="0089082D">
        <w:rPr>
          <w:rFonts w:ascii="Arial" w:hAnsi="Arial" w:cs="Arial"/>
          <w:sz w:val="20"/>
        </w:rPr>
        <w:lastRenderedPageBreak/>
        <w:pict>
          <v:shape id="_x0000_i1026" type="#_x0000_t75" style="width:350.8pt;height:282.4pt">
            <v:imagedata r:id="rId13" o:title="Drawing3"/>
          </v:shape>
        </w:pict>
      </w:r>
    </w:p>
    <w:p w:rsidR="00445AF5" w:rsidRDefault="00445AF5"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AA20F9" w:rsidP="00B029ED">
      <w:pPr>
        <w:jc w:val="center"/>
        <w:rPr>
          <w:rFonts w:ascii="Arial" w:hAnsi="Arial" w:cs="Arial"/>
          <w:sz w:val="20"/>
        </w:rPr>
      </w:pPr>
      <w:r w:rsidRPr="0089082D">
        <w:rPr>
          <w:rFonts w:ascii="Arial" w:hAnsi="Arial" w:cs="Arial"/>
          <w:sz w:val="20"/>
        </w:rPr>
        <w:lastRenderedPageBreak/>
        <w:pict>
          <v:shape id="_x0000_i1027" type="#_x0000_t75" style="width:353.2pt;height:476.4pt">
            <v:imagedata r:id="rId14" o:title="Drawing4"/>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4 Current data UI, Historical data UI, Alarms, and General</w:t>
      </w:r>
    </w:p>
    <w:p w:rsidR="00015532" w:rsidRDefault="00015532" w:rsidP="00015532">
      <w:pPr>
        <w:pStyle w:val="R-Normal"/>
        <w:jc w:val="center"/>
        <w:rPr>
          <w:rFonts w:cs="Arial"/>
          <w:color w:val="FF0000"/>
        </w:rPr>
      </w:pPr>
    </w:p>
    <w:p w:rsidR="00015532" w:rsidRDefault="00AA20F9" w:rsidP="00015532">
      <w:pPr>
        <w:pStyle w:val="R-Normal"/>
        <w:jc w:val="center"/>
        <w:rPr>
          <w:rFonts w:cs="Arial"/>
          <w:color w:val="FF0000"/>
        </w:rPr>
      </w:pPr>
      <w:r w:rsidRPr="0089082D">
        <w:rPr>
          <w:rFonts w:cs="Arial"/>
          <w:color w:val="FF0000"/>
        </w:rPr>
        <w:lastRenderedPageBreak/>
        <w:pict>
          <v:shape id="_x0000_i1028" type="#_x0000_t75" style="width:346pt;height:294.4pt">
            <v:imagedata r:id="rId15" o:title="Drawing5"/>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5 Connect Options UI, Files UI, and View Options UI</w:t>
      </w:r>
    </w:p>
    <w:p w:rsidR="00015532" w:rsidRPr="00416D9E" w:rsidRDefault="00015532" w:rsidP="00B029ED">
      <w:pPr>
        <w:jc w:val="center"/>
        <w:rPr>
          <w:rFonts w:ascii="Arial" w:hAnsi="Arial" w:cs="Arial"/>
          <w:sz w:val="2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8" w:name="_Toc359828023"/>
      <w:r w:rsidRPr="00B34E61">
        <w:rPr>
          <w:rFonts w:ascii="Arial" w:hAnsi="Arial" w:cs="Arial"/>
          <w:color w:val="auto"/>
          <w:sz w:val="32"/>
          <w:szCs w:val="32"/>
        </w:rPr>
        <w:lastRenderedPageBreak/>
        <w:t xml:space="preserve">2.5 UI </w:t>
      </w:r>
      <w:r>
        <w:rPr>
          <w:rFonts w:ascii="Arial" w:hAnsi="Arial" w:cs="Arial"/>
          <w:color w:val="auto"/>
          <w:sz w:val="32"/>
          <w:szCs w:val="32"/>
        </w:rPr>
        <w:t>Screens Summary</w:t>
      </w:r>
      <w:bookmarkEnd w:id="18"/>
    </w:p>
    <w:p w:rsidR="00B34E61" w:rsidRDefault="00B34E61" w:rsidP="00B34E61">
      <w:pPr>
        <w:pStyle w:val="Heading2"/>
        <w:keepLines w:val="0"/>
        <w:numPr>
          <w:ilvl w:val="0"/>
          <w:numId w:val="0"/>
        </w:numPr>
        <w:tabs>
          <w:tab w:val="left" w:pos="6300"/>
        </w:tabs>
        <w:spacing w:before="240" w:after="120"/>
        <w:rPr>
          <w:rFonts w:ascii="Arial" w:hAnsi="Arial" w:cs="Arial"/>
          <w:color w:val="auto"/>
          <w:sz w:val="28"/>
          <w:szCs w:val="28"/>
        </w:rPr>
      </w:pPr>
      <w:bookmarkStart w:id="19" w:name="_Toc359828024"/>
      <w:r w:rsidRPr="009D0521">
        <w:rPr>
          <w:rFonts w:ascii="Arial" w:hAnsi="Arial" w:cs="Arial"/>
          <w:color w:val="auto"/>
          <w:sz w:val="28"/>
          <w:szCs w:val="28"/>
        </w:rPr>
        <w:t>2.</w:t>
      </w:r>
      <w:r>
        <w:rPr>
          <w:rFonts w:ascii="Arial" w:hAnsi="Arial" w:cs="Arial"/>
          <w:color w:val="auto"/>
          <w:sz w:val="28"/>
          <w:szCs w:val="28"/>
        </w:rPr>
        <w:t>5.1</w:t>
      </w:r>
      <w:r w:rsidRPr="009D0521">
        <w:rPr>
          <w:rFonts w:ascii="Arial" w:hAnsi="Arial" w:cs="Arial"/>
          <w:color w:val="auto"/>
          <w:sz w:val="28"/>
          <w:szCs w:val="28"/>
        </w:rPr>
        <w:t xml:space="preserve"> </w:t>
      </w:r>
      <w:r>
        <w:rPr>
          <w:rFonts w:ascii="Arial" w:hAnsi="Arial" w:cs="Arial"/>
          <w:color w:val="auto"/>
          <w:sz w:val="28"/>
          <w:szCs w:val="28"/>
        </w:rPr>
        <w:t>Phase 1 Screens</w:t>
      </w:r>
      <w:bookmarkEnd w:id="19"/>
    </w:p>
    <w:p w:rsidR="00445AF5" w:rsidRPr="00445AF5" w:rsidRDefault="00AA20F9" w:rsidP="00445AF5">
      <w:pPr>
        <w:jc w:val="center"/>
      </w:pPr>
      <w:r>
        <w:pict>
          <v:shape id="_x0000_i1029" type="#_x0000_t75" style="width:358.8pt;height:257.6pt">
            <v:imagedata r:id="rId16" o:title="Drawing6"/>
          </v:shape>
        </w:pict>
      </w:r>
    </w:p>
    <w:p w:rsidR="00B34E61" w:rsidRDefault="00B34E61" w:rsidP="00445AF5">
      <w:pPr>
        <w:jc w:val="center"/>
      </w:pPr>
    </w:p>
    <w:p w:rsidR="00445AF5" w:rsidRDefault="00445AF5" w:rsidP="00445AF5">
      <w:pPr>
        <w:pStyle w:val="R-Normal"/>
        <w:jc w:val="center"/>
        <w:rPr>
          <w:rFonts w:cs="Arial"/>
          <w:color w:val="FF0000"/>
        </w:rPr>
      </w:pPr>
      <w:r>
        <w:rPr>
          <w:rFonts w:cs="Arial"/>
          <w:color w:val="FF0000"/>
        </w:rPr>
        <w:t>Figure 6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proofErr w:type="spellStart"/>
      <w:r w:rsidR="004552E3">
        <w:rPr>
          <w:sz w:val="32"/>
          <w:szCs w:val="32"/>
        </w:rPr>
        <w:t>TotalFlow</w:t>
      </w:r>
      <w:proofErr w:type="spellEnd"/>
      <w:r>
        <w:rPr>
          <w:sz w:val="32"/>
          <w:szCs w:val="32"/>
        </w:rPr>
        <w:t xml:space="preserve"> Android Application Design</w:t>
      </w:r>
    </w:p>
    <w:p w:rsidR="009E5DF9" w:rsidRPr="009E5DF9" w:rsidRDefault="009E5DF9" w:rsidP="009E5DF9"/>
    <w:p w:rsidR="00D72B4F" w:rsidRDefault="00CA09E1" w:rsidP="00E22E5A">
      <w:pPr>
        <w:pStyle w:val="R-Normal"/>
        <w:rPr>
          <w:rFonts w:cs="Arial"/>
        </w:rPr>
      </w:pPr>
      <w:proofErr w:type="spellStart"/>
      <w:r>
        <w:rPr>
          <w:rFonts w:cs="Arial"/>
        </w:rPr>
        <w:t>TotalFlow</w:t>
      </w:r>
      <w:proofErr w:type="spellEnd"/>
      <w:r>
        <w:rPr>
          <w:rFonts w:cs="Arial"/>
        </w:rPr>
        <w:t xml:space="preserve"> Android application is an application running under the context of </w:t>
      </w:r>
      <w:proofErr w:type="spellStart"/>
      <w:r>
        <w:rPr>
          <w:rFonts w:cs="Arial"/>
        </w:rPr>
        <w:t>TotalFlow</w:t>
      </w:r>
      <w:proofErr w:type="spellEnd"/>
      <w:r>
        <w:rPr>
          <w:rFonts w:cs="Arial"/>
        </w:rPr>
        <w:t xml:space="preserve"> process which is responsible for providing similar functionality to PCCU software. This application is responsible for accessing different registers that contain current alarms and current/historical flow measurement. The data is then stored on the Android’s external memory for accessing at a later time. The </w:t>
      </w:r>
      <w:proofErr w:type="spellStart"/>
      <w:r>
        <w:rPr>
          <w:rFonts w:cs="Arial"/>
        </w:rPr>
        <w:t>TotalFlow</w:t>
      </w:r>
      <w:proofErr w:type="spellEnd"/>
      <w:r>
        <w:rPr>
          <w:rFonts w:cs="Arial"/>
        </w:rPr>
        <w:t xml:space="preserve"> Android application connects to the G4 devices via Bluetooth Serial Port Protocol as well as the option of TCP/IP if the G4 device sits on a network connection. </w:t>
      </w:r>
    </w:p>
    <w:p w:rsidR="00A66337" w:rsidRDefault="00A66337" w:rsidP="00E22E5A">
      <w:pPr>
        <w:pStyle w:val="R-Normal"/>
        <w:rPr>
          <w:rFonts w:cs="Arial"/>
        </w:rPr>
      </w:pPr>
    </w:p>
    <w:p w:rsidR="00A66337" w:rsidRPr="00A66337" w:rsidRDefault="00A66337" w:rsidP="00A66337">
      <w:pPr>
        <w:pStyle w:val="Heading2"/>
        <w:keepLines w:val="0"/>
        <w:numPr>
          <w:ilvl w:val="0"/>
          <w:numId w:val="0"/>
        </w:numPr>
        <w:tabs>
          <w:tab w:val="left" w:pos="6300"/>
        </w:tabs>
        <w:spacing w:before="240" w:after="120"/>
        <w:rPr>
          <w:rFonts w:ascii="Arial" w:hAnsi="Arial" w:cs="Arial"/>
          <w:color w:val="auto"/>
          <w:sz w:val="28"/>
          <w:szCs w:val="28"/>
        </w:rPr>
      </w:pPr>
      <w:bookmarkStart w:id="20" w:name="_Toc306098221"/>
      <w:bookmarkStart w:id="21" w:name="_Toc316842908"/>
      <w:r w:rsidRPr="00A66337">
        <w:rPr>
          <w:rFonts w:ascii="Arial" w:hAnsi="Arial" w:cs="Arial"/>
          <w:color w:val="auto"/>
          <w:sz w:val="28"/>
          <w:szCs w:val="28"/>
        </w:rPr>
        <w:lastRenderedPageBreak/>
        <w:t xml:space="preserve">3.1 </w:t>
      </w:r>
      <w:proofErr w:type="spellStart"/>
      <w:r w:rsidRPr="00A66337">
        <w:rPr>
          <w:rFonts w:ascii="Arial" w:hAnsi="Arial" w:cs="Arial"/>
          <w:color w:val="auto"/>
          <w:sz w:val="28"/>
          <w:szCs w:val="28"/>
        </w:rPr>
        <w:t>TotalFlow</w:t>
      </w:r>
      <w:proofErr w:type="spellEnd"/>
      <w:r w:rsidRPr="00A66337">
        <w:rPr>
          <w:rFonts w:ascii="Arial" w:hAnsi="Arial" w:cs="Arial"/>
          <w:color w:val="auto"/>
          <w:sz w:val="28"/>
          <w:szCs w:val="28"/>
        </w:rPr>
        <w:t xml:space="preserve"> </w:t>
      </w:r>
      <w:r w:rsidR="007D57AA">
        <w:rPr>
          <w:rFonts w:ascii="Arial" w:hAnsi="Arial" w:cs="Arial"/>
          <w:color w:val="auto"/>
          <w:sz w:val="28"/>
          <w:szCs w:val="28"/>
        </w:rPr>
        <w:t>Android</w:t>
      </w:r>
      <w:r w:rsidRPr="00A66337">
        <w:rPr>
          <w:rFonts w:ascii="Arial" w:hAnsi="Arial" w:cs="Arial"/>
          <w:color w:val="auto"/>
          <w:sz w:val="28"/>
          <w:szCs w:val="28"/>
        </w:rPr>
        <w:t xml:space="preserve"> Application Modules</w:t>
      </w:r>
      <w:bookmarkEnd w:id="20"/>
      <w:bookmarkEnd w:id="21"/>
    </w:p>
    <w:p w:rsidR="00A66337" w:rsidRDefault="00AA20F9" w:rsidP="00A66337">
      <w:pPr>
        <w:pStyle w:val="NormalLev2"/>
        <w:keepNext/>
        <w:jc w:val="center"/>
        <w:rPr>
          <w:i w:val="0"/>
        </w:rPr>
      </w:pPr>
      <w:r w:rsidRPr="0089082D">
        <w:rPr>
          <w:i w:val="0"/>
        </w:rPr>
        <w:pict>
          <v:shape id="_x0000_i1030" type="#_x0000_t75" style="width:357.2pt;height:234.4pt">
            <v:imagedata r:id="rId17"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Pr>
          <w:color w:val="FF0000"/>
        </w:rPr>
        <w:t>7</w:t>
      </w:r>
      <w:r w:rsidRPr="00A66337">
        <w:rPr>
          <w:color w:val="FF0000"/>
        </w:rPr>
        <w:t xml:space="preserve"> </w:t>
      </w:r>
      <w:proofErr w:type="spellStart"/>
      <w:r w:rsidRPr="00A66337">
        <w:rPr>
          <w:color w:val="FF0000"/>
        </w:rPr>
        <w:t>TotalFlow</w:t>
      </w:r>
      <w:proofErr w:type="spellEnd"/>
      <w:r w:rsidRPr="00A66337">
        <w:rPr>
          <w:color w:val="FF0000"/>
        </w:rPr>
        <w:t xml:space="preserve"> Web Application Modules</w:t>
      </w:r>
      <w:bookmarkEnd w:id="22"/>
    </w:p>
    <w:p w:rsidR="00A66337" w:rsidRPr="001F1661" w:rsidRDefault="00A66337" w:rsidP="00A66337">
      <w:pPr>
        <w:ind w:firstLine="288"/>
      </w:pPr>
      <w:r>
        <w:t xml:space="preserve">Following are the modules in </w:t>
      </w:r>
      <w:proofErr w:type="spellStart"/>
      <w:r>
        <w:t>TotalFlow</w:t>
      </w:r>
      <w:proofErr w:type="spellEnd"/>
      <w:r>
        <w:t xml:space="preserve">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 xml:space="preserve">This layer acts as a broker between web server and </w:t>
      </w:r>
      <w:proofErr w:type="spellStart"/>
      <w:r>
        <w:t>TotalFlow</w:t>
      </w:r>
      <w:proofErr w:type="spellEnd"/>
      <w:r>
        <w:t xml:space="preserve"> application framework and vice-versa. It is responsible for communicating with other </w:t>
      </w:r>
      <w:proofErr w:type="spellStart"/>
      <w:r>
        <w:t>TotalFlow</w:t>
      </w:r>
      <w:proofErr w:type="spellEnd"/>
      <w:r>
        <w:t xml:space="preserve"> applications to get and change the data related to various application. It provides interfaces to the flash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6F1009" w:rsidRPr="006F1009" w:rsidRDefault="006F1009" w:rsidP="006F1009">
      <w:pPr>
        <w:pStyle w:val="Heading2"/>
        <w:keepLines w:val="0"/>
        <w:numPr>
          <w:ilvl w:val="0"/>
          <w:numId w:val="0"/>
        </w:numPr>
        <w:tabs>
          <w:tab w:val="left" w:pos="6300"/>
        </w:tabs>
        <w:spacing w:before="240" w:after="120"/>
        <w:rPr>
          <w:rFonts w:ascii="Arial" w:hAnsi="Arial" w:cs="Arial"/>
          <w:color w:val="auto"/>
          <w:sz w:val="28"/>
          <w:szCs w:val="28"/>
        </w:rPr>
      </w:pPr>
      <w:bookmarkStart w:id="23" w:name="_Toc316842909"/>
      <w:r w:rsidRPr="006F1009">
        <w:rPr>
          <w:rFonts w:ascii="Arial" w:hAnsi="Arial" w:cs="Arial"/>
          <w:color w:val="auto"/>
          <w:sz w:val="28"/>
          <w:szCs w:val="28"/>
        </w:rPr>
        <w:t xml:space="preserve">3.2 </w:t>
      </w:r>
      <w:proofErr w:type="spellStart"/>
      <w:r w:rsidRPr="006F1009">
        <w:rPr>
          <w:rFonts w:ascii="Arial" w:hAnsi="Arial" w:cs="Arial"/>
          <w:color w:val="auto"/>
          <w:sz w:val="28"/>
          <w:szCs w:val="28"/>
        </w:rPr>
        <w:t>TotalFlow</w:t>
      </w:r>
      <w:proofErr w:type="spellEnd"/>
      <w:r w:rsidRPr="006F1009">
        <w:rPr>
          <w:rFonts w:ascii="Arial" w:hAnsi="Arial" w:cs="Arial"/>
          <w:color w:val="auto"/>
          <w:sz w:val="28"/>
          <w:szCs w:val="28"/>
        </w:rPr>
        <w:t xml:space="preserve"> Android Application </w:t>
      </w:r>
      <w:bookmarkEnd w:id="23"/>
      <w:r w:rsidR="007D57AA">
        <w:rPr>
          <w:rFonts w:ascii="Arial" w:hAnsi="Arial" w:cs="Arial"/>
          <w:color w:val="auto"/>
          <w:sz w:val="28"/>
          <w:szCs w:val="28"/>
        </w:rPr>
        <w:t>Page Lifecycle</w:t>
      </w:r>
    </w:p>
    <w:p w:rsidR="007D57AA" w:rsidRDefault="007D57AA" w:rsidP="007D57AA">
      <w:pPr>
        <w:rPr>
          <w:rFonts w:ascii="Arial" w:hAnsi="Arial" w:cs="Arial"/>
          <w:sz w:val="20"/>
        </w:rPr>
      </w:pPr>
      <w:r>
        <w:rPr>
          <w:rFonts w:ascii="Arial" w:hAnsi="Arial" w:cs="Arial"/>
          <w:sz w:val="20"/>
        </w:rPr>
        <w:t xml:space="preserve">The </w:t>
      </w:r>
      <w:proofErr w:type="spellStart"/>
      <w:r>
        <w:rPr>
          <w:rFonts w:ascii="Arial" w:hAnsi="Arial" w:cs="Arial"/>
          <w:sz w:val="20"/>
        </w:rPr>
        <w:t>TotalFlow</w:t>
      </w:r>
      <w:proofErr w:type="spellEnd"/>
      <w:r>
        <w:rPr>
          <w:rFonts w:ascii="Arial" w:hAnsi="Arial" w:cs="Arial"/>
          <w:sz w:val="20"/>
        </w:rPr>
        <w:t xml:space="preserve"> Android application page lifecycle allows for</w:t>
      </w:r>
      <w:r w:rsidR="007D1D13">
        <w:rPr>
          <w:rFonts w:ascii="Arial" w:hAnsi="Arial" w:cs="Arial"/>
          <w:sz w:val="20"/>
        </w:rPr>
        <w:t xml:space="preserve"> activity functionality throughout the various pages of the application</w:t>
      </w:r>
      <w:r>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lastRenderedPageBreak/>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proofErr w:type="gramStart"/>
      <w:r w:rsidR="00C2518B">
        <w:rPr>
          <w:rFonts w:ascii="Arial" w:hAnsi="Arial" w:cs="Arial"/>
          <w:sz w:val="20"/>
        </w:rPr>
        <w:t>is</w:t>
      </w:r>
      <w:proofErr w:type="gramEnd"/>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the Android application. The </w:t>
      </w:r>
      <w:proofErr w:type="spellStart"/>
      <w:r>
        <w:rPr>
          <w:rFonts w:ascii="Arial" w:hAnsi="Arial" w:cs="Arial"/>
          <w:sz w:val="20"/>
        </w:rPr>
        <w:t>Totolflow</w:t>
      </w:r>
      <w:proofErr w:type="spellEnd"/>
      <w:r>
        <w:rPr>
          <w:rFonts w:ascii="Arial" w:hAnsi="Arial" w:cs="Arial"/>
          <w:sz w:val="20"/>
        </w:rPr>
        <w:t xml:space="preserve"> Android application only has one process running at a time, so any time they navigate pages in the app it is never destroyed and shutdown until they completely close out of the application. </w:t>
      </w:r>
    </w:p>
    <w:p w:rsidR="00EB28E0" w:rsidRDefault="00EB28E0" w:rsidP="007D57AA">
      <w:pPr>
        <w:pStyle w:val="R-Normal"/>
        <w:rPr>
          <w:rFonts w:cs="Arial"/>
        </w:rPr>
      </w:pPr>
    </w:p>
    <w:p w:rsidR="00EB28E0" w:rsidRDefault="00EB28E0" w:rsidP="007D57AA">
      <w:pPr>
        <w:pStyle w:val="R-Normal"/>
        <w:rPr>
          <w:rFonts w:cs="Arial"/>
        </w:rPr>
      </w:pPr>
      <w:r>
        <w:rPr>
          <w:noProof/>
        </w:rPr>
        <w:pict>
          <v:shape id="_x0000_s1046" type="#_x0000_t75" style="position:absolute;margin-left:106pt;margin-top:3.5pt;width:253.6pt;height:276.4pt;z-index:-1" wrapcoords="-64 0 -64 21541 21600 21541 21600 0 -64 0">
            <v:imagedata r:id="rId18" o:title="Android-Activity-Lifecycle"/>
            <w10:wrap type="tight"/>
          </v:shape>
        </w:pict>
      </w:r>
    </w:p>
    <w:p w:rsidR="00A66337" w:rsidRPr="00CA09E1" w:rsidRDefault="00EB28E0" w:rsidP="007D57AA">
      <w:pPr>
        <w:pStyle w:val="R-Normal"/>
        <w:rPr>
          <w:rFonts w:cs="Arial"/>
        </w:rPr>
      </w:pPr>
      <w:r>
        <w:rPr>
          <w:rFonts w:cs="Arial"/>
        </w:rPr>
        <w:t>fddsfdddddddddddddddddddddddddddddddd</w:t>
      </w:r>
    </w:p>
    <w:sectPr w:rsidR="00A66337" w:rsidRPr="00CA09E1" w:rsidSect="006D0EFE">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8A6" w:rsidRDefault="00AC28A6">
      <w:r>
        <w:separator/>
      </w:r>
    </w:p>
  </w:endnote>
  <w:endnote w:type="continuationSeparator" w:id="0">
    <w:p w:rsidR="00AC28A6" w:rsidRDefault="00AC28A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B9" w:rsidRDefault="0089082D">
    <w:pPr>
      <w:pStyle w:val="Footer"/>
      <w:jc w:val="right"/>
    </w:pPr>
    <w:fldSimple w:instr=" PAGE   \* MERGEFORMAT ">
      <w:r w:rsidR="00EB28E0">
        <w:rPr>
          <w:noProof/>
        </w:rPr>
        <w:t>1</w:t>
      </w:r>
    </w:fldSimple>
  </w:p>
  <w:p w:rsidR="004769B9" w:rsidRDefault="004769B9">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8A6" w:rsidRDefault="00AC28A6">
      <w:r>
        <w:separator/>
      </w:r>
    </w:p>
  </w:footnote>
  <w:footnote w:type="continuationSeparator" w:id="0">
    <w:p w:rsidR="00AC28A6" w:rsidRDefault="00AC28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B9" w:rsidRDefault="0089082D" w:rsidP="00332E3E">
    <w:pPr>
      <w:jc w:val="center"/>
      <w:rPr>
        <w:rFonts w:ascii="ABB Logo" w:hAnsi="ABB Logo"/>
        <w:color w:val="FF0000"/>
        <w:sz w:val="96"/>
        <w:lang w:val="it-IT"/>
      </w:rPr>
    </w:pPr>
    <w:r w:rsidRPr="0089082D">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89082D">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4769B9">
                  <w:tc>
                    <w:tcPr>
                      <w:tcW w:w="959" w:type="dxa"/>
                    </w:tcPr>
                    <w:p w:rsidR="004769B9" w:rsidRDefault="004769B9">
                      <w:pPr>
                        <w:pStyle w:val="Header"/>
                        <w:tabs>
                          <w:tab w:val="left" w:pos="709"/>
                        </w:tabs>
                        <w:rPr>
                          <w:rFonts w:ascii="Arial" w:hAnsi="Arial" w:cs="Arial"/>
                          <w:szCs w:val="24"/>
                        </w:rPr>
                      </w:pPr>
                      <w:r>
                        <w:rPr>
                          <w:rFonts w:ascii="Arial" w:hAnsi="Arial" w:cs="Arial"/>
                          <w:szCs w:val="24"/>
                        </w:rPr>
                        <w:t>Doc. n°</w:t>
                      </w:r>
                    </w:p>
                  </w:tc>
                  <w:tc>
                    <w:tcPr>
                      <w:tcW w:w="1559" w:type="dxa"/>
                    </w:tcPr>
                    <w:p w:rsidR="004769B9" w:rsidRDefault="004769B9">
                      <w:pPr>
                        <w:tabs>
                          <w:tab w:val="left" w:pos="709"/>
                        </w:tabs>
                        <w:rPr>
                          <w:rFonts w:ascii="Arial" w:hAnsi="Arial" w:cs="Arial"/>
                          <w:sz w:val="20"/>
                        </w:rPr>
                      </w:pPr>
                      <w:r>
                        <w:rPr>
                          <w:rFonts w:ascii="Arial" w:hAnsi="Arial" w:cs="Arial"/>
                          <w:sz w:val="20"/>
                        </w:rPr>
                        <w:t>: PDC.013.00</w:t>
                      </w:r>
                    </w:p>
                  </w:tc>
                </w:tr>
                <w:tr w:rsidR="004769B9">
                  <w:tc>
                    <w:tcPr>
                      <w:tcW w:w="959" w:type="dxa"/>
                    </w:tcPr>
                    <w:p w:rsidR="004769B9" w:rsidRDefault="004769B9">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4769B9" w:rsidRDefault="004769B9">
                      <w:pPr>
                        <w:tabs>
                          <w:tab w:val="left" w:pos="709"/>
                        </w:tabs>
                        <w:rPr>
                          <w:rFonts w:ascii="Arial" w:hAnsi="Arial" w:cs="Arial"/>
                          <w:sz w:val="20"/>
                        </w:rPr>
                      </w:pPr>
                      <w:r>
                        <w:rPr>
                          <w:rFonts w:ascii="Arial" w:hAnsi="Arial" w:cs="Arial"/>
                          <w:sz w:val="20"/>
                        </w:rPr>
                        <w:t>: 30/11/06</w:t>
                      </w:r>
                    </w:p>
                  </w:tc>
                </w:tr>
                <w:tr w:rsidR="004769B9">
                  <w:tc>
                    <w:tcPr>
                      <w:tcW w:w="959" w:type="dxa"/>
                    </w:tcPr>
                    <w:p w:rsidR="004769B9" w:rsidRDefault="004769B9">
                      <w:pPr>
                        <w:tabs>
                          <w:tab w:val="left" w:pos="709"/>
                        </w:tabs>
                        <w:rPr>
                          <w:rFonts w:ascii="Arial" w:hAnsi="Arial" w:cs="Arial"/>
                          <w:sz w:val="20"/>
                        </w:rPr>
                      </w:pPr>
                      <w:r>
                        <w:rPr>
                          <w:rFonts w:ascii="Arial" w:hAnsi="Arial" w:cs="Arial"/>
                          <w:sz w:val="20"/>
                        </w:rPr>
                        <w:t>Page</w:t>
                      </w:r>
                    </w:p>
                  </w:tc>
                  <w:tc>
                    <w:tcPr>
                      <w:tcW w:w="1559" w:type="dxa"/>
                    </w:tcPr>
                    <w:p w:rsidR="004769B9" w:rsidRDefault="004769B9">
                      <w:pPr>
                        <w:tabs>
                          <w:tab w:val="left" w:pos="709"/>
                        </w:tabs>
                        <w:rPr>
                          <w:rFonts w:ascii="Arial" w:hAnsi="Arial" w:cs="Arial"/>
                          <w:sz w:val="20"/>
                        </w:rPr>
                      </w:pPr>
                      <w:r>
                        <w:rPr>
                          <w:rFonts w:ascii="Arial" w:hAnsi="Arial" w:cs="Arial"/>
                          <w:sz w:val="20"/>
                        </w:rPr>
                        <w:t xml:space="preserve">: </w:t>
                      </w:r>
                      <w:r w:rsidR="0089082D">
                        <w:rPr>
                          <w:rStyle w:val="PageNumber"/>
                          <w:rFonts w:ascii="Arial" w:hAnsi="Arial" w:cs="Arial"/>
                          <w:sz w:val="20"/>
                        </w:rPr>
                        <w:fldChar w:fldCharType="begin"/>
                      </w:r>
                      <w:r>
                        <w:rPr>
                          <w:rStyle w:val="PageNumber"/>
                          <w:rFonts w:ascii="Arial" w:hAnsi="Arial" w:cs="Arial"/>
                          <w:sz w:val="20"/>
                        </w:rPr>
                        <w:instrText xml:space="preserve"> PAGE </w:instrText>
                      </w:r>
                      <w:r w:rsidR="0089082D">
                        <w:rPr>
                          <w:rStyle w:val="PageNumber"/>
                          <w:rFonts w:ascii="Arial" w:hAnsi="Arial" w:cs="Arial"/>
                          <w:sz w:val="20"/>
                        </w:rPr>
                        <w:fldChar w:fldCharType="separate"/>
                      </w:r>
                      <w:r w:rsidR="00EB28E0">
                        <w:rPr>
                          <w:rStyle w:val="PageNumber"/>
                          <w:rFonts w:ascii="Arial" w:hAnsi="Arial" w:cs="Arial"/>
                          <w:noProof/>
                          <w:sz w:val="20"/>
                        </w:rPr>
                        <w:t>1</w:t>
                      </w:r>
                      <w:r w:rsidR="0089082D">
                        <w:rPr>
                          <w:rStyle w:val="PageNumber"/>
                          <w:rFonts w:ascii="Arial" w:hAnsi="Arial" w:cs="Arial"/>
                          <w:sz w:val="20"/>
                        </w:rPr>
                        <w:fldChar w:fldCharType="end"/>
                      </w:r>
                      <w:r>
                        <w:rPr>
                          <w:rStyle w:val="PageNumber"/>
                          <w:rFonts w:ascii="Arial" w:hAnsi="Arial" w:cs="Arial"/>
                          <w:sz w:val="20"/>
                        </w:rPr>
                        <w:t xml:space="preserve"> of 13</w:t>
                      </w:r>
                    </w:p>
                  </w:tc>
                </w:tr>
              </w:tbl>
              <w:p w:rsidR="004769B9" w:rsidRDefault="004769B9" w:rsidP="00332E3E">
                <w:pPr>
                  <w:tabs>
                    <w:tab w:val="left" w:pos="709"/>
                  </w:tabs>
                  <w:rPr>
                    <w:rFonts w:ascii="Arial" w:hAnsi="Arial" w:cs="Arial"/>
                    <w:sz w:val="20"/>
                  </w:rPr>
                </w:pPr>
              </w:p>
            </w:txbxContent>
          </v:textbox>
        </v:shape>
      </w:pict>
    </w:r>
    <w:r w:rsidR="004769B9">
      <w:rPr>
        <w:rFonts w:ascii="ABB Logo" w:hAnsi="ABB Logo"/>
        <w:color w:val="FF0000"/>
        <w:sz w:val="96"/>
        <w:lang w:val="it-IT"/>
      </w:rPr>
      <w:t></w:t>
    </w:r>
    <w:r w:rsidR="004769B9">
      <w:rPr>
        <w:rFonts w:ascii="ABB Logo" w:hAnsi="ABB Logo"/>
        <w:color w:val="FF0000"/>
        <w:sz w:val="96"/>
        <w:lang w:val="it-IT"/>
      </w:rPr>
      <w:t></w:t>
    </w:r>
    <w:r w:rsidR="004769B9">
      <w:rPr>
        <w:rFonts w:ascii="ABB Logo" w:hAnsi="ABB Logo"/>
        <w:color w:val="FF0000"/>
        <w:sz w:val="96"/>
        <w:lang w:val="it-IT"/>
      </w:rPr>
      <w:t></w:t>
    </w:r>
  </w:p>
  <w:p w:rsidR="004769B9" w:rsidRDefault="004769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2">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0">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1">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93DE4"/>
    <w:multiLevelType w:val="hybridMultilevel"/>
    <w:tmpl w:val="45042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15"/>
  </w:num>
  <w:num w:numId="5">
    <w:abstractNumId w:val="2"/>
  </w:num>
  <w:num w:numId="6">
    <w:abstractNumId w:val="13"/>
  </w:num>
  <w:num w:numId="7">
    <w:abstractNumId w:val="7"/>
  </w:num>
  <w:num w:numId="8">
    <w:abstractNumId w:val="5"/>
  </w:num>
  <w:num w:numId="9">
    <w:abstractNumId w:val="18"/>
  </w:num>
  <w:num w:numId="10">
    <w:abstractNumId w:val="11"/>
  </w:num>
  <w:num w:numId="11">
    <w:abstractNumId w:val="16"/>
  </w:num>
  <w:num w:numId="12">
    <w:abstractNumId w:val="3"/>
  </w:num>
  <w:num w:numId="13">
    <w:abstractNumId w:val="3"/>
    <w:lvlOverride w:ilvl="0">
      <w:startOverride w:val="1"/>
    </w:lvlOverride>
  </w:num>
  <w:num w:numId="14">
    <w:abstractNumId w:val="6"/>
  </w:num>
  <w:num w:numId="15">
    <w:abstractNumId w:val="12"/>
  </w:num>
  <w:num w:numId="16">
    <w:abstractNumId w:val="8"/>
  </w:num>
  <w:num w:numId="17">
    <w:abstractNumId w:val="14"/>
  </w:num>
  <w:num w:numId="18">
    <w:abstractNumId w:val="0"/>
  </w:num>
  <w:num w:numId="19">
    <w:abstractNumId w:val="17"/>
  </w:num>
  <w:num w:numId="20">
    <w:abstractNumId w:val="20"/>
  </w:num>
  <w:num w:numId="21">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oNotTrackMoves/>
  <w:defaultTabStop w:val="720"/>
  <w:noPunctuationKerning/>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3FF5"/>
    <w:rsid w:val="00015532"/>
    <w:rsid w:val="00016743"/>
    <w:rsid w:val="000266D9"/>
    <w:rsid w:val="00043D31"/>
    <w:rsid w:val="00065C96"/>
    <w:rsid w:val="000674B7"/>
    <w:rsid w:val="0007405E"/>
    <w:rsid w:val="00084841"/>
    <w:rsid w:val="00094CB7"/>
    <w:rsid w:val="0009547F"/>
    <w:rsid w:val="000A0696"/>
    <w:rsid w:val="000D3A90"/>
    <w:rsid w:val="000E3301"/>
    <w:rsid w:val="000F4F4F"/>
    <w:rsid w:val="00101884"/>
    <w:rsid w:val="00101BE7"/>
    <w:rsid w:val="0011354C"/>
    <w:rsid w:val="001136C3"/>
    <w:rsid w:val="0011387B"/>
    <w:rsid w:val="00123556"/>
    <w:rsid w:val="00124D3C"/>
    <w:rsid w:val="0012668F"/>
    <w:rsid w:val="00127732"/>
    <w:rsid w:val="00127D5F"/>
    <w:rsid w:val="00134738"/>
    <w:rsid w:val="00136CC9"/>
    <w:rsid w:val="0014717C"/>
    <w:rsid w:val="00174840"/>
    <w:rsid w:val="001926F7"/>
    <w:rsid w:val="001A4D5A"/>
    <w:rsid w:val="001C5018"/>
    <w:rsid w:val="001D0E49"/>
    <w:rsid w:val="001D3069"/>
    <w:rsid w:val="001D513A"/>
    <w:rsid w:val="001D63CB"/>
    <w:rsid w:val="001E3D81"/>
    <w:rsid w:val="001E4007"/>
    <w:rsid w:val="001F4D91"/>
    <w:rsid w:val="002070BC"/>
    <w:rsid w:val="00221621"/>
    <w:rsid w:val="00232A29"/>
    <w:rsid w:val="00233EA1"/>
    <w:rsid w:val="002361A3"/>
    <w:rsid w:val="00241AF1"/>
    <w:rsid w:val="00241EE1"/>
    <w:rsid w:val="0025084F"/>
    <w:rsid w:val="00257C48"/>
    <w:rsid w:val="00261622"/>
    <w:rsid w:val="00290E99"/>
    <w:rsid w:val="002944C7"/>
    <w:rsid w:val="0029662A"/>
    <w:rsid w:val="002B5F55"/>
    <w:rsid w:val="002B6D95"/>
    <w:rsid w:val="002C2E7D"/>
    <w:rsid w:val="002D646C"/>
    <w:rsid w:val="002F0BF5"/>
    <w:rsid w:val="003010E0"/>
    <w:rsid w:val="003149DF"/>
    <w:rsid w:val="003176CB"/>
    <w:rsid w:val="00332E3E"/>
    <w:rsid w:val="00334AF0"/>
    <w:rsid w:val="00354A09"/>
    <w:rsid w:val="00360AC1"/>
    <w:rsid w:val="00363698"/>
    <w:rsid w:val="00391629"/>
    <w:rsid w:val="003B24A3"/>
    <w:rsid w:val="003B5E31"/>
    <w:rsid w:val="003B6F39"/>
    <w:rsid w:val="003D1C33"/>
    <w:rsid w:val="00404626"/>
    <w:rsid w:val="00416D9E"/>
    <w:rsid w:val="00433C7B"/>
    <w:rsid w:val="00436A60"/>
    <w:rsid w:val="00440C92"/>
    <w:rsid w:val="00445AF5"/>
    <w:rsid w:val="00446785"/>
    <w:rsid w:val="004505CD"/>
    <w:rsid w:val="004552E3"/>
    <w:rsid w:val="0045688D"/>
    <w:rsid w:val="004769B9"/>
    <w:rsid w:val="004833A0"/>
    <w:rsid w:val="004B588E"/>
    <w:rsid w:val="004E487D"/>
    <w:rsid w:val="0050242D"/>
    <w:rsid w:val="0050707A"/>
    <w:rsid w:val="00510B15"/>
    <w:rsid w:val="00516E28"/>
    <w:rsid w:val="005407CE"/>
    <w:rsid w:val="0055446A"/>
    <w:rsid w:val="0055657B"/>
    <w:rsid w:val="005572EA"/>
    <w:rsid w:val="00562B30"/>
    <w:rsid w:val="005748A0"/>
    <w:rsid w:val="00576666"/>
    <w:rsid w:val="005847F6"/>
    <w:rsid w:val="005A47B8"/>
    <w:rsid w:val="005A4FD7"/>
    <w:rsid w:val="005B0DAA"/>
    <w:rsid w:val="005B7679"/>
    <w:rsid w:val="005C5EBB"/>
    <w:rsid w:val="005D0A83"/>
    <w:rsid w:val="005D3D3C"/>
    <w:rsid w:val="005D4E24"/>
    <w:rsid w:val="005E4819"/>
    <w:rsid w:val="005E53D8"/>
    <w:rsid w:val="005F2527"/>
    <w:rsid w:val="005F345C"/>
    <w:rsid w:val="00601828"/>
    <w:rsid w:val="006039B2"/>
    <w:rsid w:val="0060490B"/>
    <w:rsid w:val="0060783A"/>
    <w:rsid w:val="00635894"/>
    <w:rsid w:val="00650B90"/>
    <w:rsid w:val="00663F4D"/>
    <w:rsid w:val="0066519A"/>
    <w:rsid w:val="00665825"/>
    <w:rsid w:val="00665B48"/>
    <w:rsid w:val="00666975"/>
    <w:rsid w:val="00670EE9"/>
    <w:rsid w:val="00673187"/>
    <w:rsid w:val="00677668"/>
    <w:rsid w:val="00683667"/>
    <w:rsid w:val="00693E1E"/>
    <w:rsid w:val="006A5D43"/>
    <w:rsid w:val="006A71C6"/>
    <w:rsid w:val="006A7A8D"/>
    <w:rsid w:val="006A7D03"/>
    <w:rsid w:val="006B79EF"/>
    <w:rsid w:val="006C40BC"/>
    <w:rsid w:val="006D0EFE"/>
    <w:rsid w:val="006E7019"/>
    <w:rsid w:val="006F1009"/>
    <w:rsid w:val="00710E90"/>
    <w:rsid w:val="007126BB"/>
    <w:rsid w:val="007219C2"/>
    <w:rsid w:val="00730547"/>
    <w:rsid w:val="00731187"/>
    <w:rsid w:val="007323CC"/>
    <w:rsid w:val="007348CE"/>
    <w:rsid w:val="00734FA5"/>
    <w:rsid w:val="00741AF6"/>
    <w:rsid w:val="00753482"/>
    <w:rsid w:val="00764CF0"/>
    <w:rsid w:val="0076637C"/>
    <w:rsid w:val="00770698"/>
    <w:rsid w:val="00771923"/>
    <w:rsid w:val="007735B0"/>
    <w:rsid w:val="00775A2E"/>
    <w:rsid w:val="0077605A"/>
    <w:rsid w:val="007966B5"/>
    <w:rsid w:val="007C076F"/>
    <w:rsid w:val="007C1AD5"/>
    <w:rsid w:val="007C5082"/>
    <w:rsid w:val="007D1D13"/>
    <w:rsid w:val="007D34F2"/>
    <w:rsid w:val="007D57AA"/>
    <w:rsid w:val="007E430F"/>
    <w:rsid w:val="007F01D7"/>
    <w:rsid w:val="007F470D"/>
    <w:rsid w:val="007F6354"/>
    <w:rsid w:val="008049CA"/>
    <w:rsid w:val="00811AB5"/>
    <w:rsid w:val="00816F61"/>
    <w:rsid w:val="00824147"/>
    <w:rsid w:val="00826B23"/>
    <w:rsid w:val="00831ABF"/>
    <w:rsid w:val="008344B6"/>
    <w:rsid w:val="00834B05"/>
    <w:rsid w:val="00840E61"/>
    <w:rsid w:val="00856D45"/>
    <w:rsid w:val="00861A8A"/>
    <w:rsid w:val="008626E2"/>
    <w:rsid w:val="008830B0"/>
    <w:rsid w:val="0089082D"/>
    <w:rsid w:val="00897464"/>
    <w:rsid w:val="008975B7"/>
    <w:rsid w:val="008A458D"/>
    <w:rsid w:val="008A6E61"/>
    <w:rsid w:val="008B54DF"/>
    <w:rsid w:val="008D5C66"/>
    <w:rsid w:val="008D5D03"/>
    <w:rsid w:val="008D6BE1"/>
    <w:rsid w:val="008E3923"/>
    <w:rsid w:val="008E4E7C"/>
    <w:rsid w:val="00922A2D"/>
    <w:rsid w:val="00926932"/>
    <w:rsid w:val="009576BC"/>
    <w:rsid w:val="0096785B"/>
    <w:rsid w:val="00981C27"/>
    <w:rsid w:val="00981F37"/>
    <w:rsid w:val="009B18E6"/>
    <w:rsid w:val="009B6C1B"/>
    <w:rsid w:val="009D0521"/>
    <w:rsid w:val="009D5EB0"/>
    <w:rsid w:val="009E267B"/>
    <w:rsid w:val="009E5DF9"/>
    <w:rsid w:val="009F36EF"/>
    <w:rsid w:val="00A10041"/>
    <w:rsid w:val="00A2000A"/>
    <w:rsid w:val="00A30829"/>
    <w:rsid w:val="00A339E5"/>
    <w:rsid w:val="00A421C8"/>
    <w:rsid w:val="00A504E3"/>
    <w:rsid w:val="00A52CD4"/>
    <w:rsid w:val="00A55FC0"/>
    <w:rsid w:val="00A66337"/>
    <w:rsid w:val="00A666A4"/>
    <w:rsid w:val="00A72846"/>
    <w:rsid w:val="00A75A07"/>
    <w:rsid w:val="00A802D2"/>
    <w:rsid w:val="00A92BB5"/>
    <w:rsid w:val="00AA20F9"/>
    <w:rsid w:val="00AA3D10"/>
    <w:rsid w:val="00AB2C20"/>
    <w:rsid w:val="00AC22C2"/>
    <w:rsid w:val="00AC28A6"/>
    <w:rsid w:val="00AC34B9"/>
    <w:rsid w:val="00AC7FE1"/>
    <w:rsid w:val="00AE65C2"/>
    <w:rsid w:val="00AF1400"/>
    <w:rsid w:val="00AF36AE"/>
    <w:rsid w:val="00AF4B7E"/>
    <w:rsid w:val="00B017F0"/>
    <w:rsid w:val="00B029ED"/>
    <w:rsid w:val="00B34E61"/>
    <w:rsid w:val="00B37F6F"/>
    <w:rsid w:val="00B461F9"/>
    <w:rsid w:val="00B478B7"/>
    <w:rsid w:val="00B509CB"/>
    <w:rsid w:val="00B62FD2"/>
    <w:rsid w:val="00B67385"/>
    <w:rsid w:val="00B76C1C"/>
    <w:rsid w:val="00B871FF"/>
    <w:rsid w:val="00BA2F25"/>
    <w:rsid w:val="00BB21D9"/>
    <w:rsid w:val="00BE059A"/>
    <w:rsid w:val="00BF08DB"/>
    <w:rsid w:val="00BF7044"/>
    <w:rsid w:val="00BF7D5B"/>
    <w:rsid w:val="00C243A7"/>
    <w:rsid w:val="00C24630"/>
    <w:rsid w:val="00C2518B"/>
    <w:rsid w:val="00C2791C"/>
    <w:rsid w:val="00C3195C"/>
    <w:rsid w:val="00C33EB6"/>
    <w:rsid w:val="00C408AA"/>
    <w:rsid w:val="00C41F18"/>
    <w:rsid w:val="00C63F8B"/>
    <w:rsid w:val="00C8000B"/>
    <w:rsid w:val="00C824CB"/>
    <w:rsid w:val="00C8271B"/>
    <w:rsid w:val="00C84385"/>
    <w:rsid w:val="00C852DD"/>
    <w:rsid w:val="00C861A9"/>
    <w:rsid w:val="00CA09E1"/>
    <w:rsid w:val="00CB3518"/>
    <w:rsid w:val="00CC3188"/>
    <w:rsid w:val="00CD5886"/>
    <w:rsid w:val="00CE46B5"/>
    <w:rsid w:val="00CF44D9"/>
    <w:rsid w:val="00CF5ABC"/>
    <w:rsid w:val="00D03796"/>
    <w:rsid w:val="00D0649F"/>
    <w:rsid w:val="00D0737C"/>
    <w:rsid w:val="00D42B53"/>
    <w:rsid w:val="00D5025C"/>
    <w:rsid w:val="00D62D14"/>
    <w:rsid w:val="00D71C94"/>
    <w:rsid w:val="00D72B4F"/>
    <w:rsid w:val="00D806E1"/>
    <w:rsid w:val="00D81342"/>
    <w:rsid w:val="00D81D87"/>
    <w:rsid w:val="00D851E1"/>
    <w:rsid w:val="00D86854"/>
    <w:rsid w:val="00D947A0"/>
    <w:rsid w:val="00DB4E79"/>
    <w:rsid w:val="00DB5854"/>
    <w:rsid w:val="00DC1B8A"/>
    <w:rsid w:val="00DD10B8"/>
    <w:rsid w:val="00DE01A2"/>
    <w:rsid w:val="00DE3FBC"/>
    <w:rsid w:val="00DF42A0"/>
    <w:rsid w:val="00E11368"/>
    <w:rsid w:val="00E22E5A"/>
    <w:rsid w:val="00E35CEB"/>
    <w:rsid w:val="00E4380D"/>
    <w:rsid w:val="00E472C5"/>
    <w:rsid w:val="00E53E04"/>
    <w:rsid w:val="00E6766B"/>
    <w:rsid w:val="00EA6A22"/>
    <w:rsid w:val="00EA7BC5"/>
    <w:rsid w:val="00EA7D5A"/>
    <w:rsid w:val="00EB28E0"/>
    <w:rsid w:val="00EB4592"/>
    <w:rsid w:val="00EB5668"/>
    <w:rsid w:val="00EB5C06"/>
    <w:rsid w:val="00EB63E8"/>
    <w:rsid w:val="00ED408B"/>
    <w:rsid w:val="00EE18AC"/>
    <w:rsid w:val="00EF22ED"/>
    <w:rsid w:val="00F06933"/>
    <w:rsid w:val="00F11933"/>
    <w:rsid w:val="00F122E6"/>
    <w:rsid w:val="00F251C2"/>
    <w:rsid w:val="00F42B9C"/>
    <w:rsid w:val="00F860DE"/>
    <w:rsid w:val="00FA186D"/>
    <w:rsid w:val="00FC5532"/>
    <w:rsid w:val="00FE1117"/>
    <w:rsid w:val="00FE4219"/>
    <w:rsid w:val="00FE4FF2"/>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22"/>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4712</TotalTime>
  <Pages>12</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11971</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27</cp:revision>
  <cp:lastPrinted>2004-03-19T19:56:00Z</cp:lastPrinted>
  <dcterms:created xsi:type="dcterms:W3CDTF">2013-06-11T18:33:00Z</dcterms:created>
  <dcterms:modified xsi:type="dcterms:W3CDTF">2013-07-01T23:47:00Z</dcterms:modified>
</cp:coreProperties>
</file>