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6F03" w14:textId="11FDB7DF" w:rsidR="00B105B6" w:rsidRPr="002D79AF" w:rsidRDefault="00535734" w:rsidP="00306E68">
      <w:pPr>
        <w:autoSpaceDE w:val="0"/>
        <w:spacing w:line="480" w:lineRule="auto"/>
        <w:jc w:val="center"/>
        <w:rPr>
          <w:rFonts w:ascii="宋体" w:eastAsia="宋体" w:hAnsi="宋体"/>
          <w:b/>
          <w:bCs/>
          <w:sz w:val="32"/>
          <w:szCs w:val="32"/>
        </w:rPr>
      </w:pPr>
      <w:r w:rsidRPr="002D79AF">
        <w:rPr>
          <w:rFonts w:ascii="宋体" w:eastAsia="宋体" w:hAnsi="宋体" w:hint="eastAsia"/>
          <w:b/>
          <w:bCs/>
          <w:sz w:val="32"/>
          <w:szCs w:val="32"/>
        </w:rPr>
        <w:t>基于R</w:t>
      </w:r>
      <w:r w:rsidRPr="002D79AF">
        <w:rPr>
          <w:rFonts w:ascii="宋体" w:eastAsia="宋体" w:hAnsi="宋体"/>
          <w:b/>
          <w:bCs/>
          <w:sz w:val="32"/>
          <w:szCs w:val="32"/>
        </w:rPr>
        <w:t>BF</w:t>
      </w:r>
      <w:r w:rsidR="00306E68" w:rsidRPr="002D79AF">
        <w:rPr>
          <w:rFonts w:ascii="宋体" w:eastAsia="宋体" w:hAnsi="宋体"/>
          <w:b/>
          <w:bCs/>
          <w:sz w:val="32"/>
          <w:szCs w:val="32"/>
        </w:rPr>
        <w:t>NN</w:t>
      </w:r>
      <w:r w:rsidRPr="002D79AF">
        <w:rPr>
          <w:rFonts w:ascii="宋体" w:eastAsia="宋体" w:hAnsi="宋体" w:hint="eastAsia"/>
          <w:b/>
          <w:bCs/>
          <w:sz w:val="32"/>
          <w:szCs w:val="32"/>
        </w:rPr>
        <w:t>和波变量的带有</w:t>
      </w:r>
      <w:r w:rsidR="00E376DA" w:rsidRPr="002D79AF">
        <w:rPr>
          <w:rFonts w:ascii="宋体" w:eastAsia="宋体" w:hAnsi="宋体" w:hint="eastAsia"/>
          <w:b/>
          <w:bCs/>
          <w:sz w:val="32"/>
          <w:szCs w:val="32"/>
        </w:rPr>
        <w:t>不确定性</w:t>
      </w:r>
      <w:r w:rsidRPr="002D79AF">
        <w:rPr>
          <w:rFonts w:ascii="宋体" w:eastAsia="宋体" w:hAnsi="宋体" w:hint="eastAsia"/>
          <w:b/>
          <w:bCs/>
          <w:sz w:val="32"/>
          <w:szCs w:val="32"/>
        </w:rPr>
        <w:t>和时延的</w:t>
      </w:r>
      <w:r w:rsidR="00E376DA" w:rsidRPr="002D79AF">
        <w:rPr>
          <w:rFonts w:ascii="宋体" w:eastAsia="宋体" w:hAnsi="宋体" w:hint="eastAsia"/>
          <w:b/>
          <w:bCs/>
          <w:sz w:val="32"/>
          <w:szCs w:val="32"/>
        </w:rPr>
        <w:t>双边</w:t>
      </w:r>
      <w:r w:rsidRPr="002D79AF">
        <w:rPr>
          <w:rFonts w:ascii="宋体" w:eastAsia="宋体" w:hAnsi="宋体" w:hint="eastAsia"/>
          <w:b/>
          <w:bCs/>
          <w:sz w:val="32"/>
          <w:szCs w:val="32"/>
        </w:rPr>
        <w:t>遥操作控制</w:t>
      </w:r>
    </w:p>
    <w:p w14:paraId="611F2032" w14:textId="34D69315" w:rsidR="00535734" w:rsidRPr="002D79AF" w:rsidRDefault="00E376DA" w:rsidP="00306E68">
      <w:pPr>
        <w:spacing w:line="480" w:lineRule="auto"/>
        <w:rPr>
          <w:rFonts w:ascii="宋体" w:eastAsia="宋体" w:hAnsi="宋体"/>
          <w:b/>
          <w:bCs/>
          <w:sz w:val="24"/>
          <w:szCs w:val="24"/>
        </w:rPr>
      </w:pPr>
      <w:r w:rsidRPr="002D79AF">
        <w:rPr>
          <w:rFonts w:ascii="宋体" w:eastAsia="宋体" w:hAnsi="宋体" w:hint="eastAsia"/>
          <w:b/>
          <w:bCs/>
          <w:sz w:val="24"/>
          <w:szCs w:val="24"/>
        </w:rPr>
        <w:t>Ⅰ.引言</w:t>
      </w:r>
    </w:p>
    <w:p w14:paraId="5A245150" w14:textId="7B424837" w:rsidR="00306E68" w:rsidRDefault="00306E68" w:rsidP="00306E68">
      <w:pPr>
        <w:spacing w:line="480" w:lineRule="auto"/>
        <w:ind w:firstLineChars="200" w:firstLine="480"/>
        <w:rPr>
          <w:rFonts w:ascii="宋体" w:eastAsia="宋体" w:hAnsi="宋体"/>
          <w:sz w:val="24"/>
          <w:szCs w:val="24"/>
        </w:rPr>
      </w:pPr>
      <w:r w:rsidRPr="00306E68">
        <w:rPr>
          <w:rFonts w:ascii="宋体" w:eastAsia="宋体" w:hAnsi="宋体" w:hint="eastAsia"/>
          <w:sz w:val="24"/>
          <w:szCs w:val="24"/>
        </w:rPr>
        <w:t>随着现代社会的发展，人类所能探索的空间越来越大，</w:t>
      </w:r>
      <w:r w:rsidR="00022ABB">
        <w:rPr>
          <w:rFonts w:ascii="宋体" w:eastAsia="宋体" w:hAnsi="宋体" w:hint="eastAsia"/>
          <w:sz w:val="24"/>
          <w:szCs w:val="24"/>
        </w:rPr>
        <w:t>但</w:t>
      </w:r>
      <w:r w:rsidRPr="00306E68">
        <w:rPr>
          <w:rFonts w:ascii="宋体" w:eastAsia="宋体" w:hAnsi="宋体" w:hint="eastAsia"/>
          <w:sz w:val="24"/>
          <w:szCs w:val="24"/>
        </w:rPr>
        <w:t>所</w:t>
      </w:r>
      <w:r w:rsidR="00022ABB">
        <w:rPr>
          <w:rFonts w:ascii="宋体" w:eastAsia="宋体" w:hAnsi="宋体" w:hint="eastAsia"/>
          <w:sz w:val="24"/>
          <w:szCs w:val="24"/>
        </w:rPr>
        <w:t>要</w:t>
      </w:r>
      <w:r w:rsidRPr="00306E68">
        <w:rPr>
          <w:rFonts w:ascii="宋体" w:eastAsia="宋体" w:hAnsi="宋体" w:hint="eastAsia"/>
          <w:sz w:val="24"/>
          <w:szCs w:val="24"/>
        </w:rPr>
        <w:t>处理的工作</w:t>
      </w:r>
      <w:r w:rsidR="00022ABB">
        <w:rPr>
          <w:rFonts w:ascii="宋体" w:eastAsia="宋体" w:hAnsi="宋体" w:hint="eastAsia"/>
          <w:sz w:val="24"/>
          <w:szCs w:val="24"/>
        </w:rPr>
        <w:t>和面对的环境</w:t>
      </w:r>
      <w:r w:rsidRPr="00306E68">
        <w:rPr>
          <w:rFonts w:ascii="宋体" w:eastAsia="宋体" w:hAnsi="宋体" w:hint="eastAsia"/>
          <w:sz w:val="24"/>
          <w:szCs w:val="24"/>
        </w:rPr>
        <w:t>也越来越复杂，</w:t>
      </w:r>
      <w:r>
        <w:rPr>
          <w:rFonts w:ascii="宋体" w:eastAsia="宋体" w:hAnsi="宋体" w:hint="eastAsia"/>
          <w:sz w:val="24"/>
          <w:szCs w:val="24"/>
        </w:rPr>
        <w:t>双边遥操作扩展了人类在</w:t>
      </w:r>
      <w:r w:rsidR="00BA1BAC">
        <w:rPr>
          <w:rFonts w:ascii="宋体" w:eastAsia="宋体" w:hAnsi="宋体" w:hint="eastAsia"/>
          <w:sz w:val="24"/>
          <w:szCs w:val="24"/>
        </w:rPr>
        <w:t>有害和危险</w:t>
      </w:r>
      <w:r>
        <w:rPr>
          <w:rFonts w:ascii="宋体" w:eastAsia="宋体" w:hAnsi="宋体" w:hint="eastAsia"/>
          <w:sz w:val="24"/>
          <w:szCs w:val="24"/>
        </w:rPr>
        <w:t>环境下的工作能力</w:t>
      </w:r>
      <w:r w:rsidRPr="00306E68">
        <w:rPr>
          <w:rFonts w:ascii="宋体" w:eastAsia="宋体" w:hAnsi="宋体" w:hint="eastAsia"/>
          <w:sz w:val="24"/>
          <w:szCs w:val="24"/>
        </w:rPr>
        <w:t>。在过去的</w:t>
      </w:r>
      <w:r w:rsidRPr="00306E68">
        <w:rPr>
          <w:rFonts w:ascii="宋体" w:eastAsia="宋体" w:hAnsi="宋体"/>
          <w:sz w:val="24"/>
          <w:szCs w:val="24"/>
        </w:rPr>
        <w:t>60多年里，机器人遥操作经历了数次技术变革，如今也广泛应用于航天、航海、医疗、核工业</w:t>
      </w:r>
      <w:r w:rsidR="001D0BC7">
        <w:rPr>
          <w:rFonts w:ascii="宋体" w:eastAsia="宋体" w:hAnsi="宋体" w:hint="eastAsia"/>
          <w:sz w:val="24"/>
          <w:szCs w:val="24"/>
        </w:rPr>
        <w:t>等</w:t>
      </w:r>
      <w:r w:rsidRPr="00306E68">
        <w:rPr>
          <w:rFonts w:ascii="宋体" w:eastAsia="宋体" w:hAnsi="宋体"/>
          <w:sz w:val="24"/>
          <w:szCs w:val="24"/>
        </w:rPr>
        <w:t>，例如空间机器人操作、深海探测、远程医疗、危险物品处理以及紧急搜救</w:t>
      </w:r>
      <w:r w:rsidR="0098140A">
        <w:rPr>
          <w:rFonts w:ascii="宋体" w:eastAsia="宋体" w:hAnsi="宋体" w:hint="eastAsia"/>
          <w:sz w:val="24"/>
          <w:szCs w:val="24"/>
        </w:rPr>
        <w:t>[</w:t>
      </w:r>
      <w:r w:rsidR="0098140A">
        <w:rPr>
          <w:rFonts w:ascii="宋体" w:eastAsia="宋体" w:hAnsi="宋体"/>
          <w:sz w:val="24"/>
          <w:szCs w:val="24"/>
        </w:rPr>
        <w:t>1-5]</w:t>
      </w:r>
      <w:r w:rsidRPr="00306E68">
        <w:rPr>
          <w:rFonts w:ascii="宋体" w:eastAsia="宋体" w:hAnsi="宋体"/>
          <w:sz w:val="24"/>
          <w:szCs w:val="24"/>
        </w:rPr>
        <w:t>。</w:t>
      </w:r>
      <w:r w:rsidR="00372B2E">
        <w:rPr>
          <w:rFonts w:ascii="宋体" w:eastAsia="宋体" w:hAnsi="宋体" w:hint="eastAsia"/>
          <w:sz w:val="24"/>
          <w:szCs w:val="24"/>
        </w:rPr>
        <w:t>典型的双边遥操作</w:t>
      </w:r>
      <w:r w:rsidR="007356F9">
        <w:rPr>
          <w:rFonts w:ascii="宋体" w:eastAsia="宋体" w:hAnsi="宋体" w:hint="eastAsia"/>
          <w:sz w:val="24"/>
          <w:szCs w:val="24"/>
        </w:rPr>
        <w:t>如下图1所示，</w:t>
      </w:r>
      <w:r w:rsidR="00372B2E">
        <w:rPr>
          <w:rFonts w:ascii="宋体" w:eastAsia="宋体" w:hAnsi="宋体" w:hint="eastAsia"/>
          <w:sz w:val="24"/>
          <w:szCs w:val="24"/>
        </w:rPr>
        <w:t>包括</w:t>
      </w:r>
      <w:r w:rsidR="00672F45">
        <w:rPr>
          <w:rFonts w:ascii="宋体" w:eastAsia="宋体" w:hAnsi="宋体" w:hint="eastAsia"/>
          <w:sz w:val="24"/>
          <w:szCs w:val="24"/>
        </w:rPr>
        <w:t>操作本地机器人为远端机器人提供运动信号</w:t>
      </w:r>
      <w:r w:rsidR="00372B2E">
        <w:rPr>
          <w:rFonts w:ascii="宋体" w:eastAsia="宋体" w:hAnsi="宋体" w:hint="eastAsia"/>
          <w:sz w:val="24"/>
          <w:szCs w:val="24"/>
        </w:rPr>
        <w:t>的操作者</w:t>
      </w:r>
      <w:r w:rsidR="0078419F">
        <w:rPr>
          <w:rFonts w:ascii="宋体" w:eastAsia="宋体" w:hAnsi="宋体" w:hint="eastAsia"/>
          <w:sz w:val="24"/>
          <w:szCs w:val="24"/>
        </w:rPr>
        <w:t>，</w:t>
      </w:r>
      <w:r w:rsidR="00372B2E">
        <w:rPr>
          <w:rFonts w:ascii="宋体" w:eastAsia="宋体" w:hAnsi="宋体" w:hint="eastAsia"/>
          <w:sz w:val="24"/>
          <w:szCs w:val="24"/>
        </w:rPr>
        <w:t>建立主从系统之间远程连接的通信网络</w:t>
      </w:r>
      <w:r w:rsidR="0078419F">
        <w:rPr>
          <w:rFonts w:ascii="宋体" w:eastAsia="宋体" w:hAnsi="宋体" w:hint="eastAsia"/>
          <w:sz w:val="24"/>
          <w:szCs w:val="24"/>
        </w:rPr>
        <w:t>以及处于远程空间中执行所需任务的从端机器人。</w:t>
      </w:r>
      <w:r w:rsidR="00BA1BAC" w:rsidRPr="00BA1BAC">
        <w:rPr>
          <w:rFonts w:ascii="宋体" w:eastAsia="宋体" w:hAnsi="宋体" w:hint="eastAsia"/>
          <w:sz w:val="24"/>
          <w:szCs w:val="24"/>
        </w:rPr>
        <w:t>远程环境提供包括声音、视觉显示</w:t>
      </w:r>
      <w:r w:rsidR="00BA1BAC">
        <w:rPr>
          <w:rFonts w:ascii="宋体" w:eastAsia="宋体" w:hAnsi="宋体" w:hint="eastAsia"/>
          <w:sz w:val="24"/>
          <w:szCs w:val="24"/>
        </w:rPr>
        <w:t>等</w:t>
      </w:r>
      <w:r w:rsidR="00BA1BAC" w:rsidRPr="00BA1BAC">
        <w:rPr>
          <w:rFonts w:ascii="宋体" w:eastAsia="宋体" w:hAnsi="宋体" w:hint="eastAsia"/>
          <w:sz w:val="24"/>
          <w:szCs w:val="24"/>
        </w:rPr>
        <w:t>多种形式的信息，然而在从</w:t>
      </w:r>
      <w:r w:rsidR="009A5EAB">
        <w:rPr>
          <w:rFonts w:ascii="宋体" w:eastAsia="宋体" w:hAnsi="宋体" w:hint="eastAsia"/>
          <w:sz w:val="24"/>
          <w:szCs w:val="24"/>
        </w:rPr>
        <w:t>端</w:t>
      </w:r>
      <w:r w:rsidR="00BA1BAC" w:rsidRPr="00BA1BAC">
        <w:rPr>
          <w:rFonts w:ascii="宋体" w:eastAsia="宋体" w:hAnsi="宋体" w:hint="eastAsia"/>
          <w:sz w:val="24"/>
          <w:szCs w:val="24"/>
        </w:rPr>
        <w:t>到主</w:t>
      </w:r>
      <w:r w:rsidR="009A5EAB">
        <w:rPr>
          <w:rFonts w:ascii="宋体" w:eastAsia="宋体" w:hAnsi="宋体" w:hint="eastAsia"/>
          <w:sz w:val="24"/>
          <w:szCs w:val="24"/>
        </w:rPr>
        <w:t>端</w:t>
      </w:r>
      <w:r w:rsidR="00BA1BAC" w:rsidRPr="00BA1BAC">
        <w:rPr>
          <w:rFonts w:ascii="宋体" w:eastAsia="宋体" w:hAnsi="宋体" w:hint="eastAsia"/>
          <w:sz w:val="24"/>
          <w:szCs w:val="24"/>
        </w:rPr>
        <w:t>的接触力反馈提供了比视觉</w:t>
      </w:r>
      <w:r w:rsidR="00BA1BAC" w:rsidRPr="00BA1BAC">
        <w:rPr>
          <w:rFonts w:ascii="宋体" w:eastAsia="宋体" w:hAnsi="宋体"/>
          <w:sz w:val="24"/>
          <w:szCs w:val="24"/>
        </w:rPr>
        <w:t>或声音信息更</w:t>
      </w:r>
      <w:r w:rsidR="009A5EAB">
        <w:rPr>
          <w:rFonts w:ascii="宋体" w:eastAsia="宋体" w:hAnsi="宋体" w:hint="eastAsia"/>
          <w:sz w:val="24"/>
          <w:szCs w:val="24"/>
        </w:rPr>
        <w:t>为真实的临场感</w:t>
      </w:r>
      <w:r w:rsidR="00E91A26">
        <w:rPr>
          <w:rFonts w:ascii="宋体" w:eastAsia="宋体" w:hAnsi="宋体" w:hint="eastAsia"/>
          <w:sz w:val="24"/>
          <w:szCs w:val="24"/>
        </w:rPr>
        <w:t>，</w:t>
      </w:r>
      <w:r w:rsidR="00E91A26" w:rsidRPr="00E91A26">
        <w:rPr>
          <w:rFonts w:ascii="宋体" w:eastAsia="宋体" w:hAnsi="宋体" w:hint="eastAsia"/>
          <w:sz w:val="24"/>
          <w:szCs w:val="24"/>
        </w:rPr>
        <w:t>使</w:t>
      </w:r>
      <w:r w:rsidR="00E91A26">
        <w:rPr>
          <w:rFonts w:ascii="宋体" w:eastAsia="宋体" w:hAnsi="宋体" w:hint="eastAsia"/>
          <w:sz w:val="24"/>
          <w:szCs w:val="24"/>
        </w:rPr>
        <w:t>操作者</w:t>
      </w:r>
      <w:r w:rsidR="00E91A26" w:rsidRPr="00E91A26">
        <w:rPr>
          <w:rFonts w:ascii="宋体" w:eastAsia="宋体" w:hAnsi="宋体" w:hint="eastAsia"/>
          <w:sz w:val="24"/>
          <w:szCs w:val="24"/>
        </w:rPr>
        <w:t>能够做出正确的决策并尽可能真实地感知远程情况</w:t>
      </w:r>
      <w:r w:rsidR="00BA1BAC" w:rsidRPr="00BA1BAC">
        <w:rPr>
          <w:rFonts w:ascii="宋体" w:eastAsia="宋体" w:hAnsi="宋体"/>
          <w:sz w:val="24"/>
          <w:szCs w:val="24"/>
        </w:rPr>
        <w:t>。</w:t>
      </w:r>
      <w:r w:rsidR="00D717E8">
        <w:rPr>
          <w:rFonts w:ascii="宋体" w:eastAsia="宋体" w:hAnsi="宋体" w:hint="eastAsia"/>
          <w:sz w:val="24"/>
          <w:szCs w:val="24"/>
        </w:rPr>
        <w:t>若</w:t>
      </w:r>
      <w:r w:rsidR="000A43F2">
        <w:rPr>
          <w:rFonts w:ascii="宋体" w:eastAsia="宋体" w:hAnsi="宋体" w:hint="eastAsia"/>
          <w:sz w:val="24"/>
          <w:szCs w:val="24"/>
        </w:rPr>
        <w:t>运动</w:t>
      </w:r>
      <w:r w:rsidR="00BA1BAC" w:rsidRPr="00BA1BAC">
        <w:rPr>
          <w:rFonts w:ascii="宋体" w:eastAsia="宋体" w:hAnsi="宋体"/>
          <w:sz w:val="24"/>
          <w:szCs w:val="24"/>
        </w:rPr>
        <w:t>信号</w:t>
      </w:r>
      <w:r w:rsidR="000A43F2">
        <w:rPr>
          <w:rFonts w:ascii="宋体" w:eastAsia="宋体" w:hAnsi="宋体" w:hint="eastAsia"/>
          <w:sz w:val="24"/>
          <w:szCs w:val="24"/>
        </w:rPr>
        <w:t>和力反馈信息</w:t>
      </w:r>
      <w:r w:rsidR="00BA1BAC" w:rsidRPr="00BA1BAC">
        <w:rPr>
          <w:rFonts w:ascii="宋体" w:eastAsia="宋体" w:hAnsi="宋体"/>
          <w:sz w:val="24"/>
          <w:szCs w:val="24"/>
        </w:rPr>
        <w:t>在主设备与从设备之间实现双向传输，</w:t>
      </w:r>
      <w:r w:rsidR="009454B9">
        <w:rPr>
          <w:rFonts w:ascii="宋体" w:eastAsia="宋体" w:hAnsi="宋体" w:hint="eastAsia"/>
          <w:sz w:val="24"/>
          <w:szCs w:val="24"/>
        </w:rPr>
        <w:t>则形成</w:t>
      </w:r>
      <w:r w:rsidR="00B66C07">
        <w:rPr>
          <w:rFonts w:ascii="宋体" w:eastAsia="宋体" w:hAnsi="宋体" w:hint="eastAsia"/>
          <w:sz w:val="24"/>
          <w:szCs w:val="24"/>
        </w:rPr>
        <w:t>双边遥操作</w:t>
      </w:r>
      <w:r w:rsidR="00BA1BAC" w:rsidRPr="00BA1BAC">
        <w:rPr>
          <w:rFonts w:ascii="宋体" w:eastAsia="宋体" w:hAnsi="宋体"/>
          <w:sz w:val="24"/>
          <w:szCs w:val="24"/>
        </w:rPr>
        <w:t>系统</w:t>
      </w:r>
      <w:r w:rsidR="00B66C07">
        <w:rPr>
          <w:rFonts w:ascii="宋体" w:eastAsia="宋体" w:hAnsi="宋体" w:hint="eastAsia"/>
          <w:sz w:val="24"/>
          <w:szCs w:val="24"/>
        </w:rPr>
        <w:t>。</w:t>
      </w:r>
    </w:p>
    <w:p w14:paraId="6DF54E28" w14:textId="77777777" w:rsidR="00821251" w:rsidRDefault="00982E33" w:rsidP="00821251">
      <w:pPr>
        <w:keepNext/>
        <w:spacing w:line="480" w:lineRule="auto"/>
        <w:ind w:firstLineChars="200" w:firstLine="480"/>
        <w:jc w:val="center"/>
      </w:pPr>
      <w:r>
        <w:rPr>
          <w:rFonts w:ascii="宋体" w:hAnsi="宋体"/>
          <w:noProof/>
          <w:color w:val="000000"/>
          <w:sz w:val="24"/>
        </w:rPr>
        <w:drawing>
          <wp:inline distT="0" distB="0" distL="0" distR="0" wp14:anchorId="3D967B90" wp14:editId="760767CA">
            <wp:extent cx="3188677" cy="2621777"/>
            <wp:effectExtent l="0" t="0" r="0" b="0"/>
            <wp:docPr id="131636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821" cy="2631762"/>
                    </a:xfrm>
                    <a:prstGeom prst="rect">
                      <a:avLst/>
                    </a:prstGeom>
                    <a:noFill/>
                  </pic:spPr>
                </pic:pic>
              </a:graphicData>
            </a:graphic>
          </wp:inline>
        </w:drawing>
      </w:r>
    </w:p>
    <w:p w14:paraId="788E9562" w14:textId="3C87EF1A" w:rsidR="007356F9" w:rsidRPr="00821251" w:rsidRDefault="00821251" w:rsidP="00821251">
      <w:pPr>
        <w:pStyle w:val="a7"/>
        <w:jc w:val="center"/>
        <w:rPr>
          <w:rFonts w:ascii="宋体" w:eastAsia="宋体" w:hAnsi="宋体"/>
          <w:sz w:val="24"/>
          <w:szCs w:val="24"/>
        </w:rPr>
      </w:pPr>
      <w:r w:rsidRPr="00821251">
        <w:rPr>
          <w:rFonts w:ascii="宋体" w:eastAsia="宋体" w:hAnsi="宋体"/>
        </w:rPr>
        <w:t xml:space="preserve">图  </w:t>
      </w:r>
      <w:r w:rsidRPr="00821251">
        <w:rPr>
          <w:rFonts w:ascii="宋体" w:eastAsia="宋体" w:hAnsi="宋体"/>
        </w:rPr>
        <w:fldChar w:fldCharType="begin"/>
      </w:r>
      <w:r w:rsidRPr="00821251">
        <w:rPr>
          <w:rFonts w:ascii="宋体" w:eastAsia="宋体" w:hAnsi="宋体"/>
        </w:rPr>
        <w:instrText xml:space="preserve"> SEQ 图_ \* ARABIC </w:instrText>
      </w:r>
      <w:r w:rsidRPr="00821251">
        <w:rPr>
          <w:rFonts w:ascii="宋体" w:eastAsia="宋体" w:hAnsi="宋体"/>
        </w:rPr>
        <w:fldChar w:fldCharType="separate"/>
      </w:r>
      <w:r w:rsidRPr="00821251">
        <w:rPr>
          <w:rFonts w:ascii="宋体" w:eastAsia="宋体" w:hAnsi="宋体"/>
          <w:noProof/>
        </w:rPr>
        <w:t>1</w:t>
      </w:r>
      <w:r w:rsidRPr="00821251">
        <w:rPr>
          <w:rFonts w:ascii="宋体" w:eastAsia="宋体" w:hAnsi="宋体"/>
        </w:rPr>
        <w:fldChar w:fldCharType="end"/>
      </w:r>
      <w:r w:rsidRPr="00821251">
        <w:rPr>
          <w:rFonts w:ascii="宋体" w:eastAsia="宋体" w:hAnsi="宋体"/>
        </w:rPr>
        <w:t xml:space="preserve"> </w:t>
      </w:r>
      <w:r w:rsidRPr="00821251">
        <w:rPr>
          <w:rFonts w:ascii="宋体" w:eastAsia="宋体" w:hAnsi="宋体" w:hint="eastAsia"/>
        </w:rPr>
        <w:t>双边遥操作</w:t>
      </w:r>
    </w:p>
    <w:p w14:paraId="4423D3BE" w14:textId="7B32F377" w:rsidR="00DE12C8" w:rsidRPr="00315C60" w:rsidRDefault="00DE12C8" w:rsidP="00DE12C8">
      <w:pPr>
        <w:spacing w:line="480" w:lineRule="auto"/>
        <w:rPr>
          <w:rFonts w:ascii="宋体" w:eastAsia="宋体" w:hAnsi="宋体"/>
          <w:b/>
          <w:bCs/>
          <w:sz w:val="24"/>
          <w:szCs w:val="24"/>
        </w:rPr>
      </w:pPr>
      <w:r w:rsidRPr="00315C60">
        <w:rPr>
          <w:rFonts w:ascii="宋体" w:eastAsia="宋体" w:hAnsi="宋体"/>
          <w:b/>
          <w:bCs/>
          <w:sz w:val="24"/>
          <w:szCs w:val="24"/>
        </w:rPr>
        <w:t>A</w:t>
      </w:r>
      <w:r w:rsidRPr="00315C60">
        <w:rPr>
          <w:rFonts w:ascii="宋体" w:eastAsia="宋体" w:hAnsi="宋体" w:hint="eastAsia"/>
          <w:b/>
          <w:bCs/>
          <w:sz w:val="24"/>
          <w:szCs w:val="24"/>
        </w:rPr>
        <w:t>.</w:t>
      </w:r>
      <w:r w:rsidR="00022ABB" w:rsidRPr="00315C60">
        <w:rPr>
          <w:rFonts w:ascii="宋体" w:eastAsia="宋体" w:hAnsi="宋体" w:hint="eastAsia"/>
          <w:b/>
          <w:bCs/>
          <w:sz w:val="24"/>
          <w:szCs w:val="24"/>
        </w:rPr>
        <w:t>相关工作</w:t>
      </w:r>
    </w:p>
    <w:p w14:paraId="4EBE2900" w14:textId="1589788C" w:rsidR="00422947" w:rsidRDefault="007809D9" w:rsidP="00E83D6A">
      <w:pPr>
        <w:autoSpaceDE w:val="0"/>
        <w:autoSpaceDN w:val="0"/>
        <w:spacing w:line="480" w:lineRule="auto"/>
        <w:ind w:firstLineChars="200" w:firstLine="480"/>
        <w:rPr>
          <w:rFonts w:ascii="宋体" w:eastAsia="宋体" w:hAnsi="宋体"/>
          <w:sz w:val="24"/>
          <w:szCs w:val="24"/>
        </w:rPr>
      </w:pPr>
      <w:r w:rsidRPr="007809D9">
        <w:rPr>
          <w:rFonts w:ascii="宋体" w:eastAsia="宋体" w:hAnsi="宋体" w:hint="eastAsia"/>
          <w:sz w:val="24"/>
          <w:szCs w:val="24"/>
        </w:rPr>
        <w:lastRenderedPageBreak/>
        <w:t>从控制的角度上来说，</w:t>
      </w:r>
      <w:r w:rsidR="008B04E7">
        <w:rPr>
          <w:rFonts w:ascii="宋体" w:eastAsia="宋体" w:hAnsi="宋体" w:hint="eastAsia"/>
          <w:sz w:val="24"/>
          <w:szCs w:val="24"/>
        </w:rPr>
        <w:t>稳定性和透明性是</w:t>
      </w:r>
      <w:r w:rsidRPr="007809D9">
        <w:rPr>
          <w:rFonts w:ascii="宋体" w:eastAsia="宋体" w:hAnsi="宋体" w:hint="eastAsia"/>
          <w:sz w:val="24"/>
          <w:szCs w:val="24"/>
        </w:rPr>
        <w:t>遥操作系统最重要的</w:t>
      </w:r>
      <w:r>
        <w:rPr>
          <w:rFonts w:ascii="宋体" w:eastAsia="宋体" w:hAnsi="宋体" w:hint="eastAsia"/>
          <w:sz w:val="24"/>
          <w:szCs w:val="24"/>
        </w:rPr>
        <w:t>两个</w:t>
      </w:r>
      <w:r w:rsidRPr="007809D9">
        <w:rPr>
          <w:rFonts w:ascii="宋体" w:eastAsia="宋体" w:hAnsi="宋体" w:hint="eastAsia"/>
          <w:sz w:val="24"/>
          <w:szCs w:val="24"/>
        </w:rPr>
        <w:t>目标</w:t>
      </w:r>
      <w:r w:rsidR="008B04E7">
        <w:rPr>
          <w:rFonts w:ascii="宋体" w:eastAsia="宋体" w:hAnsi="宋体" w:hint="eastAsia"/>
          <w:sz w:val="24"/>
          <w:szCs w:val="24"/>
        </w:rPr>
        <w:t>。</w:t>
      </w:r>
      <w:r w:rsidR="000B4B26">
        <w:rPr>
          <w:rFonts w:ascii="宋体" w:eastAsia="宋体" w:hAnsi="宋体" w:hint="eastAsia"/>
          <w:sz w:val="24"/>
          <w:szCs w:val="24"/>
        </w:rPr>
        <w:t>但是这两个目标是相互矛盾的，</w:t>
      </w:r>
      <w:r w:rsidR="003444D1">
        <w:rPr>
          <w:rFonts w:ascii="宋体" w:eastAsia="宋体" w:hAnsi="宋体" w:hint="eastAsia"/>
          <w:sz w:val="24"/>
          <w:szCs w:val="24"/>
        </w:rPr>
        <w:t>因此</w:t>
      </w:r>
      <w:r w:rsidR="00D55F9B">
        <w:rPr>
          <w:rFonts w:ascii="宋体" w:eastAsia="宋体" w:hAnsi="宋体" w:hint="eastAsia"/>
          <w:sz w:val="24"/>
          <w:szCs w:val="24"/>
        </w:rPr>
        <w:t>设计</w:t>
      </w:r>
      <w:r w:rsidR="00422947">
        <w:rPr>
          <w:rFonts w:ascii="宋体" w:eastAsia="宋体" w:hAnsi="宋体" w:hint="eastAsia"/>
          <w:sz w:val="24"/>
          <w:szCs w:val="24"/>
        </w:rPr>
        <w:t>一种有效的控制系统来保证稳定性并提高遥操作系统的性能是众多研究人员所追求的。</w:t>
      </w:r>
    </w:p>
    <w:p w14:paraId="3DF07647" w14:textId="1DA6638B" w:rsidR="001511EC" w:rsidRDefault="00AD6AAC" w:rsidP="00AD6AAC">
      <w:pPr>
        <w:autoSpaceDE w:val="0"/>
        <w:autoSpaceDN w:val="0"/>
        <w:spacing w:line="480" w:lineRule="auto"/>
        <w:ind w:firstLineChars="200" w:firstLine="480"/>
        <w:rPr>
          <w:rFonts w:ascii="宋体" w:eastAsia="宋体" w:hAnsi="宋体"/>
          <w:sz w:val="24"/>
          <w:szCs w:val="24"/>
        </w:rPr>
      </w:pPr>
      <w:r w:rsidRPr="00AD6AAC">
        <w:rPr>
          <w:rFonts w:ascii="宋体" w:eastAsia="宋体" w:hAnsi="宋体" w:hint="eastAsia"/>
          <w:sz w:val="24"/>
          <w:szCs w:val="24"/>
        </w:rPr>
        <w:t>由于</w:t>
      </w:r>
      <w:r>
        <w:rPr>
          <w:rFonts w:ascii="宋体" w:eastAsia="宋体" w:hAnsi="宋体" w:hint="eastAsia"/>
          <w:sz w:val="24"/>
          <w:szCs w:val="24"/>
        </w:rPr>
        <w:t>主端</w:t>
      </w:r>
      <w:r w:rsidRPr="00AD6AAC">
        <w:rPr>
          <w:rFonts w:ascii="宋体" w:eastAsia="宋体" w:hAnsi="宋体" w:hint="eastAsia"/>
          <w:sz w:val="24"/>
          <w:szCs w:val="24"/>
        </w:rPr>
        <w:t>和</w:t>
      </w:r>
      <w:r>
        <w:rPr>
          <w:rFonts w:ascii="宋体" w:eastAsia="宋体" w:hAnsi="宋体" w:hint="eastAsia"/>
          <w:sz w:val="24"/>
          <w:szCs w:val="24"/>
        </w:rPr>
        <w:t>从端</w:t>
      </w:r>
      <w:r w:rsidRPr="00AD6AAC">
        <w:rPr>
          <w:rFonts w:ascii="宋体" w:eastAsia="宋体" w:hAnsi="宋体" w:hint="eastAsia"/>
          <w:sz w:val="24"/>
          <w:szCs w:val="24"/>
        </w:rPr>
        <w:t>之间的距离</w:t>
      </w:r>
      <w:r>
        <w:rPr>
          <w:rFonts w:ascii="宋体" w:eastAsia="宋体" w:hAnsi="宋体" w:hint="eastAsia"/>
          <w:sz w:val="24"/>
          <w:szCs w:val="24"/>
        </w:rPr>
        <w:t>以及通信带宽的限制</w:t>
      </w:r>
      <w:r w:rsidRPr="00AD6AAC">
        <w:rPr>
          <w:rFonts w:ascii="宋体" w:eastAsia="宋体" w:hAnsi="宋体" w:hint="eastAsia"/>
          <w:sz w:val="24"/>
          <w:szCs w:val="24"/>
        </w:rPr>
        <w:t>，不可</w:t>
      </w:r>
      <w:r>
        <w:rPr>
          <w:rFonts w:ascii="宋体" w:eastAsia="宋体" w:hAnsi="宋体" w:hint="eastAsia"/>
          <w:sz w:val="24"/>
          <w:szCs w:val="24"/>
        </w:rPr>
        <w:t>避免</w:t>
      </w:r>
      <w:r w:rsidRPr="00AD6AAC">
        <w:rPr>
          <w:rFonts w:ascii="宋体" w:eastAsia="宋体" w:hAnsi="宋体" w:hint="eastAsia"/>
          <w:sz w:val="24"/>
          <w:szCs w:val="24"/>
        </w:rPr>
        <w:t>的</w:t>
      </w:r>
      <w:r>
        <w:rPr>
          <w:rFonts w:ascii="宋体" w:eastAsia="宋体" w:hAnsi="宋体" w:hint="eastAsia"/>
          <w:sz w:val="24"/>
          <w:szCs w:val="24"/>
        </w:rPr>
        <w:t>出现通信时延和数据丢包[</w:t>
      </w:r>
      <w:r>
        <w:rPr>
          <w:rFonts w:ascii="宋体" w:eastAsia="宋体" w:hAnsi="宋体"/>
          <w:sz w:val="24"/>
          <w:szCs w:val="24"/>
        </w:rPr>
        <w:t>6]</w:t>
      </w:r>
      <w:r>
        <w:rPr>
          <w:rFonts w:ascii="宋体" w:eastAsia="宋体" w:hAnsi="宋体" w:hint="eastAsia"/>
          <w:sz w:val="24"/>
          <w:szCs w:val="24"/>
        </w:rPr>
        <w:t>，这是影响</w:t>
      </w:r>
      <w:r w:rsidRPr="00AD6AAC">
        <w:rPr>
          <w:rFonts w:ascii="宋体" w:eastAsia="宋体" w:hAnsi="宋体" w:hint="eastAsia"/>
          <w:sz w:val="24"/>
          <w:szCs w:val="24"/>
        </w:rPr>
        <w:t>遥操作系统稳定性</w:t>
      </w:r>
      <w:r>
        <w:rPr>
          <w:rFonts w:ascii="宋体" w:eastAsia="宋体" w:hAnsi="宋体" w:hint="eastAsia"/>
          <w:sz w:val="24"/>
          <w:szCs w:val="24"/>
        </w:rPr>
        <w:t>的主要问题。</w:t>
      </w:r>
      <w:r w:rsidR="00E87731">
        <w:rPr>
          <w:rFonts w:ascii="宋体" w:eastAsia="宋体" w:hAnsi="宋体" w:hint="eastAsia"/>
          <w:sz w:val="24"/>
          <w:szCs w:val="24"/>
        </w:rPr>
        <w:t>在此之前</w:t>
      </w:r>
      <w:r w:rsidR="00E83D6A">
        <w:rPr>
          <w:rFonts w:ascii="宋体" w:eastAsia="宋体" w:hAnsi="宋体" w:hint="eastAsia"/>
          <w:sz w:val="24"/>
          <w:szCs w:val="24"/>
        </w:rPr>
        <w:t>已经有了大量的关于时延引起的不稳定性方面的研究。</w:t>
      </w:r>
      <w:r w:rsidR="003336CD">
        <w:rPr>
          <w:rFonts w:ascii="宋体" w:eastAsia="宋体" w:hAnsi="宋体" w:hint="eastAsia"/>
          <w:sz w:val="24"/>
          <w:szCs w:val="24"/>
        </w:rPr>
        <w:t>首个解决遥操作时延问题的工作是</w:t>
      </w:r>
      <w:r w:rsidR="00E83D6A" w:rsidRPr="00E83D6A">
        <w:rPr>
          <w:rFonts w:ascii="宋体" w:eastAsia="宋体" w:hAnsi="宋体" w:hint="eastAsia"/>
          <w:sz w:val="24"/>
          <w:szCs w:val="24"/>
        </w:rPr>
        <w:t>1</w:t>
      </w:r>
      <w:r w:rsidR="00E83D6A" w:rsidRPr="00E83D6A">
        <w:rPr>
          <w:rFonts w:ascii="宋体" w:eastAsia="宋体" w:hAnsi="宋体"/>
          <w:sz w:val="24"/>
          <w:szCs w:val="24"/>
        </w:rPr>
        <w:t>987</w:t>
      </w:r>
      <w:r w:rsidR="00E83D6A" w:rsidRPr="00E83D6A">
        <w:rPr>
          <w:rFonts w:ascii="宋体" w:eastAsia="宋体" w:hAnsi="宋体" w:hint="eastAsia"/>
          <w:sz w:val="24"/>
          <w:szCs w:val="24"/>
        </w:rPr>
        <w:t>年</w:t>
      </w:r>
      <w:r w:rsidR="00E83D6A" w:rsidRPr="00E83D6A">
        <w:rPr>
          <w:rFonts w:ascii="宋体" w:eastAsia="宋体" w:hAnsi="宋体"/>
          <w:sz w:val="24"/>
          <w:szCs w:val="24"/>
        </w:rPr>
        <w:t>Anderson和Spong[</w:t>
      </w:r>
      <w:r w:rsidR="00E83D6A">
        <w:rPr>
          <w:rFonts w:ascii="宋体" w:eastAsia="宋体" w:hAnsi="宋体"/>
          <w:sz w:val="24"/>
          <w:szCs w:val="24"/>
        </w:rPr>
        <w:t>7</w:t>
      </w:r>
      <w:r w:rsidR="00E83D6A" w:rsidRPr="00E83D6A">
        <w:rPr>
          <w:rFonts w:ascii="宋体" w:eastAsia="宋体" w:hAnsi="宋体"/>
          <w:sz w:val="24"/>
          <w:szCs w:val="24"/>
        </w:rPr>
        <w:t>]提出</w:t>
      </w:r>
      <w:r w:rsidR="003336CD">
        <w:rPr>
          <w:rFonts w:ascii="宋体" w:eastAsia="宋体" w:hAnsi="宋体" w:hint="eastAsia"/>
          <w:sz w:val="24"/>
          <w:szCs w:val="24"/>
        </w:rPr>
        <w:t>的</w:t>
      </w:r>
      <w:r w:rsidR="00E83D6A" w:rsidRPr="00E83D6A">
        <w:rPr>
          <w:rFonts w:ascii="宋体" w:eastAsia="宋体" w:hAnsi="宋体"/>
          <w:sz w:val="24"/>
          <w:szCs w:val="24"/>
        </w:rPr>
        <w:t>一种基于散射理论的新通信架构，以克服时延引起的不稳定性</w:t>
      </w:r>
      <w:r w:rsidR="003336CD">
        <w:rPr>
          <w:rFonts w:ascii="宋体" w:eastAsia="宋体" w:hAnsi="宋体" w:hint="eastAsia"/>
          <w:sz w:val="24"/>
          <w:szCs w:val="24"/>
        </w:rPr>
        <w:t>。</w:t>
      </w:r>
      <w:r w:rsidR="00F07C98">
        <w:rPr>
          <w:rFonts w:ascii="宋体" w:eastAsia="宋体" w:hAnsi="宋体" w:hint="eastAsia"/>
          <w:sz w:val="24"/>
          <w:szCs w:val="24"/>
        </w:rPr>
        <w:t>文献[</w:t>
      </w:r>
      <w:r w:rsidR="00F07C98">
        <w:rPr>
          <w:rFonts w:ascii="宋体" w:eastAsia="宋体" w:hAnsi="宋体"/>
          <w:sz w:val="24"/>
          <w:szCs w:val="24"/>
        </w:rPr>
        <w:t>10]</w:t>
      </w:r>
      <w:r w:rsidR="007E03E4">
        <w:rPr>
          <w:rFonts w:ascii="宋体" w:eastAsia="宋体" w:hAnsi="宋体" w:hint="eastAsia"/>
          <w:sz w:val="24"/>
          <w:szCs w:val="24"/>
        </w:rPr>
        <w:t>中</w:t>
      </w:r>
      <w:r w:rsidR="00F07C98" w:rsidRPr="00F07C98">
        <w:t xml:space="preserve"> </w:t>
      </w:r>
      <w:r w:rsidR="00F07C98" w:rsidRPr="00F07C98">
        <w:rPr>
          <w:rFonts w:ascii="宋体" w:eastAsia="宋体" w:hAnsi="宋体"/>
          <w:sz w:val="24"/>
          <w:szCs w:val="24"/>
        </w:rPr>
        <w:t>Niemeyer and Slotine</w:t>
      </w:r>
      <w:r w:rsidR="007E03E4">
        <w:rPr>
          <w:rFonts w:ascii="宋体" w:eastAsia="宋体" w:hAnsi="宋体" w:hint="eastAsia"/>
          <w:sz w:val="24"/>
          <w:szCs w:val="24"/>
        </w:rPr>
        <w:t>通过引入波转换提出基于波变量的遥操作控制方法来保证系统的稳定性。</w:t>
      </w:r>
      <w:r w:rsidR="002A1DE7">
        <w:rPr>
          <w:rFonts w:ascii="宋体" w:eastAsia="宋体" w:hAnsi="宋体" w:hint="eastAsia"/>
          <w:sz w:val="24"/>
          <w:szCs w:val="24"/>
        </w:rPr>
        <w:t>它们都是基于文献[</w:t>
      </w:r>
      <w:r w:rsidR="002A1DE7">
        <w:rPr>
          <w:rFonts w:ascii="宋体" w:eastAsia="宋体" w:hAnsi="宋体"/>
          <w:sz w:val="24"/>
          <w:szCs w:val="24"/>
        </w:rPr>
        <w:t>8]</w:t>
      </w:r>
      <w:r w:rsidR="002A1DE7">
        <w:rPr>
          <w:rFonts w:ascii="宋体" w:eastAsia="宋体" w:hAnsi="宋体" w:hint="eastAsia"/>
          <w:sz w:val="24"/>
          <w:szCs w:val="24"/>
        </w:rPr>
        <w:t>从能量耗散的角度提出的无源性理论，</w:t>
      </w:r>
      <w:r w:rsidR="0077770B">
        <w:rPr>
          <w:rFonts w:ascii="宋体" w:eastAsia="宋体" w:hAnsi="宋体" w:hint="eastAsia"/>
          <w:sz w:val="24"/>
          <w:szCs w:val="24"/>
        </w:rPr>
        <w:t>这是作为稳定性的充分条件</w:t>
      </w:r>
      <w:r w:rsidR="002A1DE7">
        <w:rPr>
          <w:rFonts w:ascii="宋体" w:eastAsia="宋体" w:hAnsi="宋体" w:hint="eastAsia"/>
          <w:sz w:val="24"/>
          <w:szCs w:val="24"/>
        </w:rPr>
        <w:t>。</w:t>
      </w:r>
      <w:r w:rsidR="00787C3F">
        <w:rPr>
          <w:rFonts w:ascii="宋体" w:eastAsia="宋体" w:hAnsi="宋体" w:hint="eastAsia"/>
          <w:sz w:val="24"/>
          <w:szCs w:val="24"/>
        </w:rPr>
        <w:t>（还差一个时变时延的介绍）</w:t>
      </w:r>
    </w:p>
    <w:p w14:paraId="0F94421A" w14:textId="0306FBA4" w:rsidR="0030579B" w:rsidRDefault="00083210" w:rsidP="00AD6AAC">
      <w:pPr>
        <w:autoSpaceDE w:val="0"/>
        <w:autoSpaceDN w:val="0"/>
        <w:spacing w:line="480" w:lineRule="auto"/>
        <w:ind w:firstLineChars="200" w:firstLine="480"/>
        <w:rPr>
          <w:rFonts w:ascii="宋体" w:eastAsia="宋体" w:hAnsi="宋体"/>
          <w:sz w:val="24"/>
          <w:szCs w:val="24"/>
        </w:rPr>
      </w:pPr>
      <w:r>
        <w:rPr>
          <w:rFonts w:ascii="宋体" w:eastAsia="宋体" w:hAnsi="宋体" w:hint="eastAsia"/>
          <w:sz w:val="24"/>
          <w:szCs w:val="24"/>
        </w:rPr>
        <w:t>但是上面所提到的文献集中关注时延下的稳定性问题而忽略了</w:t>
      </w:r>
      <w:r w:rsidR="007E72E6">
        <w:rPr>
          <w:rFonts w:ascii="宋体" w:eastAsia="宋体" w:hAnsi="宋体" w:hint="eastAsia"/>
          <w:sz w:val="24"/>
          <w:szCs w:val="24"/>
        </w:rPr>
        <w:t>位置</w:t>
      </w:r>
      <w:r w:rsidR="00BA4C86">
        <w:rPr>
          <w:rFonts w:ascii="宋体" w:eastAsia="宋体" w:hAnsi="宋体" w:hint="eastAsia"/>
          <w:sz w:val="24"/>
          <w:szCs w:val="24"/>
        </w:rPr>
        <w:t>漂移、波反射等</w:t>
      </w:r>
      <w:r w:rsidR="00E31AD9">
        <w:rPr>
          <w:rFonts w:ascii="宋体" w:eastAsia="宋体" w:hAnsi="宋体" w:hint="eastAsia"/>
          <w:sz w:val="24"/>
          <w:szCs w:val="24"/>
        </w:rPr>
        <w:t>问题，这</w:t>
      </w:r>
      <w:r w:rsidR="00BA4C86">
        <w:rPr>
          <w:rFonts w:ascii="宋体" w:eastAsia="宋体" w:hAnsi="宋体" w:hint="eastAsia"/>
          <w:sz w:val="24"/>
          <w:szCs w:val="24"/>
        </w:rPr>
        <w:t>恶化遥操作系统的另一项重要指标，即透明性。</w:t>
      </w:r>
    </w:p>
    <w:p w14:paraId="544E0BE4" w14:textId="252841F5" w:rsidR="0030579B" w:rsidRDefault="0030579B" w:rsidP="00AD6AAC">
      <w:pPr>
        <w:autoSpaceDE w:val="0"/>
        <w:autoSpaceDN w:val="0"/>
        <w:spacing w:line="480" w:lineRule="auto"/>
        <w:ind w:firstLineChars="200" w:firstLine="480"/>
        <w:rPr>
          <w:rFonts w:ascii="宋体" w:eastAsia="宋体" w:hAnsi="宋体"/>
          <w:sz w:val="24"/>
          <w:szCs w:val="24"/>
        </w:rPr>
      </w:pPr>
      <w:r w:rsidRPr="0030579B">
        <w:rPr>
          <w:rFonts w:ascii="宋体" w:eastAsia="宋体" w:hAnsi="宋体" w:hint="eastAsia"/>
          <w:sz w:val="24"/>
          <w:szCs w:val="24"/>
        </w:rPr>
        <w:t>文献</w:t>
      </w:r>
      <w:r w:rsidRPr="0030579B">
        <w:rPr>
          <w:rFonts w:ascii="宋体" w:eastAsia="宋体" w:hAnsi="宋体"/>
          <w:sz w:val="24"/>
          <w:szCs w:val="24"/>
        </w:rPr>
        <w:t>[1</w:t>
      </w:r>
      <w:r>
        <w:rPr>
          <w:rFonts w:ascii="宋体" w:eastAsia="宋体" w:hAnsi="宋体"/>
          <w:sz w:val="24"/>
          <w:szCs w:val="24"/>
        </w:rPr>
        <w:t>1</w:t>
      </w:r>
      <w:r w:rsidRPr="0030579B">
        <w:rPr>
          <w:rFonts w:ascii="宋体" w:eastAsia="宋体" w:hAnsi="宋体"/>
          <w:sz w:val="24"/>
          <w:szCs w:val="24"/>
        </w:rPr>
        <w:t>]设计了一种对称配置的PD控制器，通过整合延迟位置/速度信息和局部耗散机制，解决了在恒定时间延迟下出现的位置漂移问题。在此基础上[1</w:t>
      </w:r>
      <w:r>
        <w:rPr>
          <w:rFonts w:ascii="宋体" w:eastAsia="宋体" w:hAnsi="宋体"/>
          <w:sz w:val="24"/>
          <w:szCs w:val="24"/>
        </w:rPr>
        <w:t>2</w:t>
      </w:r>
      <w:r w:rsidRPr="0030579B">
        <w:rPr>
          <w:rFonts w:ascii="宋体" w:eastAsia="宋体" w:hAnsi="宋体"/>
          <w:sz w:val="24"/>
          <w:szCs w:val="24"/>
        </w:rPr>
        <w:t>]提出了一种简单的类P控制器，实现了在时变延迟条件下的跟踪功能</w:t>
      </w:r>
      <w:r>
        <w:rPr>
          <w:rFonts w:ascii="宋体" w:eastAsia="宋体" w:hAnsi="宋体" w:hint="eastAsia"/>
          <w:sz w:val="24"/>
          <w:szCs w:val="24"/>
        </w:rPr>
        <w:t>。</w:t>
      </w:r>
      <w:r w:rsidR="003222F0">
        <w:rPr>
          <w:rFonts w:ascii="宋体" w:eastAsia="宋体" w:hAnsi="宋体" w:hint="eastAsia"/>
          <w:sz w:val="24"/>
          <w:szCs w:val="24"/>
        </w:rPr>
        <w:t>文献[</w:t>
      </w:r>
      <w:r w:rsidR="00D904EC">
        <w:rPr>
          <w:rFonts w:ascii="宋体" w:eastAsia="宋体" w:hAnsi="宋体"/>
          <w:sz w:val="24"/>
          <w:szCs w:val="24"/>
        </w:rPr>
        <w:t>13</w:t>
      </w:r>
      <w:r w:rsidR="003222F0">
        <w:rPr>
          <w:rFonts w:ascii="宋体" w:eastAsia="宋体" w:hAnsi="宋体"/>
          <w:sz w:val="24"/>
          <w:szCs w:val="24"/>
        </w:rPr>
        <w:t>]</w:t>
      </w:r>
      <w:r w:rsidR="00D904EC">
        <w:rPr>
          <w:rFonts w:ascii="宋体" w:eastAsia="宋体" w:hAnsi="宋体" w:hint="eastAsia"/>
          <w:sz w:val="24"/>
          <w:szCs w:val="24"/>
        </w:rPr>
        <w:t>设计了</w:t>
      </w:r>
      <w:r w:rsidR="00D904EC" w:rsidRPr="00D904EC">
        <w:rPr>
          <w:rFonts w:ascii="宋体" w:eastAsia="宋体" w:hAnsi="宋体" w:hint="eastAsia"/>
          <w:sz w:val="24"/>
          <w:szCs w:val="24"/>
        </w:rPr>
        <w:t>一</w:t>
      </w:r>
      <w:r w:rsidR="00D904EC">
        <w:rPr>
          <w:rFonts w:ascii="宋体" w:eastAsia="宋体" w:hAnsi="宋体" w:hint="eastAsia"/>
          <w:sz w:val="24"/>
          <w:szCs w:val="24"/>
        </w:rPr>
        <w:t>种</w:t>
      </w:r>
      <w:r w:rsidR="00D904EC" w:rsidRPr="00D904EC">
        <w:rPr>
          <w:rFonts w:ascii="宋体" w:eastAsia="宋体" w:hAnsi="宋体" w:hint="eastAsia"/>
          <w:sz w:val="24"/>
          <w:szCs w:val="24"/>
        </w:rPr>
        <w:t>基于滑模的</w:t>
      </w:r>
      <w:r w:rsidR="00D904EC">
        <w:rPr>
          <w:rFonts w:ascii="宋体" w:eastAsia="宋体" w:hAnsi="宋体" w:hint="eastAsia"/>
          <w:sz w:val="24"/>
          <w:szCs w:val="24"/>
        </w:rPr>
        <w:t>自适应</w:t>
      </w:r>
      <w:r w:rsidR="00D904EC" w:rsidRPr="00D904EC">
        <w:rPr>
          <w:rFonts w:ascii="宋体" w:eastAsia="宋体" w:hAnsi="宋体" w:hint="eastAsia"/>
          <w:sz w:val="24"/>
          <w:szCs w:val="24"/>
        </w:rPr>
        <w:t>控制器，</w:t>
      </w:r>
      <w:r w:rsidR="004C6370" w:rsidRPr="004C6370">
        <w:rPr>
          <w:rFonts w:ascii="宋体" w:eastAsia="宋体" w:hAnsi="宋体" w:hint="eastAsia"/>
          <w:sz w:val="24"/>
          <w:szCs w:val="24"/>
        </w:rPr>
        <w:t>优化了对于存在未知不确定性和时变时延的位置跟踪与力感知</w:t>
      </w:r>
      <w:r w:rsidR="00D904EC">
        <w:rPr>
          <w:rFonts w:ascii="宋体" w:eastAsia="宋体" w:hAnsi="宋体" w:hint="eastAsia"/>
          <w:sz w:val="24"/>
          <w:szCs w:val="24"/>
        </w:rPr>
        <w:t>。</w:t>
      </w:r>
      <w:r w:rsidR="00A53E3B">
        <w:rPr>
          <w:rFonts w:ascii="宋体" w:eastAsia="宋体" w:hAnsi="宋体" w:hint="eastAsia"/>
          <w:sz w:val="24"/>
          <w:szCs w:val="24"/>
        </w:rPr>
        <w:t>而后，文献[</w:t>
      </w:r>
      <w:r w:rsidR="00A53E3B">
        <w:rPr>
          <w:rFonts w:ascii="宋体" w:eastAsia="宋体" w:hAnsi="宋体"/>
          <w:sz w:val="24"/>
          <w:szCs w:val="24"/>
        </w:rPr>
        <w:t>14]</w:t>
      </w:r>
      <w:r w:rsidR="00A53E3B">
        <w:rPr>
          <w:rFonts w:ascii="宋体" w:eastAsia="宋体" w:hAnsi="宋体" w:hint="eastAsia"/>
          <w:sz w:val="24"/>
          <w:szCs w:val="24"/>
        </w:rPr>
        <w:t>提出了一种鲁棒自适应算法以此来应对互联网中存在的时变时延和不确定性。</w:t>
      </w:r>
      <w:r w:rsidR="00114D52">
        <w:rPr>
          <w:rFonts w:ascii="宋体" w:eastAsia="宋体" w:hAnsi="宋体" w:hint="eastAsia"/>
          <w:sz w:val="24"/>
          <w:szCs w:val="24"/>
        </w:rPr>
        <w:t>但是通常遥操作的主</w:t>
      </w:r>
      <w:r w:rsidR="003222F0">
        <w:rPr>
          <w:rFonts w:ascii="宋体" w:eastAsia="宋体" w:hAnsi="宋体" w:hint="eastAsia"/>
          <w:sz w:val="24"/>
          <w:szCs w:val="24"/>
        </w:rPr>
        <w:t>端</w:t>
      </w:r>
      <w:r w:rsidR="00114D52">
        <w:rPr>
          <w:rFonts w:ascii="宋体" w:eastAsia="宋体" w:hAnsi="宋体" w:hint="eastAsia"/>
          <w:sz w:val="24"/>
          <w:szCs w:val="24"/>
        </w:rPr>
        <w:t>和从端都是具有高度非线性和复杂动力学</w:t>
      </w:r>
      <w:r w:rsidR="00E94622">
        <w:rPr>
          <w:rFonts w:ascii="宋体" w:eastAsia="宋体" w:hAnsi="宋体" w:hint="eastAsia"/>
          <w:sz w:val="24"/>
          <w:szCs w:val="24"/>
        </w:rPr>
        <w:t>的</w:t>
      </w:r>
      <w:r w:rsidR="00114D52">
        <w:rPr>
          <w:rFonts w:ascii="宋体" w:eastAsia="宋体" w:hAnsi="宋体" w:hint="eastAsia"/>
          <w:sz w:val="24"/>
          <w:szCs w:val="24"/>
        </w:rPr>
        <w:t>系统</w:t>
      </w:r>
      <w:r w:rsidR="00787C3F">
        <w:rPr>
          <w:rFonts w:ascii="宋体" w:eastAsia="宋体" w:hAnsi="宋体" w:hint="eastAsia"/>
          <w:sz w:val="24"/>
          <w:szCs w:val="24"/>
        </w:rPr>
        <w:t>，这使得建模过程变得困难并且具有不可避免的不确定性。</w:t>
      </w:r>
    </w:p>
    <w:p w14:paraId="2CBD2862" w14:textId="26D00817" w:rsidR="00DE12C8" w:rsidRPr="00315C60" w:rsidRDefault="00DE12C8" w:rsidP="00DE12C8">
      <w:pPr>
        <w:spacing w:line="480" w:lineRule="auto"/>
        <w:rPr>
          <w:rFonts w:ascii="宋体" w:eastAsia="宋体" w:hAnsi="宋体"/>
          <w:b/>
          <w:bCs/>
          <w:sz w:val="24"/>
          <w:szCs w:val="24"/>
        </w:rPr>
      </w:pPr>
      <w:r w:rsidRPr="00315C60">
        <w:rPr>
          <w:rFonts w:ascii="宋体" w:eastAsia="宋体" w:hAnsi="宋体" w:hint="eastAsia"/>
          <w:b/>
          <w:bCs/>
          <w:sz w:val="24"/>
          <w:szCs w:val="24"/>
        </w:rPr>
        <w:t>B.</w:t>
      </w:r>
      <w:r w:rsidRPr="00315C60">
        <w:rPr>
          <w:rFonts w:ascii="宋体" w:eastAsia="宋体" w:hAnsi="宋体"/>
          <w:b/>
          <w:bCs/>
          <w:sz w:val="24"/>
          <w:szCs w:val="24"/>
        </w:rPr>
        <w:t>C</w:t>
      </w:r>
      <w:r w:rsidRPr="00315C60">
        <w:rPr>
          <w:rFonts w:ascii="宋体" w:eastAsia="宋体" w:hAnsi="宋体" w:hint="eastAsia"/>
          <w:b/>
          <w:bCs/>
          <w:sz w:val="24"/>
          <w:szCs w:val="24"/>
        </w:rPr>
        <w:t>ontribution</w:t>
      </w:r>
    </w:p>
    <w:p w14:paraId="5DA0EC38" w14:textId="4B0C47C7" w:rsidR="00DE12C8" w:rsidRPr="00306E68" w:rsidRDefault="00DE12C8" w:rsidP="00DE12C8">
      <w:pPr>
        <w:spacing w:line="480" w:lineRule="auto"/>
        <w:ind w:firstLineChars="200" w:firstLine="480"/>
        <w:rPr>
          <w:rFonts w:ascii="宋体" w:eastAsia="宋体" w:hAnsi="宋体"/>
          <w:sz w:val="24"/>
          <w:szCs w:val="24"/>
        </w:rPr>
      </w:pPr>
      <w:r>
        <w:rPr>
          <w:rFonts w:ascii="宋体" w:eastAsia="宋体" w:hAnsi="宋体" w:hint="eastAsia"/>
          <w:sz w:val="24"/>
          <w:szCs w:val="24"/>
        </w:rPr>
        <w:lastRenderedPageBreak/>
        <w:t>I</w:t>
      </w:r>
      <w:r>
        <w:rPr>
          <w:rFonts w:ascii="宋体" w:eastAsia="宋体" w:hAnsi="宋体"/>
          <w:sz w:val="24"/>
          <w:szCs w:val="24"/>
        </w:rPr>
        <w:t>n this paper</w:t>
      </w:r>
    </w:p>
    <w:p w14:paraId="432385DE" w14:textId="79CEDF12" w:rsidR="00E376DA" w:rsidRDefault="00E376DA" w:rsidP="00306E68">
      <w:pPr>
        <w:spacing w:line="480" w:lineRule="auto"/>
        <w:rPr>
          <w:rFonts w:ascii="宋体" w:eastAsia="宋体" w:hAnsi="宋体"/>
          <w:b/>
          <w:bCs/>
          <w:sz w:val="24"/>
          <w:szCs w:val="24"/>
        </w:rPr>
      </w:pPr>
      <w:r w:rsidRPr="00315C60">
        <w:rPr>
          <w:rFonts w:ascii="宋体" w:eastAsia="宋体" w:hAnsi="宋体" w:hint="eastAsia"/>
          <w:b/>
          <w:bCs/>
          <w:sz w:val="24"/>
          <w:szCs w:val="24"/>
        </w:rPr>
        <w:t>Ⅱ.预备知识和非线性双边操作建模</w:t>
      </w:r>
    </w:p>
    <w:p w14:paraId="4239A3A2" w14:textId="7F613A68" w:rsidR="00F156CD" w:rsidRDefault="008B3311" w:rsidP="008B3311">
      <w:pPr>
        <w:spacing w:line="480" w:lineRule="auto"/>
        <w:jc w:val="center"/>
        <w:rPr>
          <w:rFonts w:ascii="宋体" w:eastAsia="宋体" w:hAnsi="宋体"/>
          <w:b/>
          <w:bCs/>
          <w:sz w:val="24"/>
          <w:szCs w:val="24"/>
        </w:rPr>
      </w:pPr>
      <w:r>
        <w:rPr>
          <w:noProof/>
        </w:rPr>
        <w:drawing>
          <wp:inline distT="0" distB="0" distL="0" distR="0" wp14:anchorId="4B2C4A7D" wp14:editId="3ED4FE0C">
            <wp:extent cx="4038600" cy="2271652"/>
            <wp:effectExtent l="0" t="0" r="0" b="0"/>
            <wp:docPr id="962126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0347" cy="2278260"/>
                    </a:xfrm>
                    <a:prstGeom prst="rect">
                      <a:avLst/>
                    </a:prstGeom>
                    <a:noFill/>
                    <a:ln>
                      <a:noFill/>
                    </a:ln>
                  </pic:spPr>
                </pic:pic>
              </a:graphicData>
            </a:graphic>
          </wp:inline>
        </w:drawing>
      </w:r>
    </w:p>
    <w:p w14:paraId="2063C9FD" w14:textId="334DA738" w:rsidR="00420A78" w:rsidRPr="00315C60" w:rsidRDefault="00420A78" w:rsidP="008B3311">
      <w:pPr>
        <w:spacing w:line="480" w:lineRule="auto"/>
        <w:jc w:val="center"/>
        <w:rPr>
          <w:rFonts w:ascii="宋体" w:eastAsia="宋体" w:hAnsi="宋体"/>
          <w:b/>
          <w:bCs/>
          <w:sz w:val="24"/>
          <w:szCs w:val="24"/>
        </w:rPr>
      </w:pPr>
    </w:p>
    <w:p w14:paraId="5D584DBD" w14:textId="5285DFED" w:rsidR="007D0773" w:rsidRPr="00315C60" w:rsidRDefault="007D0773" w:rsidP="00306E68">
      <w:pPr>
        <w:spacing w:line="480" w:lineRule="auto"/>
        <w:rPr>
          <w:rFonts w:ascii="宋体" w:eastAsia="宋体" w:hAnsi="宋体"/>
          <w:b/>
          <w:bCs/>
          <w:sz w:val="24"/>
          <w:szCs w:val="24"/>
        </w:rPr>
      </w:pPr>
      <w:r w:rsidRPr="00315C60">
        <w:rPr>
          <w:rFonts w:ascii="宋体" w:eastAsia="宋体" w:hAnsi="宋体" w:hint="eastAsia"/>
          <w:b/>
          <w:bCs/>
          <w:sz w:val="24"/>
          <w:szCs w:val="24"/>
        </w:rPr>
        <w:t>A.遥操作系统</w:t>
      </w:r>
    </w:p>
    <w:p w14:paraId="2BF0A19E" w14:textId="766A0059" w:rsidR="007D0773" w:rsidRPr="00315C60" w:rsidRDefault="007D0773" w:rsidP="00306E68">
      <w:pPr>
        <w:spacing w:line="480" w:lineRule="auto"/>
        <w:rPr>
          <w:rFonts w:ascii="宋体" w:eastAsia="宋体" w:hAnsi="宋体"/>
          <w:b/>
          <w:bCs/>
          <w:sz w:val="24"/>
          <w:szCs w:val="24"/>
        </w:rPr>
      </w:pPr>
      <w:r w:rsidRPr="00315C60">
        <w:rPr>
          <w:rFonts w:ascii="宋体" w:eastAsia="宋体" w:hAnsi="宋体" w:hint="eastAsia"/>
          <w:b/>
          <w:bCs/>
          <w:sz w:val="24"/>
          <w:szCs w:val="24"/>
        </w:rPr>
        <w:t>B</w:t>
      </w:r>
      <w:r w:rsidRPr="00315C60">
        <w:rPr>
          <w:rFonts w:ascii="宋体" w:eastAsia="宋体" w:hAnsi="宋体"/>
          <w:b/>
          <w:bCs/>
          <w:sz w:val="24"/>
          <w:szCs w:val="24"/>
        </w:rPr>
        <w:t>.RBFNN</w:t>
      </w:r>
    </w:p>
    <w:p w14:paraId="15CC4743" w14:textId="0E4A2AEA" w:rsidR="007D0773" w:rsidRPr="00315C60" w:rsidRDefault="007D0773" w:rsidP="00306E68">
      <w:pPr>
        <w:spacing w:line="480" w:lineRule="auto"/>
        <w:rPr>
          <w:rFonts w:ascii="宋体" w:eastAsia="宋体" w:hAnsi="宋体"/>
          <w:b/>
          <w:bCs/>
          <w:sz w:val="24"/>
          <w:szCs w:val="24"/>
        </w:rPr>
      </w:pPr>
      <w:r w:rsidRPr="00315C60">
        <w:rPr>
          <w:rFonts w:ascii="宋体" w:eastAsia="宋体" w:hAnsi="宋体" w:hint="eastAsia"/>
          <w:b/>
          <w:bCs/>
          <w:sz w:val="24"/>
          <w:szCs w:val="24"/>
        </w:rPr>
        <w:t>C.</w:t>
      </w:r>
      <w:r w:rsidRPr="00315C60">
        <w:rPr>
          <w:rFonts w:ascii="宋体" w:eastAsia="宋体" w:hAnsi="宋体"/>
          <w:b/>
          <w:bCs/>
          <w:sz w:val="24"/>
          <w:szCs w:val="24"/>
        </w:rPr>
        <w:t xml:space="preserve">Wave variable </w:t>
      </w:r>
      <w:r w:rsidRPr="00315C60">
        <w:rPr>
          <w:rFonts w:ascii="宋体" w:eastAsia="宋体" w:hAnsi="宋体" w:hint="eastAsia"/>
          <w:b/>
          <w:bCs/>
          <w:sz w:val="24"/>
          <w:szCs w:val="24"/>
        </w:rPr>
        <w:t>method</w:t>
      </w:r>
    </w:p>
    <w:p w14:paraId="0389E980" w14:textId="05FAFC1D" w:rsidR="00E376DA" w:rsidRPr="00315C60" w:rsidRDefault="00E376DA" w:rsidP="00306E68">
      <w:pPr>
        <w:spacing w:line="480" w:lineRule="auto"/>
        <w:rPr>
          <w:rFonts w:ascii="宋体" w:eastAsia="宋体" w:hAnsi="宋体"/>
          <w:b/>
          <w:bCs/>
          <w:sz w:val="24"/>
          <w:szCs w:val="24"/>
        </w:rPr>
      </w:pPr>
      <w:r w:rsidRPr="00315C60">
        <w:rPr>
          <w:rFonts w:ascii="宋体" w:eastAsia="宋体" w:hAnsi="宋体" w:hint="eastAsia"/>
          <w:b/>
          <w:bCs/>
          <w:sz w:val="24"/>
          <w:szCs w:val="24"/>
        </w:rPr>
        <w:t>Ⅲ.非线性双边遥操作系统的控制设计</w:t>
      </w:r>
    </w:p>
    <w:p w14:paraId="76F5E0CF" w14:textId="75AC2FD8" w:rsidR="003C771E" w:rsidRPr="00315C60" w:rsidRDefault="003C771E" w:rsidP="00306E68">
      <w:pPr>
        <w:spacing w:line="480" w:lineRule="auto"/>
        <w:rPr>
          <w:rFonts w:ascii="宋体" w:eastAsia="宋体" w:hAnsi="宋体"/>
          <w:b/>
          <w:bCs/>
          <w:sz w:val="24"/>
          <w:szCs w:val="24"/>
        </w:rPr>
      </w:pPr>
      <w:r w:rsidRPr="00315C60">
        <w:rPr>
          <w:rFonts w:ascii="宋体" w:eastAsia="宋体" w:hAnsi="宋体"/>
          <w:b/>
          <w:bCs/>
          <w:sz w:val="24"/>
          <w:szCs w:val="24"/>
        </w:rPr>
        <w:t>A. The control scheme for bilateral teleoperation system</w:t>
      </w:r>
    </w:p>
    <w:p w14:paraId="07E161EF" w14:textId="77777777" w:rsidR="00AF3516" w:rsidRPr="00315C60" w:rsidRDefault="00AF3516" w:rsidP="00AF3516">
      <w:pPr>
        <w:tabs>
          <w:tab w:val="left" w:pos="650"/>
        </w:tabs>
        <w:spacing w:line="480" w:lineRule="auto"/>
        <w:rPr>
          <w:rFonts w:ascii="宋体" w:eastAsia="宋体" w:hAnsi="宋体"/>
          <w:b/>
          <w:bCs/>
          <w:sz w:val="24"/>
          <w:szCs w:val="24"/>
        </w:rPr>
      </w:pPr>
      <w:r w:rsidRPr="00315C60">
        <w:rPr>
          <w:rFonts w:ascii="宋体" w:eastAsia="宋体" w:hAnsi="宋体"/>
          <w:b/>
          <w:bCs/>
          <w:sz w:val="24"/>
          <w:szCs w:val="24"/>
        </w:rPr>
        <w:t>B. The control design for slave manipulators</w:t>
      </w:r>
    </w:p>
    <w:p w14:paraId="0A45F127" w14:textId="77777777" w:rsidR="00AF3516" w:rsidRPr="00315C60" w:rsidRDefault="00AF3516" w:rsidP="00AF3516">
      <w:pPr>
        <w:tabs>
          <w:tab w:val="left" w:pos="650"/>
        </w:tabs>
        <w:spacing w:line="480" w:lineRule="auto"/>
        <w:rPr>
          <w:rFonts w:ascii="宋体" w:eastAsia="宋体" w:hAnsi="宋体"/>
          <w:b/>
          <w:bCs/>
          <w:sz w:val="24"/>
          <w:szCs w:val="24"/>
        </w:rPr>
      </w:pPr>
      <w:r w:rsidRPr="00315C60">
        <w:rPr>
          <w:rFonts w:ascii="宋体" w:eastAsia="宋体" w:hAnsi="宋体"/>
          <w:b/>
          <w:bCs/>
          <w:sz w:val="24"/>
          <w:szCs w:val="24"/>
        </w:rPr>
        <w:t>C.</w:t>
      </w:r>
      <w:r w:rsidRPr="00315C60">
        <w:rPr>
          <w:rFonts w:ascii="宋体" w:eastAsia="宋体" w:hAnsi="宋体" w:hint="eastAsia"/>
          <w:b/>
          <w:bCs/>
          <w:sz w:val="24"/>
          <w:szCs w:val="24"/>
        </w:rPr>
        <w:t>理论分析</w:t>
      </w:r>
    </w:p>
    <w:p w14:paraId="0CD7661C" w14:textId="76F5A8F7" w:rsidR="00AF3516" w:rsidRPr="00315C60" w:rsidRDefault="00AF3516" w:rsidP="00AF3516">
      <w:pPr>
        <w:tabs>
          <w:tab w:val="left" w:pos="650"/>
        </w:tabs>
        <w:spacing w:line="480" w:lineRule="auto"/>
        <w:rPr>
          <w:rFonts w:ascii="宋体" w:eastAsia="宋体" w:hAnsi="宋体"/>
          <w:b/>
          <w:bCs/>
          <w:sz w:val="24"/>
          <w:szCs w:val="24"/>
        </w:rPr>
      </w:pPr>
      <w:r w:rsidRPr="00315C60">
        <w:rPr>
          <w:rFonts w:ascii="宋体" w:eastAsia="宋体" w:hAnsi="宋体" w:hint="eastAsia"/>
          <w:b/>
          <w:bCs/>
          <w:sz w:val="24"/>
          <w:szCs w:val="24"/>
        </w:rPr>
        <w:t>（Ⅰ）跟踪误差的收敛性</w:t>
      </w:r>
    </w:p>
    <w:p w14:paraId="73789B62" w14:textId="74EDE686" w:rsidR="00475216" w:rsidRPr="00315C60" w:rsidRDefault="00AF3516" w:rsidP="00AF3516">
      <w:pPr>
        <w:tabs>
          <w:tab w:val="left" w:pos="650"/>
        </w:tabs>
        <w:spacing w:line="480" w:lineRule="auto"/>
        <w:rPr>
          <w:rFonts w:ascii="宋体" w:eastAsia="宋体" w:hAnsi="宋体" w:hint="eastAsia"/>
          <w:b/>
          <w:bCs/>
          <w:sz w:val="24"/>
          <w:szCs w:val="24"/>
        </w:rPr>
      </w:pPr>
      <w:r w:rsidRPr="00315C60">
        <w:rPr>
          <w:rFonts w:ascii="宋体" w:eastAsia="宋体" w:hAnsi="宋体" w:hint="eastAsia"/>
          <w:b/>
          <w:bCs/>
          <w:sz w:val="24"/>
          <w:szCs w:val="24"/>
        </w:rPr>
        <w:t>（Ⅱ）</w:t>
      </w:r>
      <w:r w:rsidRPr="00315C60">
        <w:rPr>
          <w:rFonts w:ascii="宋体" w:eastAsia="宋体" w:hAnsi="宋体"/>
          <w:b/>
          <w:bCs/>
          <w:sz w:val="24"/>
          <w:szCs w:val="24"/>
        </w:rPr>
        <w:tab/>
      </w:r>
      <w:r w:rsidRPr="00315C60">
        <w:rPr>
          <w:rFonts w:ascii="宋体" w:eastAsia="宋体" w:hAnsi="宋体" w:hint="eastAsia"/>
          <w:b/>
          <w:bCs/>
          <w:sz w:val="24"/>
          <w:szCs w:val="24"/>
        </w:rPr>
        <w:t>遥操作系统稳定性证明</w:t>
      </w:r>
    </w:p>
    <w:p w14:paraId="7B111206" w14:textId="3B2CD51D" w:rsidR="00E376DA" w:rsidRPr="00315C60" w:rsidRDefault="00E376DA" w:rsidP="00306E68">
      <w:pPr>
        <w:spacing w:line="480" w:lineRule="auto"/>
        <w:rPr>
          <w:rFonts w:ascii="宋体" w:eastAsia="宋体" w:hAnsi="宋体"/>
          <w:b/>
          <w:bCs/>
          <w:sz w:val="24"/>
          <w:szCs w:val="24"/>
        </w:rPr>
      </w:pPr>
      <w:r w:rsidRPr="00315C60">
        <w:rPr>
          <w:rFonts w:ascii="宋体" w:eastAsia="宋体" w:hAnsi="宋体" w:hint="eastAsia"/>
          <w:b/>
          <w:bCs/>
          <w:sz w:val="24"/>
          <w:szCs w:val="24"/>
        </w:rPr>
        <w:t>Ⅳ.实验</w:t>
      </w:r>
      <w:r w:rsidR="00A13526" w:rsidRPr="00315C60">
        <w:rPr>
          <w:rFonts w:ascii="宋体" w:eastAsia="宋体" w:hAnsi="宋体" w:hint="eastAsia"/>
          <w:b/>
          <w:bCs/>
          <w:sz w:val="24"/>
          <w:szCs w:val="24"/>
        </w:rPr>
        <w:t>研究</w:t>
      </w:r>
    </w:p>
    <w:p w14:paraId="78B3561D" w14:textId="6B7A9D6D" w:rsidR="00A13526" w:rsidRPr="00315C60" w:rsidRDefault="00A13526" w:rsidP="00306E68">
      <w:pPr>
        <w:spacing w:line="480" w:lineRule="auto"/>
        <w:rPr>
          <w:rFonts w:ascii="宋体" w:eastAsia="宋体" w:hAnsi="宋体"/>
          <w:b/>
          <w:bCs/>
          <w:sz w:val="24"/>
          <w:szCs w:val="24"/>
        </w:rPr>
      </w:pPr>
      <w:r w:rsidRPr="00315C60">
        <w:rPr>
          <w:rFonts w:ascii="宋体" w:eastAsia="宋体" w:hAnsi="宋体" w:hint="eastAsia"/>
          <w:b/>
          <w:bCs/>
          <w:sz w:val="24"/>
          <w:szCs w:val="24"/>
        </w:rPr>
        <w:t>Ⅴ.结论</w:t>
      </w:r>
    </w:p>
    <w:p w14:paraId="613CCF22" w14:textId="77777777" w:rsidR="0098140A" w:rsidRDefault="0098140A" w:rsidP="00306E68">
      <w:pPr>
        <w:spacing w:line="480" w:lineRule="auto"/>
        <w:rPr>
          <w:rFonts w:ascii="宋体" w:eastAsia="宋体" w:hAnsi="宋体"/>
          <w:sz w:val="24"/>
          <w:szCs w:val="24"/>
        </w:rPr>
      </w:pPr>
    </w:p>
    <w:p w14:paraId="4DA885D6" w14:textId="77777777" w:rsidR="0098140A" w:rsidRDefault="0098140A" w:rsidP="00306E68">
      <w:pPr>
        <w:spacing w:line="480" w:lineRule="auto"/>
        <w:rPr>
          <w:rFonts w:ascii="宋体" w:eastAsia="宋体" w:hAnsi="宋体"/>
          <w:sz w:val="24"/>
          <w:szCs w:val="24"/>
        </w:rPr>
      </w:pPr>
    </w:p>
    <w:p w14:paraId="0C22FF9A" w14:textId="1C9C1468" w:rsidR="00475216" w:rsidRPr="00475216" w:rsidRDefault="00475216" w:rsidP="00306E68">
      <w:pPr>
        <w:spacing w:line="480" w:lineRule="auto"/>
        <w:rPr>
          <w:rFonts w:ascii="宋体" w:eastAsia="宋体" w:hAnsi="宋体"/>
          <w:b/>
          <w:bCs/>
          <w:sz w:val="24"/>
          <w:szCs w:val="24"/>
        </w:rPr>
      </w:pPr>
      <w:r w:rsidRPr="00475216">
        <w:rPr>
          <w:rFonts w:ascii="宋体" w:eastAsia="宋体" w:hAnsi="宋体" w:hint="eastAsia"/>
          <w:b/>
          <w:bCs/>
          <w:sz w:val="24"/>
          <w:szCs w:val="24"/>
        </w:rPr>
        <w:lastRenderedPageBreak/>
        <w:t>动力学和运动学不确定部分</w:t>
      </w:r>
    </w:p>
    <w:p w14:paraId="637DB8C3" w14:textId="7C3741DC" w:rsidR="00475216" w:rsidRDefault="00A94C4A" w:rsidP="00306E68">
      <w:pPr>
        <w:spacing w:line="480" w:lineRule="auto"/>
        <w:rPr>
          <w:rFonts w:ascii="宋体" w:eastAsia="宋体" w:hAnsi="宋体" w:hint="eastAsia"/>
          <w:sz w:val="24"/>
          <w:szCs w:val="24"/>
        </w:rPr>
      </w:pPr>
      <w:r>
        <w:rPr>
          <w:rFonts w:ascii="宋体" w:eastAsia="宋体" w:hAnsi="宋体" w:hint="eastAsia"/>
          <w:sz w:val="24"/>
          <w:szCs w:val="24"/>
        </w:rPr>
        <w:t>1、回归矩阵是什么？</w:t>
      </w:r>
    </w:p>
    <w:p w14:paraId="45649FF4" w14:textId="45A6D1C9" w:rsidR="0098140A" w:rsidRPr="0098140A" w:rsidRDefault="0098140A" w:rsidP="00306E68">
      <w:pPr>
        <w:spacing w:line="480" w:lineRule="auto"/>
        <w:rPr>
          <w:rFonts w:ascii="宋体" w:eastAsia="宋体" w:hAnsi="宋体"/>
          <w:b/>
          <w:bCs/>
          <w:sz w:val="24"/>
          <w:szCs w:val="24"/>
        </w:rPr>
      </w:pPr>
      <w:r w:rsidRPr="0098140A">
        <w:rPr>
          <w:rFonts w:ascii="宋体" w:eastAsia="宋体" w:hAnsi="宋体" w:hint="eastAsia"/>
          <w:b/>
          <w:bCs/>
          <w:sz w:val="24"/>
          <w:szCs w:val="24"/>
        </w:rPr>
        <w:t>参考文献</w:t>
      </w:r>
    </w:p>
    <w:p w14:paraId="35F8DE3E" w14:textId="42EDF95C" w:rsidR="0098140A" w:rsidRPr="0098140A" w:rsidRDefault="0098140A" w:rsidP="000B693B">
      <w:pPr>
        <w:spacing w:line="360" w:lineRule="auto"/>
        <w:rPr>
          <w:rFonts w:ascii="宋体" w:eastAsia="宋体" w:hAnsi="宋体"/>
          <w:szCs w:val="21"/>
        </w:rPr>
      </w:pPr>
      <w:r w:rsidRPr="0098140A">
        <w:rPr>
          <w:rFonts w:ascii="宋体" w:eastAsia="宋体" w:hAnsi="宋体" w:hint="eastAsia"/>
          <w:szCs w:val="21"/>
        </w:rPr>
        <w:t>[</w:t>
      </w:r>
      <w:r w:rsidRPr="0098140A">
        <w:rPr>
          <w:rFonts w:ascii="宋体" w:eastAsia="宋体" w:hAnsi="宋体"/>
          <w:szCs w:val="21"/>
        </w:rPr>
        <w:t>1]</w:t>
      </w:r>
      <w:r w:rsidRPr="0098140A">
        <w:rPr>
          <w:rFonts w:ascii="宋体" w:eastAsia="宋体" w:hAnsi="宋体" w:hint="eastAsia"/>
          <w:szCs w:val="21"/>
        </w:rPr>
        <w:t>汤奇荣</w:t>
      </w:r>
      <w:r w:rsidRPr="0098140A">
        <w:rPr>
          <w:rFonts w:ascii="宋体" w:eastAsia="宋体" w:hAnsi="宋体"/>
          <w:szCs w:val="21"/>
        </w:rPr>
        <w:t>, 夏乾臣, 徐宸飞, et al. 面向空间机械臂的遥操作人-机交互系统设计 [J]. 指挥与控制学报, 2022, 8(3): 278-85.</w:t>
      </w:r>
    </w:p>
    <w:p w14:paraId="2772CFE9" w14:textId="77777777" w:rsidR="0098140A" w:rsidRPr="0098140A" w:rsidRDefault="0098140A" w:rsidP="000B693B">
      <w:pPr>
        <w:spacing w:line="360" w:lineRule="auto"/>
        <w:rPr>
          <w:rFonts w:ascii="宋体" w:eastAsia="宋体" w:hAnsi="宋体"/>
          <w:szCs w:val="21"/>
        </w:rPr>
      </w:pPr>
      <w:r w:rsidRPr="0098140A">
        <w:rPr>
          <w:rFonts w:ascii="宋体" w:eastAsia="宋体" w:hAnsi="宋体"/>
          <w:szCs w:val="21"/>
        </w:rPr>
        <w:t>[2]</w:t>
      </w:r>
      <w:r w:rsidRPr="0098140A">
        <w:rPr>
          <w:rFonts w:ascii="宋体" w:eastAsia="宋体" w:hAnsi="宋体"/>
          <w:szCs w:val="21"/>
        </w:rPr>
        <w:tab/>
        <w:t>MO Y, SONG A, WANG T. Underwater multilateral tele-operation control with constant time delays [J]. Computers &amp; Electrical Engineering, 2021, 96: 107473.</w:t>
      </w:r>
    </w:p>
    <w:p w14:paraId="7A9ED9E2" w14:textId="77777777" w:rsidR="0098140A" w:rsidRPr="0098140A" w:rsidRDefault="0098140A" w:rsidP="000B693B">
      <w:pPr>
        <w:spacing w:line="360" w:lineRule="auto"/>
        <w:rPr>
          <w:rFonts w:ascii="宋体" w:eastAsia="宋体" w:hAnsi="宋体"/>
          <w:szCs w:val="21"/>
        </w:rPr>
      </w:pPr>
      <w:r w:rsidRPr="0098140A">
        <w:rPr>
          <w:rFonts w:ascii="宋体" w:eastAsia="宋体" w:hAnsi="宋体"/>
          <w:szCs w:val="21"/>
        </w:rPr>
        <w:t>[3]</w:t>
      </w:r>
      <w:r w:rsidRPr="0098140A">
        <w:rPr>
          <w:rFonts w:ascii="宋体" w:eastAsia="宋体" w:hAnsi="宋体"/>
          <w:szCs w:val="21"/>
        </w:rPr>
        <w:tab/>
        <w:t>LI J, YANG X, CHU G, et al. Application of improved robot-assisted laparoscopic telesurgery with 5G technology in urology [J]. European Urology, 2023, 83(1): 41-4.</w:t>
      </w:r>
    </w:p>
    <w:p w14:paraId="3B19B4CE" w14:textId="77777777" w:rsidR="0098140A" w:rsidRPr="0098140A" w:rsidRDefault="0098140A" w:rsidP="000B693B">
      <w:pPr>
        <w:spacing w:line="360" w:lineRule="auto"/>
        <w:rPr>
          <w:rFonts w:ascii="宋体" w:eastAsia="宋体" w:hAnsi="宋体"/>
          <w:szCs w:val="21"/>
        </w:rPr>
      </w:pPr>
      <w:r w:rsidRPr="0098140A">
        <w:rPr>
          <w:rFonts w:ascii="宋体" w:eastAsia="宋体" w:hAnsi="宋体"/>
          <w:szCs w:val="21"/>
        </w:rPr>
        <w:t>[4]</w:t>
      </w:r>
      <w:r w:rsidRPr="0098140A">
        <w:rPr>
          <w:rFonts w:ascii="宋体" w:eastAsia="宋体" w:hAnsi="宋体"/>
          <w:szCs w:val="21"/>
        </w:rPr>
        <w:tab/>
        <w:t>NAVARE D S, KAPDE Y R, MAURYA S, et al. Robotic Bomb Detection and Disposal: Application using Arduino; proceedings of the 2022 7th International Conference on Communication and Electronics Systems (ICCES), F, 2022 [C]. IEEE.</w:t>
      </w:r>
    </w:p>
    <w:p w14:paraId="1F8555C1" w14:textId="643A067F" w:rsidR="0098140A" w:rsidRDefault="0098140A" w:rsidP="000B693B">
      <w:pPr>
        <w:spacing w:line="360" w:lineRule="auto"/>
        <w:rPr>
          <w:rFonts w:ascii="宋体" w:eastAsia="宋体" w:hAnsi="宋体"/>
          <w:szCs w:val="21"/>
        </w:rPr>
      </w:pPr>
      <w:r w:rsidRPr="0098140A">
        <w:rPr>
          <w:rFonts w:ascii="宋体" w:eastAsia="宋体" w:hAnsi="宋体"/>
          <w:szCs w:val="21"/>
        </w:rPr>
        <w:t>[5]</w:t>
      </w:r>
      <w:r w:rsidRPr="0098140A">
        <w:rPr>
          <w:rFonts w:ascii="宋体" w:eastAsia="宋体" w:hAnsi="宋体"/>
          <w:szCs w:val="21"/>
        </w:rPr>
        <w:tab/>
        <w:t>ULLOA C C, DOMíNGUEZ D, BARRIENTOS A, et al. Design and Mixed-Reality Teleoperation of a Quadruped-Manipulator Robot for SAR Tasks [M]. Robotics in Natural Settings: CLAWAR 2022. Springer. 2022: 181-94.</w:t>
      </w:r>
    </w:p>
    <w:p w14:paraId="1A35C53F" w14:textId="48663A15" w:rsidR="006961C0" w:rsidRDefault="006961C0" w:rsidP="000B693B">
      <w:pPr>
        <w:spacing w:line="360" w:lineRule="auto"/>
        <w:rPr>
          <w:rFonts w:ascii="宋体" w:eastAsia="宋体" w:hAnsi="宋体"/>
          <w:szCs w:val="21"/>
        </w:rPr>
      </w:pPr>
      <w:r>
        <w:rPr>
          <w:rFonts w:ascii="宋体" w:eastAsia="宋体" w:hAnsi="宋体" w:hint="eastAsia"/>
          <w:szCs w:val="21"/>
        </w:rPr>
        <w:t>[</w:t>
      </w:r>
      <w:r>
        <w:rPr>
          <w:rFonts w:ascii="宋体" w:eastAsia="宋体" w:hAnsi="宋体"/>
          <w:szCs w:val="21"/>
        </w:rPr>
        <w:t>6]</w:t>
      </w:r>
      <w:r w:rsidRPr="006961C0">
        <w:rPr>
          <w:rFonts w:ascii="宋体" w:eastAsia="宋体" w:hAnsi="宋体"/>
          <w:szCs w:val="21"/>
        </w:rPr>
        <w:t xml:space="preserve"> Chopra, N., Spong, M.W., Lozano, R.: Adaptive coordination control of bilateral teleoperators with time delay. In: IEEE Conference on Decision and Control, pp. 4540–4547 (2004)</w:t>
      </w:r>
    </w:p>
    <w:p w14:paraId="69EB071A" w14:textId="507D0367" w:rsidR="00E83D6A" w:rsidRDefault="00E83D6A" w:rsidP="000B693B">
      <w:pPr>
        <w:spacing w:line="360" w:lineRule="auto"/>
        <w:rPr>
          <w:rFonts w:ascii="宋体" w:eastAsia="宋体" w:hAnsi="宋体"/>
          <w:szCs w:val="21"/>
        </w:rPr>
      </w:pPr>
      <w:r>
        <w:rPr>
          <w:rFonts w:ascii="宋体" w:eastAsia="宋体" w:hAnsi="宋体"/>
          <w:szCs w:val="21"/>
        </w:rPr>
        <w:t>[7]</w:t>
      </w:r>
      <w:r w:rsidRPr="00E83D6A">
        <w:rPr>
          <w:rFonts w:ascii="宋体" w:eastAsia="宋体" w:hAnsi="宋体"/>
          <w:szCs w:val="21"/>
        </w:rPr>
        <w:t>Anderson, R.J., Spong, M.W.: Bilateral control of teleoperators with time delay. IEEE Trans. Autom. Control AC34(5), 494–501 (1989)</w:t>
      </w:r>
    </w:p>
    <w:p w14:paraId="4BE50781" w14:textId="0525A4F5" w:rsidR="009B06A2" w:rsidRDefault="009B06A2" w:rsidP="000B693B">
      <w:pPr>
        <w:spacing w:line="360" w:lineRule="auto"/>
        <w:rPr>
          <w:rFonts w:ascii="宋体" w:eastAsia="宋体" w:hAnsi="宋体"/>
          <w:szCs w:val="21"/>
        </w:rPr>
      </w:pPr>
      <w:r w:rsidRPr="009B06A2">
        <w:rPr>
          <w:rFonts w:ascii="宋体" w:eastAsia="宋体" w:hAnsi="宋体"/>
          <w:szCs w:val="21"/>
        </w:rPr>
        <w:t>[</w:t>
      </w:r>
      <w:r>
        <w:rPr>
          <w:rFonts w:ascii="宋体" w:eastAsia="宋体" w:hAnsi="宋体"/>
          <w:szCs w:val="21"/>
        </w:rPr>
        <w:t>8</w:t>
      </w:r>
      <w:r w:rsidRPr="009B06A2">
        <w:rPr>
          <w:rFonts w:ascii="宋体" w:eastAsia="宋体" w:hAnsi="宋体"/>
          <w:szCs w:val="21"/>
        </w:rPr>
        <w:t>] R. J. Anderson and M. W. Spong, “Bilateral Control of Teleoperators with Time Delay,” IEEE Transactions on Automatic Control, vol. 34, no. 5, pp. 494-501, 1989.</w:t>
      </w:r>
    </w:p>
    <w:p w14:paraId="04B80C1B" w14:textId="3CABE566" w:rsidR="009B06A2" w:rsidRDefault="0030579B" w:rsidP="000B693B">
      <w:pPr>
        <w:spacing w:line="360" w:lineRule="auto"/>
        <w:rPr>
          <w:rFonts w:ascii="宋体" w:eastAsia="宋体" w:hAnsi="宋体"/>
          <w:szCs w:val="21"/>
        </w:rPr>
      </w:pPr>
      <w:r>
        <w:rPr>
          <w:rFonts w:ascii="宋体" w:eastAsia="宋体" w:hAnsi="宋体"/>
          <w:szCs w:val="21"/>
        </w:rPr>
        <w:t>[11]</w:t>
      </w:r>
      <w:r w:rsidRPr="0030579B">
        <w:t xml:space="preserve"> </w:t>
      </w:r>
      <w:r w:rsidRPr="0030579B">
        <w:rPr>
          <w:rFonts w:ascii="宋体" w:eastAsia="宋体" w:hAnsi="宋体"/>
          <w:szCs w:val="21"/>
        </w:rPr>
        <w:t>Lee, D. and Spong, M. W., “Passive Bilateral Teleoperation with Constant Time Delay,” IEEE Trans. Robotics, Vol. 22, No. 2, pp. 269281, 2006.</w:t>
      </w:r>
    </w:p>
    <w:p w14:paraId="0741CC74" w14:textId="496B5C06" w:rsidR="0030579B" w:rsidRDefault="0030579B" w:rsidP="000B693B">
      <w:pPr>
        <w:spacing w:line="360" w:lineRule="auto"/>
        <w:rPr>
          <w:rFonts w:ascii="宋体" w:eastAsia="宋体" w:hAnsi="宋体"/>
          <w:szCs w:val="21"/>
        </w:rPr>
      </w:pPr>
      <w:r>
        <w:rPr>
          <w:rFonts w:ascii="宋体" w:eastAsia="宋体" w:hAnsi="宋体" w:hint="eastAsia"/>
          <w:szCs w:val="21"/>
        </w:rPr>
        <w:t>[</w:t>
      </w:r>
      <w:r>
        <w:rPr>
          <w:rFonts w:ascii="宋体" w:eastAsia="宋体" w:hAnsi="宋体"/>
          <w:szCs w:val="21"/>
        </w:rPr>
        <w:t>12]</w:t>
      </w:r>
      <w:r w:rsidRPr="0030579B">
        <w:t xml:space="preserve"> </w:t>
      </w:r>
      <w:r w:rsidRPr="0030579B">
        <w:rPr>
          <w:rFonts w:ascii="宋体" w:eastAsia="宋体" w:hAnsi="宋体"/>
          <w:szCs w:val="21"/>
        </w:rPr>
        <w:t>Nuno, E., et al., “Position Tracking for Nonlinear Teleoperators with Variable Time Delay,” International Journal of Robotics Research, Vol. 28, No. 7, pp. 895-910, 2009.</w:t>
      </w:r>
    </w:p>
    <w:p w14:paraId="42209391" w14:textId="5E9C61F8" w:rsidR="00D904EC" w:rsidRDefault="00D904EC" w:rsidP="00D904EC">
      <w:pPr>
        <w:spacing w:line="360" w:lineRule="auto"/>
        <w:rPr>
          <w:rFonts w:ascii="宋体" w:eastAsia="宋体" w:hAnsi="宋体"/>
          <w:szCs w:val="21"/>
        </w:rPr>
      </w:pPr>
      <w:r>
        <w:rPr>
          <w:rFonts w:ascii="宋体" w:eastAsia="宋体" w:hAnsi="宋体"/>
          <w:szCs w:val="21"/>
        </w:rPr>
        <w:lastRenderedPageBreak/>
        <w:t>[13]</w:t>
      </w:r>
      <w:r w:rsidRPr="00D904EC">
        <w:t xml:space="preserve"> </w:t>
      </w:r>
      <w:r w:rsidRPr="00D904EC">
        <w:rPr>
          <w:rFonts w:ascii="宋体" w:eastAsia="宋体" w:hAnsi="宋体"/>
          <w:szCs w:val="21"/>
        </w:rPr>
        <w:t>Adaptive Control for Bilateral Teleoperation Systems with</w:t>
      </w:r>
      <w:r>
        <w:rPr>
          <w:rFonts w:ascii="宋体" w:eastAsia="宋体" w:hAnsi="宋体" w:hint="eastAsia"/>
          <w:szCs w:val="21"/>
        </w:rPr>
        <w:t xml:space="preserve"> </w:t>
      </w:r>
      <w:r w:rsidRPr="00D904EC">
        <w:rPr>
          <w:rFonts w:ascii="宋体" w:eastAsia="宋体" w:hAnsi="宋体"/>
          <w:szCs w:val="21"/>
        </w:rPr>
        <w:t>Time-Varying Delays</w:t>
      </w:r>
      <w:r>
        <w:rPr>
          <w:rFonts w:ascii="宋体" w:eastAsia="宋体" w:hAnsi="宋体"/>
          <w:szCs w:val="21"/>
        </w:rPr>
        <w:t xml:space="preserve"> 2018</w:t>
      </w:r>
    </w:p>
    <w:p w14:paraId="07E5128B" w14:textId="7A05180A" w:rsidR="00475216" w:rsidRPr="0098140A" w:rsidRDefault="00A53E3B" w:rsidP="00A53E3B">
      <w:pPr>
        <w:spacing w:line="360" w:lineRule="auto"/>
        <w:rPr>
          <w:rFonts w:ascii="宋体" w:eastAsia="宋体" w:hAnsi="宋体" w:hint="eastAsia"/>
          <w:szCs w:val="21"/>
        </w:rPr>
      </w:pPr>
      <w:r>
        <w:rPr>
          <w:rFonts w:ascii="宋体" w:eastAsia="宋体" w:hAnsi="宋体"/>
          <w:szCs w:val="21"/>
        </w:rPr>
        <w:t>[14]</w:t>
      </w:r>
      <w:r w:rsidRPr="00A53E3B">
        <w:t xml:space="preserve"> </w:t>
      </w:r>
      <w:r w:rsidRPr="00A53E3B">
        <w:rPr>
          <w:rFonts w:ascii="宋体" w:eastAsia="宋体" w:hAnsi="宋体"/>
          <w:szCs w:val="21"/>
        </w:rPr>
        <w:t>Robust Adaptive Control Scheme for Teleoperation</w:t>
      </w:r>
      <w:r>
        <w:rPr>
          <w:rFonts w:ascii="宋体" w:eastAsia="宋体" w:hAnsi="宋体" w:hint="eastAsia"/>
          <w:szCs w:val="21"/>
        </w:rPr>
        <w:t xml:space="preserve"> </w:t>
      </w:r>
      <w:r w:rsidRPr="00A53E3B">
        <w:rPr>
          <w:rFonts w:ascii="宋体" w:eastAsia="宋体" w:hAnsi="宋体"/>
          <w:szCs w:val="21"/>
        </w:rPr>
        <w:t>Systems With Delay and Uncertainties</w:t>
      </w:r>
      <w:r>
        <w:rPr>
          <w:rFonts w:ascii="宋体" w:eastAsia="宋体" w:hAnsi="宋体"/>
          <w:szCs w:val="21"/>
        </w:rPr>
        <w:t xml:space="preserve"> 2020</w:t>
      </w:r>
    </w:p>
    <w:sectPr w:rsidR="00475216" w:rsidRPr="009814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0FCF4" w14:textId="77777777" w:rsidR="008E75EF" w:rsidRDefault="008E75EF" w:rsidP="00535734">
      <w:r>
        <w:separator/>
      </w:r>
    </w:p>
  </w:endnote>
  <w:endnote w:type="continuationSeparator" w:id="0">
    <w:p w14:paraId="336EACD7" w14:textId="77777777" w:rsidR="008E75EF" w:rsidRDefault="008E75EF" w:rsidP="0053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E485" w14:textId="77777777" w:rsidR="008E75EF" w:rsidRDefault="008E75EF" w:rsidP="00535734">
      <w:r>
        <w:separator/>
      </w:r>
    </w:p>
  </w:footnote>
  <w:footnote w:type="continuationSeparator" w:id="0">
    <w:p w14:paraId="64242C4F" w14:textId="77777777" w:rsidR="008E75EF" w:rsidRDefault="008E75EF" w:rsidP="00535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D5DF9"/>
    <w:rsid w:val="00022ABB"/>
    <w:rsid w:val="00056F40"/>
    <w:rsid w:val="00083210"/>
    <w:rsid w:val="000A43F2"/>
    <w:rsid w:val="000B0517"/>
    <w:rsid w:val="000B4B26"/>
    <w:rsid w:val="000B693B"/>
    <w:rsid w:val="0011358A"/>
    <w:rsid w:val="00114D52"/>
    <w:rsid w:val="001410E3"/>
    <w:rsid w:val="001511EC"/>
    <w:rsid w:val="001D0BC7"/>
    <w:rsid w:val="00234008"/>
    <w:rsid w:val="002677F2"/>
    <w:rsid w:val="002A1DE7"/>
    <w:rsid w:val="002D79AF"/>
    <w:rsid w:val="00304E0B"/>
    <w:rsid w:val="0030579B"/>
    <w:rsid w:val="00306E68"/>
    <w:rsid w:val="00315C60"/>
    <w:rsid w:val="003222F0"/>
    <w:rsid w:val="003336CD"/>
    <w:rsid w:val="003444D1"/>
    <w:rsid w:val="00372B2E"/>
    <w:rsid w:val="003C771E"/>
    <w:rsid w:val="003D5DF9"/>
    <w:rsid w:val="003F501F"/>
    <w:rsid w:val="00420A78"/>
    <w:rsid w:val="00422947"/>
    <w:rsid w:val="00455463"/>
    <w:rsid w:val="00475216"/>
    <w:rsid w:val="004C1EEC"/>
    <w:rsid w:val="004C3809"/>
    <w:rsid w:val="004C6370"/>
    <w:rsid w:val="00527D94"/>
    <w:rsid w:val="00535734"/>
    <w:rsid w:val="00672F45"/>
    <w:rsid w:val="00691B64"/>
    <w:rsid w:val="006961C0"/>
    <w:rsid w:val="006A322B"/>
    <w:rsid w:val="007356F9"/>
    <w:rsid w:val="0077770B"/>
    <w:rsid w:val="007809D9"/>
    <w:rsid w:val="0078419F"/>
    <w:rsid w:val="00787C3F"/>
    <w:rsid w:val="007C7C43"/>
    <w:rsid w:val="007D0474"/>
    <w:rsid w:val="007D0773"/>
    <w:rsid w:val="007E03E4"/>
    <w:rsid w:val="007E72E6"/>
    <w:rsid w:val="00803F86"/>
    <w:rsid w:val="00821251"/>
    <w:rsid w:val="008B04E7"/>
    <w:rsid w:val="008B3311"/>
    <w:rsid w:val="008D28A3"/>
    <w:rsid w:val="008E29E8"/>
    <w:rsid w:val="008E75EF"/>
    <w:rsid w:val="00930FAA"/>
    <w:rsid w:val="009454B9"/>
    <w:rsid w:val="0098140A"/>
    <w:rsid w:val="00982E33"/>
    <w:rsid w:val="009A5EAB"/>
    <w:rsid w:val="009B06A2"/>
    <w:rsid w:val="009E57E8"/>
    <w:rsid w:val="00A13526"/>
    <w:rsid w:val="00A53E3B"/>
    <w:rsid w:val="00A94C4A"/>
    <w:rsid w:val="00AD6AAC"/>
    <w:rsid w:val="00AF3516"/>
    <w:rsid w:val="00B105B6"/>
    <w:rsid w:val="00B66C07"/>
    <w:rsid w:val="00B7013D"/>
    <w:rsid w:val="00BA1BAC"/>
    <w:rsid w:val="00BA4C86"/>
    <w:rsid w:val="00BA69E1"/>
    <w:rsid w:val="00C77622"/>
    <w:rsid w:val="00D05A8E"/>
    <w:rsid w:val="00D55F9B"/>
    <w:rsid w:val="00D717E8"/>
    <w:rsid w:val="00D904EC"/>
    <w:rsid w:val="00DE12C8"/>
    <w:rsid w:val="00E31AD9"/>
    <w:rsid w:val="00E376DA"/>
    <w:rsid w:val="00E523C9"/>
    <w:rsid w:val="00E83D6A"/>
    <w:rsid w:val="00E87731"/>
    <w:rsid w:val="00E91A26"/>
    <w:rsid w:val="00E94622"/>
    <w:rsid w:val="00E950CD"/>
    <w:rsid w:val="00F07C98"/>
    <w:rsid w:val="00F156CD"/>
    <w:rsid w:val="00F66D6C"/>
    <w:rsid w:val="00F92B59"/>
    <w:rsid w:val="00FF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84059"/>
  <w15:chartTrackingRefBased/>
  <w15:docId w15:val="{44A993F8-C9FA-4CC7-8A55-36CD54C2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734"/>
    <w:pPr>
      <w:tabs>
        <w:tab w:val="center" w:pos="4153"/>
        <w:tab w:val="right" w:pos="8306"/>
      </w:tabs>
      <w:snapToGrid w:val="0"/>
      <w:jc w:val="center"/>
    </w:pPr>
    <w:rPr>
      <w:sz w:val="18"/>
      <w:szCs w:val="18"/>
    </w:rPr>
  </w:style>
  <w:style w:type="character" w:customStyle="1" w:styleId="a4">
    <w:name w:val="页眉 字符"/>
    <w:basedOn w:val="a0"/>
    <w:link w:val="a3"/>
    <w:uiPriority w:val="99"/>
    <w:rsid w:val="00535734"/>
    <w:rPr>
      <w:sz w:val="18"/>
      <w:szCs w:val="18"/>
    </w:rPr>
  </w:style>
  <w:style w:type="paragraph" w:styleId="a5">
    <w:name w:val="footer"/>
    <w:basedOn w:val="a"/>
    <w:link w:val="a6"/>
    <w:uiPriority w:val="99"/>
    <w:unhideWhenUsed/>
    <w:rsid w:val="00535734"/>
    <w:pPr>
      <w:tabs>
        <w:tab w:val="center" w:pos="4153"/>
        <w:tab w:val="right" w:pos="8306"/>
      </w:tabs>
      <w:snapToGrid w:val="0"/>
      <w:jc w:val="left"/>
    </w:pPr>
    <w:rPr>
      <w:sz w:val="18"/>
      <w:szCs w:val="18"/>
    </w:rPr>
  </w:style>
  <w:style w:type="character" w:customStyle="1" w:styleId="a6">
    <w:name w:val="页脚 字符"/>
    <w:basedOn w:val="a0"/>
    <w:link w:val="a5"/>
    <w:uiPriority w:val="99"/>
    <w:rsid w:val="00535734"/>
    <w:rPr>
      <w:sz w:val="18"/>
      <w:szCs w:val="18"/>
    </w:rPr>
  </w:style>
  <w:style w:type="paragraph" w:styleId="a7">
    <w:name w:val="caption"/>
    <w:basedOn w:val="a"/>
    <w:next w:val="a"/>
    <w:uiPriority w:val="35"/>
    <w:unhideWhenUsed/>
    <w:qFormat/>
    <w:rsid w:val="0082125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3833</TotalTime>
  <Pages>5</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2424972864@qq.com</dc:creator>
  <cp:keywords/>
  <dc:description/>
  <cp:lastModifiedBy>2424972864@qq.com</cp:lastModifiedBy>
  <cp:revision>61</cp:revision>
  <dcterms:created xsi:type="dcterms:W3CDTF">2023-08-10T01:47:00Z</dcterms:created>
  <dcterms:modified xsi:type="dcterms:W3CDTF">2023-10-07T08:46:00Z</dcterms:modified>
</cp:coreProperties>
</file>