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Quite</w:t>
      </w:r>
      <w:r>
        <w:t xml:space="preserve"> </w:t>
      </w:r>
      <w:r>
        <w:t xml:space="preserve">a</w:t>
      </w:r>
      <w:r>
        <w:t xml:space="preserve"> </w:t>
      </w:r>
      <w:r>
        <w:t xml:space="preserve">long</w:t>
      </w:r>
      <w:r>
        <w:t xml:space="preserve"> </w:t>
      </w:r>
      <w:r>
        <w:t xml:space="preserve">description</w:t>
      </w:r>
      <w:r>
        <w:t xml:space="preserve"> </w:t>
      </w:r>
      <w:r>
        <w:t xml:space="preserve">spanning</w:t>
      </w:r>
      <w:r>
        <w:t xml:space="preserve"> </w:t>
      </w:r>
      <w:r>
        <w:t xml:space="preserve">several</w:t>
      </w:r>
      <w:r>
        <w:t xml:space="preserve"> </w:t>
      </w:r>
      <w:r>
        <w:t xml:space="preserve">lines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2023-12-18T00:49:30Z</dcterms:created>
  <dcterms:modified xsi:type="dcterms:W3CDTF">2023-12-18T00:49:30Z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