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8.png" ContentType="image/png"/>
  <Override PartName="/word/media/rId29.png" ContentType="image/png"/>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Final</w:t>
      </w:r>
      <w:r>
        <w:t xml:space="preserve"> </w:t>
      </w:r>
      <w:r>
        <w:t xml:space="preserve">Exam</w:t>
      </w:r>
    </w:p>
    <w:p>
      <w:pPr>
        <w:pStyle w:val="Author"/>
      </w:pPr>
      <w:r>
        <w:t xml:space="preserve">Steve</w:t>
      </w:r>
      <w:r>
        <w:t xml:space="preserve"> </w:t>
      </w:r>
      <w:r>
        <w:t xml:space="preserve">Harms</w:t>
      </w:r>
    </w:p>
    <w:p>
      <w:pPr>
        <w:pStyle w:val="Date"/>
      </w:pPr>
      <w:r>
        <w:t xml:space="preserve">November</w:t>
      </w:r>
      <w:r>
        <w:t xml:space="preserve"> </w:t>
      </w:r>
      <w:r>
        <w:t xml:space="preserve">29,</w:t>
      </w:r>
      <w:r>
        <w:t xml:space="preserve"> </w:t>
      </w:r>
      <w:r>
        <w:t xml:space="preserve">2018</w:t>
      </w:r>
    </w:p>
    <w:p>
      <w:pPr>
        <w:pStyle w:val="SourceCode"/>
      </w:pPr>
      <w:r>
        <w:rPr>
          <w:rStyle w:val="KeywordTok"/>
        </w:rPr>
        <w:t xml:space="preserve">library</w:t>
      </w:r>
      <w:r>
        <w:rPr>
          <w:rStyle w:val="NormalTok"/>
        </w:rPr>
        <w:t xml:space="preserve">(itsmr)</w:t>
      </w:r>
      <w:r>
        <w:br w:type="textWrapping"/>
      </w:r>
      <w:r>
        <w:rPr>
          <w:rStyle w:val="CommentTok"/>
        </w:rPr>
        <w:t xml:space="preserve">#read in the data</w:t>
      </w:r>
      <w:r>
        <w:br w:type="textWrapping"/>
      </w:r>
      <w:r>
        <w:rPr>
          <w:rStyle w:val="NormalTok"/>
        </w:rPr>
        <w:t xml:space="preserve">mink &lt;-</w:t>
      </w:r>
      <w:r>
        <w:rPr>
          <w:rStyle w:val="StringTok"/>
        </w:rPr>
        <w:t xml:space="preserve"> </w:t>
      </w:r>
      <w:r>
        <w:rPr>
          <w:rStyle w:val="KeywordTok"/>
        </w:rPr>
        <w:t xml:space="preserve">ts</w:t>
      </w:r>
      <w:r>
        <w:rPr>
          <w:rStyle w:val="NormalTok"/>
        </w:rPr>
        <w:t xml:space="preserve">(</w:t>
      </w:r>
      <w:r>
        <w:rPr>
          <w:rStyle w:val="KeywordTok"/>
        </w:rPr>
        <w:t xml:space="preserve">read.table</w:t>
      </w:r>
      <w:r>
        <w:rPr>
          <w:rStyle w:val="NormalTok"/>
        </w:rPr>
        <w:t xml:space="preserve">(</w:t>
      </w:r>
      <w:r>
        <w:rPr>
          <w:rStyle w:val="StringTok"/>
        </w:rPr>
        <w:t xml:space="preserve">"apph.tsm"</w:t>
      </w:r>
      <w:r>
        <w:rPr>
          <w:rStyle w:val="NormalTok"/>
        </w:rPr>
        <w:t xml:space="preserve">))</w:t>
      </w:r>
      <w:r>
        <w:br w:type="textWrapping"/>
      </w:r>
      <w:r>
        <w:rPr>
          <w:rStyle w:val="CommentTok"/>
        </w:rPr>
        <w:t xml:space="preserve">#plot the original time series</w:t>
      </w:r>
      <w:r>
        <w:br w:type="textWrapping"/>
      </w:r>
      <w:r>
        <w:rPr>
          <w:rStyle w:val="KeywordTok"/>
        </w:rPr>
        <w:t xml:space="preserve">ts.plot</w:t>
      </w:r>
      <w:r>
        <w:rPr>
          <w:rStyle w:val="NormalTok"/>
        </w:rPr>
        <w:t xml:space="preserve">(mink)</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log of the original series</w:t>
      </w:r>
      <w:r>
        <w:br w:type="textWrapping"/>
      </w:r>
      <w:r>
        <w:rPr>
          <w:rStyle w:val="NormalTok"/>
        </w:rPr>
        <w:t xml:space="preserve">minkl &lt;-</w:t>
      </w:r>
      <w:r>
        <w:rPr>
          <w:rStyle w:val="StringTok"/>
        </w:rPr>
        <w:t xml:space="preserve"> </w:t>
      </w:r>
      <w:r>
        <w:rPr>
          <w:rStyle w:val="KeywordTok"/>
        </w:rPr>
        <w:t xml:space="preserve">Resid</w:t>
      </w:r>
      <w:r>
        <w:rPr>
          <w:rStyle w:val="NormalTok"/>
        </w:rPr>
        <w:t xml:space="preserve">(mink,</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br w:type="textWrapping"/>
      </w:r>
      <w:r>
        <w:rPr>
          <w:rStyle w:val="CommentTok"/>
        </w:rPr>
        <w:t xml:space="preserve">#plot the ACVF, ACF and PACF</w:t>
      </w:r>
      <w:r>
        <w:br w:type="textWrapping"/>
      </w:r>
      <w:r>
        <w:rPr>
          <w:rStyle w:val="KeywordTok"/>
        </w:rPr>
        <w:t xml:space="preserve">acf</w:t>
      </w:r>
      <w:r>
        <w:rPr>
          <w:rStyle w:val="NormalTok"/>
        </w:rPr>
        <w:t xml:space="preserve">(minkl, </w:t>
      </w:r>
      <w:r>
        <w:rPr>
          <w:rStyle w:val="DataTypeTok"/>
        </w:rPr>
        <w:t xml:space="preserve">type=</w:t>
      </w:r>
      <w:r>
        <w:rPr>
          <w:rStyle w:val="StringTok"/>
        </w:rPr>
        <w:t xml:space="preserve">"covariance"</w:t>
      </w:r>
      <w:r>
        <w:rPr>
          <w:rStyle w:val="NormalTok"/>
        </w:rPr>
        <w:t xml:space="preserve">, </w:t>
      </w:r>
      <w:r>
        <w:rPr>
          <w:rStyle w:val="DataTypeTok"/>
        </w:rPr>
        <w:t xml:space="preserve">main =</w:t>
      </w:r>
      <w:r>
        <w:rPr>
          <w:rStyle w:val="NormalTok"/>
        </w:rPr>
        <w:t xml:space="preserve"> </w:t>
      </w:r>
      <w:r>
        <w:rPr>
          <w:rStyle w:val="StringTok"/>
        </w:rPr>
        <w:t xml:space="preserve">"ACVF"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I took the logarithm of the original data, just like we did with the lynx data in class. This seems reasonable, as the trappings will depend on population size, thus it may be better to change the scale. The un-transformed time series looks to have a seasonal component based on the ACF, and the PACF indicates we may not need more than AR(1).</w:t>
      </w:r>
    </w:p>
    <w:p>
      <w:pPr>
        <w:pStyle w:val="SourceCode"/>
      </w:pPr>
      <w:r>
        <w:rPr>
          <w:rStyle w:val="CommentTok"/>
        </w:rPr>
        <w:t xml:space="preserve">#Plot the periodogram to examine the spectral density</w:t>
      </w:r>
      <w:r>
        <w:br w:type="textWrapping"/>
      </w:r>
      <w:r>
        <w:rPr>
          <w:rStyle w:val="KeywordTok"/>
        </w:rPr>
        <w:t xml:space="preserve">periodogram</w:t>
      </w:r>
      <w:r>
        <w:rPr>
          <w:rStyle w:val="NormalTok"/>
        </w:rPr>
        <w:t xml:space="preserve">(minkl) </w:t>
      </w:r>
      <w:r>
        <w:rPr>
          <w:rStyle w:val="OperatorTok"/>
        </w:rPr>
        <w:t xml:space="preserve">+</w:t>
      </w:r>
      <w:r>
        <w:rPr>
          <w:rStyle w:val="StringTok"/>
        </w:rPr>
        <w:t xml:space="preserve"> </w:t>
      </w:r>
      <w:r>
        <w:rPr>
          <w:rStyle w:val="KeywordTok"/>
        </w:rPr>
        <w:t xml:space="preserve">abline</w:t>
      </w:r>
      <w:r>
        <w:rPr>
          <w:rStyle w:val="NormalTok"/>
        </w:rPr>
        <w:t xml:space="preserve">(</w:t>
      </w:r>
      <w:r>
        <w:rPr>
          <w:rStyle w:val="DataTypeTok"/>
        </w:rPr>
        <w:t xml:space="preserve">v=</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9</w:t>
      </w:r>
      <w:r>
        <w:rPr>
          <w:rStyle w:val="NormalTok"/>
        </w:rPr>
        <w:t xml:space="preserve">)</w:t>
      </w:r>
      <w:r>
        <w:rPr>
          <w:rStyle w:val="OperatorTok"/>
        </w:rPr>
        <w:t xml:space="preserve">+</w:t>
      </w:r>
      <w:r>
        <w:rPr>
          <w:rStyle w:val="StringTok"/>
        </w:rPr>
        <w:t xml:space="preserve"> </w:t>
      </w:r>
      <w:r>
        <w:rPr>
          <w:rStyle w:val="KeywordTok"/>
        </w:rPr>
        <w:t xml:space="preserve">abline</w:t>
      </w:r>
      <w:r>
        <w:rPr>
          <w:rStyle w:val="NormalTok"/>
        </w:rPr>
        <w:t xml:space="preserve">(</w:t>
      </w:r>
      <w:r>
        <w:rPr>
          <w:rStyle w:val="DataTypeTok"/>
        </w:rPr>
        <w:t xml:space="preserve">v=</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23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rPr>
          <w:i/>
        </w:rPr>
        <w:t xml:space="preserve">The periodogram looks we have spikes at 2</w:t>
      </w:r>
      <m:oMath>
        <m:r>
          <m:t>π</m:t>
        </m:r>
      </m:oMath>
      <w:r>
        <w:rPr>
          <w:i/>
        </w:rPr>
        <w:t xml:space="preserve">/9 and 2</w:t>
      </w:r>
      <m:oMath>
        <m:r>
          <m:t>π</m:t>
        </m:r>
      </m:oMath>
      <w:r>
        <w:rPr>
          <w:i/>
        </w:rPr>
        <w:t xml:space="preserve">/23, indicating that periods of 9 and 23 might be our seasonal periods to investigate.</w:t>
      </w:r>
    </w:p>
    <w:p>
      <w:pPr>
        <w:pStyle w:val="SourceCode"/>
      </w:pPr>
      <w:r>
        <w:rPr>
          <w:rStyle w:val="CommentTok"/>
        </w:rPr>
        <w:t xml:space="preserve">#take seasonal differences with d=9</w:t>
      </w:r>
      <w:r>
        <w:br w:type="textWrapping"/>
      </w:r>
      <w:r>
        <w:rPr>
          <w:rStyle w:val="NormalTok"/>
        </w:rPr>
        <w:t xml:space="preserve">mink1 &lt;-</w:t>
      </w:r>
      <w:r>
        <w:rPr>
          <w:rStyle w:val="StringTok"/>
        </w:rPr>
        <w:t xml:space="preserve"> </w:t>
      </w:r>
      <w:r>
        <w:rPr>
          <w:rStyle w:val="KeywordTok"/>
        </w:rPr>
        <w:t xml:space="preserve">diff</w:t>
      </w:r>
      <w:r>
        <w:rPr>
          <w:rStyle w:val="NormalTok"/>
        </w:rPr>
        <w:t xml:space="preserve">(minkl,</w:t>
      </w:r>
      <w:r>
        <w:rPr>
          <w:rStyle w:val="DataTypeTok"/>
        </w:rPr>
        <w:t xml:space="preserve">lag=</w:t>
      </w:r>
      <w:r>
        <w:rPr>
          <w:rStyle w:val="DecValTok"/>
        </w:rPr>
        <w:t xml:space="preserve">9</w:t>
      </w:r>
      <w:r>
        <w:rPr>
          <w:rStyle w:val="NormalTok"/>
        </w:rPr>
        <w:t xml:space="preserve">)</w:t>
      </w:r>
      <w:r>
        <w:br w:type="textWrapping"/>
      </w:r>
      <w:r>
        <w:rPr>
          <w:rStyle w:val="CommentTok"/>
        </w:rPr>
        <w:t xml:space="preserve">#plot the new residuals of the time series</w:t>
      </w:r>
      <w:r>
        <w:br w:type="textWrapping"/>
      </w:r>
      <w:r>
        <w:rPr>
          <w:rStyle w:val="KeywordTok"/>
        </w:rPr>
        <w:t xml:space="preserve">ts.plot</w:t>
      </w:r>
      <w:r>
        <w:rPr>
          <w:rStyle w:val="NormalTok"/>
        </w:rPr>
        <w:t xml:space="preserve">(mink1)</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new plot looks to have a clear downward trend, I just use a linear trend.</w:t>
      </w:r>
    </w:p>
    <w:p>
      <w:pPr>
        <w:pStyle w:val="SourceCode"/>
      </w:pPr>
      <w:r>
        <w:rPr>
          <w:rStyle w:val="CommentTok"/>
        </w:rPr>
        <w:t xml:space="preserve">#get residuals from a model with log transformation, d=9 differencing, and linear trend</w:t>
      </w:r>
      <w:r>
        <w:br w:type="textWrapping"/>
      </w:r>
      <w:r>
        <w:rPr>
          <w:rStyle w:val="NormalTok"/>
        </w:rPr>
        <w:t xml:space="preserve">mink1t &lt;-</w:t>
      </w:r>
      <w:r>
        <w:rPr>
          <w:rStyle w:val="StringTok"/>
        </w:rPr>
        <w:t xml:space="preserve"> </w:t>
      </w:r>
      <w:r>
        <w:rPr>
          <w:rStyle w:val="KeywordTok"/>
        </w:rPr>
        <w:t xml:space="preserve">Resid</w:t>
      </w:r>
      <w:r>
        <w:rPr>
          <w:rStyle w:val="NormalTok"/>
        </w:rPr>
        <w:t xml:space="preserve">(mink, </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w:t>
      </w:r>
      <w:r>
        <w:br w:type="textWrapping"/>
      </w:r>
      <w:r>
        <w:rPr>
          <w:rStyle w:val="CommentTok"/>
        </w:rPr>
        <w:t xml:space="preserve">#ACF and PACF of our new residuals</w:t>
      </w:r>
      <w:r>
        <w:br w:type="textWrapping"/>
      </w:r>
      <w:r>
        <w:rPr>
          <w:rStyle w:val="KeywordTok"/>
        </w:rPr>
        <w:t xml:space="preserve">plota</w:t>
      </w:r>
      <w:r>
        <w:rPr>
          <w:rStyle w:val="NormalTok"/>
        </w:rPr>
        <w:t xml:space="preserve">(mink1t, </w:t>
      </w:r>
      <w:r>
        <w:rPr>
          <w:rStyle w:val="DataTypeTok"/>
        </w:rPr>
        <w:t xml:space="preserve">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#Periodogram of the new residuals</w:t>
      </w:r>
      <w:r>
        <w:br w:type="textWrapping"/>
      </w:r>
      <w:r>
        <w:rPr>
          <w:rStyle w:val="KeywordTok"/>
        </w:rPr>
        <w:t xml:space="preserve">periodogram</w:t>
      </w:r>
      <w:r>
        <w:rPr>
          <w:rStyle w:val="NormalTok"/>
        </w:rPr>
        <w:t xml:space="preserve">(mink1t) </w:t>
      </w:r>
      <w:r>
        <w:rPr>
          <w:rStyle w:val="OperatorTok"/>
        </w:rPr>
        <w:t xml:space="preserve">+</w:t>
      </w:r>
      <w:r>
        <w:rPr>
          <w:rStyle w:val="StringTok"/>
        </w:rPr>
        <w:t xml:space="preserve"> </w:t>
      </w:r>
      <w:r>
        <w:rPr>
          <w:rStyle w:val="KeywordTok"/>
        </w:rPr>
        <w:t xml:space="preserve">abline</w:t>
      </w:r>
      <w:r>
        <w:rPr>
          <w:rStyle w:val="NormalTok"/>
        </w:rPr>
        <w:t xml:space="preserve">(</w:t>
      </w:r>
      <w:r>
        <w:rPr>
          <w:rStyle w:val="DataTypeTok"/>
        </w:rPr>
        <w:t xml:space="preserve">v=</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rPr>
          <w:i/>
        </w:rPr>
        <w:t xml:space="preserve">After taking seasonal difference operator d=9, the periodogram still indicates a spike at 2</w:t>
      </w:r>
      <m:oMath>
        <m:r>
          <m:t>π</m:t>
        </m:r>
      </m:oMath>
      <w:r>
        <w:rPr>
          <w:i/>
        </w:rPr>
        <w:t xml:space="preserve">/14, i.e., period = 14. This matches what we had above (9+14=23, the other spike in the original periodogram). Now we are met with a problem: Do we take differences again, this time with d=14, or do we move on?. The ACF and PACF look somewhat reasonable, it appears an AR(1) model might do quite well. However, the p-value for the McLeod-Li Statistic is small, indicating that we do not have Gaussian white noise in our residuals:</w:t>
      </w:r>
    </w:p>
    <w:p>
      <w:pPr>
        <w:pStyle w:val="SourceCode"/>
      </w:pPr>
      <w:r>
        <w:rPr>
          <w:rStyle w:val="CommentTok"/>
        </w:rPr>
        <w:t xml:space="preserve">#test the residuals for white noise / stationarity</w:t>
      </w:r>
      <w:r>
        <w:br w:type="textWrapping"/>
      </w:r>
      <w:r>
        <w:rPr>
          <w:rStyle w:val="KeywordTok"/>
        </w:rPr>
        <w:t xml:space="preserve">test</w:t>
      </w:r>
      <w:r>
        <w:rPr>
          <w:rStyle w:val="NormalTok"/>
        </w:rPr>
        <w:t xml:space="preserve">(</w:t>
      </w:r>
      <w:r>
        <w:rPr>
          <w:rStyle w:val="KeywordTok"/>
        </w:rPr>
        <w:t xml:space="preserve">Resid</w:t>
      </w:r>
      <w:r>
        <w:rPr>
          <w:rStyle w:val="NormalTok"/>
        </w:rPr>
        <w:t xml:space="preserve">(mink, </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Null hypothesis: Residuals are iid noise.</w:t>
      </w:r>
      <w:r>
        <w:br w:type="textWrapping"/>
      </w:r>
      <w:r>
        <w:rPr>
          <w:rStyle w:val="VerbatimChar"/>
        </w:rPr>
        <w:t xml:space="preserve">## Test                        Distribution Statistic   p-value</w:t>
      </w:r>
      <w:r>
        <w:br w:type="textWrapping"/>
      </w:r>
      <w:r>
        <w:rPr>
          <w:rStyle w:val="VerbatimChar"/>
        </w:rPr>
        <w:t xml:space="preserve">## Ljung-Box Q                Q ~ chisq(20)     42.74    0.0022 *</w:t>
      </w:r>
      <w:r>
        <w:br w:type="textWrapping"/>
      </w:r>
      <w:r>
        <w:rPr>
          <w:rStyle w:val="VerbatimChar"/>
        </w:rPr>
        <w:t xml:space="preserve">## McLeod-Li Q                Q ~ chisq(20)     16.69    0.6729</w:t>
      </w:r>
      <w:r>
        <w:br w:type="textWrapping"/>
      </w:r>
      <w:r>
        <w:rPr>
          <w:rStyle w:val="VerbatimChar"/>
        </w:rPr>
        <w:t xml:space="preserve">## Turning points T   (T-35.3)/3.1 ~ N(0,1)        32    0.2784</w:t>
      </w:r>
      <w:r>
        <w:br w:type="textWrapping"/>
      </w:r>
      <w:r>
        <w:rPr>
          <w:rStyle w:val="VerbatimChar"/>
        </w:rPr>
        <w:t xml:space="preserve">## Diff signs S         (S-27)/2.2 ~ N(0,1)        23    0.0641</w:t>
      </w:r>
      <w:r>
        <w:br w:type="textWrapping"/>
      </w:r>
      <w:r>
        <w:rPr>
          <w:rStyle w:val="VerbatimChar"/>
        </w:rPr>
        <w:t xml:space="preserve">## Rank P           (P-742.5)/68.9 ~ N(0,1)       744    0.9826</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new PACF indicates we may not need many AR terms in our final model after differencing. The ACF and PACF look reasonable, so it’s time to look at possible ARMA models for the residuals. I am going to resist using another difference operator with d=14 to avoid overfitting and adding more moving average error to the model, although we may run into trouble later. Here are some options for ARMA models:</w:t>
      </w:r>
    </w:p>
    <w:p>
      <w:pPr>
        <w:pStyle w:val="SourceCode"/>
      </w:pPr>
      <w:r>
        <w:rPr>
          <w:rStyle w:val="CommentTok"/>
        </w:rPr>
        <w:t xml:space="preserve">#estimate some models</w:t>
      </w:r>
      <w:r>
        <w:br w:type="textWrapping"/>
      </w:r>
      <w:r>
        <w:rPr>
          <w:rStyle w:val="NormalTok"/>
        </w:rPr>
        <w:t xml:space="preserve">arma11 &lt;-</w:t>
      </w:r>
      <w:r>
        <w:rPr>
          <w:rStyle w:val="StringTok"/>
        </w:rPr>
        <w:t xml:space="preserve"> </w:t>
      </w:r>
      <w:r>
        <w:rPr>
          <w:rStyle w:val="KeywordTok"/>
        </w:rPr>
        <w:t xml:space="preserve">arma</w:t>
      </w:r>
      <w:r>
        <w:rPr>
          <w:rStyle w:val="NormalTok"/>
        </w:rPr>
        <w:t xml:space="preserve">(mink1t, </w:t>
      </w:r>
      <w:r>
        <w:rPr>
          <w:rStyle w:val="DataTypeTok"/>
        </w:rPr>
        <w:t xml:space="preserve">p=</w:t>
      </w:r>
      <w:r>
        <w:rPr>
          <w:rStyle w:val="DecValTok"/>
        </w:rPr>
        <w:t xml:space="preserve">1</w:t>
      </w:r>
      <w:r>
        <w:rPr>
          <w:rStyle w:val="NormalTok"/>
        </w:rPr>
        <w:t xml:space="preserve">, </w:t>
      </w:r>
      <w:r>
        <w:rPr>
          <w:rStyle w:val="DataTypeTok"/>
        </w:rPr>
        <w:t xml:space="preserve">q=</w:t>
      </w:r>
      <w:r>
        <w:rPr>
          <w:rStyle w:val="DecValTok"/>
        </w:rPr>
        <w:t xml:space="preserve">1</w:t>
      </w:r>
      <w:r>
        <w:rPr>
          <w:rStyle w:val="NormalTok"/>
        </w:rPr>
        <w:t xml:space="preserve">)</w:t>
      </w:r>
      <w:r>
        <w:br w:type="textWrapping"/>
      </w:r>
      <w:r>
        <w:rPr>
          <w:rStyle w:val="NormalTok"/>
        </w:rPr>
        <w:t xml:space="preserve">arma10 &lt;-</w:t>
      </w:r>
      <w:r>
        <w:rPr>
          <w:rStyle w:val="StringTok"/>
        </w:rPr>
        <w:t xml:space="preserve"> </w:t>
      </w:r>
      <w:r>
        <w:rPr>
          <w:rStyle w:val="KeywordTok"/>
        </w:rPr>
        <w:t xml:space="preserve">arma</w:t>
      </w:r>
      <w:r>
        <w:rPr>
          <w:rStyle w:val="NormalTok"/>
        </w:rPr>
        <w:t xml:space="preserve">(mink1t, </w:t>
      </w:r>
      <w:r>
        <w:rPr>
          <w:rStyle w:val="DataTypeTok"/>
        </w:rPr>
        <w:t xml:space="preserve">p=</w:t>
      </w:r>
      <w:r>
        <w:rPr>
          <w:rStyle w:val="DecValTok"/>
        </w:rPr>
        <w:t xml:space="preserve">1</w:t>
      </w:r>
      <w:r>
        <w:rPr>
          <w:rStyle w:val="NormalTok"/>
        </w:rPr>
        <w:t xml:space="preserve">, </w:t>
      </w:r>
      <w:r>
        <w:rPr>
          <w:rStyle w:val="DataTypeTok"/>
        </w:rPr>
        <w:t xml:space="preserve">q=</w:t>
      </w:r>
      <w:r>
        <w:rPr>
          <w:rStyle w:val="DecValTok"/>
        </w:rPr>
        <w:t xml:space="preserve">0</w:t>
      </w:r>
      <w:r>
        <w:rPr>
          <w:rStyle w:val="NormalTok"/>
        </w:rPr>
        <w:t xml:space="preserve">)</w:t>
      </w:r>
      <w:r>
        <w:br w:type="textWrapping"/>
      </w:r>
      <w:r>
        <w:rPr>
          <w:rStyle w:val="NormalTok"/>
        </w:rPr>
        <w:t xml:space="preserve">arma01&lt;-</w:t>
      </w:r>
      <w:r>
        <w:rPr>
          <w:rStyle w:val="StringTok"/>
        </w:rPr>
        <w:t xml:space="preserve"> </w:t>
      </w:r>
      <w:r>
        <w:rPr>
          <w:rStyle w:val="KeywordTok"/>
        </w:rPr>
        <w:t xml:space="preserve">arma</w:t>
      </w:r>
      <w:r>
        <w:rPr>
          <w:rStyle w:val="NormalTok"/>
        </w:rPr>
        <w:t xml:space="preserve">(mink1t, </w:t>
      </w:r>
      <w:r>
        <w:rPr>
          <w:rStyle w:val="DataTypeTok"/>
        </w:rPr>
        <w:t xml:space="preserve">p=</w:t>
      </w:r>
      <w:r>
        <w:rPr>
          <w:rStyle w:val="DecValTok"/>
        </w:rPr>
        <w:t xml:space="preserve">0</w:t>
      </w:r>
      <w:r>
        <w:rPr>
          <w:rStyle w:val="NormalTok"/>
        </w:rPr>
        <w:t xml:space="preserve">, </w:t>
      </w:r>
      <w:r>
        <w:rPr>
          <w:rStyle w:val="DataTypeTok"/>
        </w:rPr>
        <w:t xml:space="preserve">q=</w:t>
      </w:r>
      <w:r>
        <w:rPr>
          <w:rStyle w:val="DecValTok"/>
        </w:rPr>
        <w:t xml:space="preserve">1</w:t>
      </w:r>
      <w:r>
        <w:rPr>
          <w:rStyle w:val="NormalTok"/>
        </w:rPr>
        <w:t xml:space="preserve">)</w:t>
      </w:r>
      <w:r>
        <w:br w:type="textWrapping"/>
      </w:r>
      <w:r>
        <w:rPr>
          <w:rStyle w:val="NormalTok"/>
        </w:rPr>
        <w:t xml:space="preserve">arma00 &lt;-</w:t>
      </w:r>
      <w:r>
        <w:rPr>
          <w:rStyle w:val="StringTok"/>
        </w:rPr>
        <w:t xml:space="preserve"> </w:t>
      </w:r>
      <w:r>
        <w:rPr>
          <w:rStyle w:val="KeywordTok"/>
        </w:rPr>
        <w:t xml:space="preserve">arma</w:t>
      </w:r>
      <w:r>
        <w:rPr>
          <w:rStyle w:val="NormalTok"/>
        </w:rPr>
        <w:t xml:space="preserve">(mink1t, </w:t>
      </w:r>
      <w:r>
        <w:rPr>
          <w:rStyle w:val="DataTypeTok"/>
        </w:rPr>
        <w:t xml:space="preserve">p=</w:t>
      </w:r>
      <w:r>
        <w:rPr>
          <w:rStyle w:val="DecValTok"/>
        </w:rPr>
        <w:t xml:space="preserve">0</w:t>
      </w:r>
      <w:r>
        <w:rPr>
          <w:rStyle w:val="NormalTok"/>
        </w:rPr>
        <w:t xml:space="preserve">, </w:t>
      </w:r>
      <w:r>
        <w:rPr>
          <w:rStyle w:val="DataTypeTok"/>
        </w:rPr>
        <w:t xml:space="preserve">q=</w:t>
      </w:r>
      <w:r>
        <w:rPr>
          <w:rStyle w:val="DecValTok"/>
        </w:rPr>
        <w:t xml:space="preserve">0</w:t>
      </w:r>
      <w:r>
        <w:rPr>
          <w:rStyle w:val="NormalTok"/>
        </w:rPr>
        <w:t xml:space="preserve">)</w:t>
      </w:r>
      <w:r>
        <w:br w:type="textWrapping"/>
      </w:r>
      <w:r>
        <w:br w:type="textWrapping"/>
      </w:r>
      <w:r>
        <w:rPr>
          <w:rStyle w:val="NormalTok"/>
        </w:rPr>
        <w:t xml:space="preserve">arma11</w:t>
      </w:r>
      <w:r>
        <w:rPr>
          <w:rStyle w:val="OperatorTok"/>
        </w:rPr>
        <w:t xml:space="preserve">$</w:t>
      </w:r>
      <w:r>
        <w:rPr>
          <w:rStyle w:val="NormalTok"/>
        </w:rPr>
        <w:t xml:space="preserve">aicc; arma10</w:t>
      </w:r>
      <w:r>
        <w:rPr>
          <w:rStyle w:val="OperatorTok"/>
        </w:rPr>
        <w:t xml:space="preserve">$</w:t>
      </w:r>
      <w:r>
        <w:rPr>
          <w:rStyle w:val="NormalTok"/>
        </w:rPr>
        <w:t xml:space="preserve">aicc; arma01</w:t>
      </w:r>
      <w:r>
        <w:rPr>
          <w:rStyle w:val="OperatorTok"/>
        </w:rPr>
        <w:t xml:space="preserve">$</w:t>
      </w:r>
      <w:r>
        <w:rPr>
          <w:rStyle w:val="NormalTok"/>
        </w:rPr>
        <w:t xml:space="preserve">aicc; arma00</w:t>
      </w:r>
      <w:r>
        <w:rPr>
          <w:rStyle w:val="OperatorTok"/>
        </w:rPr>
        <w:t xml:space="preserve">$</w:t>
      </w:r>
      <w:r>
        <w:rPr>
          <w:rStyle w:val="NormalTok"/>
        </w:rPr>
        <w:t xml:space="preserve">aicc</w:t>
      </w:r>
    </w:p>
    <w:p>
      <w:pPr>
        <w:pStyle w:val="SourceCode"/>
      </w:pPr>
      <w:r>
        <w:rPr>
          <w:rStyle w:val="VerbatimChar"/>
        </w:rPr>
        <w:t xml:space="preserve">## [1] 32.54644</w:t>
      </w:r>
    </w:p>
    <w:p>
      <w:pPr>
        <w:pStyle w:val="SourceCode"/>
      </w:pPr>
      <w:r>
        <w:rPr>
          <w:rStyle w:val="VerbatimChar"/>
        </w:rPr>
        <w:t xml:space="preserve">## [1] 30.72121</w:t>
      </w:r>
    </w:p>
    <w:p>
      <w:pPr>
        <w:pStyle w:val="SourceCode"/>
      </w:pPr>
      <w:r>
        <w:rPr>
          <w:rStyle w:val="VerbatimChar"/>
        </w:rPr>
        <w:t xml:space="preserve">## [1] 32.59049</w:t>
      </w:r>
    </w:p>
    <w:p>
      <w:pPr>
        <w:pStyle w:val="SourceCode"/>
      </w:pPr>
      <w:r>
        <w:rPr>
          <w:rStyle w:val="VerbatimChar"/>
        </w:rPr>
        <w:t xml:space="preserve">## [1] 40.9627</w:t>
      </w:r>
    </w:p>
    <w:p>
      <w:pPr>
        <w:pStyle w:val="FirstParagraph"/>
      </w:pPr>
      <w:r>
        <w:rPr>
          <w:i/>
        </w:rPr>
        <w:t xml:space="preserve">The best model is the ARMA(1,0) model based on AICC, however all of the models considered above are very close and thus are competitive. Using any of them to forecast leads to very similar predicitions. The forecast is largely determined by the seasonal and trend structure, not the small scale MA and AR terms.</w:t>
      </w:r>
    </w:p>
    <w:p>
      <w:pPr>
        <w:pStyle w:val="BodyText"/>
      </w:pPr>
      <w:r>
        <w:rPr>
          <w:b/>
        </w:rPr>
        <w:t xml:space="preserve">Estimates and Confidence Intervals</w:t>
      </w:r>
    </w:p>
    <w:p>
      <w:pPr>
        <w:pStyle w:val="SourceCode"/>
      </w:pPr>
      <w:r>
        <w:rPr>
          <w:rStyle w:val="CommentTok"/>
        </w:rPr>
        <w:t xml:space="preserve">#we can use autofit() to have ITSM pick the best model for us based on AICC</w:t>
      </w:r>
      <w:r>
        <w:br w:type="textWrapping"/>
      </w:r>
      <w:r>
        <w:rPr>
          <w:rStyle w:val="CommentTok"/>
        </w:rPr>
        <w:t xml:space="preserve">#turns out to be ARMA(1,0)</w:t>
      </w:r>
      <w:r>
        <w:br w:type="textWrapping"/>
      </w:r>
      <w:r>
        <w:rPr>
          <w:rStyle w:val="NormalTok"/>
        </w:rPr>
        <w:t xml:space="preserve">bestmodel &lt;-</w:t>
      </w:r>
      <w:r>
        <w:rPr>
          <w:rStyle w:val="StringTok"/>
        </w:rPr>
        <w:t xml:space="preserve"> </w:t>
      </w:r>
      <w:r>
        <w:rPr>
          <w:rStyle w:val="KeywordTok"/>
        </w:rPr>
        <w:t xml:space="preserve">autofit</w:t>
      </w:r>
      <w:r>
        <w:rPr>
          <w:rStyle w:val="NormalTok"/>
        </w:rPr>
        <w:t xml:space="preserve">(mink1t, </w:t>
      </w:r>
      <w:r>
        <w:rPr>
          <w:rStyle w:val="DataTypeTok"/>
        </w:rPr>
        <w:t xml:space="preserve">p=</w:t>
      </w:r>
      <w:r>
        <w:rPr>
          <w:rStyle w:val="DecValTok"/>
        </w:rPr>
        <w:t xml:space="preserve">0</w:t>
      </w:r>
      <w:r>
        <w:rPr>
          <w:rStyle w:val="OperatorTok"/>
        </w:rPr>
        <w:t xml:space="preserve">:</w:t>
      </w:r>
      <w:r>
        <w:rPr>
          <w:rStyle w:val="DecValTok"/>
        </w:rPr>
        <w:t xml:space="preserve">3</w:t>
      </w:r>
      <w:r>
        <w:rPr>
          <w:rStyle w:val="NormalTok"/>
        </w:rPr>
        <w:t xml:space="preserve">, </w:t>
      </w:r>
      <w:r>
        <w:rPr>
          <w:rStyle w:val="DataTypeTok"/>
        </w:rPr>
        <w:t xml:space="preserve">q=</w:t>
      </w:r>
      <w:r>
        <w:rPr>
          <w:rStyle w:val="DecValTok"/>
        </w:rPr>
        <w:t xml:space="preserve">0</w:t>
      </w:r>
      <w:r>
        <w:rPr>
          <w:rStyle w:val="OperatorTok"/>
        </w:rPr>
        <w:t xml:space="preserve">:</w:t>
      </w:r>
      <w:r>
        <w:rPr>
          <w:rStyle w:val="DecValTok"/>
        </w:rPr>
        <w:t xml:space="preserve">3</w:t>
      </w:r>
      <w:r>
        <w:rPr>
          <w:rStyle w:val="NormalTok"/>
        </w:rPr>
        <w:t xml:space="preserve">)</w:t>
      </w:r>
    </w:p>
    <w:p>
      <w:pPr>
        <w:pStyle w:val="FirstParagraph"/>
      </w:pPr>
      <m:oMath>
        <m:r>
          <m:t>ϕ</m:t>
        </m:r>
      </m:oMath>
    </w:p>
    <w:p>
      <w:pPr>
        <w:pStyle w:val="SourceCode"/>
      </w:pPr>
      <w:r>
        <w:rPr>
          <w:rStyle w:val="NormalTok"/>
        </w:rPr>
        <w:t xml:space="preserve">bestmodel</w:t>
      </w:r>
      <w:r>
        <w:rPr>
          <w:rStyle w:val="OperatorTok"/>
        </w:rPr>
        <w:t xml:space="preserve">$</w:t>
      </w:r>
      <w:r>
        <w:rPr>
          <w:rStyle w:val="NormalTok"/>
        </w:rPr>
        <w:t xml:space="preserve">phi</w:t>
      </w:r>
    </w:p>
    <w:p>
      <w:pPr>
        <w:pStyle w:val="SourceCode"/>
      </w:pPr>
      <w:r>
        <w:rPr>
          <w:rStyle w:val="VerbatimChar"/>
        </w:rPr>
        <w:t xml:space="preserve">## [1] 0.4470151</w:t>
      </w:r>
    </w:p>
    <w:p>
      <w:pPr>
        <w:pStyle w:val="SourceCode"/>
      </w:pPr>
      <w:r>
        <w:rPr>
          <w:rStyle w:val="KeywordTok"/>
        </w:rPr>
        <w:t xml:space="preserve">c</w:t>
      </w:r>
      <w:r>
        <w:rPr>
          <w:rStyle w:val="NormalTok"/>
        </w:rPr>
        <w:t xml:space="preserve">(bestmodel</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bestmodel</w:t>
      </w:r>
      <w:r>
        <w:rPr>
          <w:rStyle w:val="OperatorTok"/>
        </w:rPr>
        <w:t xml:space="preserve">$</w:t>
      </w:r>
      <w:r>
        <w:rPr>
          <w:rStyle w:val="NormalTok"/>
        </w:rPr>
        <w:t xml:space="preserve">se.phi, bestmodel</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bestmodel</w:t>
      </w:r>
      <w:r>
        <w:rPr>
          <w:rStyle w:val="OperatorTok"/>
        </w:rPr>
        <w:t xml:space="preserve">$</w:t>
      </w:r>
      <w:r>
        <w:rPr>
          <w:rStyle w:val="NormalTok"/>
        </w:rPr>
        <w:t xml:space="preserve">se.phi)</w:t>
      </w:r>
    </w:p>
    <w:p>
      <w:pPr>
        <w:pStyle w:val="SourceCode"/>
      </w:pPr>
      <w:r>
        <w:rPr>
          <w:rStyle w:val="VerbatimChar"/>
        </w:rPr>
        <w:t xml:space="preserve">## [1] 0.2134469 0.6805834</w:t>
      </w:r>
    </w:p>
    <w:p>
      <w:pPr>
        <w:pStyle w:val="FirstParagraph"/>
      </w:pPr>
      <m:oMath>
        <m:r>
          <m:t>θ</m:t>
        </m:r>
      </m:oMath>
    </w:p>
    <w:p>
      <w:pPr>
        <w:pStyle w:val="SourceCode"/>
      </w:pPr>
      <w:r>
        <w:rPr>
          <w:rStyle w:val="NormalTok"/>
        </w:rPr>
        <w:t xml:space="preserve">bestmodel</w:t>
      </w:r>
      <w:r>
        <w:rPr>
          <w:rStyle w:val="OperatorTok"/>
        </w:rPr>
        <w:t xml:space="preserve">$</w:t>
      </w:r>
      <w:r>
        <w:rPr>
          <w:rStyle w:val="NormalTok"/>
        </w:rPr>
        <w:t xml:space="preserve">theta</w:t>
      </w:r>
    </w:p>
    <w:p>
      <w:pPr>
        <w:pStyle w:val="SourceCode"/>
      </w:pPr>
      <w:r>
        <w:rPr>
          <w:rStyle w:val="VerbatimChar"/>
        </w:rPr>
        <w:t xml:space="preserve">## [1] 0</w:t>
      </w:r>
    </w:p>
    <w:p>
      <w:pPr>
        <w:pStyle w:val="SourceCode"/>
      </w:pPr>
      <w:r>
        <w:rPr>
          <w:rStyle w:val="KeywordTok"/>
        </w:rPr>
        <w:t xml:space="preserve">c</w:t>
      </w:r>
      <w:r>
        <w:rPr>
          <w:rStyle w:val="NormalTok"/>
        </w:rPr>
        <w:t xml:space="preserve">(bestmodel</w:t>
      </w:r>
      <w:r>
        <w:rPr>
          <w:rStyle w:val="OperatorTok"/>
        </w:rPr>
        <w:t xml:space="preserve">$</w:t>
      </w:r>
      <w:r>
        <w:rPr>
          <w:rStyle w:val="NormalTok"/>
        </w:rPr>
        <w:t xml:space="preserve">theta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bestmodel</w:t>
      </w:r>
      <w:r>
        <w:rPr>
          <w:rStyle w:val="OperatorTok"/>
        </w:rPr>
        <w:t xml:space="preserve">$</w:t>
      </w:r>
      <w:r>
        <w:rPr>
          <w:rStyle w:val="NormalTok"/>
        </w:rPr>
        <w:t xml:space="preserve">se.theta, bestmodel</w:t>
      </w:r>
      <w:r>
        <w:rPr>
          <w:rStyle w:val="OperatorTok"/>
        </w:rPr>
        <w:t xml:space="preserve">$</w:t>
      </w:r>
      <w:r>
        <w:rPr>
          <w:rStyle w:val="NormalTok"/>
        </w:rPr>
        <w:t xml:space="preserve">theta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bestmodel</w:t>
      </w:r>
      <w:r>
        <w:rPr>
          <w:rStyle w:val="OperatorTok"/>
        </w:rPr>
        <w:t xml:space="preserve">$</w:t>
      </w:r>
      <w:r>
        <w:rPr>
          <w:rStyle w:val="NormalTok"/>
        </w:rPr>
        <w:t xml:space="preserve">se.theta)</w:t>
      </w:r>
    </w:p>
    <w:p>
      <w:pPr>
        <w:pStyle w:val="SourceCode"/>
      </w:pPr>
      <w:r>
        <w:rPr>
          <w:rStyle w:val="VerbatimChar"/>
        </w:rPr>
        <w:t xml:space="preserve">## [1] 0 0</w:t>
      </w:r>
    </w:p>
    <w:p>
      <w:pPr>
        <w:pStyle w:val="FirstParagraph"/>
      </w:pPr>
      <w:r>
        <w:rPr>
          <w:b/>
        </w:rPr>
        <w:t xml:space="preserve">White Noise variance</w:t>
      </w:r>
      <w:r>
        <w:rPr>
          <w:b/>
        </w:rPr>
        <w:t xml:space="preserve"> </w:t>
      </w:r>
      <m:oMath>
        <m:sSup>
          <m:e>
            <m:r>
              <m:t>σ</m:t>
            </m:r>
          </m:e>
          <m:sup>
            <m:r>
              <m:t>2</m:t>
            </m:r>
          </m:sup>
        </m:sSup>
      </m:oMath>
    </w:p>
    <w:p>
      <w:pPr>
        <w:pStyle w:val="SourceCode"/>
      </w:pPr>
      <w:r>
        <w:rPr>
          <w:rStyle w:val="NormalTok"/>
        </w:rPr>
        <w:t xml:space="preserve">bestmodel</w:t>
      </w:r>
      <w:r>
        <w:rPr>
          <w:rStyle w:val="OperatorTok"/>
        </w:rPr>
        <w:t xml:space="preserve">$</w:t>
      </w:r>
      <w:r>
        <w:rPr>
          <w:rStyle w:val="NormalTok"/>
        </w:rPr>
        <w:t xml:space="preserve">sigma2</w:t>
      </w:r>
    </w:p>
    <w:p>
      <w:pPr>
        <w:pStyle w:val="SourceCode"/>
      </w:pPr>
      <w:r>
        <w:rPr>
          <w:rStyle w:val="VerbatimChar"/>
        </w:rPr>
        <w:t xml:space="preserve">## [1] 0.09439325</w:t>
      </w:r>
    </w:p>
    <w:p>
      <w:pPr>
        <w:pStyle w:val="FirstParagraph"/>
      </w:pPr>
      <w:r>
        <w:rPr>
          <w:b/>
        </w:rPr>
        <w:t xml:space="preserve">Checking for White Noise in the residuals</w:t>
      </w:r>
    </w:p>
    <w:p>
      <w:pPr>
        <w:pStyle w:val="BodyText"/>
      </w:pPr>
      <w:r>
        <w:rPr>
          <w:i/>
        </w:rPr>
        <w:t xml:space="preserve">The p-values are large for all of the tests except for 1, and the ACF and PACF look OK. There are no obvious missing AR terms according to the PACF, and the ACF has a slight pattern but only 2 of the 40 lags (95%) are outside of the Bartlett bounds, which is about what we would expect. The biggest concern is that the McLeod-Li statistic is large enough to reject the null hypothesis, indicating we don’t have Gaussian white noise. Based on the other tests, though, I think we’re ok. Once again, I’m resisting the temptation to go back and more terms to make it</w:t>
      </w:r>
      <w:r>
        <w:rPr>
          <w:i/>
        </w:rPr>
        <w:t xml:space="preserve"> </w:t>
      </w:r>
      <w:r>
        <w:rPr>
          <w:i/>
        </w:rPr>
        <w:t xml:space="preserve">“</w:t>
      </w:r>
      <w:r>
        <w:rPr>
          <w:i/>
        </w:rPr>
        <w:t xml:space="preserve">perfect</w:t>
      </w:r>
      <w:r>
        <w:rPr>
          <w:i/>
        </w:rPr>
        <w:t xml:space="preserve">”</w:t>
      </w:r>
      <w:r>
        <w:rPr>
          <w:i/>
        </w:rPr>
        <w:t xml:space="preserve">, even though it looks like we could improve the model. Similar results for the other ARMA models considered above.</w:t>
      </w:r>
    </w:p>
    <w:p>
      <w:pPr>
        <w:pStyle w:val="SourceCode"/>
      </w:pPr>
      <w:r>
        <w:rPr>
          <w:rStyle w:val="KeywordTok"/>
        </w:rPr>
        <w:t xml:space="preserve">test</w:t>
      </w:r>
      <w:r>
        <w:rPr>
          <w:rStyle w:val="NormalTok"/>
        </w:rPr>
        <w:t xml:space="preserve">(</w:t>
      </w:r>
      <w:r>
        <w:rPr>
          <w:rStyle w:val="KeywordTok"/>
        </w:rPr>
        <w:t xml:space="preserve">Resid</w:t>
      </w:r>
      <w:r>
        <w:rPr>
          <w:rStyle w:val="NormalTok"/>
        </w:rPr>
        <w:t xml:space="preserve">(mink,</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 </w:t>
      </w:r>
      <w:r>
        <w:rPr>
          <w:rStyle w:val="DataTypeTok"/>
        </w:rPr>
        <w:t xml:space="preserve">a=</w:t>
      </w:r>
      <w:r>
        <w:rPr>
          <w:rStyle w:val="NormalTok"/>
        </w:rPr>
        <w:t xml:space="preserve">bestmodel))</w:t>
      </w:r>
    </w:p>
    <w:p>
      <w:pPr>
        <w:pStyle w:val="SourceCode"/>
      </w:pPr>
      <w:r>
        <w:rPr>
          <w:rStyle w:val="VerbatimChar"/>
        </w:rPr>
        <w:t xml:space="preserve">## Null hypothesis: Residuals are iid noise.</w:t>
      </w:r>
      <w:r>
        <w:br w:type="textWrapping"/>
      </w:r>
      <w:r>
        <w:rPr>
          <w:rStyle w:val="VerbatimChar"/>
        </w:rPr>
        <w:t xml:space="preserve">## Test                        Distribution Statistic   p-value</w:t>
      </w:r>
      <w:r>
        <w:br w:type="textWrapping"/>
      </w:r>
      <w:r>
        <w:rPr>
          <w:rStyle w:val="VerbatimChar"/>
        </w:rPr>
        <w:t xml:space="preserve">## Ljung-Box Q                Q ~ chisq(20)     24.12     0.237</w:t>
      </w:r>
      <w:r>
        <w:br w:type="textWrapping"/>
      </w:r>
      <w:r>
        <w:rPr>
          <w:rStyle w:val="VerbatimChar"/>
        </w:rPr>
        <w:t xml:space="preserve">## McLeod-Li Q                Q ~ chisq(20)     35.81    0.0162 *</w:t>
      </w:r>
      <w:r>
        <w:br w:type="textWrapping"/>
      </w:r>
      <w:r>
        <w:rPr>
          <w:rStyle w:val="VerbatimChar"/>
        </w:rPr>
        <w:t xml:space="preserve">## Turning points T   (T-35.3)/3.1 ~ N(0,1)        36    0.8284</w:t>
      </w:r>
      <w:r>
        <w:br w:type="textWrapping"/>
      </w:r>
      <w:r>
        <w:rPr>
          <w:rStyle w:val="VerbatimChar"/>
        </w:rPr>
        <w:t xml:space="preserve">## Diff signs S         (S-27)/2.2 ~ N(0,1)        29    0.3545</w:t>
      </w:r>
      <w:r>
        <w:br w:type="textWrapping"/>
      </w:r>
      <w:r>
        <w:rPr>
          <w:rStyle w:val="VerbatimChar"/>
        </w:rPr>
        <w:t xml:space="preserve">## Rank P           (P-742.5)/68.9 ~ N(0,1)       727    0.8219</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Checking for Causality and Invertibility in the ARMA model:</w:t>
      </w:r>
    </w:p>
    <w:p>
      <w:pPr>
        <w:pStyle w:val="SourceCode"/>
      </w:pPr>
      <w:r>
        <w:rPr>
          <w:rStyle w:val="KeywordTok"/>
        </w:rPr>
        <w:t xml:space="preserve">check</w:t>
      </w:r>
      <w:r>
        <w:rPr>
          <w:rStyle w:val="NormalTok"/>
        </w:rPr>
        <w:t xml:space="preserve">(bestmodel)</w:t>
      </w:r>
    </w:p>
    <w:p>
      <w:pPr>
        <w:pStyle w:val="SourceCode"/>
      </w:pPr>
      <w:r>
        <w:rPr>
          <w:rStyle w:val="VerbatimChar"/>
        </w:rPr>
        <w:t xml:space="preserve">## Causal</w:t>
      </w:r>
      <w:r>
        <w:br w:type="textWrapping"/>
      </w:r>
      <w:r>
        <w:rPr>
          <w:rStyle w:val="VerbatimChar"/>
        </w:rPr>
        <w:t xml:space="preserve">## Invertible</w:t>
      </w:r>
    </w:p>
    <w:p>
      <w:pPr>
        <w:pStyle w:val="FirstParagraph"/>
      </w:pPr>
      <w:r>
        <w:rPr>
          <w:b/>
        </w:rPr>
        <w:t xml:space="preserve">Finally, a forecast of our model.</w:t>
      </w:r>
    </w:p>
    <w:p>
      <w:pPr>
        <w:pStyle w:val="SourceCode"/>
      </w:pPr>
      <w:r>
        <w:rPr>
          <w:rStyle w:val="KeywordTok"/>
        </w:rPr>
        <w:t xml:space="preserve">forecast</w:t>
      </w:r>
      <w:r>
        <w:rPr>
          <w:rStyle w:val="NormalTok"/>
        </w:rPr>
        <w:t xml:space="preserve">(mink,</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 </w:t>
      </w:r>
      <w:r>
        <w:rPr>
          <w:rStyle w:val="DataTypeTok"/>
        </w:rPr>
        <w:t xml:space="preserve">a=</w:t>
      </w:r>
      <w:r>
        <w:rPr>
          <w:rStyle w:val="NormalTok"/>
        </w:rPr>
        <w:t xml:space="preserve">bestmodel, </w:t>
      </w:r>
      <w:r>
        <w:rPr>
          <w:rStyle w:val="DataTypeTok"/>
        </w:rPr>
        <w:t xml:space="preserve">h=</w:t>
      </w:r>
      <w:r>
        <w:rPr>
          <w:rStyle w:val="DecValTok"/>
        </w:rPr>
        <w:t xml:space="preserve">10</w:t>
      </w:r>
      <w:r>
        <w:rPr>
          <w:rStyle w:val="NormalTok"/>
        </w:rPr>
        <w:t xml:space="preserve">)</w:t>
      </w:r>
    </w:p>
    <w:p>
      <w:pPr>
        <w:pStyle w:val="SourceCode"/>
      </w:pPr>
      <w:r>
        <w:rPr>
          <w:rStyle w:val="VerbatimChar"/>
        </w:rPr>
        <w:t xml:space="preserve">##  Step     Prediction    Lower Bound    Upper Bound</w:t>
      </w:r>
      <w:r>
        <w:br w:type="textWrapping"/>
      </w:r>
      <w:r>
        <w:rPr>
          <w:rStyle w:val="VerbatimChar"/>
        </w:rPr>
        <w:t xml:space="preserve">##     1       42312.77       23171.17       77267.17</w:t>
      </w:r>
      <w:r>
        <w:br w:type="textWrapping"/>
      </w:r>
      <w:r>
        <w:rPr>
          <w:rStyle w:val="VerbatimChar"/>
        </w:rPr>
        <w:t xml:space="preserve">##     2       36155.09       18694.16       69925.09</w:t>
      </w:r>
      <w:r>
        <w:br w:type="textWrapping"/>
      </w:r>
      <w:r>
        <w:rPr>
          <w:rStyle w:val="VerbatimChar"/>
        </w:rPr>
        <w:t xml:space="preserve">##     3       37411.64       19134.43       73147.23</w:t>
      </w:r>
      <w:r>
        <w:br w:type="textWrapping"/>
      </w:r>
      <w:r>
        <w:rPr>
          <w:rStyle w:val="VerbatimChar"/>
        </w:rPr>
        <w:t xml:space="preserve">##     4       40012.81       20420.78       78401.75</w:t>
      </w:r>
      <w:r>
        <w:br w:type="textWrapping"/>
      </w:r>
      <w:r>
        <w:rPr>
          <w:rStyle w:val="VerbatimChar"/>
        </w:rPr>
        <w:t xml:space="preserve">##     5       25876.23       13200.42       50724.09</w:t>
      </w:r>
      <w:r>
        <w:br w:type="textWrapping"/>
      </w:r>
      <w:r>
        <w:rPr>
          <w:rStyle w:val="VerbatimChar"/>
        </w:rPr>
        <w:t xml:space="preserve">##     6        14068.6       7176.294       27580.44</w:t>
      </w:r>
      <w:r>
        <w:br w:type="textWrapping"/>
      </w:r>
      <w:r>
        <w:rPr>
          <w:rStyle w:val="VerbatimChar"/>
        </w:rPr>
        <w:t xml:space="preserve">##     7       11523.87       5878.147       22592.09</w:t>
      </w:r>
      <w:r>
        <w:br w:type="textWrapping"/>
      </w:r>
      <w:r>
        <w:rPr>
          <w:rStyle w:val="VerbatimChar"/>
        </w:rPr>
        <w:t xml:space="preserve">##     8       13881.81       7080.868       27214.82</w:t>
      </w:r>
      <w:r>
        <w:br w:type="textWrapping"/>
      </w:r>
      <w:r>
        <w:rPr>
          <w:rStyle w:val="VerbatimChar"/>
        </w:rPr>
        <w:t xml:space="preserve">##     9       20758.02        10588.3       40695.43</w:t>
      </w:r>
      <w:r>
        <w:br w:type="textWrapping"/>
      </w:r>
      <w:r>
        <w:rPr>
          <w:rStyle w:val="VerbatimChar"/>
        </w:rPr>
        <w:t xml:space="preserve">##    10       26262.21        10640.1       64821.13</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What would it have looked like if we had done the d=14 differencing as considered above? The model fits better, but the prediction/interval is awful for the best ARMA model:</w:t>
      </w:r>
    </w:p>
    <w:p>
      <w:pPr>
        <w:pStyle w:val="SourceCode"/>
      </w:pPr>
      <w:r>
        <w:rPr>
          <w:rStyle w:val="NormalTok"/>
        </w:rPr>
        <w:t xml:space="preserve">ma1model &lt;-</w:t>
      </w:r>
      <w:r>
        <w:rPr>
          <w:rStyle w:val="StringTok"/>
        </w:rPr>
        <w:t xml:space="preserve"> </w:t>
      </w:r>
      <w:r>
        <w:rPr>
          <w:rStyle w:val="KeywordTok"/>
        </w:rPr>
        <w:t xml:space="preserve">autofit</w:t>
      </w:r>
      <w:r>
        <w:rPr>
          <w:rStyle w:val="NormalTok"/>
        </w:rPr>
        <w:t xml:space="preserve">(</w:t>
      </w:r>
      <w:r>
        <w:rPr>
          <w:rStyle w:val="KeywordTok"/>
        </w:rPr>
        <w:t xml:space="preserve">Resid</w:t>
      </w:r>
      <w:r>
        <w:rPr>
          <w:rStyle w:val="NormalTok"/>
        </w:rPr>
        <w:t xml:space="preserve">(mink,</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w:t>
      </w:r>
      <w:r>
        <w:rPr>
          <w:rStyle w:val="StringTok"/>
        </w:rPr>
        <w:t xml:space="preserve">"diff"</w:t>
      </w:r>
      <w:r>
        <w:rPr>
          <w:rStyle w:val="NormalTok"/>
        </w:rPr>
        <w:t xml:space="preserve">,</w:t>
      </w:r>
      <w:r>
        <w:rPr>
          <w:rStyle w:val="DecValTok"/>
        </w:rPr>
        <w:t xml:space="preserve">14</w:t>
      </w:r>
      <w:r>
        <w:rPr>
          <w:rStyle w:val="NormalTok"/>
        </w:rPr>
        <w:t xml:space="preserve">)), </w:t>
      </w:r>
      <w:r>
        <w:rPr>
          <w:rStyle w:val="DataTypeTok"/>
        </w:rPr>
        <w:t xml:space="preserve">p=</w:t>
      </w:r>
      <w:r>
        <w:rPr>
          <w:rStyle w:val="DecValTok"/>
        </w:rPr>
        <w:t xml:space="preserve">0</w:t>
      </w:r>
      <w:r>
        <w:rPr>
          <w:rStyle w:val="OperatorTok"/>
        </w:rPr>
        <w:t xml:space="preserve">:</w:t>
      </w:r>
      <w:r>
        <w:rPr>
          <w:rStyle w:val="DecValTok"/>
        </w:rPr>
        <w:t xml:space="preserve">5</w:t>
      </w:r>
      <w:r>
        <w:rPr>
          <w:rStyle w:val="NormalTok"/>
        </w:rPr>
        <w:t xml:space="preserve">, </w:t>
      </w:r>
      <w:r>
        <w:rPr>
          <w:rStyle w:val="DataTypeTok"/>
        </w:rPr>
        <w:t xml:space="preserve">q=</w:t>
      </w:r>
      <w:r>
        <w:rPr>
          <w:rStyle w:val="DecValTok"/>
        </w:rPr>
        <w:t xml:space="preserve">0</w:t>
      </w:r>
      <w:r>
        <w:rPr>
          <w:rStyle w:val="OperatorTok"/>
        </w:rPr>
        <w:t xml:space="preserve">:</w:t>
      </w:r>
      <w:r>
        <w:rPr>
          <w:rStyle w:val="DecValTok"/>
        </w:rPr>
        <w:t xml:space="preserve">10</w:t>
      </w:r>
      <w:r>
        <w:rPr>
          <w:rStyle w:val="NormalTok"/>
        </w:rPr>
        <w:t xml:space="preserve">)</w:t>
      </w:r>
      <w:r>
        <w:br w:type="textWrapping"/>
      </w:r>
      <w:r>
        <w:rPr>
          <w:rStyle w:val="KeywordTok"/>
        </w:rPr>
        <w:t xml:space="preserve">forecast</w:t>
      </w:r>
      <w:r>
        <w:rPr>
          <w:rStyle w:val="NormalTok"/>
        </w:rPr>
        <w:t xml:space="preserve">(mink, </w:t>
      </w:r>
      <w:r>
        <w:rPr>
          <w:rStyle w:val="DataTypeTok"/>
        </w:rPr>
        <w:t xml:space="preserve">M=</w:t>
      </w:r>
      <w:r>
        <w:rPr>
          <w:rStyle w:val="KeywordTok"/>
        </w:rPr>
        <w:t xml:space="preserve">c</w:t>
      </w:r>
      <w:r>
        <w:rPr>
          <w:rStyle w:val="NormalTok"/>
        </w:rPr>
        <w:t xml:space="preserve">(</w:t>
      </w:r>
      <w:r>
        <w:rPr>
          <w:rStyle w:val="StringTok"/>
        </w:rPr>
        <w:t xml:space="preserve">"log"</w:t>
      </w:r>
      <w:r>
        <w:rPr>
          <w:rStyle w:val="NormalTok"/>
        </w:rPr>
        <w:t xml:space="preserve">,</w:t>
      </w:r>
      <w:r>
        <w:rPr>
          <w:rStyle w:val="StringTok"/>
        </w:rPr>
        <w:t xml:space="preserve">"diff"</w:t>
      </w:r>
      <w:r>
        <w:rPr>
          <w:rStyle w:val="NormalTok"/>
        </w:rPr>
        <w:t xml:space="preserve">,</w:t>
      </w:r>
      <w:r>
        <w:rPr>
          <w:rStyle w:val="DecValTok"/>
        </w:rPr>
        <w:t xml:space="preserve">9</w:t>
      </w:r>
      <w:r>
        <w:rPr>
          <w:rStyle w:val="NormalTok"/>
        </w:rPr>
        <w:t xml:space="preserve">,</w:t>
      </w:r>
      <w:r>
        <w:rPr>
          <w:rStyle w:val="StringTok"/>
        </w:rPr>
        <w:t xml:space="preserve">"trend"</w:t>
      </w:r>
      <w:r>
        <w:rPr>
          <w:rStyle w:val="NormalTok"/>
        </w:rPr>
        <w:t xml:space="preserve">,</w:t>
      </w:r>
      <w:r>
        <w:rPr>
          <w:rStyle w:val="DecValTok"/>
        </w:rPr>
        <w:t xml:space="preserve">1</w:t>
      </w:r>
      <w:r>
        <w:rPr>
          <w:rStyle w:val="NormalTok"/>
        </w:rPr>
        <w:t xml:space="preserve">,</w:t>
      </w:r>
      <w:r>
        <w:rPr>
          <w:rStyle w:val="StringTok"/>
        </w:rPr>
        <w:t xml:space="preserve">"diff"</w:t>
      </w:r>
      <w:r>
        <w:rPr>
          <w:rStyle w:val="NormalTok"/>
        </w:rPr>
        <w:t xml:space="preserve">,</w:t>
      </w:r>
      <w:r>
        <w:rPr>
          <w:rStyle w:val="DecValTok"/>
        </w:rPr>
        <w:t xml:space="preserve">14</w:t>
      </w:r>
      <w:r>
        <w:rPr>
          <w:rStyle w:val="NormalTok"/>
        </w:rPr>
        <w:t xml:space="preserve">), </w:t>
      </w:r>
      <w:r>
        <w:rPr>
          <w:rStyle w:val="DataTypeTok"/>
        </w:rPr>
        <w:t xml:space="preserve">a=</w:t>
      </w:r>
      <w:r>
        <w:rPr>
          <w:rStyle w:val="NormalTok"/>
        </w:rPr>
        <w:t xml:space="preserve">ma1model, </w:t>
      </w:r>
      <w:r>
        <w:rPr>
          <w:rStyle w:val="DataTypeTok"/>
        </w:rPr>
        <w:t xml:space="preserve">h=</w:t>
      </w:r>
      <w:r>
        <w:rPr>
          <w:rStyle w:val="DecValTok"/>
        </w:rPr>
        <w:t xml:space="preserve">10</w:t>
      </w:r>
      <w:r>
        <w:rPr>
          <w:rStyle w:val="NormalTok"/>
        </w:rPr>
        <w:t xml:space="preserve">)</w:t>
      </w:r>
    </w:p>
    <w:p>
      <w:pPr>
        <w:pStyle w:val="SourceCode"/>
      </w:pPr>
      <w:r>
        <w:rPr>
          <w:rStyle w:val="VerbatimChar"/>
        </w:rPr>
        <w:t xml:space="preserve">##  Step     Prediction    Lower Bound    Upper Bound</w:t>
      </w:r>
      <w:r>
        <w:br w:type="textWrapping"/>
      </w:r>
      <w:r>
        <w:rPr>
          <w:rStyle w:val="VerbatimChar"/>
        </w:rPr>
        <w:t xml:space="preserve">##     1       85045.77       36361.57       198912.8</w:t>
      </w:r>
      <w:r>
        <w:br w:type="textWrapping"/>
      </w:r>
      <w:r>
        <w:rPr>
          <w:rStyle w:val="VerbatimChar"/>
        </w:rPr>
        <w:t xml:space="preserve">##     2       51713.31       20309.99       131672.4</w:t>
      </w:r>
      <w:r>
        <w:br w:type="textWrapping"/>
      </w:r>
      <w:r>
        <w:rPr>
          <w:rStyle w:val="VerbatimChar"/>
        </w:rPr>
        <w:t xml:space="preserve">##     3       72454.47       27980.09       187620.9</w:t>
      </w:r>
      <w:r>
        <w:br w:type="textWrapping"/>
      </w:r>
      <w:r>
        <w:rPr>
          <w:rStyle w:val="VerbatimChar"/>
        </w:rPr>
        <w:t xml:space="preserve">##     4       57300.62       22050.71       148900.5</w:t>
      </w:r>
      <w:r>
        <w:br w:type="textWrapping"/>
      </w:r>
      <w:r>
        <w:rPr>
          <w:rStyle w:val="VerbatimChar"/>
        </w:rPr>
        <w:t xml:space="preserve">##     5       32972.14        12679.2       85743.72</w:t>
      </w:r>
      <w:r>
        <w:br w:type="textWrapping"/>
      </w:r>
      <w:r>
        <w:rPr>
          <w:rStyle w:val="VerbatimChar"/>
        </w:rPr>
        <w:t xml:space="preserve">##     6       24050.21       9246.915       62551.96</w:t>
      </w:r>
      <w:r>
        <w:br w:type="textWrapping"/>
      </w:r>
      <w:r>
        <w:rPr>
          <w:rStyle w:val="VerbatimChar"/>
        </w:rPr>
        <w:t xml:space="preserve">##     7        16260.2        6251.58       42292.36</w:t>
      </w:r>
      <w:r>
        <w:br w:type="textWrapping"/>
      </w:r>
      <w:r>
        <w:rPr>
          <w:rStyle w:val="VerbatimChar"/>
        </w:rPr>
        <w:t xml:space="preserve">##     8        14849.4        5709.13       38623.17</w:t>
      </w:r>
      <w:r>
        <w:br w:type="textWrapping"/>
      </w:r>
      <w:r>
        <w:rPr>
          <w:rStyle w:val="VerbatimChar"/>
        </w:rPr>
        <w:t xml:space="preserve">##     9       22195.02       8533.278       57729.14</w:t>
      </w:r>
      <w:r>
        <w:br w:type="textWrapping"/>
      </w:r>
      <w:r>
        <w:rPr>
          <w:rStyle w:val="VerbatimChar"/>
        </w:rPr>
        <w:t xml:space="preserve">##    10       40461.47       11256.09         145444</w:t>
      </w:r>
    </w:p>
    <w:p>
      <w:pPr>
        <w:pStyle w:val="FirstParagraph"/>
      </w:pPr>
      <w:r>
        <w:drawing>
          <wp:inline>
            <wp:extent cx="4620126" cy="3696101"/>
            <wp:effectExtent b="0" l="0" r="0" t="0"/>
            <wp:docPr descr="" title="" id="1" name="Picture"/>
            <a:graphic>
              <a:graphicData uri="http://schemas.openxmlformats.org/drawingml/2006/picture">
                <pic:pic>
                  <pic:nvPicPr>
                    <pic:cNvPr descr="takehomemd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d2d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Final Exam</dc:title>
  <dc:creator>Steve Harms</dc:creator>
  <dcterms:created xsi:type="dcterms:W3CDTF">2018-12-03T14:49:09Z</dcterms:created>
  <dcterms:modified xsi:type="dcterms:W3CDTF">2018-12-03T14:49:09Z</dcterms:modified>
</cp:coreProperties>
</file>