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June</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High</w:t>
      </w:r>
      <w:r>
        <w:t xml:space="preserve"> </w:t>
      </w:r>
      <w:r>
        <w:t xml:space="preserve">leadership</w:t>
      </w:r>
      <w:r>
        <w:t xml:space="preserve"> </w:t>
      </w:r>
      <w:r>
        <w:t xml:space="preserve">turnover,</w:t>
      </w:r>
      <w:r>
        <w:t xml:space="preserve"> </w:t>
      </w:r>
      <w:r>
        <w:t xml:space="preserve">persistent</w:t>
      </w:r>
      <w:r>
        <w:t xml:space="preserve"> </w:t>
      </w:r>
      <w:r>
        <w:t xml:space="preserve">digital</w:t>
      </w:r>
      <w:r>
        <w:t xml:space="preserve"> </w:t>
      </w:r>
      <w:r>
        <w:t xml:space="preserve">health</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(2024-2026</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provides</w:t>
      </w:r>
      <w:r>
        <w:t xml:space="preserve"> </w:t>
      </w:r>
      <w:r>
        <w:t xml:space="preserve">a</w:t>
      </w:r>
      <w:r>
        <w:t xml:space="preserve"> </w:t>
      </w:r>
      <w:r>
        <w:t xml:space="preserve">structured</w:t>
      </w:r>
      <w:r>
        <w:t xml:space="preserve"> </w:t>
      </w:r>
      <w:r>
        <w:t xml:space="preserve">self-assessment</w:t>
      </w:r>
      <w:r>
        <w:t xml:space="preserve"> </w:t>
      </w:r>
      <w:r>
        <w:t xml:space="preserve">tool</w:t>
      </w:r>
      <w:r>
        <w:t xml:space="preserve"> </w:t>
      </w:r>
      <w:r>
        <w:t xml:space="preserve">that</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 26 at Stage 6 and 13 at Stage 7</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7</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8</w:t>
        </w:r>
      </w:hyperlink>
      <w:r>
        <w:t xml:space="preserve">]</w:t>
      </w:r>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9</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10</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11</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r>
        <w:t xml:space="preserve"> </w:t>
      </w:r>
      <w:r>
        <w:t xml:space="preserve">[</w:t>
      </w:r>
      <w:hyperlink w:anchor="ref-rao2006">
        <w:r>
          <w:rPr>
            <w:rStyle w:val="Hyperlink"/>
          </w:rPr>
          <w:t xml:space="preserve">12</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13</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14</w:t>
        </w:r>
      </w:hyperlink>
      <w:r>
        <w:t xml:space="preserve">,</w:t>
      </w:r>
      <w:hyperlink w:anchor="ref-mantas2010">
        <w:r>
          <w:rPr>
            <w:rStyle w:val="Hyperlink"/>
          </w:rPr>
          <w:t xml:space="preserve">15</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16</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17</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18</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17</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12</w:t>
        </w:r>
      </w:hyperlink>
      <w:r>
        <w:t xml:space="preserve">,</w:t>
      </w:r>
      <w:hyperlink w:anchor="ref-farnese2019">
        <w:r>
          <w:rPr>
            <w:rStyle w:val="Hyperlink"/>
          </w:rPr>
          <w:t xml:space="preserve">17</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17</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19</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20</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14</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21</w:t>
        </w:r>
      </w:hyperlink>
      <w:r>
        <w:t xml:space="preserve">,</w:t>
      </w:r>
      <w:hyperlink w:anchor="ref-ren2024">
        <w:r>
          <w:rPr>
            <w:rStyle w:val="Hyperlink"/>
          </w:rPr>
          <w:t xml:space="preserve">22</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23</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24</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25</w:t>
        </w:r>
      </w:hyperlink>
      <w:r>
        <w:t xml:space="preserve">]</w:t>
      </w:r>
      <w:r>
        <w:t xml:space="preserve">. In a high-burnout environment where provider organizations report persistent shortages in digital health roles</w:t>
      </w:r>
      <w:r>
        <w:t xml:space="preserve"> </w:t>
      </w:r>
      <w:r>
        <w:t xml:space="preserve">[</w:t>
      </w:r>
      <w:hyperlink w:anchor="ref-himssworkforce2024">
        <w:r>
          <w:rPr>
            <w:rStyle w:val="Hyperlink"/>
          </w:rPr>
          <w:t xml:space="preserve">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19</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27</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4613700" cy="5263754"/>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w:t>
      </w:r>
    </w:p>
    <w:p>
      <w:pPr>
        <w:pStyle w:val="BodyText"/>
      </w:pPr>
      <w:r>
        <w:t xml:space="preserve">The corresponding six-step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28</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29</w:t>
        </w:r>
      </w:hyperlink>
      <w:r>
        <w:t xml:space="preserve">,</w:t>
      </w:r>
      <w:hyperlink w:anchor="ref-mosqueirarey2023">
        <w:r>
          <w:rPr>
            <w:rStyle w:val="Hyperlink"/>
          </w:rPr>
          <w:t xml:space="preserve">30</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 then retrieved ahead of future probabilistic generation</w:t>
      </w:r>
      <w:r>
        <w:t xml:space="preserve"> </w:t>
      </w:r>
      <w:r>
        <w:t xml:space="preserve">[</w:t>
      </w:r>
      <w:hyperlink w:anchor="ref-whittaker2008">
        <w:r>
          <w:rPr>
            <w:rStyle w:val="Hyperlink"/>
          </w:rPr>
          <w:t xml:space="preserve">32</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33</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13</w:t>
        </w:r>
      </w:hyperlink>
      <w:r>
        <w:t xml:space="preserve">,</w:t>
      </w:r>
      <w:hyperlink w:anchor="ref-goffin2011">
        <w:r>
          <w:rPr>
            <w:rStyle w:val="Hyperlink"/>
          </w:rPr>
          <w:t xml:space="preserve">25</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34</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35</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36</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37</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38</w:t>
        </w:r>
      </w:hyperlink>
      <w:r>
        <w:t xml:space="preserve">,</w:t>
      </w:r>
      <w:hyperlink w:anchor="ref-langer2025">
        <w:r>
          <w:rPr>
            <w:rStyle w:val="Hyperlink"/>
          </w:rPr>
          <w:t xml:space="preserve">39</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40</w:t>
        </w:r>
      </w:hyperlink>
      <w:r>
        <w:t xml:space="preserve">,</w:t>
      </w:r>
      <w:hyperlink w:anchor="ref-tomaskovic1994">
        <w:r>
          <w:rPr>
            <w:rStyle w:val="Hyperlink"/>
          </w:rPr>
          <w:t xml:space="preserve">41</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42</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43</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44</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45</w:t>
        </w:r>
      </w:hyperlink>
      <w:r>
        <w:t xml:space="preserve">]</w:t>
      </w:r>
      <w:r>
        <w:t xml:space="preserve">, demonstrating what becomes possible when organizations escape this cycle.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46</w:t>
        </w:r>
      </w:hyperlink>
      <w:r>
        <w:t xml:space="preserve">,</w:t>
      </w:r>
      <w:hyperlink w:anchor="ref-kamble2019">
        <w:r>
          <w:rPr>
            <w:rStyle w:val="Hyperlink"/>
          </w:rPr>
          <w:t xml:space="preserve">47</w:t>
        </w:r>
      </w:hyperlink>
      <w:r>
        <w:t xml:space="preserve">]</w:t>
      </w:r>
      <w:r>
        <w:t xml:space="preserve">. The low-maturity trap thus compounds over time: each year of delayed investment widens the gap between what the organization could know and what it actually knows.</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48</w:t>
        </w:r>
      </w:hyperlink>
      <w:r>
        <w:t xml:space="preserve">,</w:t>
      </w:r>
      <w:hyperlink w:anchor="ref-tessarini2021">
        <w:r>
          <w:rPr>
            <w:rStyle w:val="Hyperlink"/>
          </w:rPr>
          <w:t xml:space="preserve">49</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23</w:t>
        </w:r>
      </w:hyperlink>
      <w:r>
        <w:t xml:space="preserve">,</w:t>
      </w:r>
      <w:hyperlink w:anchor="ref-wynendaele2025">
        <w:r>
          <w:rPr>
            <w:rStyle w:val="Hyperlink"/>
          </w:rPr>
          <w:t xml:space="preserve">50</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51</w:t>
        </w:r>
      </w:hyperlink>
      <w:r>
        <w:t xml:space="preserve">]</w:t>
      </w:r>
      <w:r>
        <w:t xml:space="preserve">. With 30% of new employees leaving within their first year</w:t>
      </w:r>
      <w:r>
        <w:t xml:space="preserve"> </w:t>
      </w:r>
      <w:r>
        <w:t xml:space="preserve">[</w:t>
      </w:r>
      <w:hyperlink w:anchor="ref-nsi2025">
        <w:r>
          <w:rPr>
            <w:rStyle w:val="Hyperlink"/>
          </w:rPr>
          <w:t xml:space="preserve">20</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14</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12</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52</w:t>
        </w:r>
      </w:hyperlink>
      <w:r>
        <w:t xml:space="preserve">,</w:t>
      </w:r>
      <w:hyperlink w:anchor="ref-banihani2020">
        <w:r>
          <w:rPr>
            <w:rStyle w:val="Hyperlink"/>
          </w:rPr>
          <w:t xml:space="preserve">53</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54</w:t>
        </w:r>
      </w:hyperlink>
      <w:r>
        <w:t xml:space="preserve">]</w:t>
      </w:r>
      <w:r>
        <w:t xml:space="preserve">; domain-adapted systems like MedT5SQL reach 80%</w:t>
      </w:r>
      <w:r>
        <w:t xml:space="preserve"> </w:t>
      </w:r>
      <w:r>
        <w:t xml:space="preserve">[</w:t>
      </w:r>
      <w:hyperlink w:anchor="ref-marshan2024">
        <w:r>
          <w:rPr>
            <w:rStyle w:val="Hyperlink"/>
          </w:rPr>
          <w:t xml:space="preserve">55</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56</w:t>
        </w:r>
      </w:hyperlink>
      <w:r>
        <w:t xml:space="preserve">]</w:t>
      </w:r>
      <w:r>
        <w:t xml:space="preserve">. While insufficient for unsupervised clinical deployment</w:t>
      </w:r>
      <w:r>
        <w:t xml:space="preserve"> </w:t>
      </w:r>
      <w:r>
        <w:t xml:space="preserve">[</w:t>
      </w:r>
      <w:hyperlink w:anchor="ref-ziletti2024">
        <w:r>
          <w:rPr>
            <w:rStyle w:val="Hyperlink"/>
          </w:rPr>
          <w:t xml:space="preserve">36</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57</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58</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59</w:t>
        </w:r>
      </w:hyperlink>
      <w:r>
        <w:t xml:space="preserve">–</w:t>
      </w:r>
      <w:hyperlink w:anchor="ref-arora2025">
        <w:r>
          <w:rPr>
            <w:rStyle w:val="Hyperlink"/>
          </w:rPr>
          <w:t xml:space="preserve">62</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6"/>
    <w:bookmarkEnd w:id="37"/>
    <w:bookmarkStart w:id="43"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hyperlink w:anchor="ref-wang2018">
        <w:r>
          <w:rPr>
            <w:rStyle w:val="Hyperlink"/>
          </w:rPr>
          <w:t xml:space="preserve">10</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63</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64</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at the outset of this article.</w:t>
      </w:r>
    </w:p>
    <w:bookmarkEnd w:id="38"/>
    <w:bookmarkStart w:id="42"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w:t>
      </w:r>
    </w:p>
    <w:bookmarkStart w:id="39" w:name="pillar-1-analytics-maturity"/>
    <w:p>
      <w:pPr>
        <w:pStyle w:val="Heading3"/>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42</w:t>
              </w:r>
            </w:hyperlink>
            <w:r>
              <w:t xml:space="preserve">,</w:t>
            </w:r>
            <w:hyperlink w:anchor="ref-shahbaz2019">
              <w:r>
                <w:rPr>
                  <w:rStyle w:val="Hyperlink"/>
                </w:rPr>
                <w:t xml:space="preserve">46</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36</w:t>
              </w:r>
            </w:hyperlink>
            <w:r>
              <w:t xml:space="preserve">,</w:t>
            </w:r>
            <w:hyperlink w:anchor="ref-yuan2019">
              <w:r>
                <w:rPr>
                  <w:rStyle w:val="Hyperlink"/>
                </w:rPr>
                <w:t xml:space="preserve">58</w:t>
              </w:r>
            </w:hyperlink>
            <w:r>
              <w:t xml:space="preserve">]</w:t>
            </w:r>
          </w:p>
        </w:tc>
      </w:tr>
    </w:tbl>
    <w:bookmarkEnd w:id="39"/>
    <w:bookmarkStart w:id="40" w:name="pillar-2-workforce-agility"/>
    <w:p>
      <w:pPr>
        <w:pStyle w:val="Heading3"/>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20</w:t>
              </w:r>
            </w:hyperlink>
            <w:r>
              <w:t xml:space="preserve">,</w:t>
            </w:r>
            <w:hyperlink w:anchor="ref-hackney2024">
              <w:r>
                <w:rPr>
                  <w:rStyle w:val="Hyperlink"/>
                </w:rPr>
                <w:t xml:space="preserve">51</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23</w:t>
              </w:r>
            </w:hyperlink>
            <w:r>
              <w:t xml:space="preserve">,</w:t>
            </w:r>
            <w:hyperlink w:anchor="ref-foss2007">
              <w:r>
                <w:rPr>
                  <w:rStyle w:val="Hyperlink"/>
                </w:rPr>
                <w:t xml:space="preserve">27</w:t>
              </w:r>
            </w:hyperlink>
            <w:r>
              <w:t xml:space="preserve">]</w:t>
            </w:r>
          </w:p>
        </w:tc>
      </w:tr>
    </w:tbl>
    <w:bookmarkEnd w:id="40"/>
    <w:bookmarkStart w:id="41" w:name="pillar-3-technical-enablement"/>
    <w:p>
      <w:pPr>
        <w:pStyle w:val="Heading3"/>
      </w:pPr>
      <w:r>
        <w:t xml:space="preserve">Pillar 3: Technical Enablement</w:t>
      </w:r>
    </w:p>
    <w:p>
      <w:pPr>
        <w:pStyle w:val="TableCaption"/>
      </w:pPr>
      <w:r>
        <w:t xml:space="preserve">Three-Pillar Organizational Assessment Rubric.</w:t>
      </w:r>
      <w:r>
        <w:t xml:space="preserve"> </w:t>
      </w:r>
    </w:p>
    <w:tbl>
      <w:tblPr>
        <w:tblStyle w:val="Table"/>
        <w:tblW w:type="pct" w:w="5000"/>
        <w:jc w:val="left"/>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46</w:t>
              </w:r>
            </w:hyperlink>
            <w:r>
              <w:t xml:space="preserve">,</w:t>
            </w:r>
            <w:hyperlink w:anchor="ref-yuan2019">
              <w:r>
                <w:rPr>
                  <w:rStyle w:val="Hyperlink"/>
                </w:rPr>
                <w:t xml:space="preserve">58</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battula2025">
              <w:r>
                <w:rPr>
                  <w:rStyle w:val="Hyperlink"/>
                </w:rPr>
                <w:t xml:space="preserve">33</w:t>
              </w:r>
            </w:hyperlink>
            <w:r>
              <w:t xml:space="preserve">,</w:t>
            </w:r>
            <w:hyperlink w:anchor="ref-mannapur2025">
              <w:r>
                <w:rPr>
                  <w:rStyle w:val="Hyperlink"/>
                </w:rPr>
                <w:t xml:space="preserve">65</w:t>
              </w:r>
            </w:hyperlink>
            <w:r>
              <w:t xml:space="preserve">]</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66</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67</w:t>
        </w:r>
      </w:hyperlink>
      <w:r>
        <w:t xml:space="preserve">,</w:t>
      </w:r>
      <w:hyperlink w:anchor="ref-kottam2025">
        <w:r>
          <w:rPr>
            <w:rStyle w:val="Hyperlink"/>
          </w:rPr>
          <w:t xml:space="preserve">68</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41"/>
    <w:bookmarkEnd w:id="42"/>
    <w:bookmarkEnd w:id="43"/>
    <w:bookmarkStart w:id="44"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69</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69</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12</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70</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71</w:t>
        </w:r>
      </w:hyperlink>
      <w:r>
        <w:t xml:space="preserve">,</w:t>
      </w:r>
      <w:hyperlink w:anchor="ref-labkoff2024">
        <w:r>
          <w:rPr>
            <w:rStyle w:val="Hyperlink"/>
          </w:rPr>
          <w:t xml:space="preserve">72</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73</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74</w:t>
        </w:r>
      </w:hyperlink>
      <w:r>
        <w:t xml:space="preserve">]</w:t>
      </w:r>
      <w:r>
        <w:t xml:space="preserve"> </w:t>
      </w:r>
      <w:r>
        <w:t xml:space="preserve">while preserving analytical agility.</w:t>
      </w:r>
    </w:p>
    <w:bookmarkEnd w:id="44"/>
    <w:bookmarkStart w:id="45"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36</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75</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76</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77</w:t>
        </w:r>
      </w:hyperlink>
      <w:r>
        <w:t xml:space="preserve">]</w:t>
      </w:r>
      <w:r>
        <w:t xml:space="preserve">. These gains are conditional on well-designed interaction</w:t>
      </w:r>
      <w:r>
        <w:t xml:space="preserve"> </w:t>
      </w:r>
      <w:r>
        <w:t xml:space="preserve">[</w:t>
      </w:r>
      <w:hyperlink w:anchor="ref-ning2024">
        <w:r>
          <w:rPr>
            <w:rStyle w:val="Hyperlink"/>
          </w:rPr>
          <w:t xml:space="preserve">78</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one of the safest modes of transportation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5"/>
    <w:bookmarkStart w:id="46"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79</w:t>
        </w:r>
      </w:hyperlink>
      <w:r>
        <w:t xml:space="preserve">,</w:t>
      </w:r>
      <w:hyperlink w:anchor="ref-strickland2019">
        <w:r>
          <w:rPr>
            <w:rStyle w:val="Hyperlink"/>
          </w:rPr>
          <w:t xml:space="preserve">80</w:t>
        </w:r>
      </w:hyperlink>
      <w:r>
        <w:t xml:space="preserve">]</w:t>
      </w:r>
      <w:r>
        <w:t xml:space="preserve">, Haven</w:t>
      </w:r>
      <w:r>
        <w:t xml:space="preserve"> </w:t>
      </w:r>
      <w:r>
        <w:t xml:space="preserve">[</w:t>
      </w:r>
      <w:hyperlink w:anchor="ref-lavito2021">
        <w:r>
          <w:rPr>
            <w:rStyle w:val="Hyperlink"/>
          </w:rPr>
          <w:t xml:space="preserve">81</w:t>
        </w:r>
      </w:hyperlink>
      <w:r>
        <w:t xml:space="preserve">,</w:t>
      </w:r>
      <w:hyperlink w:anchor="ref-acchiardo2021">
        <w:r>
          <w:rPr>
            <w:rStyle w:val="Hyperlink"/>
          </w:rPr>
          <w:t xml:space="preserve">82</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80</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6"/>
    <w:bookmarkStart w:id="47"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14</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7"/>
    <w:bookmarkStart w:id="48"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8"/>
    <w:bookmarkStart w:id="49"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9"/>
    <w:bookmarkStart w:id="50"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50"/>
    <w:bookmarkStart w:id="51"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51"/>
    <w:bookmarkStart w:id="52"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52"/>
    <w:bookmarkStart w:id="53" w:name="funding"/>
    <w:p>
      <w:pPr>
        <w:pStyle w:val="Heading1"/>
      </w:pPr>
      <w:r>
        <w:t xml:space="preserve">Funding</w:t>
      </w:r>
    </w:p>
    <w:p>
      <w:pPr>
        <w:pStyle w:val="FirstParagraph"/>
      </w:pPr>
      <w:r>
        <w:t xml:space="preserve">Yuimedi, Inc. provided financial support for the author’s time researching and writing this manuscript.</w:t>
      </w:r>
    </w:p>
    <w:bookmarkEnd w:id="53"/>
    <w:bookmarkStart w:id="54"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4"/>
    <w:bookmarkStart w:id="219" w:name="references"/>
    <w:p>
      <w:pPr>
        <w:pStyle w:val="Heading1"/>
      </w:pPr>
      <w:r>
        <w:t xml:space="preserve">References</w:t>
      </w:r>
    </w:p>
    <w:bookmarkStart w:id="218" w:name="refs"/>
    <w:bookmarkStart w:id="56"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5">
        <w:r>
          <w:rPr>
            <w:rStyle w:val="Hyperlink"/>
          </w:rPr>
          <w:t xml:space="preserve">https://www.himss.org/maturity-models/amam/</w:t>
        </w:r>
      </w:hyperlink>
    </w:p>
    <w:bookmarkEnd w:id="56"/>
    <w:bookmarkStart w:id="58"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57">
        <w:r>
          <w:rPr>
            <w:rStyle w:val="Hyperlink"/>
          </w:rPr>
          <w:t xml:space="preserve">https://www.healthcareitnews.com/news/asia/himss24-apac-adoption-model-analytics-maturity-gets-facelift</w:t>
        </w:r>
      </w:hyperlink>
    </w:p>
    <w:bookmarkEnd w:id="58"/>
    <w:bookmarkStart w:id="60" w:name="ref-gal2019"/>
    <w:p>
      <w:pPr>
        <w:pStyle w:val="Bibliography"/>
      </w:pPr>
      <w:r>
        <w:t xml:space="preserve">3.</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9">
        <w:r>
          <w:rPr>
            <w:rStyle w:val="Hyperlink"/>
          </w:rPr>
          <w:t xml:space="preserve">https://www.nyulawreview.org/issues/volume-94-number-4/data-standardization/</w:t>
        </w:r>
      </w:hyperlink>
    </w:p>
    <w:bookmarkEnd w:id="60"/>
    <w:bookmarkStart w:id="62" w:name="ref-zhang2024"/>
    <w:p>
      <w:pPr>
        <w:pStyle w:val="Bibliography"/>
      </w:pPr>
      <w:r>
        <w:t xml:space="preserve">4.</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61">
        <w:r>
          <w:rPr>
            <w:rStyle w:val="Hyperlink"/>
          </w:rPr>
          <w:t xml:space="preserve">10.1093/jamiaopen/ooae058</w:t>
        </w:r>
      </w:hyperlink>
    </w:p>
    <w:bookmarkEnd w:id="62"/>
    <w:bookmarkStart w:id="64" w:name="ref-hong2025"/>
    <w:p>
      <w:pPr>
        <w:pStyle w:val="Bibliography"/>
      </w:pPr>
      <w:r>
        <w:t xml:space="preserve">5.</w:t>
      </w:r>
      <w:r>
        <w:t xml:space="preserve"> </w:t>
      </w:r>
      <w:r>
        <w:t xml:space="preserve">	</w:t>
      </w:r>
      <w:r>
        <w:t xml:space="preserve">Ji Hyeun Hong.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63">
        <w:r>
          <w:rPr>
            <w:rStyle w:val="Hyperlink"/>
          </w:rPr>
          <w:t xml:space="preserve">10.1093/jopart/muaf019</w:t>
        </w:r>
      </w:hyperlink>
    </w:p>
    <w:bookmarkEnd w:id="64"/>
    <w:bookmarkStart w:id="66"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5">
        <w:r>
          <w:rPr>
            <w:rStyle w:val="Hyperlink"/>
          </w:rPr>
          <w:t xml:space="preserve">https://api.wittkieffer.com/wp-content/uploads/2012/10/cio-insights-the-state-of-healthcare-it-leadership-wittkieffer-october-2024.pdf</w:t>
        </w:r>
      </w:hyperlink>
    </w:p>
    <w:bookmarkEnd w:id="66"/>
    <w:bookmarkStart w:id="68" w:name="ref-himssworkforce2024"/>
    <w:p>
      <w:pPr>
        <w:pStyle w:val="Bibliography"/>
      </w:pPr>
      <w:r>
        <w:t xml:space="preserve">7.</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67">
        <w:r>
          <w:rPr>
            <w:rStyle w:val="Hyperlink"/>
          </w:rPr>
          <w:t xml:space="preserve">https://www.himss.org/resources/the-future-of-workforce/</w:t>
        </w:r>
      </w:hyperlink>
    </w:p>
    <w:bookmarkEnd w:id="68"/>
    <w:bookmarkStart w:id="70" w:name="ref-rajamani2025"/>
    <w:p>
      <w:pPr>
        <w:pStyle w:val="Bibliography"/>
      </w:pPr>
      <w:r>
        <w:t xml:space="preserve">8.</w:t>
      </w:r>
      <w:r>
        <w:t xml:space="preserve"> </w:t>
      </w:r>
      <w:r>
        <w:t xml:space="preserve">	</w:t>
      </w:r>
      <w:r>
        <w:t xml:space="preserve">Sripriya Rajamani, Jonathon P. Leider, Divya Rupini Gunashekar, Brian E. Dixon.</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69">
        <w:r>
          <w:rPr>
            <w:rStyle w:val="Hyperlink"/>
          </w:rPr>
          <w:t xml:space="preserve">10.1093/jamia/ocaf019</w:t>
        </w:r>
      </w:hyperlink>
    </w:p>
    <w:bookmarkEnd w:id="70"/>
    <w:bookmarkStart w:id="72" w:name="ref-gitelman2013"/>
    <w:p>
      <w:pPr>
        <w:pStyle w:val="Bibliography"/>
      </w:pPr>
      <w:r>
        <w:t xml:space="preserve">9.</w:t>
      </w:r>
      <w:r>
        <w:t xml:space="preserve"> </w:t>
      </w:r>
      <w:r>
        <w:t xml:space="preserve">	</w:t>
      </w:r>
      <w:r>
        <w:t xml:space="preserve">, ed.Lisa Gitelman.</w:t>
      </w:r>
      <w:r>
        <w:t xml:space="preserve"> </w:t>
      </w:r>
      <w:r>
        <w:rPr>
          <w:i/>
          <w:iCs/>
        </w:rPr>
        <w:t xml:space="preserve">"Raw Data" Is an Oxymoron</w:t>
      </w:r>
      <w:r>
        <w:t xml:space="preserve">. MIT Press; 2013. doi:</w:t>
      </w:r>
      <w:hyperlink r:id="rId71">
        <w:r>
          <w:rPr>
            <w:rStyle w:val="Hyperlink"/>
          </w:rPr>
          <w:t xml:space="preserve">10.7551/mitpress/9302.001.0001</w:t>
        </w:r>
      </w:hyperlink>
    </w:p>
    <w:bookmarkEnd w:id="72"/>
    <w:bookmarkStart w:id="74" w:name="ref-wang2018"/>
    <w:p>
      <w:pPr>
        <w:pStyle w:val="Bibliography"/>
      </w:pPr>
      <w:r>
        <w:t xml:space="preserve">10.</w:t>
      </w:r>
      <w:r>
        <w:t xml:space="preserve"> </w:t>
      </w:r>
      <w:r>
        <w:t xml:space="preserve">	</w:t>
      </w:r>
      <w:r>
        <w:t xml:space="preserve">Kung Wang Y., T. A. Byrd.</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73">
        <w:r>
          <w:rPr>
            <w:rStyle w:val="Hyperlink"/>
          </w:rPr>
          <w:t xml:space="preserve">10.1016/j.techfore.2015.12.019</w:t>
        </w:r>
      </w:hyperlink>
    </w:p>
    <w:bookmarkEnd w:id="74"/>
    <w:bookmarkStart w:id="76" w:name="ref-wang2020"/>
    <w:p>
      <w:pPr>
        <w:pStyle w:val="Bibliography"/>
      </w:pPr>
      <w:r>
        <w:t xml:space="preserve">11.</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75">
        <w:r>
          <w:rPr>
            <w:rStyle w:val="Hyperlink"/>
          </w:rPr>
          <w:t xml:space="preserve">10.1145/3366423.3380120</w:t>
        </w:r>
      </w:hyperlink>
    </w:p>
    <w:bookmarkEnd w:id="76"/>
    <w:bookmarkStart w:id="78" w:name="ref-rao2006"/>
    <w:p>
      <w:pPr>
        <w:pStyle w:val="Bibliography"/>
      </w:pPr>
      <w:r>
        <w:t xml:space="preserve">12.</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 doi:</w:t>
      </w:r>
      <w:hyperlink r:id="rId77">
        <w:r>
          <w:rPr>
            <w:rStyle w:val="Hyperlink"/>
          </w:rPr>
          <w:t xml:space="preserve">10.1057/palgrave.emr.1500057</w:t>
        </w:r>
      </w:hyperlink>
    </w:p>
    <w:bookmarkEnd w:id="78"/>
    <w:bookmarkStart w:id="80" w:name="ref-mayo2016"/>
    <w:p>
      <w:pPr>
        <w:pStyle w:val="Bibliography"/>
      </w:pPr>
      <w:r>
        <w:t xml:space="preserve">13.</w:t>
      </w:r>
      <w:r>
        <w:t xml:space="preserve"> </w:t>
      </w:r>
      <w:r>
        <w:t xml:space="preserve">	</w:t>
      </w:r>
      <w:r>
        <w:t xml:space="preserve">Charles S. Mayo, Joseph O. Deasy, Bhishamjit S. Chera, John Freymann, Justin S. Kirby, Patricia H. Hardenberg.</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9">
        <w:r>
          <w:rPr>
            <w:rStyle w:val="Hyperlink"/>
          </w:rPr>
          <w:t xml:space="preserve">10.1016/j.ijrobp.2015.12.355</w:t>
        </w:r>
      </w:hyperlink>
    </w:p>
    <w:bookmarkEnd w:id="80"/>
    <w:bookmarkStart w:id="82" w:name="ref-ledikwe2013"/>
    <w:p>
      <w:pPr>
        <w:pStyle w:val="Bibliography"/>
      </w:pPr>
      <w:r>
        <w:t xml:space="preserve">14.</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81">
        <w:r>
          <w:rPr>
            <w:rStyle w:val="Hyperlink"/>
          </w:rPr>
          <w:t xml:space="preserve">10.1186/1478-4491-11-35</w:t>
        </w:r>
      </w:hyperlink>
    </w:p>
    <w:bookmarkEnd w:id="82"/>
    <w:bookmarkStart w:id="84" w:name="ref-mantas2010"/>
    <w:p>
      <w:pPr>
        <w:pStyle w:val="Bibliography"/>
      </w:pPr>
      <w:r>
        <w:t xml:space="preserve">15.</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83">
        <w:r>
          <w:rPr>
            <w:rStyle w:val="Hyperlink"/>
          </w:rPr>
          <w:t xml:space="preserve">10.3414/ME5119</w:t>
        </w:r>
      </w:hyperlink>
    </w:p>
    <w:bookmarkEnd w:id="84"/>
    <w:bookmarkStart w:id="86" w:name="ref-ang2004"/>
    <w:p>
      <w:pPr>
        <w:pStyle w:val="Bibliography"/>
      </w:pPr>
      <w:r>
        <w:t xml:space="preserve">16.</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5">
        <w:r>
          <w:rPr>
            <w:rStyle w:val="Hyperlink"/>
          </w:rPr>
          <w:t xml:space="preserve">10.1145/1017114.1017118</w:t>
        </w:r>
      </w:hyperlink>
    </w:p>
    <w:bookmarkEnd w:id="86"/>
    <w:bookmarkStart w:id="88" w:name="ref-farnese2019"/>
    <w:p>
      <w:pPr>
        <w:pStyle w:val="Bibliography"/>
      </w:pPr>
      <w:r>
        <w:t xml:space="preserve">17.</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87">
        <w:r>
          <w:rPr>
            <w:rStyle w:val="Hyperlink"/>
          </w:rPr>
          <w:t xml:space="preserve">10.3389/fpsyg.2019.02730</w:t>
        </w:r>
      </w:hyperlink>
    </w:p>
    <w:bookmarkEnd w:id="88"/>
    <w:bookmarkStart w:id="90" w:name="ref-tyndall2010"/>
    <w:p>
      <w:pPr>
        <w:pStyle w:val="Bibliography"/>
      </w:pPr>
      <w:r>
        <w:t xml:space="preserve">18.</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89">
        <w:r>
          <w:rPr>
            <w:rStyle w:val="Hyperlink"/>
          </w:rPr>
          <w:t xml:space="preserve">https://fac.flinders.edu.au/dspace/api/core/bitstreams/e94a96eb-0334-4300-8880-c836d4d9a676/content</w:t>
        </w:r>
      </w:hyperlink>
    </w:p>
    <w:bookmarkEnd w:id="90"/>
    <w:bookmarkStart w:id="92" w:name="ref-foos2006"/>
    <w:p>
      <w:pPr>
        <w:pStyle w:val="Bibliography"/>
      </w:pPr>
      <w:r>
        <w:t xml:space="preserve">19.</w:t>
      </w:r>
      <w:r>
        <w:t xml:space="preserve"> </w:t>
      </w:r>
      <w:r>
        <w:t xml:space="preserve">	</w:t>
      </w:r>
      <w:r>
        <w:t xml:space="preserve">Ted Foos, Gary Schum, Sandra Rothenberg.</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91">
        <w:r>
          <w:rPr>
            <w:rStyle w:val="Hyperlink"/>
          </w:rPr>
          <w:t xml:space="preserve">10.1108/13673270610650067</w:t>
        </w:r>
      </w:hyperlink>
    </w:p>
    <w:bookmarkEnd w:id="92"/>
    <w:bookmarkStart w:id="94" w:name="ref-nsi2025"/>
    <w:p>
      <w:pPr>
        <w:pStyle w:val="Bibliography"/>
      </w:pPr>
      <w:r>
        <w:t xml:space="preserve">20.</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3">
        <w:r>
          <w:rPr>
            <w:rStyle w:val="Hyperlink"/>
          </w:rPr>
          <w:t xml:space="preserve">https://www.nsinursingsolutions.com/documents/library/nsi_national_health_care_retention_report.pdf</w:t>
        </w:r>
      </w:hyperlink>
    </w:p>
    <w:bookmarkEnd w:id="94"/>
    <w:bookmarkStart w:id="96" w:name="ref-wu2024"/>
    <w:p>
      <w:pPr>
        <w:pStyle w:val="Bibliography"/>
      </w:pPr>
      <w:r>
        <w:t xml:space="preserve">21.</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95">
        <w:r>
          <w:rPr>
            <w:rStyle w:val="Hyperlink"/>
          </w:rPr>
          <w:t xml:space="preserve">10.1002/nop2.2097</w:t>
        </w:r>
      </w:hyperlink>
    </w:p>
    <w:bookmarkEnd w:id="96"/>
    <w:bookmarkStart w:id="98" w:name="ref-ren2024"/>
    <w:p>
      <w:pPr>
        <w:pStyle w:val="Bibliography"/>
      </w:pPr>
      <w:r>
        <w:t xml:space="preserve">22.</w:t>
      </w:r>
      <w:r>
        <w:t xml:space="preserve"> </w:t>
      </w:r>
      <w:r>
        <w:t xml:space="preserve">	</w:t>
      </w:r>
      <w:r>
        <w:t xml:space="preserve">Hui Ren, Pan Li, Yingchun Xue, Wenhao Xin, Xin Yin, Hongyan Li.</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97">
        <w:r>
          <w:rPr>
            <w:rStyle w:val="Hyperlink"/>
          </w:rPr>
          <w:t xml:space="preserve">10.1155/2024/5063998</w:t>
        </w:r>
      </w:hyperlink>
    </w:p>
    <w:bookmarkEnd w:id="98"/>
    <w:bookmarkStart w:id="100" w:name="ref-massingham2018"/>
    <w:p>
      <w:pPr>
        <w:pStyle w:val="Bibliography"/>
      </w:pPr>
      <w:r>
        <w:t xml:space="preserve">23.</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9">
        <w:r>
          <w:rPr>
            <w:rStyle w:val="Hyperlink"/>
          </w:rPr>
          <w:t xml:space="preserve">10.1108/JKM-08-2016-0338</w:t>
        </w:r>
      </w:hyperlink>
    </w:p>
    <w:bookmarkEnd w:id="100"/>
    <w:bookmarkStart w:id="102" w:name="ref-zhang2025"/>
    <w:p>
      <w:pPr>
        <w:pStyle w:val="Bibliography"/>
      </w:pPr>
      <w:r>
        <w:t xml:space="preserve">24.</w:t>
      </w:r>
      <w:r>
        <w:t xml:space="preserve"> </w:t>
      </w:r>
      <w:r>
        <w:t xml:space="preserve">	</w:t>
      </w:r>
      <w:r>
        <w:t xml:space="preserve">Wenyao Zhang, Wei Zhang, Tugrul Daim, Haydar Yalçın.</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101">
        <w:r>
          <w:rPr>
            <w:rStyle w:val="Hyperlink"/>
          </w:rPr>
          <w:t xml:space="preserve">10.1108/JKM-02-2024-0203</w:t>
        </w:r>
      </w:hyperlink>
    </w:p>
    <w:bookmarkEnd w:id="102"/>
    <w:bookmarkStart w:id="104" w:name="ref-goffin2011"/>
    <w:p>
      <w:pPr>
        <w:pStyle w:val="Bibliography"/>
      </w:pPr>
      <w:r>
        <w:t xml:space="preserve">25.</w:t>
      </w:r>
      <w:r>
        <w:t xml:space="preserve"> </w:t>
      </w:r>
      <w:r>
        <w:t xml:space="preserve">	</w:t>
      </w:r>
      <w:r>
        <w:t xml:space="preserve">Keith Goffin, Ursula Koners.</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3">
        <w:r>
          <w:rPr>
            <w:rStyle w:val="Hyperlink"/>
          </w:rPr>
          <w:t xml:space="preserve">10.1111/j.1540-5885.2010.00798.x</w:t>
        </w:r>
      </w:hyperlink>
    </w:p>
    <w:bookmarkEnd w:id="104"/>
    <w:bookmarkStart w:id="106" w:name="ref-moore2018"/>
    <w:p>
      <w:pPr>
        <w:pStyle w:val="Bibliography"/>
      </w:pPr>
      <w:r>
        <w:t xml:space="preserve">26.</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5">
        <w:r>
          <w:rPr>
            <w:rStyle w:val="Hyperlink"/>
          </w:rPr>
          <w:t xml:space="preserve">https://wendyju.com/publications/18_ijee3593.pdf</w:t>
        </w:r>
      </w:hyperlink>
    </w:p>
    <w:bookmarkEnd w:id="106"/>
    <w:bookmarkStart w:id="108" w:name="ref-foss2007"/>
    <w:p>
      <w:pPr>
        <w:pStyle w:val="Bibliography"/>
      </w:pPr>
      <w:r>
        <w:t xml:space="preserve">27.</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7">
        <w:r>
          <w:rPr>
            <w:rStyle w:val="Hyperlink"/>
          </w:rPr>
          <w:t xml:space="preserve">10.1177/1350508407071859</w:t>
        </w:r>
      </w:hyperlink>
    </w:p>
    <w:bookmarkEnd w:id="108"/>
    <w:bookmarkStart w:id="110" w:name="ref-lee2023"/>
    <w:p>
      <w:pPr>
        <w:pStyle w:val="Bibliography"/>
      </w:pPr>
      <w:r>
        <w:t xml:space="preserve">28.</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09">
        <w:r>
          <w:rPr>
            <w:rStyle w:val="Hyperlink"/>
          </w:rPr>
          <w:t xml:space="preserve">https://arxiv.org/abs/2301.07695</w:t>
        </w:r>
      </w:hyperlink>
    </w:p>
    <w:bookmarkEnd w:id="110"/>
    <w:bookmarkStart w:id="112" w:name="ref-bravorocca2023"/>
    <w:p>
      <w:pPr>
        <w:pStyle w:val="Bibliography"/>
      </w:pPr>
      <w:r>
        <w:t xml:space="preserve">29.</w:t>
      </w:r>
      <w:r>
        <w:t xml:space="preserve"> </w:t>
      </w:r>
      <w:r>
        <w:t xml:space="preserve">	</w:t>
      </w:r>
      <w:r>
        <w:t xml:space="preserve">Gusseppe Bravo Rocca.</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11">
        <w:r>
          <w:rPr>
            <w:rStyle w:val="Hyperlink"/>
          </w:rPr>
          <w:t xml:space="preserve">https://www.tdx.cat/bitstream/handle/10803/695722/TGJBR1de1.pdf?sequence=1</w:t>
        </w:r>
      </w:hyperlink>
    </w:p>
    <w:bookmarkEnd w:id="112"/>
    <w:bookmarkStart w:id="114" w:name="ref-mosqueirarey2023"/>
    <w:p>
      <w:pPr>
        <w:pStyle w:val="Bibliography"/>
      </w:pPr>
      <w:r>
        <w:t xml:space="preserve">30.</w:t>
      </w:r>
      <w:r>
        <w:t xml:space="preserve"> </w:t>
      </w:r>
      <w:r>
        <w:t xml:space="preserve">	</w:t>
      </w:r>
      <w:r>
        <w:t xml:space="preserve">Eduardo Mosqueira-Rey, Elena Hernández-Pereira, David Alonso-Ríos, José Bobes-Bascarán, Ángel Fernández-Leal. Human-in-the-loop machine learning: A state of the art.</w:t>
      </w:r>
      <w:r>
        <w:t xml:space="preserve"> </w:t>
      </w:r>
      <w:r>
        <w:rPr>
          <w:i/>
          <w:iCs/>
        </w:rPr>
        <w:t xml:space="preserve">Artificial Intelligence Review</w:t>
      </w:r>
      <w:r>
        <w:t xml:space="preserve">. 2023;56:3005-3054. doi:</w:t>
      </w:r>
      <w:hyperlink r:id="rId113">
        <w:r>
          <w:rPr>
            <w:rStyle w:val="Hyperlink"/>
          </w:rPr>
          <w:t xml:space="preserve">10.1007/s10462-022-10246-w</w:t>
        </w:r>
      </w:hyperlink>
    </w:p>
    <w:bookmarkEnd w:id="114"/>
    <w:bookmarkStart w:id="116" w:name="ref-benbya2004"/>
    <w:p>
      <w:pPr>
        <w:pStyle w:val="Bibliography"/>
      </w:pPr>
      <w:r>
        <w:t xml:space="preserve">31.</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5">
        <w:r>
          <w:rPr>
            <w:rStyle w:val="Hyperlink"/>
          </w:rPr>
          <w:t xml:space="preserve">10.1016/j.ijinfomgt.2003.12.012</w:t>
        </w:r>
      </w:hyperlink>
    </w:p>
    <w:bookmarkEnd w:id="116"/>
    <w:bookmarkStart w:id="118" w:name="ref-whittaker2008"/>
    <w:p>
      <w:pPr>
        <w:pStyle w:val="Bibliography"/>
      </w:pPr>
      <w:r>
        <w:t xml:space="preserve">32.</w:t>
      </w:r>
      <w:r>
        <w:t xml:space="preserve"> </w:t>
      </w:r>
      <w:r>
        <w:t xml:space="preserve">	</w:t>
      </w:r>
      <w:r>
        <w:t xml:space="preserve">Steve Whittaker, Simon Tucker, Kumutha Swampillai, Rachel Laban. Design and evaluation of systems to support interaction capture and retrieval.</w:t>
      </w:r>
      <w:r>
        <w:t xml:space="preserve"> </w:t>
      </w:r>
      <w:r>
        <w:rPr>
          <w:i/>
          <w:iCs/>
        </w:rPr>
        <w:t xml:space="preserve">Personal and Ubiquitous Computing</w:t>
      </w:r>
      <w:r>
        <w:t xml:space="preserve">. 2008;12(3):197-221. doi:</w:t>
      </w:r>
      <w:hyperlink r:id="rId117">
        <w:r>
          <w:rPr>
            <w:rStyle w:val="Hyperlink"/>
          </w:rPr>
          <w:t xml:space="preserve">10.1007/s00779-007-0146-3</w:t>
        </w:r>
      </w:hyperlink>
    </w:p>
    <w:bookmarkEnd w:id="118"/>
    <w:bookmarkStart w:id="120" w:name="ref-battula2025"/>
    <w:p>
      <w:pPr>
        <w:pStyle w:val="Bibliography"/>
      </w:pPr>
      <w:r>
        <w:t xml:space="preserve">33.</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19">
        <w:r>
          <w:rPr>
            <w:rStyle w:val="Hyperlink"/>
          </w:rPr>
          <w:t xml:space="preserve">10.63282/3050-9262.IJAIDSML-V6I4P130</w:t>
        </w:r>
      </w:hyperlink>
    </w:p>
    <w:bookmarkEnd w:id="120"/>
    <w:bookmarkStart w:id="122" w:name="ref-jindal2019"/>
    <w:p>
      <w:pPr>
        <w:pStyle w:val="Bibliography"/>
      </w:pPr>
      <w:r>
        <w:t xml:space="preserve">34.</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1">
        <w:r>
          <w:rPr>
            <w:rStyle w:val="Hyperlink"/>
          </w:rPr>
          <w:t xml:space="preserve">10.1145/3357223.3362726</w:t>
        </w:r>
      </w:hyperlink>
    </w:p>
    <w:bookmarkEnd w:id="122"/>
    <w:bookmarkStart w:id="124" w:name="ref-kul2018"/>
    <w:p>
      <w:pPr>
        <w:pStyle w:val="Bibliography"/>
      </w:pPr>
      <w:r>
        <w:t xml:space="preserve">35.</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3">
        <w:r>
          <w:rPr>
            <w:rStyle w:val="Hyperlink"/>
          </w:rPr>
          <w:t xml:space="preserve">10.1109/TKDE.2018.2831214</w:t>
        </w:r>
      </w:hyperlink>
    </w:p>
    <w:bookmarkEnd w:id="124"/>
    <w:bookmarkStart w:id="126" w:name="ref-ziletti2024"/>
    <w:p>
      <w:pPr>
        <w:pStyle w:val="Bibliography"/>
      </w:pPr>
      <w:r>
        <w:t xml:space="preserve">36.</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5">
        <w:r>
          <w:rPr>
            <w:rStyle w:val="Hyperlink"/>
          </w:rPr>
          <w:t xml:space="preserve">https://arxiv.org/abs/2403.09226</w:t>
        </w:r>
      </w:hyperlink>
    </w:p>
    <w:bookmarkEnd w:id="126"/>
    <w:bookmarkStart w:id="127" w:name="ref-davenport2007"/>
    <w:p>
      <w:pPr>
        <w:pStyle w:val="Bibliography"/>
      </w:pPr>
      <w:r>
        <w:t xml:space="preserve">37.</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7"/>
    <w:bookmarkStart w:id="129" w:name="ref-grossman2018"/>
    <w:p>
      <w:pPr>
        <w:pStyle w:val="Bibliography"/>
      </w:pPr>
      <w:r>
        <w:t xml:space="preserve">38.</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8">
        <w:r>
          <w:rPr>
            <w:rStyle w:val="Hyperlink"/>
          </w:rPr>
          <w:t xml:space="preserve">10.1016/j.ijinfomgt.2017.08.005</w:t>
        </w:r>
      </w:hyperlink>
    </w:p>
    <w:bookmarkEnd w:id="129"/>
    <w:bookmarkStart w:id="131" w:name="ref-langer2025"/>
    <w:p>
      <w:pPr>
        <w:pStyle w:val="Bibliography"/>
      </w:pPr>
      <w:r>
        <w:t xml:space="preserve">39.</w:t>
      </w:r>
      <w:r>
        <w:t xml:space="preserve"> </w:t>
      </w:r>
      <w:r>
        <w:t xml:space="preserve">	</w:t>
      </w:r>
      <w:r>
        <w:t xml:space="preserve">B. Langer.</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0">
        <w:r>
          <w:rPr>
            <w:rStyle w:val="Hyperlink"/>
          </w:rPr>
          <w:t xml:space="preserve">10.1007/s41471-024-00205-2</w:t>
        </w:r>
      </w:hyperlink>
    </w:p>
    <w:bookmarkEnd w:id="131"/>
    <w:bookmarkStart w:id="133" w:name="ref-halbesleben2013"/>
    <w:p>
      <w:pPr>
        <w:pStyle w:val="Bibliography"/>
      </w:pPr>
      <w:r>
        <w:t xml:space="preserve">40.</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2">
        <w:r>
          <w:rPr>
            <w:rStyle w:val="Hyperlink"/>
          </w:rPr>
          <w:t xml:space="preserve">10.1111/1475-6773.12002</w:t>
        </w:r>
      </w:hyperlink>
    </w:p>
    <w:bookmarkEnd w:id="133"/>
    <w:bookmarkStart w:id="135" w:name="ref-tomaskovic1994"/>
    <w:p>
      <w:pPr>
        <w:pStyle w:val="Bibliography"/>
      </w:pPr>
      <w:r>
        <w:t xml:space="preserve">41.</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4">
        <w:r>
          <w:rPr>
            <w:rStyle w:val="Hyperlink"/>
          </w:rPr>
          <w:t xml:space="preserve">10.2307/2393298</w:t>
        </w:r>
      </w:hyperlink>
    </w:p>
    <w:bookmarkEnd w:id="135"/>
    <w:bookmarkStart w:id="137" w:name="ref-health2020"/>
    <w:p>
      <w:pPr>
        <w:pStyle w:val="Bibliography"/>
      </w:pPr>
      <w:r>
        <w:t xml:space="preserve">42.</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6">
        <w:r>
          <w:rPr>
            <w:rStyle w:val="Hyperlink"/>
          </w:rPr>
          <w:t xml:space="preserve">https://www.healthcatalyst.com/learn/insights/healthcare-analytics-adoption-model-roadmap-analytic-maturity</w:t>
        </w:r>
      </w:hyperlink>
    </w:p>
    <w:bookmarkEnd w:id="137"/>
    <w:bookmarkStart w:id="139" w:name="ref-snowdon2024"/>
    <w:p>
      <w:pPr>
        <w:pStyle w:val="Bibliography"/>
      </w:pPr>
      <w:r>
        <w:t xml:space="preserve">43.</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38">
        <w:r>
          <w:rPr>
            <w:rStyle w:val="Hyperlink"/>
          </w:rPr>
          <w:t xml:space="preserve">10.2196/56316</w:t>
        </w:r>
      </w:hyperlink>
    </w:p>
    <w:bookmarkEnd w:id="139"/>
    <w:bookmarkStart w:id="141" w:name="ref-yang2021"/>
    <w:p>
      <w:pPr>
        <w:pStyle w:val="Bibliography"/>
      </w:pPr>
      <w:r>
        <w:t xml:space="preserve">44.</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40">
        <w:r>
          <w:rPr>
            <w:rStyle w:val="Hyperlink"/>
          </w:rPr>
          <w:t xml:space="preserve">10.1001/jamanetworkopen.2021.1793</w:t>
        </w:r>
      </w:hyperlink>
    </w:p>
    <w:bookmarkEnd w:id="141"/>
    <w:bookmarkStart w:id="143" w:name="ref-latrella2024"/>
    <w:p>
      <w:pPr>
        <w:pStyle w:val="Bibliography"/>
      </w:pPr>
      <w:r>
        <w:t xml:space="preserve">45.</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42">
        <w:r>
          <w:rPr>
            <w:rStyle w:val="Hyperlink"/>
          </w:rPr>
          <w:t xml:space="preserve">10.69554/RITW9729</w:t>
        </w:r>
      </w:hyperlink>
    </w:p>
    <w:bookmarkEnd w:id="143"/>
    <w:bookmarkStart w:id="145" w:name="ref-shahbaz2019"/>
    <w:p>
      <w:pPr>
        <w:pStyle w:val="Bibliography"/>
      </w:pPr>
      <w:r>
        <w:t xml:space="preserve">46.</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4">
        <w:r>
          <w:rPr>
            <w:rStyle w:val="Hyperlink"/>
          </w:rPr>
          <w:t xml:space="preserve">10.1186/s40537-019-0170-y</w:t>
        </w:r>
      </w:hyperlink>
    </w:p>
    <w:bookmarkEnd w:id="145"/>
    <w:bookmarkStart w:id="147" w:name="ref-kamble2019"/>
    <w:p>
      <w:pPr>
        <w:pStyle w:val="Bibliography"/>
      </w:pPr>
      <w:r>
        <w:t xml:space="preserve">47.</w:t>
      </w:r>
      <w:r>
        <w:t xml:space="preserve"> </w:t>
      </w:r>
      <w:r>
        <w:t xml:space="preserve">	</w:t>
      </w:r>
      <w:r>
        <w:t xml:space="preserve">Sachin S. Kamble, Angappa Gunasekaran, Milind Goswami, Jaswant Manda.</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46">
        <w:r>
          <w:rPr>
            <w:rStyle w:val="Hyperlink"/>
          </w:rPr>
          <w:t xml:space="preserve">10.1080/20479700.2018.1531606</w:t>
        </w:r>
      </w:hyperlink>
    </w:p>
    <w:bookmarkEnd w:id="147"/>
    <w:bookmarkStart w:id="149" w:name="ref-breu2002"/>
    <w:p>
      <w:pPr>
        <w:pStyle w:val="Bibliography"/>
      </w:pPr>
      <w:r>
        <w:t xml:space="preserve">48.</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48">
        <w:r>
          <w:rPr>
            <w:rStyle w:val="Hyperlink"/>
          </w:rPr>
          <w:t xml:space="preserve">10.1080/02683960110132070</w:t>
        </w:r>
      </w:hyperlink>
    </w:p>
    <w:bookmarkEnd w:id="149"/>
    <w:bookmarkStart w:id="151" w:name="ref-tessarini2021"/>
    <w:p>
      <w:pPr>
        <w:pStyle w:val="Bibliography"/>
      </w:pPr>
      <w:r>
        <w:t xml:space="preserve">49.</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0">
        <w:r>
          <w:rPr>
            <w:rStyle w:val="Hyperlink"/>
          </w:rPr>
          <w:t xml:space="preserve">10.15446/innovar.v31n81.95582</w:t>
        </w:r>
      </w:hyperlink>
    </w:p>
    <w:bookmarkEnd w:id="151"/>
    <w:bookmarkStart w:id="153" w:name="ref-wynendaele2025"/>
    <w:p>
      <w:pPr>
        <w:pStyle w:val="Bibliography"/>
      </w:pPr>
      <w:r>
        <w:t xml:space="preserve">50.</w:t>
      </w:r>
      <w:r>
        <w:t xml:space="preserve"> </w:t>
      </w:r>
      <w:r>
        <w:t xml:space="preserve">	</w:t>
      </w:r>
      <w:r>
        <w:t xml:space="preserve">Herlinde Wynendaele, Els Clays, Ellen Peeters, Yannai DeJonghe, Ann Van Hecke, Jeroen Trybou.</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2">
        <w:r>
          <w:rPr>
            <w:rStyle w:val="Hyperlink"/>
          </w:rPr>
          <w:t xml:space="preserve">10.1186/s12913-025-12966-5</w:t>
        </w:r>
      </w:hyperlink>
    </w:p>
    <w:bookmarkEnd w:id="153"/>
    <w:bookmarkStart w:id="155" w:name="ref-hackney2024"/>
    <w:p>
      <w:pPr>
        <w:pStyle w:val="Bibliography"/>
      </w:pPr>
      <w:r>
        <w:t xml:space="preserve">51.</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4">
        <w:r>
          <w:rPr>
            <w:rStyle w:val="Hyperlink"/>
          </w:rPr>
          <w:t xml:space="preserve">https://search.proquest.com/openview/9a3a9ef301c01ff0129d07f685b8643f/1</w:t>
        </w:r>
      </w:hyperlink>
    </w:p>
    <w:bookmarkEnd w:id="155"/>
    <w:bookmarkStart w:id="157" w:name="ref-alpar2016"/>
    <w:p>
      <w:pPr>
        <w:pStyle w:val="Bibliography"/>
      </w:pPr>
      <w:r>
        <w:t xml:space="preserve">52.</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56">
        <w:r>
          <w:rPr>
            <w:rStyle w:val="Hyperlink"/>
          </w:rPr>
          <w:t xml:space="preserve">10.1007/s12599-016-0424-6</w:t>
        </w:r>
      </w:hyperlink>
    </w:p>
    <w:bookmarkEnd w:id="157"/>
    <w:bookmarkStart w:id="159" w:name="ref-banihani2020"/>
    <w:p>
      <w:pPr>
        <w:pStyle w:val="Bibliography"/>
      </w:pPr>
      <w:r>
        <w:t xml:space="preserve">53.</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58">
        <w:r>
          <w:rPr>
            <w:rStyle w:val="Hyperlink"/>
          </w:rPr>
          <w:t xml:space="preserve">10.24251/HICSS.2020.659</w:t>
        </w:r>
      </w:hyperlink>
    </w:p>
    <w:bookmarkEnd w:id="159"/>
    <w:bookmarkStart w:id="161" w:name="ref-blaskovic2025"/>
    <w:p>
      <w:pPr>
        <w:pStyle w:val="Bibliography"/>
      </w:pPr>
      <w:r>
        <w:t xml:space="preserve">54.</w:t>
      </w:r>
      <w:r>
        <w:t xml:space="preserve"> </w:t>
      </w:r>
      <w:r>
        <w:t xml:space="preserve">	</w:t>
      </w:r>
      <w:r>
        <w:t xml:space="preserve">Luka Blašković, Nikola Tanković, Ivan Lorencin, Sandi Baressi Šegota.</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0">
        <w:r>
          <w:rPr>
            <w:rStyle w:val="Hyperlink"/>
          </w:rPr>
          <w:t xml:space="preserve">10.3390/bdcc9100256</w:t>
        </w:r>
      </w:hyperlink>
    </w:p>
    <w:bookmarkEnd w:id="161"/>
    <w:bookmarkStart w:id="163" w:name="ref-marshan2024"/>
    <w:p>
      <w:pPr>
        <w:pStyle w:val="Bibliography"/>
      </w:pPr>
      <w:r>
        <w:t xml:space="preserve">55.</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2">
        <w:r>
          <w:rPr>
            <w:rStyle w:val="Hyperlink"/>
          </w:rPr>
          <w:t xml:space="preserve">10.3389/fdata.2024.1371680</w:t>
        </w:r>
      </w:hyperlink>
    </w:p>
    <w:bookmarkEnd w:id="163"/>
    <w:bookmarkStart w:id="165" w:name="ref-chen2026graph"/>
    <w:p>
      <w:pPr>
        <w:pStyle w:val="Bibliography"/>
      </w:pPr>
      <w:r>
        <w:t xml:space="preserve">56.</w:t>
      </w:r>
      <w:r>
        <w:t xml:space="preserve"> </w:t>
      </w:r>
      <w:r>
        <w:t xml:space="preserve">	</w:t>
      </w:r>
      <w:r>
        <w:t xml:space="preserve">Qian Chen, Jun Peng, Baiyang Song, Yiyi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64">
        <w:r>
          <w:rPr>
            <w:rStyle w:val="Hyperlink"/>
          </w:rPr>
          <w:t xml:space="preserve">10.1016/j.patcog.2025.111800</w:t>
        </w:r>
      </w:hyperlink>
    </w:p>
    <w:bookmarkEnd w:id="165"/>
    <w:bookmarkStart w:id="167" w:name="ref-tarbell2024"/>
    <w:p>
      <w:pPr>
        <w:pStyle w:val="Bibliography"/>
      </w:pPr>
      <w:r>
        <w:t xml:space="preserve">57.</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66">
        <w:r>
          <w:rPr>
            <w:rStyle w:val="Hyperlink"/>
          </w:rPr>
          <w:t xml:space="preserve">https://pmc.ncbi.nlm.nih.gov/articles/PMC10785918/</w:t>
        </w:r>
      </w:hyperlink>
    </w:p>
    <w:bookmarkEnd w:id="167"/>
    <w:bookmarkStart w:id="169" w:name="ref-yuan2019"/>
    <w:p>
      <w:pPr>
        <w:pStyle w:val="Bibliography"/>
      </w:pPr>
      <w:r>
        <w:t xml:space="preserve">58.</w:t>
      </w:r>
      <w:r>
        <w:t xml:space="preserve"> </w:t>
      </w:r>
      <w:r>
        <w:t xml:space="preserve">	</w:t>
      </w:r>
      <w:r>
        <w:t xml:space="preserve">Chi Yuan, Patrick B. Ryan, Casey Ta, Yixuan Guo, Ziran Li, Jill Hardin, Rupa Makadia, Peng Jin, Ning Shang, Tian Kang, Chunhua Weng.</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68">
        <w:r>
          <w:rPr>
            <w:rStyle w:val="Hyperlink"/>
          </w:rPr>
          <w:t xml:space="preserve">10.1093/jamia/ocy178</w:t>
        </w:r>
      </w:hyperlink>
    </w:p>
    <w:bookmarkEnd w:id="169"/>
    <w:bookmarkStart w:id="171" w:name="ref-anthropic2025"/>
    <w:p>
      <w:pPr>
        <w:pStyle w:val="Bibliography"/>
      </w:pPr>
      <w:r>
        <w:t xml:space="preserve">59.</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0">
        <w:r>
          <w:rPr>
            <w:rStyle w:val="Hyperlink"/>
          </w:rPr>
          <w:t xml:space="preserve">https://resources.anthropic.com/code-modernization-playbook</w:t>
        </w:r>
      </w:hyperlink>
    </w:p>
    <w:bookmarkEnd w:id="171"/>
    <w:bookmarkStart w:id="173" w:name="ref-hendrix1978"/>
    <w:p>
      <w:pPr>
        <w:pStyle w:val="Bibliography"/>
      </w:pPr>
      <w:r>
        <w:t xml:space="preserve">60.</w:t>
      </w:r>
      <w:r>
        <w:t xml:space="preserve"> </w:t>
      </w:r>
      <w:r>
        <w:t xml:space="preserve">	</w:t>
      </w:r>
      <w:r>
        <w:t xml:space="preserve">Gary G. Hendrix, Earl D. Sacerdoti, Daniel Sagalowicz, Jonathan Slocum.</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2">
        <w:r>
          <w:rPr>
            <w:rStyle w:val="Hyperlink"/>
          </w:rPr>
          <w:t xml:space="preserve">10.1145/320251.320253</w:t>
        </w:r>
      </w:hyperlink>
    </w:p>
    <w:bookmarkEnd w:id="173"/>
    <w:bookmarkStart w:id="175" w:name="ref-ogunwole2023"/>
    <w:p>
      <w:pPr>
        <w:pStyle w:val="Bibliography"/>
      </w:pPr>
      <w:r>
        <w:t xml:space="preserve">61.</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74">
        <w:r>
          <w:rPr>
            <w:rStyle w:val="Hyperlink"/>
          </w:rPr>
          <w:t xml:space="preserve">https://www.allmultidisciplinaryjournal.com/uploads/archives/20250306182550_MGE-2025-2-018.1.pdf</w:t>
        </w:r>
      </w:hyperlink>
    </w:p>
    <w:bookmarkEnd w:id="175"/>
    <w:bookmarkStart w:id="177" w:name="ref-arora2025"/>
    <w:p>
      <w:pPr>
        <w:pStyle w:val="Bibliography"/>
      </w:pPr>
      <w:r>
        <w:t xml:space="preserve">62.</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76">
        <w:r>
          <w:rPr>
            <w:rStyle w:val="Hyperlink"/>
          </w:rPr>
          <w:t xml:space="preserve">10.2139/ssrn.5268176</w:t>
        </w:r>
      </w:hyperlink>
    </w:p>
    <w:bookmarkEnd w:id="177"/>
    <w:bookmarkStart w:id="179" w:name="ref-ignatowicz2023"/>
    <w:p>
      <w:pPr>
        <w:pStyle w:val="Bibliography"/>
      </w:pPr>
      <w:r>
        <w:t xml:space="preserve">63.</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78">
        <w:r>
          <w:rPr>
            <w:rStyle w:val="Hyperlink"/>
          </w:rPr>
          <w:t xml:space="preserve">10.1186/s12913-023-09242-9</w:t>
        </w:r>
      </w:hyperlink>
    </w:p>
    <w:bookmarkEnd w:id="179"/>
    <w:bookmarkStart w:id="181" w:name="ref-ratliff2025"/>
    <w:p>
      <w:pPr>
        <w:pStyle w:val="Bibliography"/>
      </w:pPr>
      <w:r>
        <w:t xml:space="preserve">64.</w:t>
      </w:r>
      <w:r>
        <w:t xml:space="preserve"> </w:t>
      </w:r>
      <w:r>
        <w:t xml:space="preserve">	</w:t>
      </w:r>
      <w:r>
        <w:t xml:space="preserve">Hannah C. Ratliff, Kathryn A. Lee, Mara Buchbinder, Lesly A. Kelly, Olga Yakusheva, Deena Kelly Costa.</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80">
        <w:r>
          <w:rPr>
            <w:rStyle w:val="Hyperlink"/>
          </w:rPr>
          <w:t xml:space="preserve">10.1097/JHM-D-24-00084</w:t>
        </w:r>
      </w:hyperlink>
    </w:p>
    <w:bookmarkEnd w:id="181"/>
    <w:bookmarkStart w:id="183" w:name="ref-mannapur2025"/>
    <w:p>
      <w:pPr>
        <w:pStyle w:val="Bibliography"/>
      </w:pPr>
      <w:r>
        <w:t xml:space="preserve">65.</w:t>
      </w:r>
      <w:r>
        <w:t xml:space="preserve"> </w:t>
      </w:r>
      <w:r>
        <w:t xml:space="preserve">	</w:t>
      </w:r>
      <w:r>
        <w:t xml:space="preserve">Sandeep Bharadwaj Mannapur.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82">
        <w:r>
          <w:rPr>
            <w:rStyle w:val="Hyperlink"/>
          </w:rPr>
          <w:t xml:space="preserve">10.32628/CSEIT25111239</w:t>
        </w:r>
      </w:hyperlink>
    </w:p>
    <w:bookmarkEnd w:id="183"/>
    <w:bookmarkStart w:id="185" w:name="ref-valiaiev2025"/>
    <w:p>
      <w:pPr>
        <w:pStyle w:val="Bibliography"/>
      </w:pPr>
      <w:r>
        <w:t xml:space="preserve">66.</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4">
        <w:r>
          <w:rPr>
            <w:rStyle w:val="Hyperlink"/>
          </w:rPr>
          <w:t xml:space="preserve">https://search.proquest.com/openview/aa9acce88c488cbb8c6b3c8339062319/1</w:t>
        </w:r>
      </w:hyperlink>
    </w:p>
    <w:bookmarkEnd w:id="185"/>
    <w:bookmarkStart w:id="187" w:name="ref-betha2023"/>
    <w:p>
      <w:pPr>
        <w:pStyle w:val="Bibliography"/>
      </w:pPr>
      <w:r>
        <w:t xml:space="preserve">67.</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86">
        <w:r>
          <w:rPr>
            <w:rStyle w:val="Hyperlink"/>
          </w:rPr>
          <w:t xml:space="preserve">https://www.ijaidr.com/papers/2023/1/1299.pdf</w:t>
        </w:r>
      </w:hyperlink>
    </w:p>
    <w:bookmarkEnd w:id="187"/>
    <w:bookmarkStart w:id="189" w:name="ref-kottam2025"/>
    <w:p>
      <w:pPr>
        <w:pStyle w:val="Bibliography"/>
      </w:pPr>
      <w:r>
        <w:t xml:space="preserve">68.</w:t>
      </w:r>
      <w:r>
        <w:t xml:space="preserve"> </w:t>
      </w:r>
      <w:r>
        <w:t xml:space="preserve">	</w:t>
      </w:r>
      <w:r>
        <w:t xml:space="preserve">Supriya Kottam, Sony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88">
        <w:r>
          <w:rPr>
            <w:rStyle w:val="Hyperlink"/>
          </w:rPr>
          <w:t xml:space="preserve">10.1109/BigData66926.2025.11402102</w:t>
        </w:r>
      </w:hyperlink>
    </w:p>
    <w:bookmarkEnd w:id="189"/>
    <w:bookmarkStart w:id="191" w:name="ref-alukal2006"/>
    <w:p>
      <w:pPr>
        <w:pStyle w:val="Bibliography"/>
      </w:pPr>
      <w:r>
        <w:t xml:space="preserve">69.</w:t>
      </w:r>
      <w:r>
        <w:t xml:space="preserve"> </w:t>
      </w:r>
      <w:r>
        <w:t xml:space="preserve">	</w:t>
      </w:r>
      <w:r>
        <w:t xml:space="preserve">V. G. Alukal, A. Manos.</w:t>
      </w:r>
      <w:r>
        <w:t xml:space="preserve"> </w:t>
      </w:r>
      <w:r>
        <w:rPr>
          <w:i/>
          <w:iCs/>
        </w:rPr>
        <w:t xml:space="preserve">Lean Kaizen: A Simplified Approach to Process Improvements</w:t>
      </w:r>
      <w:r>
        <w:t xml:space="preserve">. ASQ Quality Press; 2006.</w:t>
      </w:r>
      <w:r>
        <w:t xml:space="preserve"> </w:t>
      </w:r>
      <w:hyperlink r:id="rId190">
        <w:r>
          <w:rPr>
            <w:rStyle w:val="Hyperlink"/>
          </w:rPr>
          <w:t xml:space="preserve">https://books.google.com/books?id=9uqiEAAAQBAJ</w:t>
        </w:r>
      </w:hyperlink>
    </w:p>
    <w:bookmarkEnd w:id="191"/>
    <w:bookmarkStart w:id="193" w:name="ref-himss2025ucdavis"/>
    <w:p>
      <w:pPr>
        <w:pStyle w:val="Bibliography"/>
      </w:pPr>
      <w:r>
        <w:t xml:space="preserve">70.</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2">
        <w:r>
          <w:rPr>
            <w:rStyle w:val="Hyperlink"/>
          </w:rPr>
          <w:t xml:space="preserve">https://pages.himss.org/LP-HA-Case-Study-UC-Davis.html</w:t>
        </w:r>
      </w:hyperlink>
    </w:p>
    <w:bookmarkEnd w:id="193"/>
    <w:bookmarkStart w:id="195" w:name="ref-kumar2025caos"/>
    <w:p>
      <w:pPr>
        <w:pStyle w:val="Bibliography"/>
      </w:pPr>
      <w:r>
        <w:t xml:space="preserve">71.</w:t>
      </w:r>
      <w:r>
        <w:t xml:space="preserve"> </w:t>
      </w:r>
      <w:r>
        <w:t xml:space="preserve">	</w:t>
      </w:r>
      <w:r>
        <w:t xml:space="preserve">Rahul Kumar, Kyle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4">
        <w:r>
          <w:rPr>
            <w:rStyle w:val="Hyperlink"/>
          </w:rPr>
          <w:t xml:space="preserve">10.1007/s10728-025-00537-y</w:t>
        </w:r>
      </w:hyperlink>
    </w:p>
    <w:bookmarkEnd w:id="195"/>
    <w:bookmarkStart w:id="197" w:name="ref-labkoff2024"/>
    <w:p>
      <w:pPr>
        <w:pStyle w:val="Bibliography"/>
      </w:pPr>
      <w:r>
        <w:t xml:space="preserve">72.</w:t>
      </w:r>
      <w:r>
        <w:t xml:space="preserve"> </w:t>
      </w:r>
      <w:r>
        <w:t xml:space="preserve">	</w:t>
      </w:r>
      <w:r>
        <w:t xml:space="preserve">Steven Labkoff, Bilikis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96">
        <w:r>
          <w:rPr>
            <w:rStyle w:val="Hyperlink"/>
          </w:rPr>
          <w:t xml:space="preserve">10.1093/jamia/ocae209</w:t>
        </w:r>
      </w:hyperlink>
    </w:p>
    <w:bookmarkEnd w:id="197"/>
    <w:bookmarkStart w:id="199" w:name="ref-loshin2010"/>
    <w:p>
      <w:pPr>
        <w:pStyle w:val="Bibliography"/>
      </w:pPr>
      <w:r>
        <w:t xml:space="preserve">73.</w:t>
      </w:r>
      <w:r>
        <w:t xml:space="preserve"> </w:t>
      </w:r>
      <w:r>
        <w:t xml:space="preserve">	</w:t>
      </w:r>
      <w:r>
        <w:t xml:space="preserve">David Loshin.</w:t>
      </w:r>
      <w:r>
        <w:t xml:space="preserve"> </w:t>
      </w:r>
      <w:r>
        <w:rPr>
          <w:i/>
          <w:iCs/>
        </w:rPr>
        <w:t xml:space="preserve">Master Data Management</w:t>
      </w:r>
      <w:r>
        <w:t xml:space="preserve">. Morgan Kaufmann; 2009.</w:t>
      </w:r>
      <w:r>
        <w:t xml:space="preserve"> </w:t>
      </w:r>
      <w:hyperlink r:id="rId198">
        <w:r>
          <w:rPr>
            <w:rStyle w:val="Hyperlink"/>
          </w:rPr>
          <w:t xml:space="preserve">https://books.google.com/books?id=dJtmVz3nrOUC</w:t>
        </w:r>
      </w:hyperlink>
    </w:p>
    <w:bookmarkEnd w:id="199"/>
    <w:bookmarkStart w:id="201" w:name="ref-zimmermann2017"/>
    <w:p>
      <w:pPr>
        <w:pStyle w:val="Bibliography"/>
      </w:pPr>
      <w:r>
        <w:t xml:space="preserve">74.</w:t>
      </w:r>
      <w:r>
        <w:t xml:space="preserve"> </w:t>
      </w:r>
      <w:r>
        <w:t xml:space="preserve">	</w:t>
      </w:r>
      <w:r>
        <w:t xml:space="preserve">Stephan Zimmermann, Christopher Rentrop, Carsten Felden.</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200">
        <w:r>
          <w:rPr>
            <w:rStyle w:val="Hyperlink"/>
          </w:rPr>
          <w:t xml:space="preserve">10.2308/isys-51579</w:t>
        </w:r>
      </w:hyperlink>
    </w:p>
    <w:bookmarkEnd w:id="201"/>
    <w:bookmarkStart w:id="203" w:name="ref-ipeirotis2025"/>
    <w:p>
      <w:pPr>
        <w:pStyle w:val="Bibliography"/>
      </w:pPr>
      <w:r>
        <w:t xml:space="preserve">75.</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2">
        <w:r>
          <w:rPr>
            <w:rStyle w:val="Hyperlink"/>
          </w:rPr>
          <w:t xml:space="preserve">https://arxiv.org/abs/2511.14718</w:t>
        </w:r>
      </w:hyperlink>
    </w:p>
    <w:bookmarkEnd w:id="203"/>
    <w:bookmarkStart w:id="205" w:name="ref-gartlehner2025"/>
    <w:p>
      <w:pPr>
        <w:pStyle w:val="Bibliography"/>
      </w:pPr>
      <w:r>
        <w:t xml:space="preserve">76.</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04">
        <w:r>
          <w:rPr>
            <w:rStyle w:val="Hyperlink"/>
          </w:rPr>
          <w:t xml:space="preserve">10.7326/ANNALS-25-00739</w:t>
        </w:r>
      </w:hyperlink>
    </w:p>
    <w:bookmarkEnd w:id="205"/>
    <w:bookmarkStart w:id="207" w:name="ref-benzarti2026"/>
    <w:p>
      <w:pPr>
        <w:pStyle w:val="Bibliography"/>
      </w:pPr>
      <w:r>
        <w:t xml:space="preserve">77.</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06">
        <w:r>
          <w:rPr>
            <w:rStyle w:val="Hyperlink"/>
          </w:rPr>
          <w:t xml:space="preserve">10.1007/978-3-032-16638-8_11</w:t>
        </w:r>
      </w:hyperlink>
    </w:p>
    <w:bookmarkEnd w:id="207"/>
    <w:bookmarkStart w:id="209" w:name="ref-ning2024"/>
    <w:p>
      <w:pPr>
        <w:pStyle w:val="Bibliography"/>
      </w:pPr>
      <w:r>
        <w:t xml:space="preserve">78.</w:t>
      </w:r>
      <w:r>
        <w:t xml:space="preserve"> </w:t>
      </w:r>
      <w:r>
        <w:t xml:space="preserve">	</w:t>
      </w:r>
      <w:r>
        <w:t xml:space="preserve">Zheng Ning, Yuan Tian, Zheng Zhang, Tianyi Zhang, Toby Jia-Jun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208">
        <w:r>
          <w:rPr>
            <w:rStyle w:val="Hyperlink"/>
          </w:rPr>
          <w:t xml:space="preserve">10.1145/3650114</w:t>
        </w:r>
      </w:hyperlink>
    </w:p>
    <w:bookmarkEnd w:id="209"/>
    <w:bookmarkStart w:id="211" w:name="ref-ibm2022"/>
    <w:p>
      <w:pPr>
        <w:pStyle w:val="Bibliography"/>
      </w:pPr>
      <w:r>
        <w:t xml:space="preserve">79.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0">
        <w:r>
          <w:rPr>
            <w:rStyle w:val="Hyperlink"/>
          </w:rPr>
          <w:t xml:space="preserve">https://newsroom.ibm.com/2022-01-21-Francisco-Partners-to-Acquire-IBMs-Healthcare-Data-and-Analytics-Assets</w:t>
        </w:r>
      </w:hyperlink>
    </w:p>
    <w:bookmarkEnd w:id="211"/>
    <w:bookmarkStart w:id="213" w:name="ref-strickland2019"/>
    <w:p>
      <w:pPr>
        <w:pStyle w:val="Bibliography"/>
      </w:pPr>
      <w:r>
        <w:t xml:space="preserve">80.</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2">
        <w:r>
          <w:rPr>
            <w:rStyle w:val="Hyperlink"/>
          </w:rPr>
          <w:t xml:space="preserve">10.1109/MSPEC.2019.8678513</w:t>
        </w:r>
      </w:hyperlink>
    </w:p>
    <w:bookmarkEnd w:id="213"/>
    <w:bookmarkStart w:id="215" w:name="ref-lavito2021"/>
    <w:p>
      <w:pPr>
        <w:pStyle w:val="Bibliography"/>
      </w:pPr>
      <w:r>
        <w:t xml:space="preserve">81.</w:t>
      </w:r>
      <w:r>
        <w:t xml:space="preserve"> </w:t>
      </w:r>
      <w:r>
        <w:t xml:space="preserve">	</w:t>
      </w:r>
      <w:r>
        <w:t xml:space="preserve">Hugh Son.</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14">
        <w:r>
          <w:rPr>
            <w:rStyle w:val="Hyperlink"/>
          </w:rPr>
          <w:t xml:space="preserve">https://www.cnbc.com/2021/01/04/haven-the-amazon-berkshire-jpmorgan-venture-to-disrupt-healthcare-is-disbanding-after-3-years.html</w:t>
        </w:r>
      </w:hyperlink>
    </w:p>
    <w:bookmarkEnd w:id="215"/>
    <w:bookmarkStart w:id="217" w:name="ref-acchiardo2021"/>
    <w:p>
      <w:pPr>
        <w:pStyle w:val="Bibliography"/>
      </w:pPr>
      <w:r>
        <w:t xml:space="preserve">82.</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16">
        <w:r>
          <w:rPr>
            <w:rStyle w:val="Hyperlink"/>
          </w:rPr>
          <w:t xml:space="preserve">10.1016/j.acra.2021.03.020</w:t>
        </w:r>
      </w:hyperlink>
    </w:p>
    <w:bookmarkEnd w:id="217"/>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5" Target="https://api.wittkieffer.com/wp-content/uploads/2012/10/cio-insights-the-state-of-healthcare-it-leadership-wittkieffer-october-2024.pdf" TargetMode="External" /><Relationship Type="http://schemas.openxmlformats.org/officeDocument/2006/relationships/hyperlink" Id="rId109" Target="https://arxiv.org/abs/2301.07695" TargetMode="External" /><Relationship Type="http://schemas.openxmlformats.org/officeDocument/2006/relationships/hyperlink" Id="rId125" Target="https://arxiv.org/abs/2403.09226" TargetMode="External" /><Relationship Type="http://schemas.openxmlformats.org/officeDocument/2006/relationships/hyperlink" Id="rId202" Target="https://arxiv.org/abs/2511.14718" TargetMode="External" /><Relationship Type="http://schemas.openxmlformats.org/officeDocument/2006/relationships/hyperlink" Id="rId190" Target="https://books.google.com/books?id=9uqiEAAAQBAJ" TargetMode="External" /><Relationship Type="http://schemas.openxmlformats.org/officeDocument/2006/relationships/hyperlink" Id="rId198" Target="https://books.google.com/books?id=dJtmVz3nrOUC" TargetMode="External" /><Relationship Type="http://schemas.openxmlformats.org/officeDocument/2006/relationships/hyperlink" Id="rId140" Target="https://doi.org/10.1001/jamanetworkopen.2021.1793" TargetMode="External" /><Relationship Type="http://schemas.openxmlformats.org/officeDocument/2006/relationships/hyperlink" Id="rId95" Target="https://doi.org/10.1002/nop2.2097" TargetMode="External" /><Relationship Type="http://schemas.openxmlformats.org/officeDocument/2006/relationships/hyperlink" Id="rId206" Target="https://doi.org/10.1007/978-3-032-16638-8_11" TargetMode="External" /><Relationship Type="http://schemas.openxmlformats.org/officeDocument/2006/relationships/hyperlink" Id="rId117" Target="https://doi.org/10.1007/s00779-007-0146-3" TargetMode="External" /><Relationship Type="http://schemas.openxmlformats.org/officeDocument/2006/relationships/hyperlink" Id="rId113" Target="https://doi.org/10.1007/s10462-022-10246-w" TargetMode="External" /><Relationship Type="http://schemas.openxmlformats.org/officeDocument/2006/relationships/hyperlink" Id="rId194" Target="https://doi.org/10.1007/s10728-025-00537-y" TargetMode="External" /><Relationship Type="http://schemas.openxmlformats.org/officeDocument/2006/relationships/hyperlink" Id="rId156" Target="https://doi.org/10.1007/s12599-016-0424-6" TargetMode="External" /><Relationship Type="http://schemas.openxmlformats.org/officeDocument/2006/relationships/hyperlink" Id="rId130" Target="https://doi.org/10.1007/s41471-024-00205-2" TargetMode="External" /><Relationship Type="http://schemas.openxmlformats.org/officeDocument/2006/relationships/hyperlink" Id="rId216" Target="https://doi.org/10.1016/j.acra.2021.03.020" TargetMode="External" /><Relationship Type="http://schemas.openxmlformats.org/officeDocument/2006/relationships/hyperlink" Id="rId115" Target="https://doi.org/10.1016/j.ijinfomgt.2003.12.012" TargetMode="External" /><Relationship Type="http://schemas.openxmlformats.org/officeDocument/2006/relationships/hyperlink" Id="rId128" Target="https://doi.org/10.1016/j.ijinfomgt.2017.08.005" TargetMode="External" /><Relationship Type="http://schemas.openxmlformats.org/officeDocument/2006/relationships/hyperlink" Id="rId79" Target="https://doi.org/10.1016/j.ijrobp.2015.12.355" TargetMode="External" /><Relationship Type="http://schemas.openxmlformats.org/officeDocument/2006/relationships/hyperlink" Id="rId164" Target="https://doi.org/10.1016/j.patcog.2025.111800" TargetMode="External" /><Relationship Type="http://schemas.openxmlformats.org/officeDocument/2006/relationships/hyperlink" Id="rId73" Target="https://doi.org/10.1016/j.techfore.2015.12.019" TargetMode="External" /><Relationship Type="http://schemas.openxmlformats.org/officeDocument/2006/relationships/hyperlink" Id="rId77" Target="https://doi.org/10.1057/palgrave.emr.1500057" TargetMode="External" /><Relationship Type="http://schemas.openxmlformats.org/officeDocument/2006/relationships/hyperlink" Id="rId148" Target="https://doi.org/10.1080/02683960110132070" TargetMode="External" /><Relationship Type="http://schemas.openxmlformats.org/officeDocument/2006/relationships/hyperlink" Id="rId146" Target="https://doi.org/10.1080/20479700.2018.1531606" TargetMode="External" /><Relationship Type="http://schemas.openxmlformats.org/officeDocument/2006/relationships/hyperlink" Id="rId196" Target="https://doi.org/10.1093/jamia/ocae209" TargetMode="External" /><Relationship Type="http://schemas.openxmlformats.org/officeDocument/2006/relationships/hyperlink" Id="rId69" Target="https://doi.org/10.1093/jamia/ocaf019" TargetMode="External" /><Relationship Type="http://schemas.openxmlformats.org/officeDocument/2006/relationships/hyperlink" Id="rId168" Target="https://doi.org/10.1093/jamia/ocy178" TargetMode="External" /><Relationship Type="http://schemas.openxmlformats.org/officeDocument/2006/relationships/hyperlink" Id="rId61" Target="https://doi.org/10.1093/jamiaopen/ooae058" TargetMode="External" /><Relationship Type="http://schemas.openxmlformats.org/officeDocument/2006/relationships/hyperlink" Id="rId63" Target="https://doi.org/10.1093/jopart/muaf019" TargetMode="External" /><Relationship Type="http://schemas.openxmlformats.org/officeDocument/2006/relationships/hyperlink" Id="rId180" Target="https://doi.org/10.1097/JHM-D-24-00084" TargetMode="External" /><Relationship Type="http://schemas.openxmlformats.org/officeDocument/2006/relationships/hyperlink" Id="rId91" Target="https://doi.org/10.1108/13673270610650067" TargetMode="External" /><Relationship Type="http://schemas.openxmlformats.org/officeDocument/2006/relationships/hyperlink" Id="rId101" Target="https://doi.org/10.1108/JKM-02-2024-0203" TargetMode="External" /><Relationship Type="http://schemas.openxmlformats.org/officeDocument/2006/relationships/hyperlink" Id="rId99" Target="https://doi.org/10.1108/JKM-08-2016-0338" TargetMode="External" /><Relationship Type="http://schemas.openxmlformats.org/officeDocument/2006/relationships/hyperlink" Id="rId188" Target="https://doi.org/10.1109/BigData66926.2025.11402102" TargetMode="External" /><Relationship Type="http://schemas.openxmlformats.org/officeDocument/2006/relationships/hyperlink" Id="rId212" Target="https://doi.org/10.1109/MSPEC.2019.8678513" TargetMode="External" /><Relationship Type="http://schemas.openxmlformats.org/officeDocument/2006/relationships/hyperlink" Id="rId123" Target="https://doi.org/10.1109/TKDE.2018.2831214" TargetMode="External" /><Relationship Type="http://schemas.openxmlformats.org/officeDocument/2006/relationships/hyperlink" Id="rId132" Target="https://doi.org/10.1111/1475-6773.12002" TargetMode="External" /><Relationship Type="http://schemas.openxmlformats.org/officeDocument/2006/relationships/hyperlink" Id="rId103" Target="https://doi.org/10.1111/j.1540-5885.2010.00798.x" TargetMode="External" /><Relationship Type="http://schemas.openxmlformats.org/officeDocument/2006/relationships/hyperlink" Id="rId85" Target="https://doi.org/10.1145/1017114.1017118" TargetMode="External" /><Relationship Type="http://schemas.openxmlformats.org/officeDocument/2006/relationships/hyperlink" Id="rId172" Target="https://doi.org/10.1145/320251.320253" TargetMode="External" /><Relationship Type="http://schemas.openxmlformats.org/officeDocument/2006/relationships/hyperlink" Id="rId121" Target="https://doi.org/10.1145/3357223.3362726" TargetMode="External" /><Relationship Type="http://schemas.openxmlformats.org/officeDocument/2006/relationships/hyperlink" Id="rId75" Target="https://doi.org/10.1145/3366423.3380120" TargetMode="External" /><Relationship Type="http://schemas.openxmlformats.org/officeDocument/2006/relationships/hyperlink" Id="rId208" Target="https://doi.org/10.1145/3650114" TargetMode="External" /><Relationship Type="http://schemas.openxmlformats.org/officeDocument/2006/relationships/hyperlink" Id="rId97" Target="https://doi.org/10.1155/2024/5063998" TargetMode="External" /><Relationship Type="http://schemas.openxmlformats.org/officeDocument/2006/relationships/hyperlink" Id="rId107" Target="https://doi.org/10.1177/1350508407071859" TargetMode="External" /><Relationship Type="http://schemas.openxmlformats.org/officeDocument/2006/relationships/hyperlink" Id="rId81" Target="https://doi.org/10.1186/1478-4491-11-35" TargetMode="External" /><Relationship Type="http://schemas.openxmlformats.org/officeDocument/2006/relationships/hyperlink" Id="rId178" Target="https://doi.org/10.1186/s12913-023-09242-9" TargetMode="External" /><Relationship Type="http://schemas.openxmlformats.org/officeDocument/2006/relationships/hyperlink" Id="rId152" Target="https://doi.org/10.1186/s12913-025-12966-5" TargetMode="External" /><Relationship Type="http://schemas.openxmlformats.org/officeDocument/2006/relationships/hyperlink" Id="rId144" Target="https://doi.org/10.1186/s40537-019-0170-y" TargetMode="External" /><Relationship Type="http://schemas.openxmlformats.org/officeDocument/2006/relationships/hyperlink" Id="rId150" Target="https://doi.org/10.15446/innovar.v31n81.95582" TargetMode="External" /><Relationship Type="http://schemas.openxmlformats.org/officeDocument/2006/relationships/hyperlink" Id="rId176" Target="https://doi.org/10.2139/ssrn.5268176" TargetMode="External" /><Relationship Type="http://schemas.openxmlformats.org/officeDocument/2006/relationships/hyperlink" Id="rId138" Target="https://doi.org/10.2196/56316" TargetMode="External" /><Relationship Type="http://schemas.openxmlformats.org/officeDocument/2006/relationships/hyperlink" Id="rId134" Target="https://doi.org/10.2307/2393298" TargetMode="External" /><Relationship Type="http://schemas.openxmlformats.org/officeDocument/2006/relationships/hyperlink" Id="rId200" Target="https://doi.org/10.2308/isys-51579" TargetMode="External" /><Relationship Type="http://schemas.openxmlformats.org/officeDocument/2006/relationships/hyperlink" Id="rId158" Target="https://doi.org/10.24251/HICSS.2020.659" TargetMode="External" /><Relationship Type="http://schemas.openxmlformats.org/officeDocument/2006/relationships/hyperlink" Id="rId182" Target="https://doi.org/10.32628/CSEIT25111239" TargetMode="External" /><Relationship Type="http://schemas.openxmlformats.org/officeDocument/2006/relationships/hyperlink" Id="rId162" Target="https://doi.org/10.3389/fdata.2024.1371680" TargetMode="External" /><Relationship Type="http://schemas.openxmlformats.org/officeDocument/2006/relationships/hyperlink" Id="rId87" Target="https://doi.org/10.3389/fpsyg.2019.02730" TargetMode="External" /><Relationship Type="http://schemas.openxmlformats.org/officeDocument/2006/relationships/hyperlink" Id="rId160" Target="https://doi.org/10.3390/bdcc9100256" TargetMode="External" /><Relationship Type="http://schemas.openxmlformats.org/officeDocument/2006/relationships/hyperlink" Id="rId83" Target="https://doi.org/10.3414/ME5119" TargetMode="External" /><Relationship Type="http://schemas.openxmlformats.org/officeDocument/2006/relationships/hyperlink" Id="rId119" Target="https://doi.org/10.63282/3050-9262.IJAIDSML-V6I4P130" TargetMode="External" /><Relationship Type="http://schemas.openxmlformats.org/officeDocument/2006/relationships/hyperlink" Id="rId142" Target="https://doi.org/10.69554/RITW9729" TargetMode="External" /><Relationship Type="http://schemas.openxmlformats.org/officeDocument/2006/relationships/hyperlink" Id="rId204" Target="https://doi.org/10.7326/ANNALS-25-00739" TargetMode="External" /><Relationship Type="http://schemas.openxmlformats.org/officeDocument/2006/relationships/hyperlink" Id="rId71" Target="https://doi.org/10.7551/mitpress/9302.001.0001" TargetMode="External" /><Relationship Type="http://schemas.openxmlformats.org/officeDocument/2006/relationships/hyperlink" Id="rId89" Target="https://fac.flinders.edu.au/dspace/api/core/bitstreams/e94a96eb-0334-4300-8880-c836d4d9a676/content" TargetMode="External" /><Relationship Type="http://schemas.openxmlformats.org/officeDocument/2006/relationships/hyperlink" Id="rId210" Target="https://newsroom.ibm.com/2022-01-21-Francisco-Partners-to-Acquire-IBMs-Healthcare-Data-and-Analytics-Assets" TargetMode="External" /><Relationship Type="http://schemas.openxmlformats.org/officeDocument/2006/relationships/hyperlink" Id="rId192" Target="https://pages.himss.org/LP-HA-Case-Study-UC-Davis.html" TargetMode="External" /><Relationship Type="http://schemas.openxmlformats.org/officeDocument/2006/relationships/hyperlink" Id="rId166" Target="https://pmc.ncbi.nlm.nih.gov/articles/PMC10785918/" TargetMode="External" /><Relationship Type="http://schemas.openxmlformats.org/officeDocument/2006/relationships/hyperlink" Id="rId170" Target="https://resources.anthropic.com/code-modernization-playbook" TargetMode="External" /><Relationship Type="http://schemas.openxmlformats.org/officeDocument/2006/relationships/hyperlink" Id="rId154" Target="https://search.proquest.com/openview/9a3a9ef301c01ff0129d07f685b8643f/1" TargetMode="External" /><Relationship Type="http://schemas.openxmlformats.org/officeDocument/2006/relationships/hyperlink" Id="rId184" Target="https://search.proquest.com/openview/aa9acce88c488cbb8c6b3c8339062319/1" TargetMode="External" /><Relationship Type="http://schemas.openxmlformats.org/officeDocument/2006/relationships/hyperlink" Id="rId105" Target="https://wendyju.com/publications/18_ijee3593.pdf" TargetMode="External" /><Relationship Type="http://schemas.openxmlformats.org/officeDocument/2006/relationships/hyperlink" Id="rId174" Target="https://www.allmultidisciplinaryjournal.com/uploads/archives/20250306182550_MGE-2025-2-018.1.pdf" TargetMode="External" /><Relationship Type="http://schemas.openxmlformats.org/officeDocument/2006/relationships/hyperlink" Id="rId214" Target="https://www.cnbc.com/2021/01/04/haven-the-amazon-berkshire-jpmorgan-venture-to-disrupt-healthcare-is-disbanding-after-3-years.html" TargetMode="External" /><Relationship Type="http://schemas.openxmlformats.org/officeDocument/2006/relationships/hyperlink" Id="rId57" Target="https://www.healthcareitnews.com/news/asia/himss24-apac-adoption-model-analytics-maturity-gets-facelift" TargetMode="External" /><Relationship Type="http://schemas.openxmlformats.org/officeDocument/2006/relationships/hyperlink" Id="rId136"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7" Target="https://www.himss.org/resources/the-future-of-workforce/" TargetMode="External" /><Relationship Type="http://schemas.openxmlformats.org/officeDocument/2006/relationships/hyperlink" Id="rId186" Target="https://www.ijaidr.com/papers/2023/1/1299.pdf" TargetMode="External" /><Relationship Type="http://schemas.openxmlformats.org/officeDocument/2006/relationships/hyperlink" Id="rId93" Target="https://www.nsinursingsolutions.com/documents/library/nsi_national_health_care_retention_report.pdf" TargetMode="External" /><Relationship Type="http://schemas.openxmlformats.org/officeDocument/2006/relationships/hyperlink" Id="rId59" Target="https://www.nyulawreview.org/issues/volume-94-number-4/data-standardization/" TargetMode="External" /><Relationship Type="http://schemas.openxmlformats.org/officeDocument/2006/relationships/hyperlink" Id="rId111"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5" Target="https://api.wittkieffer.com/wp-content/uploads/2012/10/cio-insights-the-state-of-healthcare-it-leadership-wittkieffer-october-2024.pdf" TargetMode="External" /><Relationship Type="http://schemas.openxmlformats.org/officeDocument/2006/relationships/hyperlink" Id="rId109" Target="https://arxiv.org/abs/2301.07695" TargetMode="External" /><Relationship Type="http://schemas.openxmlformats.org/officeDocument/2006/relationships/hyperlink" Id="rId125" Target="https://arxiv.org/abs/2403.09226" TargetMode="External" /><Relationship Type="http://schemas.openxmlformats.org/officeDocument/2006/relationships/hyperlink" Id="rId202" Target="https://arxiv.org/abs/2511.14718" TargetMode="External" /><Relationship Type="http://schemas.openxmlformats.org/officeDocument/2006/relationships/hyperlink" Id="rId190" Target="https://books.google.com/books?id=9uqiEAAAQBAJ" TargetMode="External" /><Relationship Type="http://schemas.openxmlformats.org/officeDocument/2006/relationships/hyperlink" Id="rId198" Target="https://books.google.com/books?id=dJtmVz3nrOUC" TargetMode="External" /><Relationship Type="http://schemas.openxmlformats.org/officeDocument/2006/relationships/hyperlink" Id="rId140" Target="https://doi.org/10.1001/jamanetworkopen.2021.1793" TargetMode="External" /><Relationship Type="http://schemas.openxmlformats.org/officeDocument/2006/relationships/hyperlink" Id="rId95" Target="https://doi.org/10.1002/nop2.2097" TargetMode="External" /><Relationship Type="http://schemas.openxmlformats.org/officeDocument/2006/relationships/hyperlink" Id="rId206" Target="https://doi.org/10.1007/978-3-032-16638-8_11" TargetMode="External" /><Relationship Type="http://schemas.openxmlformats.org/officeDocument/2006/relationships/hyperlink" Id="rId117" Target="https://doi.org/10.1007/s00779-007-0146-3" TargetMode="External" /><Relationship Type="http://schemas.openxmlformats.org/officeDocument/2006/relationships/hyperlink" Id="rId113" Target="https://doi.org/10.1007/s10462-022-10246-w" TargetMode="External" /><Relationship Type="http://schemas.openxmlformats.org/officeDocument/2006/relationships/hyperlink" Id="rId194" Target="https://doi.org/10.1007/s10728-025-00537-y" TargetMode="External" /><Relationship Type="http://schemas.openxmlformats.org/officeDocument/2006/relationships/hyperlink" Id="rId156" Target="https://doi.org/10.1007/s12599-016-0424-6" TargetMode="External" /><Relationship Type="http://schemas.openxmlformats.org/officeDocument/2006/relationships/hyperlink" Id="rId130" Target="https://doi.org/10.1007/s41471-024-00205-2" TargetMode="External" /><Relationship Type="http://schemas.openxmlformats.org/officeDocument/2006/relationships/hyperlink" Id="rId216" Target="https://doi.org/10.1016/j.acra.2021.03.020" TargetMode="External" /><Relationship Type="http://schemas.openxmlformats.org/officeDocument/2006/relationships/hyperlink" Id="rId115" Target="https://doi.org/10.1016/j.ijinfomgt.2003.12.012" TargetMode="External" /><Relationship Type="http://schemas.openxmlformats.org/officeDocument/2006/relationships/hyperlink" Id="rId128" Target="https://doi.org/10.1016/j.ijinfomgt.2017.08.005" TargetMode="External" /><Relationship Type="http://schemas.openxmlformats.org/officeDocument/2006/relationships/hyperlink" Id="rId79" Target="https://doi.org/10.1016/j.ijrobp.2015.12.355" TargetMode="External" /><Relationship Type="http://schemas.openxmlformats.org/officeDocument/2006/relationships/hyperlink" Id="rId164" Target="https://doi.org/10.1016/j.patcog.2025.111800" TargetMode="External" /><Relationship Type="http://schemas.openxmlformats.org/officeDocument/2006/relationships/hyperlink" Id="rId73" Target="https://doi.org/10.1016/j.techfore.2015.12.019" TargetMode="External" /><Relationship Type="http://schemas.openxmlformats.org/officeDocument/2006/relationships/hyperlink" Id="rId77" Target="https://doi.org/10.1057/palgrave.emr.1500057" TargetMode="External" /><Relationship Type="http://schemas.openxmlformats.org/officeDocument/2006/relationships/hyperlink" Id="rId148" Target="https://doi.org/10.1080/02683960110132070" TargetMode="External" /><Relationship Type="http://schemas.openxmlformats.org/officeDocument/2006/relationships/hyperlink" Id="rId146" Target="https://doi.org/10.1080/20479700.2018.1531606" TargetMode="External" /><Relationship Type="http://schemas.openxmlformats.org/officeDocument/2006/relationships/hyperlink" Id="rId196" Target="https://doi.org/10.1093/jamia/ocae209" TargetMode="External" /><Relationship Type="http://schemas.openxmlformats.org/officeDocument/2006/relationships/hyperlink" Id="rId69" Target="https://doi.org/10.1093/jamia/ocaf019" TargetMode="External" /><Relationship Type="http://schemas.openxmlformats.org/officeDocument/2006/relationships/hyperlink" Id="rId168" Target="https://doi.org/10.1093/jamia/ocy178" TargetMode="External" /><Relationship Type="http://schemas.openxmlformats.org/officeDocument/2006/relationships/hyperlink" Id="rId61" Target="https://doi.org/10.1093/jamiaopen/ooae058" TargetMode="External" /><Relationship Type="http://schemas.openxmlformats.org/officeDocument/2006/relationships/hyperlink" Id="rId63" Target="https://doi.org/10.1093/jopart/muaf019" TargetMode="External" /><Relationship Type="http://schemas.openxmlformats.org/officeDocument/2006/relationships/hyperlink" Id="rId180" Target="https://doi.org/10.1097/JHM-D-24-00084" TargetMode="External" /><Relationship Type="http://schemas.openxmlformats.org/officeDocument/2006/relationships/hyperlink" Id="rId91" Target="https://doi.org/10.1108/13673270610650067" TargetMode="External" /><Relationship Type="http://schemas.openxmlformats.org/officeDocument/2006/relationships/hyperlink" Id="rId101" Target="https://doi.org/10.1108/JKM-02-2024-0203" TargetMode="External" /><Relationship Type="http://schemas.openxmlformats.org/officeDocument/2006/relationships/hyperlink" Id="rId99" Target="https://doi.org/10.1108/JKM-08-2016-0338" TargetMode="External" /><Relationship Type="http://schemas.openxmlformats.org/officeDocument/2006/relationships/hyperlink" Id="rId188" Target="https://doi.org/10.1109/BigData66926.2025.11402102" TargetMode="External" /><Relationship Type="http://schemas.openxmlformats.org/officeDocument/2006/relationships/hyperlink" Id="rId212" Target="https://doi.org/10.1109/MSPEC.2019.8678513" TargetMode="External" /><Relationship Type="http://schemas.openxmlformats.org/officeDocument/2006/relationships/hyperlink" Id="rId123" Target="https://doi.org/10.1109/TKDE.2018.2831214" TargetMode="External" /><Relationship Type="http://schemas.openxmlformats.org/officeDocument/2006/relationships/hyperlink" Id="rId132" Target="https://doi.org/10.1111/1475-6773.12002" TargetMode="External" /><Relationship Type="http://schemas.openxmlformats.org/officeDocument/2006/relationships/hyperlink" Id="rId103" Target="https://doi.org/10.1111/j.1540-5885.2010.00798.x" TargetMode="External" /><Relationship Type="http://schemas.openxmlformats.org/officeDocument/2006/relationships/hyperlink" Id="rId85" Target="https://doi.org/10.1145/1017114.1017118" TargetMode="External" /><Relationship Type="http://schemas.openxmlformats.org/officeDocument/2006/relationships/hyperlink" Id="rId172" Target="https://doi.org/10.1145/320251.320253" TargetMode="External" /><Relationship Type="http://schemas.openxmlformats.org/officeDocument/2006/relationships/hyperlink" Id="rId121" Target="https://doi.org/10.1145/3357223.3362726" TargetMode="External" /><Relationship Type="http://schemas.openxmlformats.org/officeDocument/2006/relationships/hyperlink" Id="rId75" Target="https://doi.org/10.1145/3366423.3380120" TargetMode="External" /><Relationship Type="http://schemas.openxmlformats.org/officeDocument/2006/relationships/hyperlink" Id="rId208" Target="https://doi.org/10.1145/3650114" TargetMode="External" /><Relationship Type="http://schemas.openxmlformats.org/officeDocument/2006/relationships/hyperlink" Id="rId97" Target="https://doi.org/10.1155/2024/5063998" TargetMode="External" /><Relationship Type="http://schemas.openxmlformats.org/officeDocument/2006/relationships/hyperlink" Id="rId107" Target="https://doi.org/10.1177/1350508407071859" TargetMode="External" /><Relationship Type="http://schemas.openxmlformats.org/officeDocument/2006/relationships/hyperlink" Id="rId81" Target="https://doi.org/10.1186/1478-4491-11-35" TargetMode="External" /><Relationship Type="http://schemas.openxmlformats.org/officeDocument/2006/relationships/hyperlink" Id="rId178" Target="https://doi.org/10.1186/s12913-023-09242-9" TargetMode="External" /><Relationship Type="http://schemas.openxmlformats.org/officeDocument/2006/relationships/hyperlink" Id="rId152" Target="https://doi.org/10.1186/s12913-025-12966-5" TargetMode="External" /><Relationship Type="http://schemas.openxmlformats.org/officeDocument/2006/relationships/hyperlink" Id="rId144" Target="https://doi.org/10.1186/s40537-019-0170-y" TargetMode="External" /><Relationship Type="http://schemas.openxmlformats.org/officeDocument/2006/relationships/hyperlink" Id="rId150" Target="https://doi.org/10.15446/innovar.v31n81.95582" TargetMode="External" /><Relationship Type="http://schemas.openxmlformats.org/officeDocument/2006/relationships/hyperlink" Id="rId176" Target="https://doi.org/10.2139/ssrn.5268176" TargetMode="External" /><Relationship Type="http://schemas.openxmlformats.org/officeDocument/2006/relationships/hyperlink" Id="rId138" Target="https://doi.org/10.2196/56316" TargetMode="External" /><Relationship Type="http://schemas.openxmlformats.org/officeDocument/2006/relationships/hyperlink" Id="rId134" Target="https://doi.org/10.2307/2393298" TargetMode="External" /><Relationship Type="http://schemas.openxmlformats.org/officeDocument/2006/relationships/hyperlink" Id="rId200" Target="https://doi.org/10.2308/isys-51579" TargetMode="External" /><Relationship Type="http://schemas.openxmlformats.org/officeDocument/2006/relationships/hyperlink" Id="rId158" Target="https://doi.org/10.24251/HICSS.2020.659" TargetMode="External" /><Relationship Type="http://schemas.openxmlformats.org/officeDocument/2006/relationships/hyperlink" Id="rId182" Target="https://doi.org/10.32628/CSEIT25111239" TargetMode="External" /><Relationship Type="http://schemas.openxmlformats.org/officeDocument/2006/relationships/hyperlink" Id="rId162" Target="https://doi.org/10.3389/fdata.2024.1371680" TargetMode="External" /><Relationship Type="http://schemas.openxmlformats.org/officeDocument/2006/relationships/hyperlink" Id="rId87" Target="https://doi.org/10.3389/fpsyg.2019.02730" TargetMode="External" /><Relationship Type="http://schemas.openxmlformats.org/officeDocument/2006/relationships/hyperlink" Id="rId160" Target="https://doi.org/10.3390/bdcc9100256" TargetMode="External" /><Relationship Type="http://schemas.openxmlformats.org/officeDocument/2006/relationships/hyperlink" Id="rId83" Target="https://doi.org/10.3414/ME5119" TargetMode="External" /><Relationship Type="http://schemas.openxmlformats.org/officeDocument/2006/relationships/hyperlink" Id="rId119" Target="https://doi.org/10.63282/3050-9262.IJAIDSML-V6I4P130" TargetMode="External" /><Relationship Type="http://schemas.openxmlformats.org/officeDocument/2006/relationships/hyperlink" Id="rId142" Target="https://doi.org/10.69554/RITW9729" TargetMode="External" /><Relationship Type="http://schemas.openxmlformats.org/officeDocument/2006/relationships/hyperlink" Id="rId204" Target="https://doi.org/10.7326/ANNALS-25-00739" TargetMode="External" /><Relationship Type="http://schemas.openxmlformats.org/officeDocument/2006/relationships/hyperlink" Id="rId71" Target="https://doi.org/10.7551/mitpress/9302.001.0001" TargetMode="External" /><Relationship Type="http://schemas.openxmlformats.org/officeDocument/2006/relationships/hyperlink" Id="rId89" Target="https://fac.flinders.edu.au/dspace/api/core/bitstreams/e94a96eb-0334-4300-8880-c836d4d9a676/content" TargetMode="External" /><Relationship Type="http://schemas.openxmlformats.org/officeDocument/2006/relationships/hyperlink" Id="rId210" Target="https://newsroom.ibm.com/2022-01-21-Francisco-Partners-to-Acquire-IBMs-Healthcare-Data-and-Analytics-Assets" TargetMode="External" /><Relationship Type="http://schemas.openxmlformats.org/officeDocument/2006/relationships/hyperlink" Id="rId192" Target="https://pages.himss.org/LP-HA-Case-Study-UC-Davis.html" TargetMode="External" /><Relationship Type="http://schemas.openxmlformats.org/officeDocument/2006/relationships/hyperlink" Id="rId166" Target="https://pmc.ncbi.nlm.nih.gov/articles/PMC10785918/" TargetMode="External" /><Relationship Type="http://schemas.openxmlformats.org/officeDocument/2006/relationships/hyperlink" Id="rId170" Target="https://resources.anthropic.com/code-modernization-playbook" TargetMode="External" /><Relationship Type="http://schemas.openxmlformats.org/officeDocument/2006/relationships/hyperlink" Id="rId154" Target="https://search.proquest.com/openview/9a3a9ef301c01ff0129d07f685b8643f/1" TargetMode="External" /><Relationship Type="http://schemas.openxmlformats.org/officeDocument/2006/relationships/hyperlink" Id="rId184" Target="https://search.proquest.com/openview/aa9acce88c488cbb8c6b3c8339062319/1" TargetMode="External" /><Relationship Type="http://schemas.openxmlformats.org/officeDocument/2006/relationships/hyperlink" Id="rId105" Target="https://wendyju.com/publications/18_ijee3593.pdf" TargetMode="External" /><Relationship Type="http://schemas.openxmlformats.org/officeDocument/2006/relationships/hyperlink" Id="rId174" Target="https://www.allmultidisciplinaryjournal.com/uploads/archives/20250306182550_MGE-2025-2-018.1.pdf" TargetMode="External" /><Relationship Type="http://schemas.openxmlformats.org/officeDocument/2006/relationships/hyperlink" Id="rId214" Target="https://www.cnbc.com/2021/01/04/haven-the-amazon-berkshire-jpmorgan-venture-to-disrupt-healthcare-is-disbanding-after-3-years.html" TargetMode="External" /><Relationship Type="http://schemas.openxmlformats.org/officeDocument/2006/relationships/hyperlink" Id="rId57" Target="https://www.healthcareitnews.com/news/asia/himss24-apac-adoption-model-analytics-maturity-gets-facelift" TargetMode="External" /><Relationship Type="http://schemas.openxmlformats.org/officeDocument/2006/relationships/hyperlink" Id="rId136"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7" Target="https://www.himss.org/resources/the-future-of-workforce/" TargetMode="External" /><Relationship Type="http://schemas.openxmlformats.org/officeDocument/2006/relationships/hyperlink" Id="rId186" Target="https://www.ijaidr.com/papers/2023/1/1299.pdf" TargetMode="External" /><Relationship Type="http://schemas.openxmlformats.org/officeDocument/2006/relationships/hyperlink" Id="rId93" Target="https://www.nsinursingsolutions.com/documents/library/nsi_national_health_care_retention_report.pdf" TargetMode="External" /><Relationship Type="http://schemas.openxmlformats.org/officeDocument/2006/relationships/hyperlink" Id="rId59" Target="https://www.nyulawreview.org/issues/volume-94-number-4/data-standardization/" TargetMode="External" /><Relationship Type="http://schemas.openxmlformats.org/officeDocument/2006/relationships/hyperlink" Id="rId111"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2026-07-09T18:30:35Z</dcterms:created>
  <dcterms:modified xsi:type="dcterms:W3CDTF">2026-07-09T18:30:35Z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addressed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June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June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