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b/>
            <w:bCs/>
          </w:rPr>
          <w:t xml:space="preserve">american2023?</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b/>
            <w:bCs/>
          </w:rPr>
          <w:t xml:space="preserve">himss2024?</w:t>
        </w:r>
      </w:hyperlink>
      <w:r>
        <w:t xml:space="preserve">,</w:t>
      </w:r>
      <w:hyperlink w:anchor="ref-himss2024news">
        <w:r>
          <w:rPr>
            <w:rStyle w:val="Hyperlink"/>
            <w:b/>
            <w:bCs/>
          </w:rPr>
          <w:t xml:space="preserve">himss2024news?</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1</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2</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b/>
            <w:bCs/>
          </w:rPr>
          <w:t xml:space="preserve">wittkieffer2024?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b/>
            <w:bCs/>
          </w:rPr>
          <w:t xml:space="preserve">himssworkforce2024?</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b/>
            <w:bCs/>
          </w:rPr>
          <w:t xml:space="preserve">nsi2025?</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b/>
            <w:bCs/>
          </w:rPr>
          <w:t xml:space="preserve">himss2024?</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b/>
            <w:bCs/>
          </w:rPr>
          <w:t xml:space="preserve">gal2019?</w:t>
        </w:r>
      </w:hyperlink>
      <w:r>
        <w:t xml:space="preserve">,</w:t>
      </w:r>
      <w:hyperlink w:anchor="ref-zhang2024">
        <w:r>
          <w:rPr>
            <w:rStyle w:val="Hyperlink"/>
            <w:b/>
            <w:bCs/>
          </w:rPr>
          <w:t xml:space="preserve">zhang2024?</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b/>
            <w:bCs/>
          </w:rPr>
          <w:t xml:space="preserve">anthropic2025?</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b/>
            <w:bCs/>
          </w:rPr>
          <w:t xml:space="preserve">hendrix1978?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b/>
            <w:bCs/>
          </w:rPr>
          <w:t xml:space="preserve">ogunwole2023?</w:t>
        </w:r>
      </w:hyperlink>
      <w:r>
        <w:t xml:space="preserve">)</w:t>
      </w:r>
      <w:r>
        <w:t xml:space="preserve">,</w:t>
      </w:r>
      <w:r>
        <w:t xml:space="preserve"> </w:t>
      </w:r>
      <w:r>
        <w:t xml:space="preserve">(</w:t>
      </w:r>
      <w:hyperlink w:anchor="ref-arora2025">
        <w:r>
          <w:rPr>
            <w:rStyle w:val="Hyperlink"/>
            <w:b/>
            <w:bCs/>
          </w:rPr>
          <w:t xml:space="preserve">arora2025?</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b/>
            <w:bCs/>
          </w:rPr>
          <w:t xml:space="preserve">ang2004?</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b/>
            <w:bCs/>
          </w:rPr>
          <w:t xml:space="preserve">rajamani2025?</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b/>
            <w:bCs/>
          </w:rPr>
          <w:t xml:space="preserve">american2023?</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b/>
            <w:bCs/>
          </w:rPr>
          <w:t xml:space="preserve">shen2023?</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b/>
            <w:bCs/>
          </w:rPr>
          <w:t xml:space="preserve">latrella2024?</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b/>
            <w:bCs/>
          </w:rPr>
          <w:t xml:space="preserve">khan2023?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b/>
            <w:bCs/>
          </w:rPr>
          <w:t xml:space="preserve">lin2012?</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b/>
            <w:bCs/>
          </w:rPr>
          <w:t xml:space="preserve">benbya2004?</w:t>
        </w:r>
      </w:hyperlink>
      <w:r>
        <w:t xml:space="preserve">,</w:t>
      </w:r>
      <w:hyperlink w:anchor="ref-richesson2007">
        <w:r>
          <w:rPr>
            <w:rStyle w:val="Hyperlink"/>
            <w:b/>
            <w:bCs/>
          </w:rPr>
          <w:t xml:space="preserve">richesson2007?</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b/>
            <w:bCs/>
          </w:rPr>
          <w:t xml:space="preserve">bravorocca2023?</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b/>
            <w:bCs/>
          </w:rPr>
          <w:t xml:space="preserve">mosqueirarey2023?</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b/>
            <w:bCs/>
          </w:rPr>
          <w:t xml:space="preserve">tyndall2010?</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b/>
            <w:bCs/>
          </w:rPr>
          <w:t xml:space="preserve">ang2004?</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b/>
            <w:bCs/>
          </w:rPr>
          <w:t xml:space="preserve">himss2024?</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b/>
            <w:bCs/>
          </w:rPr>
          <w:t xml:space="preserve">ziletti2024?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b/>
            <w:bCs/>
          </w:rPr>
          <w:t xml:space="preserve">wang2025?</w:t>
        </w:r>
      </w:hyperlink>
      <w:r>
        <w:t xml:space="preserve">)</w:t>
      </w:r>
      <w:r>
        <w:t xml:space="preserve">,</w:t>
      </w:r>
      <w:r>
        <w:t xml:space="preserve"> </w:t>
      </w:r>
      <w:r>
        <w:t xml:space="preserve">(</w:t>
      </w:r>
      <w:hyperlink w:anchor="ref-openai2025">
        <w:r>
          <w:rPr>
            <w:rStyle w:val="Hyperlink"/>
            <w:b/>
            <w:bCs/>
          </w:rPr>
          <w:t xml:space="preserve">openai2025?</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b/>
            <w:bCs/>
          </w:rPr>
          <w:t xml:space="preserve">medagentbench2024?</w:t>
        </w:r>
      </w:hyperlink>
      <w:r>
        <w:t xml:space="preserve">)</w:t>
      </w:r>
      <w:r>
        <w:t xml:space="preserve">,</w:t>
      </w:r>
      <w:r>
        <w:t xml:space="preserve"> </w:t>
      </w:r>
      <w:r>
        <w:t xml:space="preserve">(</w:t>
      </w:r>
      <w:hyperlink w:anchor="ref-wu2024a">
        <w:r>
          <w:rPr>
            <w:rStyle w:val="Hyperlink"/>
            <w:b/>
            <w:bCs/>
          </w:rPr>
          <w:t xml:space="preserve">wu2024a?</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b/>
            <w:bCs/>
          </w:rPr>
          <w:t xml:space="preserve">wang2025?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b/>
            <w:bCs/>
          </w:rPr>
          <w:t xml:space="preserve">blaskovic2025?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b/>
            <w:bCs/>
          </w:rPr>
          <w:t xml:space="preserve">openai2025?</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b/>
            <w:bCs/>
          </w:rPr>
          <w:t xml:space="preserve">navarro2023?</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b/>
            <w:bCs/>
          </w:rPr>
          <w:t xml:space="preserve">wang2020?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b/>
            <w:bCs/>
          </w:rPr>
          <w:t xml:space="preserve">wang2020?</w:t>
        </w:r>
      </w:hyperlink>
      <w:r>
        <w:t xml:space="preserve">)</w:t>
      </w:r>
      <w:r>
        <w:t xml:space="preserve"> </w:t>
      </w:r>
      <w:r>
        <w:t xml:space="preserve">and EHRSQL benchmark</w:t>
      </w:r>
      <w:r>
        <w:t xml:space="preserve"> </w:t>
      </w:r>
      <w:r>
        <w:t xml:space="preserve">(</w:t>
      </w:r>
      <w:hyperlink w:anchor="ref-lee2023">
        <w:r>
          <w:rPr>
            <w:rStyle w:val="Hyperlink"/>
            <w:b/>
            <w:bCs/>
          </w:rPr>
          <w:t xml:space="preserve">lee2023?</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b/>
            <w:bCs/>
          </w:rPr>
          <w:t xml:space="preserve">sivasubramaniam2024?</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b/>
            <w:bCs/>
          </w:rPr>
          <w:t xml:space="preserve">medagentbench2024?</w:t>
        </w:r>
      </w:hyperlink>
      <w:r>
        <w:t xml:space="preserve">)</w:t>
      </w:r>
      <w:r>
        <w:t xml:space="preserve">,</w:t>
      </w:r>
      <w:r>
        <w:t xml:space="preserve"> </w:t>
      </w:r>
      <w:r>
        <w:t xml:space="preserve">(</w:t>
      </w:r>
      <w:hyperlink w:anchor="ref-wu2024a">
        <w:r>
          <w:rPr>
            <w:rStyle w:val="Hyperlink"/>
            <w:b/>
            <w:bCs/>
          </w:rPr>
          <w:t xml:space="preserve">wu2024a?</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b/>
            <w:bCs/>
          </w:rPr>
          <w:t xml:space="preserve">lee2025?</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b/>
            <w:bCs/>
          </w:rPr>
          <w:t xml:space="preserve">chen2025?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b/>
            <w:bCs/>
          </w:rPr>
          <w:t xml:space="preserve">dadi2025?</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b/>
            <w:bCs/>
          </w:rPr>
          <w:t xml:space="preserve">dadi2025?</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b/>
            <w:bCs/>
          </w:rPr>
          <w:t xml:space="preserve">yuan2019?</w:t>
        </w:r>
      </w:hyperlink>
      <w:r>
        <w:t xml:space="preserve">)</w:t>
      </w:r>
      <w:r>
        <w:t xml:space="preserve">. The system has evolved through three generations: the original rule-based approach</w:t>
      </w:r>
      <w:r>
        <w:t xml:space="preserve"> </w:t>
      </w:r>
      <w:r>
        <w:t xml:space="preserve">(</w:t>
      </w:r>
      <w:hyperlink w:anchor="ref-yuan2019">
        <w:r>
          <w:rPr>
            <w:rStyle w:val="Hyperlink"/>
            <w:b/>
            <w:bCs/>
          </w:rPr>
          <w:t xml:space="preserve">yuan2019?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b/>
            <w:bCs/>
          </w:rPr>
          <w:t xml:space="preserve">park2024?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b/>
            <w:bCs/>
          </w:rPr>
          <w:t xml:space="preserve">ipeirotis2025?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b/>
            <w:bCs/>
          </w:rPr>
          <w:t xml:space="preserve">shah2020?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b/>
            <w:bCs/>
          </w:rPr>
          <w:t xml:space="preserve">safari2014?</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b/>
            <w:bCs/>
          </w:rPr>
          <w:t xml:space="preserve">han2019?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b/>
            <w:bCs/>
          </w:rPr>
          <w:t xml:space="preserve">marshan2024?</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b/>
            <w:bCs/>
          </w:rPr>
          <w:t xml:space="preserve">hendrix1978?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b/>
            <w:bCs/>
          </w:rPr>
          <w:t xml:space="preserve">saha2023?</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b/>
            <w:bCs/>
          </w:rPr>
          <w:t xml:space="preserve">khandelwal2025?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b/>
            <w:bCs/>
          </w:rPr>
          <w:t xml:space="preserve">ogunwole2023?</w:t>
        </w:r>
      </w:hyperlink>
      <w:r>
        <w:t xml:space="preserve">)</w:t>
      </w:r>
      <w:r>
        <w:t xml:space="preserve">,</w:t>
      </w:r>
      <w:r>
        <w:t xml:space="preserve"> </w:t>
      </w:r>
      <w:r>
        <w:t xml:space="preserve">(</w:t>
      </w:r>
      <w:hyperlink w:anchor="ref-arora2025">
        <w:r>
          <w:rPr>
            <w:rStyle w:val="Hyperlink"/>
            <w:b/>
            <w:bCs/>
          </w:rPr>
          <w:t xml:space="preserve">arora2025?</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b/>
            <w:bCs/>
          </w:rPr>
          <w:t xml:space="preserve">himss2024?</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b/>
            <w:bCs/>
          </w:rPr>
          <w:t xml:space="preserve">snowdon2024b?</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b/>
            <w:bCs/>
          </w:rPr>
          <w:t xml:space="preserve">wang2018?</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b/>
            <w:bCs/>
          </w:rPr>
          <w:t xml:space="preserve">wang2018?</w:t>
        </w:r>
      </w:hyperlink>
      <w:r>
        <w:t xml:space="preserve">)</w:t>
      </w:r>
      <w:r>
        <w:t xml:space="preserve">,</w:t>
      </w:r>
      <w:r>
        <w:t xml:space="preserve"> </w:t>
      </w:r>
      <w:r>
        <w:t xml:space="preserve">(</w:t>
      </w:r>
      <w:hyperlink w:anchor="ref-wang2017">
        <w:r>
          <w:rPr>
            <w:rStyle w:val="Hyperlink"/>
            <w:b/>
            <w:bCs/>
          </w:rPr>
          <w:t xml:space="preserve">wang2017?</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b/>
            <w:bCs/>
          </w:rPr>
          <w:t xml:space="preserve">snowdon2024?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b/>
            <w:bCs/>
          </w:rPr>
          <w:t xml:space="preserve">snowdon2024a?</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b/>
            <w:bCs/>
          </w:rPr>
          <w:t xml:space="preserve">wang2019?</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b/>
            <w:bCs/>
          </w:rPr>
          <w:t xml:space="preserve">gomes2025?</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b/>
            <w:bCs/>
          </w:rPr>
          <w:t xml:space="preserve">woods2024?</w:t>
        </w:r>
      </w:hyperlink>
      <w:r>
        <w:t xml:space="preserve">)</w:t>
      </w:r>
      <w:r>
        <w:t xml:space="preserve">, others find no significant association with readmission rates</w:t>
      </w:r>
      <w:r>
        <w:t xml:space="preserve"> </w:t>
      </w:r>
      <w:r>
        <w:t xml:space="preserve">(</w:t>
      </w:r>
      <w:hyperlink w:anchor="ref-saintulysse2021">
        <w:r>
          <w:rPr>
            <w:rStyle w:val="Hyperlink"/>
            <w:b/>
            <w:bCs/>
          </w:rPr>
          <w:t xml:space="preserve">saintulysse2021?</w:t>
        </w:r>
      </w:hyperlink>
      <w:r>
        <w:t xml:space="preserve">)</w:t>
      </w:r>
      <w:r>
        <w:t xml:space="preserve"> </w:t>
      </w:r>
      <w:r>
        <w:t xml:space="preserve">or mortality</w:t>
      </w:r>
      <w:r>
        <w:t xml:space="preserve"> </w:t>
      </w:r>
      <w:r>
        <w:t xml:space="preserve">(</w:t>
      </w:r>
      <w:hyperlink w:anchor="ref-martin2019">
        <w:r>
          <w:rPr>
            <w:rStyle w:val="Hyperlink"/>
            <w:b/>
            <w:bCs/>
          </w:rPr>
          <w:t xml:space="preserve">martin2019?</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b/>
            <w:bCs/>
          </w:rPr>
          <w:t xml:space="preserve">kamble2019?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b/>
            <w:bCs/>
          </w:rPr>
          <w:t xml:space="preserve">health2020?</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b/>
            <w:bCs/>
          </w:rPr>
          <w:t xml:space="preserve">navarro2023?</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b/>
            <w:bCs/>
          </w:rPr>
          <w:t xml:space="preserve">bardsley2016?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b/>
            <w:bCs/>
          </w:rPr>
          <w:t xml:space="preserve">pesqueira2020?</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b/>
            <w:bCs/>
          </w:rPr>
          <w:t xml:space="preserve">american2023?</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b/>
            <w:bCs/>
          </w:rPr>
          <w:t xml:space="preserve">carvalho2019?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b/>
            <w:bCs/>
          </w:rPr>
          <w:t xml:space="preserve">pintovalverde2013?</w:t>
        </w:r>
      </w:hyperlink>
      <w:r>
        <w:t xml:space="preserve">,</w:t>
      </w:r>
      <w:hyperlink w:anchor="ref-gokalp2023">
        <w:r>
          <w:rPr>
            <w:rStyle w:val="Hyperlink"/>
            <w:b/>
            <w:bCs/>
          </w:rPr>
          <w:t xml:space="preserve">gokalp2023?</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b/>
            <w:bCs/>
          </w:rPr>
          <w:t xml:space="preserve">lismont2017?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b/>
            <w:bCs/>
          </w:rPr>
          <w:t xml:space="preserve">yang2021?</w:t>
        </w:r>
      </w:hyperlink>
      <w:r>
        <w:t xml:space="preserve">)</w:t>
      </w:r>
      <w:r>
        <w:t xml:space="preserve">. Medical registry data shows 2.0% to 4.6% inaccurate records and 5% to 6% incomplete data</w:t>
      </w:r>
      <w:r>
        <w:t xml:space="preserve"> </w:t>
      </w:r>
      <w:r>
        <w:t xml:space="preserve">(</w:t>
      </w:r>
      <w:hyperlink w:anchor="ref-arts2002">
        <w:r>
          <w:rPr>
            <w:rStyle w:val="Hyperlink"/>
            <w:b/>
            <w:bCs/>
          </w:rPr>
          <w:t xml:space="preserve">arts2002?</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b/>
            <w:bCs/>
          </w:rPr>
          <w:t xml:space="preserve">mccoy2013?</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b/>
            <w:bCs/>
          </w:rPr>
          <w:t xml:space="preserve">zhang2024?</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b/>
            <w:bCs/>
          </w:rPr>
          <w:t xml:space="preserve">rahman2020?</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b/>
            <w:bCs/>
          </w:rPr>
          <w:t xml:space="preserve">sirgo2018?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b/>
            <w:bCs/>
          </w:rPr>
          <w:t xml:space="preserve">shi2021?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b/>
            <w:bCs/>
          </w:rPr>
          <w:t xml:space="preserve">dugas2016?</w:t>
        </w:r>
      </w:hyperlink>
      <w:r>
        <w:t xml:space="preserve">,</w:t>
      </w:r>
      <w:hyperlink w:anchor="ref-bokov2017">
        <w:r>
          <w:rPr>
            <w:rStyle w:val="Hyperlink"/>
            <w:b/>
            <w:bCs/>
          </w:rPr>
          <w:t xml:space="preserve">bokov2017?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b/>
            <w:bCs/>
          </w:rPr>
          <w:t xml:space="preserve">ulrich2022?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b/>
            <w:bCs/>
          </w:rPr>
          <w:t xml:space="preserve">lucyk2017?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b/>
            <w:bCs/>
          </w:rPr>
          <w:t xml:space="preserve">hovenga2013?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b/>
            <w:bCs/>
          </w:rPr>
          <w:t xml:space="preserve">wu2024?</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b/>
            <w:bCs/>
          </w:rPr>
          <w:t xml:space="preserve">ren2024?</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b/>
            <w:bCs/>
          </w:rPr>
          <w:t xml:space="preserve">massingham2018?</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b/>
            <w:bCs/>
          </w:rPr>
          <w:t xml:space="preserve">jones2005?</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b/>
            <w:bCs/>
          </w:rPr>
          <w:t xml:space="preserve">willardgrace2019?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b/>
            <w:bCs/>
          </w:rPr>
          <w:t xml:space="preserve">melnick2021?</w:t>
        </w:r>
      </w:hyperlink>
      <w:r>
        <w:t xml:space="preserve">)</w:t>
      </w:r>
      <w:r>
        <w:t xml:space="preserve">. Vendor analysis from Oracle</w:t>
      </w:r>
      <w:r>
        <w:t xml:space="preserve"> </w:t>
      </w:r>
      <w:r>
        <w:t xml:space="preserve">(</w:t>
      </w:r>
      <w:hyperlink w:anchor="ref-oracle2024">
        <w:r>
          <w:rPr>
            <w:rStyle w:val="Hyperlink"/>
            <w:b/>
            <w:bCs/>
          </w:rPr>
          <w:t xml:space="preserve">oracle2024?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b/>
            <w:bCs/>
          </w:rPr>
          <w:t xml:space="preserve">nsi2025?</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b/>
            <w:bCs/>
          </w:rPr>
          <w:t xml:space="preserve">wittkieffer2024?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b/>
            <w:bCs/>
          </w:rPr>
          <w:t xml:space="preserve">himssworkforce2024?</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b/>
            <w:bCs/>
          </w:rPr>
          <w:t xml:space="preserve">rajamani2025?</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b/>
            <w:bCs/>
          </w:rPr>
          <w:t xml:space="preserve">american2023?</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b/>
            <w:bCs/>
          </w:rPr>
          <w:t xml:space="preserve">ledikwe2013?</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b/>
            <w:bCs/>
          </w:rPr>
          <w:t xml:space="preserve">mantas2010?</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b/>
            <w:bCs/>
          </w:rPr>
          <w:t xml:space="preserve">musa2023?</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b/>
            <w:bCs/>
          </w:rPr>
          <w:t xml:space="preserve">konrad2022?</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b/>
            <w:bCs/>
          </w:rPr>
          <w:t xml:space="preserve">rangachari2020?</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b/>
            <w:bCs/>
          </w:rPr>
          <w:t xml:space="preserve">bae2010?</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b/>
            <w:bCs/>
          </w:rPr>
          <w:t xml:space="preserve">wakerman2019?</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b/>
            <w:bCs/>
          </w:rPr>
          <w:t xml:space="preserve">lahaie2005?</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b/>
            <w:bCs/>
          </w:rPr>
          <w:t xml:space="preserve">mayo2016?</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b/>
            <w:bCs/>
          </w:rPr>
          <w:t xml:space="preserve">goffin2011?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b/>
            <w:bCs/>
          </w:rPr>
          <w:t xml:space="preserve">foos2006?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b/>
            <w:bCs/>
          </w:rPr>
          <w:t xml:space="preserve">goffin2010?</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b/>
            <w:bCs/>
          </w:rPr>
          <w:t xml:space="preserve">rintala2006?</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b/>
            <w:bCs/>
          </w:rPr>
          <w:t xml:space="preserve">mayo2016?</w:t>
        </w:r>
      </w:hyperlink>
      <w:r>
        <w:t xml:space="preserve">,</w:t>
      </w:r>
      <w:hyperlink w:anchor="ref-shahbaz2019">
        <w:r>
          <w:rPr>
            <w:rStyle w:val="Hyperlink"/>
            <w:b/>
            <w:bCs/>
          </w:rPr>
          <w:t xml:space="preserve">shahbaz2019?</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b/>
            <w:bCs/>
          </w:rPr>
          <w:t xml:space="preserve">shahbaz2019?</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b/>
            <w:bCs/>
          </w:rPr>
          <w:t xml:space="preserve">milneives2020?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b/>
            <w:bCs/>
          </w:rPr>
          <w:t xml:space="preserve">li2023?</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b/>
            <w:bCs/>
          </w:rPr>
          <w:t xml:space="preserve">rollwage2023?</w:t>
        </w:r>
      </w:hyperlink>
      <w:r>
        <w:t xml:space="preserve">)</w:t>
      </w:r>
      <w:r>
        <w:t xml:space="preserve">. On the clinical AI side, Sezgin et al.</w:t>
      </w:r>
      <w:r>
        <w:t xml:space="preserve"> </w:t>
      </w:r>
      <w:r>
        <w:t xml:space="preserve">(</w:t>
      </w:r>
      <w:hyperlink w:anchor="ref-sezgin2022">
        <w:r>
          <w:rPr>
            <w:rStyle w:val="Hyperlink"/>
            <w:b/>
            <w:bCs/>
          </w:rPr>
          <w:t xml:space="preserve">sezgin2022?</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b/>
            <w:bCs/>
          </w:rPr>
          <w:t xml:space="preserve">jiao2023?</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b/>
            <w:bCs/>
          </w:rPr>
          <w:t xml:space="preserve">dai2023?</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b/>
            <w:bCs/>
          </w:rPr>
          <w:t xml:space="preserve">berkshire2024?</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b/>
            <w:bCs/>
          </w:rPr>
          <w:t xml:space="preserve">elkamouchi2023?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b/>
            <w:bCs/>
          </w:rPr>
          <w:t xml:space="preserve">aveiro2023?</w:t>
        </w:r>
      </w:hyperlink>
      <w:r>
        <w:t xml:space="preserve">)</w:t>
      </w:r>
      <w:r>
        <w:t xml:space="preserve">. Industry-sponsored research from Forrester</w:t>
      </w:r>
      <w:r>
        <w:t xml:space="preserve"> </w:t>
      </w:r>
      <w:r>
        <w:t xml:space="preserve">(</w:t>
      </w:r>
      <w:hyperlink w:anchor="ref-forrester2024">
        <w:r>
          <w:rPr>
            <w:rStyle w:val="Hyperlink"/>
            <w:b/>
            <w:bCs/>
          </w:rPr>
          <w:t xml:space="preserve">forrester2024?</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b/>
            <w:bCs/>
          </w:rPr>
          <w:t xml:space="preserve">mogili2025?</w:t>
        </w:r>
      </w:hyperlink>
      <w:r>
        <w:t xml:space="preserve">)</w:t>
      </w:r>
      <w:r>
        <w:t xml:space="preserve">, and small healthcare clinics achieving 250% cumulative ROI over three years</w:t>
      </w:r>
      <w:r>
        <w:t xml:space="preserve"> </w:t>
      </w:r>
      <w:r>
        <w:t xml:space="preserve">(</w:t>
      </w:r>
      <w:hyperlink w:anchor="ref-pervaiz2025">
        <w:r>
          <w:rPr>
            <w:rStyle w:val="Hyperlink"/>
            <w:b/>
            <w:bCs/>
          </w:rPr>
          <w:t xml:space="preserve">pervaiz2025?</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b/>
            <w:bCs/>
          </w:rPr>
          <w:t xml:space="preserve">pennington2023?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b/>
            <w:bCs/>
          </w:rPr>
          <w:t xml:space="preserve">atobatele2023?</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b/>
            <w:bCs/>
          </w:rPr>
          <w:t xml:space="preserve">tan2023?</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b/>
            <w:bCs/>
          </w:rPr>
          <w:t xml:space="preserve">himss2024?</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b/>
            <w:bCs/>
          </w:rPr>
          <w:t xml:space="preserve">jiao2023?</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b/>
            <w:bCs/>
          </w:rPr>
          <w:t xml:space="preserve">pennington2023?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b/>
            <w:bCs/>
          </w:rPr>
          <w:t xml:space="preserve">sezgin2022?</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b/>
            <w:bCs/>
          </w:rPr>
          <w:t xml:space="preserve">forrester2024?</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b/>
            <w:bCs/>
          </w:rPr>
          <w:t xml:space="preserve">elkamouchi2023?</w:t>
        </w:r>
      </w:hyperlink>
      <w:r>
        <w:t xml:space="preserve">)</w:t>
      </w:r>
      <w:r>
        <w:t xml:space="preserve">, healthcare institutions report 177% ROI over 36 months with 67% faster development</w:t>
      </w:r>
      <w:r>
        <w:t xml:space="preserve"> </w:t>
      </w:r>
      <w:r>
        <w:t xml:space="preserve">(</w:t>
      </w:r>
      <w:hyperlink w:anchor="ref-mogili2025">
        <w:r>
          <w:rPr>
            <w:rStyle w:val="Hyperlink"/>
            <w:b/>
            <w:bCs/>
          </w:rPr>
          <w:t xml:space="preserve">mogili2025?</w:t>
        </w:r>
      </w:hyperlink>
      <w:r>
        <w:t xml:space="preserve">)</w:t>
      </w:r>
      <w:r>
        <w:t xml:space="preserve">, and small healthcare clinics document 250% cumulative three-year ROI</w:t>
      </w:r>
      <w:r>
        <w:t xml:space="preserve"> </w:t>
      </w:r>
      <w:r>
        <w:t xml:space="preserve">(</w:t>
      </w:r>
      <w:hyperlink w:anchor="ref-pervaiz2025">
        <w:r>
          <w:rPr>
            <w:rStyle w:val="Hyperlink"/>
            <w:b/>
            <w:bCs/>
          </w:rPr>
          <w:t xml:space="preserve">pervaiz2025?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b/>
            <w:bCs/>
          </w:rPr>
          <w:t xml:space="preserve">precedence2024?</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b/>
            <w:bCs/>
          </w:rPr>
          <w:t xml:space="preserve">farnese2019?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b/>
            <w:bCs/>
          </w:rPr>
          <w:t xml:space="preserve">zhang2025?</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b/>
            <w:bCs/>
          </w:rPr>
          <w:t xml:space="preserve">yuan2019?</w:t>
        </w:r>
      </w:hyperlink>
      <w:r>
        <w:t xml:space="preserve">)</w:t>
      </w:r>
      <w:r>
        <w:t xml:space="preserve">,</w:t>
      </w:r>
      <w:r>
        <w:t xml:space="preserve"> </w:t>
      </w:r>
      <w:r>
        <w:t xml:space="preserve">(</w:t>
      </w:r>
      <w:hyperlink w:anchor="ref-dadi2025">
        <w:r>
          <w:rPr>
            <w:rStyle w:val="Hyperlink"/>
            <w:b/>
            <w:bCs/>
          </w:rPr>
          <w:t xml:space="preserve">dadi2025?</w:t>
        </w:r>
      </w:hyperlink>
      <w:r>
        <w:t xml:space="preserve">)</w:t>
      </w:r>
      <w:r>
        <w:t xml:space="preserve">,</w:t>
      </w:r>
      <w:r>
        <w:t xml:space="preserve"> </w:t>
      </w:r>
      <w:r>
        <w:t xml:space="preserve">(</w:t>
      </w:r>
      <w:hyperlink w:anchor="ref-shah2020">
        <w:r>
          <w:rPr>
            <w:rStyle w:val="Hyperlink"/>
            <w:b/>
            <w:bCs/>
          </w:rPr>
          <w:t xml:space="preserve">shah2020?</w:t>
        </w:r>
      </w:hyperlink>
      <w:r>
        <w:t xml:space="preserve">)</w:t>
      </w:r>
      <w:r>
        <w:t xml:space="preserve">,</w:t>
      </w:r>
      <w:r>
        <w:t xml:space="preserve"> </w:t>
      </w:r>
      <w:r>
        <w:t xml:space="preserve">(</w:t>
      </w:r>
      <w:hyperlink w:anchor="ref-ipeirotis2025">
        <w:r>
          <w:rPr>
            <w:rStyle w:val="Hyperlink"/>
            <w:b/>
            <w:bCs/>
          </w:rPr>
          <w:t xml:space="preserve">ipeirotis2025?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b/>
            <w:bCs/>
          </w:rPr>
          <w:t xml:space="preserve">berkshire2024?</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b/>
            <w:bCs/>
          </w:rPr>
          <w:t xml:space="preserve">snowdon2024?</w:t>
        </w:r>
      </w:hyperlink>
      <w:r>
        <w:t xml:space="preserve">,</w:t>
      </w:r>
      <w:hyperlink w:anchor="ref-snowdon2024a">
        <w:r>
          <w:rPr>
            <w:rStyle w:val="Hyperlink"/>
            <w:b/>
            <w:bCs/>
          </w:rPr>
          <w:t xml:space="preserve">snowdon2024a?</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b/>
            <w:bCs/>
          </w:rPr>
          <w:t xml:space="preserve">richesson2007?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b/>
            <w:bCs/>
          </w:rPr>
          <w:t xml:space="preserve">gal2019?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b/>
            <w:bCs/>
          </w:rPr>
          <w:t xml:space="preserve">zheng2020?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b/>
            <w:bCs/>
          </w:rPr>
          <w:t xml:space="preserve">bogaert2021?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b/>
            <w:bCs/>
          </w:rPr>
          <w:t xml:space="preserve">ibm2022?</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b/>
            <w:bCs/>
          </w:rPr>
          <w:t xml:space="preserve">strickland2019?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b/>
            <w:bCs/>
          </w:rPr>
          <w:t xml:space="preserve">yang2020?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b/>
            <w:bCs/>
          </w:rPr>
          <w:t xml:space="preserve">lavito2021?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b/>
            <w:bCs/>
          </w:rPr>
          <w:t xml:space="preserve">acchiardo2021?</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b/>
            <w:bCs/>
          </w:rPr>
          <w:t xml:space="preserve">ozalp2022?</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b/>
            <w:bCs/>
          </w:rPr>
          <w:t xml:space="preserve">medagentbench2024?</w:t>
        </w:r>
      </w:hyperlink>
      <w:r>
        <w:t xml:space="preserve">)</w:t>
      </w:r>
      <w:r>
        <w:t xml:space="preserve"> </w:t>
      </w:r>
      <w:r>
        <w:t xml:space="preserve">and comprehensive medical LLM evaluations</w:t>
      </w:r>
      <w:r>
        <w:t xml:space="preserve"> </w:t>
      </w:r>
      <w:r>
        <w:t xml:space="preserve">(</w:t>
      </w:r>
      <w:hyperlink w:anchor="ref-wu2024a">
        <w:r>
          <w:rPr>
            <w:rStyle w:val="Hyperlink"/>
            <w:b/>
            <w:bCs/>
          </w:rPr>
          <w:t xml:space="preserve">wu2024a?</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b/>
            <w:bCs/>
          </w:rPr>
          <w:t xml:space="preserve">berkshire2024?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b/>
            <w:bCs/>
          </w:rPr>
          <w:t xml:space="preserve">forrester2024?</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b/>
            <w:bCs/>
          </w:rPr>
          <w:t xml:space="preserve">precedence2024?</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b/>
            <w:bCs/>
          </w:rPr>
          <w:t xml:space="preserve">ziletti2024?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wu2024a">
        <w:r>
          <w:rPr>
            <w:rStyle w:val="Hyperlink"/>
            <w:b/>
            <w:bCs/>
          </w:rPr>
          <w:t xml:space="preserve">wu2024a?</w:t>
        </w:r>
      </w:hyperlink>
      <w:r>
        <w:t xml:space="preserve">,</w:t>
      </w:r>
      <w:hyperlink w:anchor="ref-ang2004">
        <w:r>
          <w:rPr>
            <w:rStyle w:val="Hyperlink"/>
            <w:b/>
            <w:bCs/>
          </w:rPr>
          <w:t xml:space="preserve">ang2004?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b/>
            <w:bCs/>
          </w:rPr>
          <w:t xml:space="preserve">anthropic2025?</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b/>
            <w:bCs/>
          </w:rPr>
          <w:t xml:space="preserve">alukal2006?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b/>
            <w:bCs/>
          </w:rPr>
          <w:t xml:space="preserve">alukal2006?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b/>
            <w:bCs/>
          </w:rPr>
          <w:t xml:space="preserve">rao2006?</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b/>
            <w:bCs/>
          </w:rPr>
          <w:t xml:space="preserve">hong2025?</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b/>
            <w:bCs/>
          </w:rPr>
          <w:t xml:space="preserve">mannapur2025?</w:t>
        </w:r>
      </w:hyperlink>
      <w:r>
        <w:t xml:space="preserve">,</w:t>
      </w:r>
      <w:hyperlink w:anchor="ref-yupopa2005">
        <w:r>
          <w:rPr>
            <w:rStyle w:val="Hyperlink"/>
            <w:b/>
            <w:bCs/>
          </w:rPr>
          <w:t xml:space="preserve">yupopa2005?</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b/>
            <w:bCs/>
          </w:rPr>
          <w:t xml:space="preserve">whittaker2008?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b/>
            <w:bCs/>
          </w:rPr>
          <w:t xml:space="preserve">moore2018?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b/>
            <w:bCs/>
          </w:rPr>
          <w:t xml:space="preserve">zimmermann2017?</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b/>
            <w:bCs/>
          </w:rPr>
          <w:t xml:space="preserve">oliveira2023?</w:t>
        </w:r>
      </w:hyperlink>
      <w:r>
        <w:t xml:space="preserve">)</w:t>
      </w:r>
      <w:r>
        <w:t xml:space="preserve">. This approach aligns with recent evidence from UC Davis Health, where establishing a centralized</w:t>
      </w:r>
      <w:r>
        <w:t xml:space="preserve"> </w:t>
      </w:r>
      <w:r>
        <w:t xml:space="preserve">“</w:t>
      </w:r>
      <w:r>
        <w:t xml:space="preserve">Health Data Oversight Committee</w:t>
      </w:r>
      <w:r>
        <w:t xml:space="preserve">”</w:t>
      </w:r>
      <w:r>
        <w:t xml:space="preserve"> </w:t>
      </w:r>
      <w:r>
        <w:t xml:space="preserve">and standardized definitions enabled the organization to advance from AMAM Stage 0 to Stage 6, supporting over 2,400 analytics products while weeding out biased AI models</w:t>
      </w:r>
      <w:r>
        <w:t xml:space="preserve"> </w:t>
      </w:r>
      <w:r>
        <w:t xml:space="preserve">(</w:t>
      </w:r>
      <w:hyperlink w:anchor="ref-himss2025ucdavis">
        <w:r>
          <w:rPr>
            <w:rStyle w:val="Hyperlink"/>
          </w:rPr>
          <w:t xml:space="preserve">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b/>
                  <w:bCs/>
                </w:rPr>
                <w:t xml:space="preserve">himss2024?</w:t>
              </w:r>
            </w:hyperlink>
            <w:r>
              <w:t xml:space="preserve">,</w:t>
            </w:r>
            <w:hyperlink w:anchor="ref-health2020">
              <w:r>
                <w:rPr>
                  <w:rStyle w:val="Hyperlink"/>
                  <w:b/>
                  <w:bCs/>
                </w:rPr>
                <w:t xml:space="preserve">health2020?</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berkshire2024">
              <w:r>
                <w:rPr>
                  <w:rStyle w:val="Hyperlink"/>
                  <w:b/>
                  <w:bCs/>
                </w:rPr>
                <w:t xml:space="preserve">berkshire2024?</w:t>
              </w:r>
            </w:hyperlink>
            <w:r>
              <w:t xml:space="preserve">,</w:t>
            </w:r>
            <w:hyperlink w:anchor="ref-wang2018">
              <w:r>
                <w:rPr>
                  <w:rStyle w:val="Hyperlink"/>
                  <w:b/>
                  <w:bCs/>
                </w:rPr>
                <w:t xml:space="preserve">wang2018?</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wang2020">
              <w:r>
                <w:rPr>
                  <w:rStyle w:val="Hyperlink"/>
                  <w:b/>
                  <w:bCs/>
                </w:rPr>
                <w:t xml:space="preserve">wang2020?</w:t>
              </w:r>
            </w:hyperlink>
            <w:r>
              <w:t xml:space="preserve">,</w:t>
            </w:r>
            <w:hyperlink w:anchor="ref-ziletti2024">
              <w:r>
                <w:rPr>
                  <w:rStyle w:val="Hyperlink"/>
                  <w:b/>
                  <w:bCs/>
                </w:rPr>
                <w:t xml:space="preserve">ziletti2024?</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b/>
                  <w:bCs/>
                </w:rPr>
                <w:t xml:space="preserve">nsi2025?</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b/>
                  <w:bCs/>
                </w:rPr>
                <w:t xml:space="preserve">wittkieffer2024?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b/>
                  <w:bCs/>
                </w:rPr>
                <w:t xml:space="preserve">benbya2004?</w:t>
              </w:r>
            </w:hyperlink>
            <w:r>
              <w:t xml:space="preserve">,</w:t>
            </w:r>
            <w:hyperlink w:anchor="ref-richesson2007">
              <w:r>
                <w:rPr>
                  <w:rStyle w:val="Hyperlink"/>
                  <w:b/>
                  <w:bCs/>
                </w:rPr>
                <w:t xml:space="preserve">richesson2007?</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b/>
                  <w:bCs/>
                </w:rPr>
                <w:t xml:space="preserve">ledikwe2013?</w:t>
              </w:r>
            </w:hyperlink>
            <w:r>
              <w:t xml:space="preserve">,</w:t>
            </w:r>
            <w:hyperlink w:anchor="ref-mantas2010">
              <w:r>
                <w:rPr>
                  <w:rStyle w:val="Hyperlink"/>
                  <w:b/>
                  <w:bCs/>
                </w:rPr>
                <w:t xml:space="preserve">mantas2010?</w:t>
              </w:r>
            </w:hyperlink>
            <w:r>
              <w:t xml:space="preserve">,</w:t>
            </w:r>
            <w:hyperlink w:anchor="ref-musa2023">
              <w:r>
                <w:rPr>
                  <w:rStyle w:val="Hyperlink"/>
                  <w:b/>
                  <w:bCs/>
                </w:rPr>
                <w:t xml:space="preserve">musa2023?</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b/>
                  <w:bCs/>
                </w:rPr>
                <w:t xml:space="preserve">benbya2004?</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b/>
                  <w:bCs/>
                </w:rPr>
                <w:t xml:space="preserve">wang2018?</w:t>
              </w:r>
            </w:hyperlink>
            <w:r>
              <w:t xml:space="preserve">,</w:t>
            </w:r>
            <w:hyperlink w:anchor="ref-bardsley2016">
              <w:r>
                <w:rPr>
                  <w:rStyle w:val="Hyperlink"/>
                  <w:b/>
                  <w:bCs/>
                </w:rPr>
                <w:t xml:space="preserve">bardsley2016?</w:t>
              </w:r>
            </w:hyperlink>
            <w:r>
              <w:t xml:space="preserve">,</w:t>
            </w:r>
            <w:hyperlink w:anchor="ref-pesqueira2020">
              <w:r>
                <w:rPr>
                  <w:rStyle w:val="Hyperlink"/>
                  <w:b/>
                  <w:bCs/>
                </w:rPr>
                <w:t xml:space="preserve">pesqueira2020?</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b/>
                  <w:bCs/>
                </w:rPr>
                <w:t xml:space="preserve">gal2019?</w:t>
              </w:r>
            </w:hyperlink>
            <w:r>
              <w:t xml:space="preserve">,</w:t>
            </w:r>
            <w:hyperlink w:anchor="ref-bogaert2021">
              <w:r>
                <w:rPr>
                  <w:rStyle w:val="Hyperlink"/>
                  <w:b/>
                  <w:bCs/>
                </w:rPr>
                <w:t xml:space="preserve">bogaert2021?</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b/>
                  <w:bCs/>
                </w:rPr>
                <w:t xml:space="preserve">bardsley2016?</w:t>
              </w:r>
            </w:hyperlink>
            <w:r>
              <w:t xml:space="preserve">,</w:t>
            </w:r>
            <w:hyperlink w:anchor="ref-pesqueira2020">
              <w:r>
                <w:rPr>
                  <w:rStyle w:val="Hyperlink"/>
                  <w:b/>
                  <w:bCs/>
                </w:rPr>
                <w:t xml:space="preserve">pesqueira2020?</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b/>
            <w:bCs/>
          </w:rPr>
          <w:t xml:space="preserve">ziletti2024?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b/>
            <w:bCs/>
          </w:rPr>
          <w:t xml:space="preserve">ang2004?</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b/>
            <w:bCs/>
          </w:rPr>
          <w:t xml:space="preserve">benbya2004?</w:t>
        </w:r>
      </w:hyperlink>
      <w:r>
        <w:t xml:space="preserve">,</w:t>
      </w:r>
      <w:hyperlink w:anchor="ref-richesson2007">
        <w:r>
          <w:rPr>
            <w:rStyle w:val="Hyperlink"/>
            <w:b/>
            <w:bCs/>
          </w:rPr>
          <w:t xml:space="preserve">richesson2007?</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lee2023">
        <w:r>
          <w:rPr>
            <w:rStyle w:val="Hyperlink"/>
            <w:b/>
            <w:bCs/>
          </w:rPr>
          <w:t xml:space="preserve">lee2023?</w:t>
        </w:r>
      </w:hyperlink>
      <w:r>
        <w:t xml:space="preserve">,</w:t>
      </w:r>
      <w:hyperlink w:anchor="ref-wang2020">
        <w:r>
          <w:rPr>
            <w:rStyle w:val="Hyperlink"/>
            <w:b/>
            <w:bCs/>
          </w:rPr>
          <w:t xml:space="preserve">wang2020?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b/>
            <w:bCs/>
          </w:rPr>
          <w:t xml:space="preserve">ziletti2024?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b/>
            <w:bCs/>
          </w:rPr>
          <w:t xml:space="preserve">himss2024?</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b/>
            <w:bCs/>
          </w:rPr>
          <w:t xml:space="preserve">ang2004?</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b/>
            <w:bCs/>
          </w:rPr>
          <w:t xml:space="preserve">american2023?</w:t>
        </w:r>
      </w:hyperlink>
      <w:r>
        <w:t xml:space="preserve">)</w:t>
      </w:r>
      <w:r>
        <w:t xml:space="preserve">. Knowledge loss costs can reach three times annual salary budgets</w:t>
      </w:r>
      <w:r>
        <w:t xml:space="preserve"> </w:t>
      </w:r>
      <w:r>
        <w:t xml:space="preserve">(</w:t>
      </w:r>
      <w:hyperlink w:anchor="ref-massingham2018">
        <w:r>
          <w:rPr>
            <w:rStyle w:val="Hyperlink"/>
            <w:b/>
            <w:bCs/>
          </w:rPr>
          <w:t xml:space="preserve">massingham2018?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b/>
            <w:bCs/>
          </w:rPr>
          <w:t xml:space="preserve">berkshire2024?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b/>
            <w:bCs/>
          </w:rPr>
          <w:t xml:space="preserve">sezgin2022?</w:t>
        </w:r>
      </w:hyperlink>
      <w:r>
        <w:t xml:space="preserve">,</w:t>
      </w:r>
      <w:hyperlink w:anchor="ref-jiao2023">
        <w:r>
          <w:rPr>
            <w:rStyle w:val="Hyperlink"/>
            <w:b/>
            <w:bCs/>
          </w:rPr>
          <w:t xml:space="preserve">jiao2023?</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b/>
            <w:bCs/>
          </w:rPr>
          <w:t xml:space="preserve">ziletti2024?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127"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126"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125"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124" w:name="refs"/>
    <w:bookmarkStart w:id="115" w:name="ref-tgh2025"/>
    <w:p>
      <w:pPr>
        <w:pStyle w:val="Bibliography"/>
      </w:pPr>
      <w:r>
        <w:t xml:space="preserve">1.</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4">
        <w:r>
          <w:rPr>
            <w:rStyle w:val="Hyperlink"/>
          </w:rPr>
          <w:t xml:space="preserve">https://www.tgh.org/news/tgh-press-releases/2025/june/tampa-general-hospital-awarded-highest-designation-analytics-himss</w:t>
        </w:r>
      </w:hyperlink>
    </w:p>
    <w:bookmarkEnd w:id="115"/>
    <w:bookmarkStart w:id="117" w:name="ref-cmuh2025"/>
    <w:p>
      <w:pPr>
        <w:pStyle w:val="Bibliography"/>
      </w:pPr>
      <w:r>
        <w:t xml:space="preserve">2.</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6">
        <w:r>
          <w:rPr>
            <w:rStyle w:val="Hyperlink"/>
          </w:rPr>
          <w:t xml:space="preserve">https://www.prnewswire.com/news-releases/taiwans-first-hospital-to-achieve-amam-stage-7-certification-302390824.html</w:t>
        </w:r>
      </w:hyperlink>
    </w:p>
    <w:bookmarkEnd w:id="117"/>
    <w:bookmarkStart w:id="119" w:name="ref-himss2024apac"/>
    <w:p>
      <w:pPr>
        <w:pStyle w:val="Bibliography"/>
      </w:pPr>
      <w:r>
        <w:t xml:space="preserve">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8">
        <w:r>
          <w:rPr>
            <w:rStyle w:val="Hyperlink"/>
          </w:rPr>
          <w:t xml:space="preserve">https://www.healthcareitnews.com/news/asia/himss24-apac-adoption-model-analytics-maturity-gets-facelift</w:t>
        </w:r>
      </w:hyperlink>
    </w:p>
    <w:bookmarkEnd w:id="119"/>
    <w:bookmarkStart w:id="121" w:name="ref-ksa2024"/>
    <w:p>
      <w:pPr>
        <w:pStyle w:val="Bibliography"/>
      </w:pPr>
      <w:r>
        <w:t xml:space="preserve">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20">
        <w:r>
          <w:rPr>
            <w:rStyle w:val="Hyperlink"/>
          </w:rPr>
          <w:t xml:space="preserve">https://medicalbuyer.co.in/2-medical-groups-in-saudi-arabia-achieve-stage-7-digital-maturity/</w:t>
        </w:r>
      </w:hyperlink>
    </w:p>
    <w:bookmarkEnd w:id="121"/>
    <w:bookmarkStart w:id="123" w:name="ref-himss2025ucdavis"/>
    <w:p>
      <w:pPr>
        <w:pStyle w:val="Bibliography"/>
      </w:pPr>
      <w:r>
        <w:t xml:space="preserve">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22">
        <w:r>
          <w:rPr>
            <w:rStyle w:val="Hyperlink"/>
          </w:rPr>
          <w:t xml:space="preserve">https://pages.himss.org/LP-HA-Case-Study-UC-Davis.html</w:t>
        </w:r>
      </w:hyperlink>
    </w:p>
    <w:bookmarkEnd w:id="123"/>
    <w:bookmarkEnd w:id="124"/>
    <w:bookmarkEnd w:id="125"/>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0" Target="https://medicalbuyer.co.in/2-medical-groups-in-saudi-arabia-achieve-stage-7-digital-maturity/" TargetMode="External" /><Relationship Type="http://schemas.openxmlformats.org/officeDocument/2006/relationships/hyperlink" Id="rId122" Target="https://pages.himss.org/LP-HA-Case-Study-UC-Davis.html" TargetMode="External" /><Relationship Type="http://schemas.openxmlformats.org/officeDocument/2006/relationships/hyperlink" Id="rId118" Target="https://www.healthcareitnews.com/news/asia/himss24-apac-adoption-model-analytics-maturity-gets-facelift" TargetMode="External" /><Relationship Type="http://schemas.openxmlformats.org/officeDocument/2006/relationships/hyperlink" Id="rId116" Target="https://www.prnewswire.com/news-releases/taiwans-first-hospital-to-achieve-amam-stage-7-certification-302390824.html" TargetMode="External" /><Relationship Type="http://schemas.openxmlformats.org/officeDocument/2006/relationships/hyperlink" Id="rId114"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20" Target="https://medicalbuyer.co.in/2-medical-groups-in-saudi-arabia-achieve-stage-7-digital-maturity/" TargetMode="External" /><Relationship Type="http://schemas.openxmlformats.org/officeDocument/2006/relationships/hyperlink" Id="rId122" Target="https://pages.himss.org/LP-HA-Case-Study-UC-Davis.html" TargetMode="External" /><Relationship Type="http://schemas.openxmlformats.org/officeDocument/2006/relationships/hyperlink" Id="rId118" Target="https://www.healthcareitnews.com/news/asia/himss24-apac-adoption-model-analytics-maturity-gets-facelift" TargetMode="External" /><Relationship Type="http://schemas.openxmlformats.org/officeDocument/2006/relationships/hyperlink" Id="rId116" Target="https://www.prnewswire.com/news-releases/taiwans-first-hospital-to-achieve-amam-stage-7-certification-302390824.html" TargetMode="External" /><Relationship Type="http://schemas.openxmlformats.org/officeDocument/2006/relationships/hyperlink" Id="rId114"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2026-01-07T04:04:12Z</dcterms:created>
  <dcterms:modified xsi:type="dcterms:W3CDTF">2026-01-07T04:04:12Z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