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7">
        <w:r>
          <w:rPr>
            <w:rStyle w:val="Hyperlink"/>
          </w:rPr>
          <w:t xml:space="preserve">https://www.sciencedirect.com/science/article/pii/S0040162515003692</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1">
        <w:r>
          <w:rPr>
            <w:rStyle w:val="Hyperlink"/>
          </w:rPr>
          <w:t xml:space="preserve">https://jamanetwork.com/journals/jamainternalmedicine/fullarticle/2809588</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2026-01-01T17:42:18Z</dcterms:created>
  <dcterms:modified xsi:type="dcterms:W3CDTF">2026-01-01T17:42:18Z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