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Majid Al Futtaim</w:t>
      </w:r>
    </w:p>
    <w:p>
      <w:r>
        <w:rPr>
          <w:rFonts w:ascii="Calibri" w:cs="Calibri" w:eastAsia="Calibri" w:hAnsi="Calibri"/>
          <w:sz w:val="22"/>
          <w:szCs w:val="22"/>
        </w:rPr>
        <w:t xml:space="preserve">Doha, Doha, Qatar</w:t>
      </w:r>
    </w:p>
    <w:p>
      <w:r>
        <w:rPr>
          <w:rFonts w:ascii="Calibri" w:cs="Calibri" w:eastAsia="Calibri" w:hAnsi="Calibri"/>
          <w:sz w:val="22"/>
          <w:szCs w:val="22"/>
        </w:rPr>
        <w:t xml:space="preserve"/>
      </w:r>
    </w:p>
    <w:p>
      <w:r>
        <w:rPr>
          <w:rFonts w:ascii="Calibri" w:cs="Calibri" w:eastAsia="Calibri" w:hAnsi="Calibri"/>
          <w:b/>
          <w:bCs/>
          <w:sz w:val="22"/>
          <w:szCs w:val="22"/>
        </w:rPr>
        <w:t xml:space="preserve">Re: Sales Executive</w:t>
      </w:r>
    </w:p>
    <w:p>
      <w:r>
        <w:rPr>
          <w:rFonts w:ascii="Calibri" w:cs="Calibri" w:eastAsia="Calibri" w:hAnsi="Calibri"/>
          <w:sz w:val="22"/>
          <w:szCs w:val="22"/>
        </w:rPr>
        <w:t xml:space="preserve"/>
      </w:r>
    </w:p>
    <w:p>
      <w:r>
        <w:rPr>
          <w:rFonts w:ascii="Calibri" w:cs="Calibri" w:eastAsia="Calibri" w:hAnsi="Calibri"/>
          <w:sz w:val="22"/>
          <w:szCs w:val="22"/>
        </w:rPr>
        <w:t xml:space="preserve">Majid Al Futtaim's position as the region's leading shopping mall, retail and leisure pioneer makes this Sales Executive opportunity particularly exciting, especially as your Doha operations continue expanding Qatar's retail landscape ahead of major economic diversification initiatives. Your integrated approach to creating community destinations aligns perfectly with my commercial background in driving revenue growth and building strategic partnerships across high-value sectors.</w:t>
      </w:r>
    </w:p>
    <w:p>
      <w:r>
        <w:rPr>
          <w:rFonts w:ascii="Calibri" w:cs="Calibri" w:eastAsia="Calibri" w:hAnsi="Calibri"/>
          <w:sz w:val="22"/>
          <w:szCs w:val="22"/>
        </w:rPr>
        <w:t xml:space="preserve"/>
      </w:r>
    </w:p>
    <w:p>
      <w:r>
        <w:rPr>
          <w:rFonts w:ascii="Calibri" w:cs="Calibri" w:eastAsia="Calibri" w:hAnsi="Calibri"/>
          <w:sz w:val="22"/>
          <w:szCs w:val="22"/>
        </w:rPr>
        <w:t xml:space="preserve">My track record demonstrates the commercial acumen your team requires: achieving a 65%+ conversion rate while engaging 50+ C-suite stakeholders at G.Network, where I ranked top 3 by revenue and exceeded 100% of KPIs. Currently at Lovemore Sports, I've secured £1m+ commercial partnerships for Premier League clubs and delivered six-figure brand deals for elite footballers, combining relationship building with financial modelling expertise. My dual LSE MSc Management (Finance) and Chicago Booth MBA credentials provide the analytical foundation essential for Qatar's competitive retail environment, while my B2B sales experience directly translates to driving revenue growth in your dynamic marketplace.</w:t>
      </w:r>
    </w:p>
    <w:p>
      <w:r>
        <w:rPr>
          <w:rFonts w:ascii="Calibri" w:cs="Calibri" w:eastAsia="Calibri" w:hAnsi="Calibri"/>
          <w:sz w:val="22"/>
          <w:szCs w:val="22"/>
        </w:rPr>
        <w:t xml:space="preserve"/>
      </w:r>
    </w:p>
    <w:p>
      <w:r>
        <w:rPr>
          <w:rFonts w:ascii="Calibri" w:cs="Calibri" w:eastAsia="Calibri" w:hAnsi="Calibri"/>
          <w:sz w:val="22"/>
          <w:szCs w:val="22"/>
        </w:rPr>
        <w:t xml:space="preserve">The GCC's retail transformation presents tremendous opportunities, and I'm eager to contribute to Majid Al Futtaim's continued success in Qatar. I'm available to relocate immediately with a one-month notice period and would welcome the opportunity to discuss how my proven sales performance and strategic partnership experience can drive results for your Doha operations.</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2026-03-07T01:12:52.926Z</dcterms:created>
  <dcterms:modified xsi:type="dcterms:W3CDTF">2026-03-07T01:12:52.926Z</dcterms:modified>
</cp:coreProperties>
</file>

<file path=docProps/custom.xml><?xml version="1.0" encoding="utf-8"?>
<Properties xmlns="http://schemas.openxmlformats.org/officeDocument/2006/custom-properties" xmlns:vt="http://schemas.openxmlformats.org/officeDocument/2006/docPropsVTypes"/>
</file>