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Tahoma" w:hAnsi="Tahoma" w:cs="Tahoma"/>
          <w:b/>
          <w:color w:val="1A1A1A"/>
          <w:sz w:val="40"/>
        </w:rPr>
        <w:t>สหัสวรรษ ทองมา (Sahatsawat Thongma)</w:t>
      </w:r>
    </w:p>
    <w:p>
      <w:pPr>
        <w:spacing w:after="20" w:before="0"/>
      </w:pPr>
      <w:r>
        <w:rPr>
          <w:rFonts w:ascii="Tahoma" w:hAnsi="Tahoma" w:cs="Tahoma"/>
          <w:b/>
          <w:color w:val="0043CE"/>
          <w:sz w:val="25"/>
        </w:rPr>
        <w:t>Data Engineer</w:t>
      </w:r>
    </w:p>
    <w:p>
      <w:pPr>
        <w:spacing w:after="80" w:before="0"/>
      </w:pPr>
      <w:r>
        <w:rPr>
          <w:rFonts w:ascii="Tahoma" w:hAnsi="Tahoma" w:cs="Tahoma"/>
          <w:b w:val="0"/>
          <w:color w:val="555555"/>
          <w:sz w:val="20"/>
        </w:rPr>
        <w:t>Data platform · Web apps · AI systems — ออกแบบ สร้าง และดูแลเองตั้งแต่ต้นจนจบ</w:t>
      </w:r>
    </w:p>
    <w:p>
      <w:pPr>
        <w:spacing w:after="20" w:before="0"/>
      </w:pPr>
      <w:r>
        <w:rPr>
          <w:rFonts w:ascii="Tahoma" w:hAnsi="Tahoma" w:cs="Tahoma"/>
          <w:b w:val="0"/>
          <w:color w:val="555555"/>
          <w:sz w:val="19"/>
        </w:rPr>
        <w:t>sahatsawat.thongma@gmail.com  |  +66 83-691-4296  |  พันท้ายนรสิงห์, สมุทรสาคร (เปิดรับ remote / hybrid)</w:t>
      </w:r>
    </w:p>
    <w:p>
      <w:pPr>
        <w:spacing w:after="40" w:before="0"/>
      </w:pPr>
      <w:r>
        <w:rPr>
          <w:rFonts w:ascii="Tahoma" w:hAnsi="Tahoma" w:cs="Tahoma"/>
          <w:b w:val="0"/>
          <w:color w:val="555555"/>
          <w:sz w:val="19"/>
        </w:rPr>
        <w:t>github.com/sthongma  |  sthongma.github.io/portfolio/resume.html</w:t>
      </w:r>
    </w:p>
    <w:p>
      <w:pPr>
        <w:spacing w:after="100" w:before="200"/>
        <w:pBdr>
          <w:bottom w:val="single" w:sz="10" w:space="2" w:color="1A1A1A"/>
        </w:pBdr>
      </w:pPr>
      <w:r>
        <w:rPr>
          <w:rFonts w:ascii="Tahoma" w:hAnsi="Tahoma" w:cs="Tahoma"/>
          <w:b/>
          <w:color w:val="1A1A1A"/>
          <w:sz w:val="22"/>
        </w:rPr>
        <w:t>PROFESSIONAL SUMMARY</w:t>
      </w:r>
    </w:p>
    <w:p>
      <w:pPr>
        <w:spacing w:after="80" w:before="0"/>
        <w:jc w:val="both"/>
      </w:pPr>
      <w:r>
        <w:rPr>
          <w:rFonts w:ascii="Tahoma" w:hAnsi="Tahoma" w:cs="Tahoma"/>
          <w:b w:val="0"/>
          <w:color w:val="1A1A1A"/>
        </w:rPr>
        <w:t>Data Engineer ประสบการณ์ 4 ปีในสาย e-commerce — ออกแบบ สร้าง และดูแล data platform เต็มระบบแบบ end-to-end ให้บริษัทที่ขาย ~200 ล้านบาท/เดือน รวมถึง web app และ AI system ที่ทีมใช้งานจริงทุกวัน งานมือ ~40 งาน/วันเปลี่ยนเป็นระบบอัตโนมัติที่รันเองตั้งแต่ตีห้า และผู้บริหารดูยอดขาย/สต็อกได้เองโดยไม่ต้องรอรายงาน</w:t>
      </w:r>
    </w:p>
    <w:p>
      <w:pPr>
        <w:spacing w:after="80" w:before="0"/>
        <w:jc w:val="both"/>
      </w:pPr>
      <w:r>
        <w:rPr>
          <w:rFonts w:ascii="Tahoma" w:hAnsi="Tahoma" w:cs="Tahoma"/>
          <w:b w:val="0"/>
          <w:color w:val="1A1A1A"/>
        </w:rPr>
        <w:t>เทคโนโลยีที่ใช้จริงใน production: PostgreSQL data warehouse 52 GB (70 ล้านแถว, 8 source systems), dbt (199 models / 494 tests), Apache Airflow ใน Docker, Python, ELT pipelines, medallion + dimensional (Kimball) modeling, FastAPI/React และ Azure ปี 2026 ปิด platform migration 2 ตัวจบในไตรมาสเดียว (Azure SQL Server → PostgreSQL on-prem, Azure Data Factory → Airflow)</w:t>
      </w:r>
    </w:p>
    <w:p>
      <w:pPr>
        <w:spacing w:after="80" w:before="0"/>
        <w:jc w:val="both"/>
      </w:pPr>
      <w:r>
        <w:rPr>
          <w:rFonts w:ascii="Tahoma" w:hAnsi="Tahoma" w:cs="Tahoma"/>
          <w:b w:val="0"/>
          <w:color w:val="1A1A1A"/>
        </w:rPr>
        <w:t>โฟกัสปัจจุบันคือ data reliability — จับเคสที่ pipeline ขึ้นว่าสำเร็จแต่ข้อมูลหายเงียบ ๆ ก่อนที่ตัวเลขผิดจะไปถึงการตัดสินใจ</w:t>
      </w:r>
    </w:p>
    <w:p>
      <w:pPr>
        <w:spacing w:after="100" w:before="200"/>
        <w:pBdr>
          <w:bottom w:val="single" w:sz="10" w:space="2" w:color="1A1A1A"/>
        </w:pBdr>
      </w:pPr>
      <w:r>
        <w:rPr>
          <w:rFonts w:ascii="Tahoma" w:hAnsi="Tahoma" w:cs="Tahoma"/>
          <w:b/>
          <w:color w:val="1A1A1A"/>
          <w:sz w:val="22"/>
        </w:rPr>
        <w:t>TECHNICAL SKILLS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Data Warehouse: </w:t>
      </w:r>
      <w:r>
        <w:rPr>
          <w:rFonts w:ascii="Tahoma" w:hAnsi="Tahoma" w:cs="Tahoma"/>
          <w:b w:val="0"/>
          <w:color w:val="1A1A1A"/>
        </w:rPr>
        <w:t>PostgreSQL, SQL Server, T-SQL, dbt, Medallion architecture, Kimball / star schema, SCD type 2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Data Engineering: </w:t>
      </w:r>
      <w:r>
        <w:rPr>
          <w:rFonts w:ascii="Tahoma" w:hAnsi="Tahoma" w:cs="Tahoma"/>
          <w:b w:val="0"/>
          <w:color w:val="1A1A1A"/>
        </w:rPr>
        <w:t>Python, Pandas, ETL / ELT, Apache Airflow, Docker, SQLAlchemy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Reliability &amp; Observability: </w:t>
      </w:r>
      <w:r>
        <w:rPr>
          <w:rFonts w:ascii="Tahoma" w:hAnsi="Tahoma" w:cs="Tahoma"/>
          <w:b w:val="0"/>
          <w:color w:val="1A1A1A"/>
        </w:rPr>
        <w:t>dbt tests &amp; data contracts, source freshness SLAs, Elementary Data, pipeline monitoring &amp; alerting, backup &amp; disaster recovery, PostgreSQL administration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App Development: </w:t>
      </w:r>
      <w:r>
        <w:rPr>
          <w:rFonts w:ascii="Tahoma" w:hAnsi="Tahoma" w:cs="Tahoma"/>
          <w:b w:val="0"/>
          <w:color w:val="1A1A1A"/>
        </w:rPr>
        <w:t>FastAPI, React / TypeScript, REST / JSON API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AI Systems: </w:t>
      </w:r>
      <w:r>
        <w:rPr>
          <w:rFonts w:ascii="Tahoma" w:hAnsi="Tahoma" w:cs="Tahoma"/>
          <w:b w:val="0"/>
          <w:color w:val="1A1A1A"/>
        </w:rPr>
        <w:t>LLM tool-calling / function calling, AI agents, natural-language-to-SQL (read-only + PII guard), Azure OpenAI / Azure AI Foundry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Ingestion &amp; BI: </w:t>
      </w:r>
      <w:r>
        <w:rPr>
          <w:rFonts w:ascii="Tahoma" w:hAnsi="Tahoma" w:cs="Tahoma"/>
          <w:b w:val="0"/>
          <w:color w:val="1A1A1A"/>
        </w:rPr>
        <w:t>Playwright (RPA), Power BI, Power Query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Cloud — Azure: </w:t>
      </w:r>
      <w:r>
        <w:rPr>
          <w:rFonts w:ascii="Tahoma" w:hAnsi="Tahoma" w:cs="Tahoma"/>
          <w:b w:val="0"/>
          <w:color w:val="1A1A1A"/>
        </w:rPr>
        <w:t>Blob Storage, App Service, Data Factory (ADF), Azure SQL, Document Intelligence</w:t>
      </w:r>
    </w:p>
    <w:p>
      <w:pPr>
        <w:spacing w:after="60" w:before="0"/>
      </w:pPr>
      <w:r>
        <w:rPr>
          <w:rFonts w:ascii="Tahoma" w:hAnsi="Tahoma" w:cs="Tahoma"/>
          <w:b/>
          <w:color w:val="1A1A1A"/>
        </w:rPr>
        <w:t xml:space="preserve">Developer Tooling: </w:t>
      </w:r>
      <w:r>
        <w:rPr>
          <w:rFonts w:ascii="Tahoma" w:hAnsi="Tahoma" w:cs="Tahoma"/>
          <w:b w:val="0"/>
          <w:color w:val="1A1A1A"/>
        </w:rPr>
        <w:t>Git, GitHub Actions, AI pair-programming (Claude Code, Cursor)</w:t>
      </w:r>
    </w:p>
    <w:p>
      <w:pPr>
        <w:spacing w:after="100" w:before="200"/>
        <w:pBdr>
          <w:bottom w:val="single" w:sz="10" w:space="2" w:color="1A1A1A"/>
        </w:pBdr>
      </w:pPr>
      <w:r>
        <w:rPr>
          <w:rFonts w:ascii="Tahoma" w:hAnsi="Tahoma" w:cs="Tahoma"/>
          <w:b/>
          <w:color w:val="1A1A1A"/>
          <w:sz w:val="22"/>
        </w:rPr>
        <w:t>PROFESSIONAL EXPERIENCE</w:t>
      </w:r>
    </w:p>
    <w:p>
      <w:pPr>
        <w:spacing w:after="0" w:before="0"/>
      </w:pPr>
      <w:r>
        <w:rPr>
          <w:rFonts w:ascii="Tahoma" w:hAnsi="Tahoma" w:cs="Tahoma"/>
          <w:b/>
          <w:color w:val="1A1A1A"/>
          <w:sz w:val="22"/>
        </w:rPr>
        <w:t>EP Asia Group</w:t>
      </w:r>
      <w:r>
        <w:rPr>
          <w:rFonts w:ascii="Tahoma" w:hAnsi="Tahoma" w:cs="Tahoma"/>
          <w:b w:val="0"/>
          <w:color w:val="555555"/>
          <w:sz w:val="19"/>
        </w:rPr>
        <w:t xml:space="preserve">          May 2025 – Present</w:t>
      </w:r>
    </w:p>
    <w:p>
      <w:pPr>
        <w:spacing w:after="60" w:before="0"/>
      </w:pPr>
      <w:r>
        <w:rPr>
          <w:rFonts w:ascii="Tahoma" w:hAnsi="Tahoma" w:cs="Tahoma"/>
          <w:b/>
          <w:color w:val="0043CE"/>
          <w:sz w:val="20"/>
        </w:rPr>
        <w:t>Data Engineer — E-Commerce Data Platform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ทำให้ KPI ที่ผู้บริหารดูทุกวันเชื่อถือได้เป็นครั้งแรก</w:t>
      </w:r>
      <w:r>
        <w:rPr>
          <w:rFonts w:ascii="Tahoma" w:hAnsi="Tahoma" w:cs="Tahoma"/>
          <w:b w:val="0"/>
          <w:color w:val="1A1A1A"/>
        </w:rPr>
        <w:t xml:space="preserve"> — อัตราส่งของทันเวลา (fulfillment rate) เคยรายงานว่าปี 2025 หลุดเป้าเกือบทั้งหมด ทั้งที่ ERP ยืนยันว่าส่งของแล้ว 97% เพราะโมเดลตัดสินช่วงเวลาที่ feed ต้นทางยังไม่เกิด และเอาออเดอร์ที่สัญญาคนละแบบ (พรีออเดอร์/B2B/ขายส่ง) มารวมในตัวหารเดียวกัน · รื้อวิธีวัดใหม่ทั้งชุด → ปัจจุบัน </w:t>
      </w:r>
      <w:r>
        <w:rPr>
          <w:rFonts w:ascii="Tahoma" w:hAnsi="Tahoma" w:cs="Tahoma"/>
          <w:b/>
          <w:color w:val="1A1A1A"/>
        </w:rPr>
        <w:t>94.6% บน 323,134 ออเดอร์</w:t>
      </w:r>
      <w:r>
        <w:rPr>
          <w:rFonts w:ascii="Tahoma" w:hAnsi="Tahoma" w:cs="Tahoma"/>
          <w:b w:val="0"/>
          <w:color w:val="1A1A1A"/>
        </w:rPr>
        <w:t xml:space="preserve"> และเคสที่หลุดซึ่ง </w:t>
      </w:r>
      <w:r>
        <w:rPr>
          <w:rFonts w:ascii="Tahoma" w:hAnsi="Tahoma" w:cs="Tahoma"/>
          <w:b/>
          <w:color w:val="1A1A1A"/>
        </w:rPr>
        <w:t>88% เคยไม่มีสาเหตุกำกับ</w:t>
      </w:r>
      <w:r>
        <w:rPr>
          <w:rFonts w:ascii="Tahoma" w:hAnsi="Tahoma" w:cs="Tahoma"/>
          <w:b w:val="0"/>
          <w:color w:val="1A1A1A"/>
        </w:rPr>
        <w:t xml:space="preserve"> ตอนนี้ระบุสาเหตุได้ครบ ทีมปฏิบัติการไล่แก้เป็นรายสาเหตุได้ครั้งแรก · เทคนิค: data-coverage floor, scope gate, failure-reason taxonomy 6 ชั้น บน fact table 17 แกนพยาน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จับและแก้ data incident ที่ไม่มีสัญญาณเตือน</w:t>
      </w:r>
      <w:r>
        <w:rPr>
          <w:rFonts w:ascii="Tahoma" w:hAnsi="Tahoma" w:cs="Tahoma"/>
          <w:b w:val="0"/>
          <w:color w:val="1A1A1A"/>
        </w:rPr>
        <w:t xml:space="preserve"> — กู้เลขพัสดุคืน </w:t>
      </w:r>
      <w:r>
        <w:rPr>
          <w:rFonts w:ascii="Tahoma" w:hAnsi="Tahoma" w:cs="Tahoma"/>
          <w:b/>
          <w:color w:val="1A1A1A"/>
        </w:rPr>
        <w:t>23,677 เลข</w:t>
      </w:r>
      <w:r>
        <w:rPr>
          <w:rFonts w:ascii="Tahoma" w:hAnsi="Tahoma" w:cs="Tahoma"/>
          <w:b w:val="0"/>
          <w:color w:val="1A1A1A"/>
        </w:rPr>
        <w:t xml:space="preserve"> ที่ dedup rule ลบทิ้งเงียบ ๆ และแก้ที่รากจน </w:t>
      </w:r>
      <w:r>
        <w:rPr>
          <w:rFonts w:ascii="Tahoma" w:hAnsi="Tahoma" w:cs="Tahoma"/>
          <w:b/>
          <w:color w:val="1A1A1A"/>
        </w:rPr>
        <w:t>28.5% ของยอดขายเดือนหนึ่ง (฿37.9 ล้าน จาก ฿132.8 ล้าน) ที่ไม่ติดชื่อร้านเหลือศูนย์</w:t>
      </w:r>
      <w:r>
        <w:rPr>
          <w:rFonts w:ascii="Tahoma" w:hAnsi="Tahoma" w:cs="Tahoma"/>
          <w:b w:val="0"/>
          <w:color w:val="1A1A1A"/>
        </w:rPr>
        <w:t xml:space="preserve"> · เทคนิค: freshness canary เทียบ source สด, value-presence gate เป็น hard failure, regression test กันกลับมาโดยไม่มีใครรู้ · และทำ disaster-recovery backup ตัวแรกของ warehouse (nightly pg_dump ขึ้น Azure Blob พร้อม verification task แยก retention 35 วัน)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เปลี่ยนปัญหาที่เคย “รู้ตอนสายไปแล้ว” ให้ดักได้ล่วงหน้า</w:t>
      </w:r>
      <w:r>
        <w:rPr>
          <w:rFonts w:ascii="Tahoma" w:hAnsi="Tahoma" w:cs="Tahoma"/>
          <w:b w:val="0"/>
          <w:color w:val="1A1A1A"/>
        </w:rPr>
        <w:t xml:space="preserve"> — สร้างระบบเทียบราคาขายจริงกับเพดานราคา/ส่วนลดราย SKU × ร้าน (มี.ค. 2026): ย้อนตรวจทั้งประวัติการขายดักได้ </w:t>
      </w:r>
      <w:r>
        <w:rPr>
          <w:rFonts w:ascii="Tahoma" w:hAnsi="Tahoma" w:cs="Tahoma"/>
          <w:b/>
          <w:color w:val="1A1A1A"/>
        </w:rPr>
        <w:t>150 คู่ SKU×ร้าน / 970 จุด · ส่วนลดที่ให้เกินเพดานที่ตั้งไว้เอง ฿331,460</w:t>
      </w:r>
      <w:r>
        <w:rPr>
          <w:rFonts w:ascii="Tahoma" w:hAnsi="Tahoma" w:cs="Tahoma"/>
          <w:b w:val="0"/>
          <w:color w:val="1A1A1A"/>
        </w:rPr>
        <w:t xml:space="preserve"> · และสร้าง reorder engine บน dashboard (จุดสั่งซ้ำ, safety stock, days-of-cover, ปริมาณที่ควรสั่ง) แทนการเปิดหลายตารางมานั่งเทียบเอง — ปัจจุบันครอบ </w:t>
      </w:r>
      <w:r>
        <w:rPr>
          <w:rFonts w:ascii="Tahoma" w:hAnsi="Tahoma" w:cs="Tahoma"/>
          <w:b/>
          <w:color w:val="1A1A1A"/>
        </w:rPr>
        <w:t>2,971 SKU ชี้ 373 ตัวที่ต้องสั่งทันที</w:t>
      </w:r>
      <w:r>
        <w:rPr>
          <w:rFonts w:ascii="Tahoma" w:hAnsi="Tahoma" w:cs="Tahoma"/>
          <w:b w:val="0"/>
          <w:color w:val="1A1A1A"/>
        </w:rPr>
        <w:t xml:space="preserve"> และจับ PO ค้างที่ระบบเคยนับผิดว่าเป็น “ของกำลังมา”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แทนที่ vendor WMS ด้วย custom apps ที่เขียนเอง และปิดช่องว่างที่ ERP ทำไม่ได้</w:t>
      </w:r>
      <w:r>
        <w:rPr>
          <w:rFonts w:ascii="Tahoma" w:hAnsi="Tahoma" w:cs="Tahoma"/>
          <w:b w:val="0"/>
          <w:color w:val="1A1A1A"/>
        </w:rPr>
        <w:t xml:space="preserve"> — WMS: จากโค้ดบรรทัดแรกถึง production deploy ใน </w:t>
      </w:r>
      <w:r>
        <w:rPr>
          <w:rFonts w:ascii="Tahoma" w:hAnsi="Tahoma" w:cs="Tahoma"/>
          <w:b/>
          <w:color w:val="1A1A1A"/>
        </w:rPr>
        <w:t>15 วัน</w:t>
      </w:r>
      <w:r>
        <w:rPr>
          <w:rFonts w:ascii="Tahoma" w:hAnsi="Tahoma" w:cs="Tahoma"/>
          <w:b w:val="0"/>
          <w:color w:val="1A1A1A"/>
        </w:rPr>
        <w:t xml:space="preserve"> พนักงานคลัง (รวมที่ไม่ใช้ภาษาไทย) เรียนรู้ใน 5 นาที ทุกการหยิบ/นับ/ย้ายลง inventory ledger พร้อม audit trail — ปัจจุบัน </w:t>
      </w:r>
      <w:r>
        <w:rPr>
          <w:rFonts w:ascii="Tahoma" w:hAnsi="Tahoma" w:cs="Tahoma"/>
          <w:b/>
          <w:color w:val="1A1A1A"/>
        </w:rPr>
        <w:t>208,189 รายการ · ผู้ใช้จริง 36 คน</w:t>
      </w:r>
      <w:r>
        <w:rPr>
          <w:rFonts w:ascii="Tahoma" w:hAnsi="Tahoma" w:cs="Tahoma"/>
          <w:b w:val="0"/>
          <w:color w:val="1A1A1A"/>
        </w:rPr>
        <w:t xml:space="preserve"> รองรับ ~2,000 ออเดอร์/วัน · ระบบสแกน barcode ปิด 2 ช่องว่างของ ERP: แยก </w:t>
      </w:r>
      <w:r>
        <w:rPr>
          <w:rFonts w:ascii="Tahoma" w:hAnsi="Tahoma" w:cs="Tahoma"/>
          <w:b/>
          <w:color w:val="1A1A1A"/>
        </w:rPr>
        <w:t>“เคลม” ออกจาก “คืนปกติ” ได้ 21,152 พัสดุ</w:t>
      </w:r>
      <w:r>
        <w:rPr>
          <w:rFonts w:ascii="Tahoma" w:hAnsi="Tahoma" w:cs="Tahoma"/>
          <w:b w:val="0"/>
          <w:color w:val="1A1A1A"/>
        </w:rPr>
        <w:t xml:space="preserve"> และตอบได้ว่าของกลับถึงคลังหรือยัง (มองเห็นขากลับจาก 26.8% เป็น 98.0% ผ่าน crosswalk เลขขาไป↔ขากลับ 28,891 คู่) — เห็นของกำลังเดินทางกลับมูลค่า </w:t>
      </w:r>
      <w:r>
        <w:rPr>
          <w:rFonts w:ascii="Tahoma" w:hAnsi="Tahoma" w:cs="Tahoma"/>
          <w:b/>
          <w:color w:val="1A1A1A"/>
        </w:rPr>
        <w:t>฿7.9 ล้าน</w:t>
      </w:r>
      <w:r>
        <w:rPr>
          <w:rFonts w:ascii="Tahoma" w:hAnsi="Tahoma" w:cs="Tahoma"/>
          <w:b w:val="0"/>
          <w:color w:val="1A1A1A"/>
        </w:rPr>
        <w:t xml:space="preserve"> ที่เดิมมองไม่เห็น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สร้าง AI system ที่ใช้จริงใน production ไม่ใช่แค่ใช้ AI ช่วยเขียนโค้ด</w:t>
      </w:r>
      <w:r>
        <w:rPr>
          <w:rFonts w:ascii="Tahoma" w:hAnsi="Tahoma" w:cs="Tahoma"/>
          <w:b w:val="0"/>
          <w:color w:val="1A1A1A"/>
        </w:rPr>
        <w:t xml:space="preserve"> — ผู้ช่วยข้อมูลที่พนักงานถามเป็นภาษาไทยแล้วได้ Excel/dashboard จากคลังข้อมูลจริง (บังคับ SELECT-only ระดับฐานข้อมูล + guard ข้อมูลส่วนบุคคล), chat widget แบบ function-calling บน dashboard และบอทสรุปสถานะระบบใน Telegram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ลด cloud cost รายเดือน</w:t>
      </w:r>
      <w:r>
        <w:rPr>
          <w:rFonts w:ascii="Tahoma" w:hAnsi="Tahoma" w:cs="Tahoma"/>
          <w:b w:val="0"/>
          <w:color w:val="1A1A1A"/>
        </w:rPr>
        <w:t xml:space="preserve"> — ปิด platform migration 2 ตัวจบในไตรมาสเดียว (Azure SQL Server → self-hosted PostgreSQL และปลดระวาง Azure Data Factory ทั้ง 46 pipelines → Airflow DAGs) โดย dashboard ไม่ดาวน์เลย · </w:t>
      </w:r>
      <w:r>
        <w:rPr>
          <w:rFonts w:ascii="Tahoma" w:hAnsi="Tahoma" w:cs="Tahoma"/>
          <w:b/>
          <w:color w:val="1A1A1A"/>
        </w:rPr>
        <w:t>ดูแลระบบ production ทั้ง 7 ตัว</w:t>
      </w:r>
      <w:r>
        <w:rPr>
          <w:rFonts w:ascii="Tahoma" w:hAnsi="Tahoma" w:cs="Tahoma"/>
          <w:b w:val="0"/>
          <w:color w:val="1A1A1A"/>
        </w:rPr>
        <w:t xml:space="preserve"> ตั้งแต่ architecture, build, deploy ถึง on-call</w:t>
      </w:r>
    </w:p>
    <w:p>
      <w:pPr>
        <w:spacing w:after="0" w:before="160"/>
      </w:pPr>
      <w:r>
        <w:rPr>
          <w:rFonts w:ascii="Tahoma" w:hAnsi="Tahoma" w:cs="Tahoma"/>
          <w:b/>
          <w:color w:val="1A1A1A"/>
          <w:sz w:val="22"/>
        </w:rPr>
        <w:t>Traveler Co., Ltd.</w:t>
      </w:r>
      <w:r>
        <w:rPr>
          <w:rFonts w:ascii="Tahoma" w:hAnsi="Tahoma" w:cs="Tahoma"/>
          <w:b w:val="0"/>
          <w:color w:val="555555"/>
          <w:sz w:val="19"/>
        </w:rPr>
        <w:t xml:space="preserve">          2022 – 2025</w:t>
      </w:r>
    </w:p>
    <w:p>
      <w:pPr>
        <w:spacing w:after="60" w:before="0"/>
      </w:pPr>
      <w:r>
        <w:rPr>
          <w:rFonts w:ascii="Tahoma" w:hAnsi="Tahoma" w:cs="Tahoma"/>
          <w:b/>
          <w:color w:val="0043CE"/>
          <w:sz w:val="20"/>
        </w:rPr>
        <w:t>Accounting · ERP &amp; BI · Operations (ควบหลายหน้าที่)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จบปัญหาสต็อกไม่ตรงกันข้ามช่องทางขาย</w:t>
      </w:r>
      <w:r>
        <w:rPr>
          <w:rFonts w:ascii="Tahoma" w:hAnsi="Tahoma" w:cs="Tahoma"/>
          <w:b w:val="0"/>
          <w:color w:val="1A1A1A"/>
        </w:rPr>
        <w:t xml:space="preserve"> — วาง master data ของ ERP ตั้งแต่ศูนย์: ผังบัญชี, ข้อมูลลูกค้า/ผู้ขาย และมาตรฐาน SKU เดียวกันทุก marketplace ให้ finance กับ sales ใช้ตัวเลขชุดเดียวกัน (Ecount ERP) · เทคนิค: chart of accounts, customer/vendor master, SKU mapping ข้าม marketplaces + ERP</w:t>
      </w:r>
    </w:p>
    <w:p>
      <w:pPr>
        <w:pStyle w:val="ListBullet"/>
        <w:spacing w:after="60" w:line="269" w:lineRule="auto"/>
      </w:pPr>
      <w:r>
        <w:rPr>
          <w:rFonts w:ascii="Tahoma" w:hAnsi="Tahoma" w:cs="Tahoma"/>
          <w:b/>
          <w:color w:val="1A1A1A"/>
        </w:rPr>
        <w:t>ปิดปัญหาตัวเลข sales กับ finance ไม่ตรงกันที่เกิดซ้ำทุกเดือน</w:t>
      </w:r>
      <w:r>
        <w:rPr>
          <w:rFonts w:ascii="Tahoma" w:hAnsi="Tahoma" w:cs="Tahoma"/>
          <w:b w:val="0"/>
          <w:color w:val="1A1A1A"/>
        </w:rPr>
        <w:t xml:space="preserve"> — สร้างรายงานรายเดือนกลางที่สองทีมใช้กระทบยอดร่วมกัน (Power BI, Power Query)</w:t>
      </w:r>
    </w:p>
    <w:p>
      <w:pPr>
        <w:spacing w:after="100" w:before="200"/>
        <w:pBdr>
          <w:bottom w:val="single" w:sz="10" w:space="2" w:color="1A1A1A"/>
        </w:pBdr>
      </w:pPr>
      <w:r>
        <w:rPr>
          <w:rFonts w:ascii="Tahoma" w:hAnsi="Tahoma" w:cs="Tahoma"/>
          <w:b/>
          <w:color w:val="1A1A1A"/>
          <w:sz w:val="22"/>
        </w:rPr>
        <w:t>SELECTED PROJECT</w:t>
      </w:r>
    </w:p>
    <w:p>
      <w:pPr>
        <w:spacing w:after="40" w:before="0"/>
      </w:pPr>
      <w:r>
        <w:rPr>
          <w:rFonts w:ascii="Tahoma" w:hAnsi="Tahoma" w:cs="Tahoma"/>
          <w:b/>
          <w:color w:val="1A1A1A"/>
        </w:rPr>
        <w:t>E-Commerce Data Pipeline &amp; Analytics Platform — built &amp; operated end-to-end</w:t>
      </w:r>
    </w:p>
    <w:p>
      <w:pPr>
        <w:spacing w:after="60" w:before="0"/>
      </w:pPr>
      <w:r>
        <w:rPr>
          <w:rFonts w:ascii="Tahoma" w:hAnsi="Tahoma" w:cs="Tahoma"/>
          <w:b w:val="0"/>
          <w:color w:val="555555"/>
          <w:sz w:val="19"/>
        </w:rPr>
        <w:t>52 GB PostgreSQL warehouse · 70M rows · 8 source systems · 199 dbt models · 494 data tests · 11 Airflow DAGs · 32 file types · ~2,000 orders/day</w:t>
      </w:r>
    </w:p>
    <w:p>
      <w:pPr>
        <w:spacing w:after="60" w:before="0"/>
      </w:pPr>
      <w:r>
        <w:rPr>
          <w:rFonts w:ascii="Tahoma" w:hAnsi="Tahoma" w:cs="Tahoma"/>
          <w:b w:val="0"/>
          <w:color w:val="1A1A1A"/>
        </w:rPr>
        <w:t>Data platform เต็มระบบ ออกแบบ สร้าง และดูแลเอง — เปลี่ยนงานที่เคยต้องมีคนนั่งโหลดและ refresh ไฟล์ทุกเช้า ให้ระบบดึง raw data จาก 8 source systems (marketplaces, OMS, internal apps, logistics) เองอัตโนมัติ แล้วเสิร์ฟเป็น dashboard แบบ real-time ให้ทั้งบริษัท พร้อมผู้ช่วย AI ให้ถามข้อมูลเป็นภาษาคนได้ (Python + Playwright → Azure Blob data lake → dbt medallion 5 ชั้นบน PostgreSQL → Apache Airflow ใน Docker → FastAPI + React)</w:t>
      </w:r>
    </w:p>
    <w:p>
      <w:pPr>
        <w:spacing w:after="80" w:before="0"/>
      </w:pPr>
      <w:r>
        <w:rPr>
          <w:rFonts w:ascii="Tahoma" w:hAnsi="Tahoma" w:cs="Tahoma"/>
          <w:b w:val="0"/>
          <w:color w:val="555555"/>
          <w:sz w:val="19"/>
        </w:rPr>
        <w:t>แดชบอร์ด 5 ตัวที่ใช้งานจริง: KPI การส่งของ (fulfillment) · ดักราคา/ส่วนลดตั้งผิด · วางแผนสั่งซื้อ (reorder engine) · วิเคราะห์การขาย (ออนไลน์ + ขายส่ง) · ผู้ดูแลระบบและสิทธิ์ผู้ใช้</w:t>
      </w:r>
    </w:p>
    <w:p>
      <w:pPr>
        <w:spacing w:after="100" w:before="200"/>
        <w:pBdr>
          <w:bottom w:val="single" w:sz="10" w:space="2" w:color="1A1A1A"/>
        </w:pBdr>
      </w:pPr>
      <w:r>
        <w:rPr>
          <w:rFonts w:ascii="Tahoma" w:hAnsi="Tahoma" w:cs="Tahoma"/>
          <w:b/>
          <w:color w:val="1A1A1A"/>
          <w:sz w:val="22"/>
        </w:rPr>
        <w:t>EDUCATION</w:t>
      </w:r>
    </w:p>
    <w:p>
      <w:pPr>
        <w:spacing w:after="0" w:before="40"/>
      </w:pPr>
      <w:r>
        <w:rPr>
          <w:rFonts w:ascii="Tahoma" w:hAnsi="Tahoma" w:cs="Tahoma"/>
          <w:b/>
          <w:color w:val="1A1A1A"/>
        </w:rPr>
        <w:t>วิศวกรรมศาสตรบัณฑิต (วศ.บ.) สาขาวิศวกรรมคอมพิวเตอร์ — กำลังศึกษา</w:t>
      </w:r>
    </w:p>
    <w:p>
      <w:pPr>
        <w:spacing w:after="80" w:before="0"/>
      </w:pPr>
      <w:r>
        <w:rPr>
          <w:rFonts w:ascii="Tahoma" w:hAnsi="Tahoma" w:cs="Tahoma"/>
          <w:b w:val="0"/>
          <w:color w:val="555555"/>
          <w:sz w:val="19"/>
        </w:rPr>
        <w:t>มหาวิทยาลัยเอเชียอาคเนย์ (Southeast Asia University) · ระบบการศึกษาทางไกลทางอินเทอร์เน็ต · ส.ค. 2026 – คาดว่าจบปี 2029 · เรียนคู่กับงานประจำ (เข้าเรียนสดช่วงเย็นวันธรรมดาและวันหยุด)</w:t>
      </w:r>
    </w:p>
    <w:p>
      <w:pPr>
        <w:spacing w:after="0" w:before="40"/>
      </w:pPr>
      <w:r>
        <w:rPr>
          <w:rFonts w:ascii="Tahoma" w:hAnsi="Tahoma" w:cs="Tahoma"/>
          <w:b/>
          <w:color w:val="1A1A1A"/>
        </w:rPr>
        <w:t>มัธยมศึกษาตอนปลาย (ม.6) — สายวิทย์-คณิต (Science–Math)</w:t>
      </w:r>
    </w:p>
    <w:p>
      <w:pPr>
        <w:spacing w:after="40" w:before="0"/>
      </w:pPr>
      <w:r>
        <w:rPr>
          <w:rFonts w:ascii="Tahoma" w:hAnsi="Tahoma" w:cs="Tahoma"/>
          <w:b w:val="0"/>
          <w:color w:val="555555"/>
          <w:sz w:val="19"/>
        </w:rPr>
        <w:t>โรงเรียนเตรียมอุดมศึกษาพัฒนาการ อุดรธานี (Triam Udom Suksa Pattanakan Udon Thani) · จบปี 2562 / 2019</w:t>
      </w:r>
    </w:p>
    <w:p>
      <w:pPr>
        <w:spacing w:after="100" w:before="200"/>
        <w:pBdr>
          <w:bottom w:val="single" w:sz="10" w:space="2" w:color="1A1A1A"/>
        </w:pBdr>
      </w:pPr>
      <w:r>
        <w:rPr>
          <w:rFonts w:ascii="Tahoma" w:hAnsi="Tahoma" w:cs="Tahoma"/>
          <w:b/>
          <w:color w:val="1A1A1A"/>
          <w:sz w:val="22"/>
        </w:rPr>
        <w:t>CERTIFICATIONS</w:t>
      </w:r>
    </w:p>
    <w:p>
      <w:pPr>
        <w:spacing w:after="0" w:before="40"/>
      </w:pPr>
      <w:r>
        <w:rPr>
          <w:rFonts w:ascii="Tahoma" w:hAnsi="Tahoma" w:cs="Tahoma"/>
          <w:b/>
          <w:color w:val="1A1A1A"/>
        </w:rPr>
        <w:t>Power BI &amp; Excel for Data Analysis</w:t>
      </w:r>
    </w:p>
    <w:p>
      <w:pPr>
        <w:spacing w:after="40" w:before="0"/>
      </w:pPr>
      <w:r>
        <w:rPr>
          <w:rFonts w:ascii="Tahoma" w:hAnsi="Tahoma" w:cs="Tahoma"/>
          <w:b w:val="0"/>
          <w:color w:val="555555"/>
          <w:sz w:val="19"/>
        </w:rPr>
        <w:t>9Expert Online Training — Power BI modeling, DAX และ Power Query (ใช้จริงกับ finance &amp; sales reconciliation ที่ Traveler Co.)</w:t>
      </w:r>
    </w:p>
    <w:p>
      <w:pPr>
        <w:spacing w:after="0" w:before="40"/>
      </w:pPr>
      <w:r>
        <w:rPr>
          <w:rFonts w:ascii="Tahoma" w:hAnsi="Tahoma" w:cs="Tahoma"/>
          <w:b/>
          <w:color w:val="1A1A1A"/>
        </w:rPr>
        <w:t>Python Programming Foundations</w:t>
      </w:r>
    </w:p>
    <w:p>
      <w:pPr>
        <w:spacing w:after="40" w:before="0"/>
      </w:pPr>
      <w:r>
        <w:rPr>
          <w:rFonts w:ascii="Tahoma" w:hAnsi="Tahoma" w:cs="Tahoma"/>
          <w:b w:val="0"/>
          <w:color w:val="555555"/>
          <w:sz w:val="19"/>
        </w:rPr>
        <w:t>Skooldio · Jun 2025 — Core Python สำหรับงานข้อมูล ใช้เป็นฐานของ ETL scripts, FastAPI services และ Airflow operators ใน production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cs="Tahom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