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77DC" w:rsidRDefault="004177DC">
      <w:pPr>
        <w:spacing w:after="0"/>
        <w:jc w:val="center"/>
      </w:pPr>
      <w:bookmarkStart w:id="0" w:name="_GoBack"/>
      <w:bookmarkEnd w:id="0"/>
    </w:p>
    <w:p w:rsidR="004177DC" w:rsidRDefault="00245538">
      <w:pPr>
        <w:spacing w:after="0"/>
        <w:jc w:val="center"/>
      </w:pPr>
      <w:r>
        <w:rPr>
          <w:sz w:val="72"/>
        </w:rPr>
        <w:t>國防醫學大學三軍總醫院</w:t>
      </w: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245538">
      <w:pPr>
        <w:spacing w:after="0"/>
        <w:jc w:val="center"/>
      </w:pPr>
      <w:r>
        <w:rPr>
          <w:sz w:val="56"/>
        </w:rPr>
        <w:t>國軍醫院設立捐血站裝備整備案</w:t>
      </w:r>
    </w:p>
    <w:p w:rsidR="004177DC" w:rsidRDefault="00245538">
      <w:pPr>
        <w:spacing w:after="0"/>
        <w:jc w:val="center"/>
      </w:pPr>
      <w:r>
        <w:rPr>
          <w:sz w:val="56"/>
        </w:rPr>
        <w:t>測試報告</w:t>
      </w: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245538">
      <w:pPr>
        <w:spacing w:after="0"/>
        <w:jc w:val="center"/>
      </w:pPr>
      <w:r>
        <w:rPr>
          <w:sz w:val="56"/>
        </w:rPr>
        <w:t>教育訓練文件管理模組</w:t>
      </w: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p w:rsidR="004177DC" w:rsidRDefault="004177DC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4177DC">
        <w:trPr>
          <w:jc w:val="center"/>
        </w:trPr>
        <w:tc>
          <w:tcPr>
            <w:tcW w:w="2160" w:type="dxa"/>
          </w:tcPr>
          <w:p w:rsidR="004177DC" w:rsidRDefault="00245538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4177DC" w:rsidRDefault="00245538">
            <w:pPr>
              <w:spacing w:before="60" w:after="60"/>
            </w:pPr>
            <w:r>
              <w:t>1.0</w:t>
            </w:r>
          </w:p>
        </w:tc>
      </w:tr>
      <w:tr w:rsidR="004177DC">
        <w:trPr>
          <w:jc w:val="center"/>
        </w:trPr>
        <w:tc>
          <w:tcPr>
            <w:tcW w:w="2160" w:type="dxa"/>
          </w:tcPr>
          <w:p w:rsidR="004177DC" w:rsidRDefault="00245538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4177DC" w:rsidRDefault="00245538">
            <w:pPr>
              <w:spacing w:before="60" w:after="60"/>
            </w:pPr>
            <w:r>
              <w:t>2026/10/20</w:t>
            </w:r>
          </w:p>
        </w:tc>
      </w:tr>
      <w:tr w:rsidR="004177DC">
        <w:trPr>
          <w:jc w:val="center"/>
        </w:trPr>
        <w:tc>
          <w:tcPr>
            <w:tcW w:w="2160" w:type="dxa"/>
          </w:tcPr>
          <w:p w:rsidR="004177DC" w:rsidRDefault="00245538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4177DC" w:rsidRDefault="004177DC">
            <w:pPr>
              <w:spacing w:before="60" w:after="60"/>
            </w:pPr>
          </w:p>
        </w:tc>
      </w:tr>
      <w:tr w:rsidR="004177DC">
        <w:trPr>
          <w:jc w:val="center"/>
        </w:trPr>
        <w:tc>
          <w:tcPr>
            <w:tcW w:w="2160" w:type="dxa"/>
          </w:tcPr>
          <w:p w:rsidR="004177DC" w:rsidRDefault="00245538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4177DC" w:rsidRDefault="00245538">
            <w:pPr>
              <w:spacing w:before="60" w:after="60"/>
            </w:pPr>
            <w:r>
              <w:t>朱可棠</w:t>
            </w:r>
          </w:p>
        </w:tc>
      </w:tr>
    </w:tbl>
    <w:p w:rsidR="004177DC" w:rsidRDefault="00245538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4177DC">
        <w:tc>
          <w:tcPr>
            <w:tcW w:w="1151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4177DC">
        <w:tc>
          <w:tcPr>
            <w:tcW w:w="1151" w:type="dxa"/>
          </w:tcPr>
          <w:p w:rsidR="004177DC" w:rsidRDefault="00245538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4177DC" w:rsidRDefault="00245538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4177DC" w:rsidRDefault="00245538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4177DC" w:rsidRDefault="00245538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4177DC" w:rsidRDefault="00245538">
      <w:pPr>
        <w:pStyle w:val="Heading1NoTOC"/>
      </w:pPr>
      <w:r>
        <w:lastRenderedPageBreak/>
        <w:t>目錄</w:t>
      </w:r>
    </w:p>
    <w:p w:rsidR="00245538" w:rsidRDefault="0024553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99658" w:history="1">
        <w:r w:rsidRPr="007C2EB0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45538" w:rsidRDefault="0024553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59" w:history="1">
        <w:r w:rsidRPr="007C2EB0">
          <w:rPr>
            <w:rStyle w:val="affb"/>
            <w:noProof/>
          </w:rPr>
          <w:t xml:space="preserve">ET01 </w:t>
        </w:r>
        <w:r w:rsidRPr="007C2EB0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45538" w:rsidRDefault="0024553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0" w:history="1">
        <w:r w:rsidRPr="007C2EB0">
          <w:rPr>
            <w:rStyle w:val="affb"/>
            <w:noProof/>
          </w:rPr>
          <w:t xml:space="preserve">ET02 </w:t>
        </w:r>
        <w:r w:rsidRPr="007C2EB0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45538" w:rsidRDefault="0024553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1" w:history="1">
        <w:r w:rsidRPr="007C2EB0">
          <w:rPr>
            <w:rStyle w:val="affb"/>
            <w:noProof/>
          </w:rPr>
          <w:t xml:space="preserve">ET03 </w:t>
        </w:r>
        <w:r w:rsidRPr="007C2EB0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45538" w:rsidRDefault="0024553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2" w:history="1">
        <w:r w:rsidRPr="007C2EB0">
          <w:rPr>
            <w:rStyle w:val="affb"/>
            <w:noProof/>
          </w:rPr>
          <w:t xml:space="preserve">ET04 </w:t>
        </w:r>
        <w:r w:rsidRPr="007C2EB0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45538" w:rsidRDefault="0024553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3" w:history="1">
        <w:r w:rsidRPr="007C2EB0">
          <w:rPr>
            <w:rStyle w:val="affb"/>
            <w:noProof/>
          </w:rPr>
          <w:t xml:space="preserve">ET05 </w:t>
        </w:r>
        <w:r w:rsidRPr="007C2EB0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45538" w:rsidRDefault="0024553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4" w:history="1">
        <w:r w:rsidRPr="007C2EB0">
          <w:rPr>
            <w:rStyle w:val="affb"/>
            <w:noProof/>
          </w:rPr>
          <w:t xml:space="preserve">ET06 </w:t>
        </w:r>
        <w:r w:rsidRPr="007C2EB0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45538" w:rsidRDefault="0024553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65" w:history="1">
        <w:r w:rsidRPr="007C2EB0">
          <w:rPr>
            <w:rStyle w:val="affb"/>
            <w:noProof/>
          </w:rPr>
          <w:t xml:space="preserve">ET07 </w:t>
        </w:r>
        <w:r w:rsidRPr="007C2EB0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4177DC" w:rsidRDefault="00245538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4177DC" w:rsidRDefault="00245538">
      <w:pPr>
        <w:pStyle w:val="1"/>
      </w:pPr>
      <w:bookmarkStart w:id="1" w:name="_Toc243399658"/>
      <w:r>
        <w:lastRenderedPageBreak/>
        <w:t>測試注意事項</w:t>
      </w:r>
      <w:bookmarkEnd w:id="1"/>
    </w:p>
    <w:p w:rsidR="004177DC" w:rsidRDefault="00245538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4177DC" w:rsidRDefault="00245538">
      <w:pPr>
        <w:pStyle w:val="1"/>
      </w:pPr>
      <w:bookmarkStart w:id="2" w:name="_Toc243399659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177DC">
        <w:trPr>
          <w:jc w:val="center"/>
        </w:trPr>
        <w:tc>
          <w:tcPr>
            <w:tcW w:w="9638" w:type="dxa"/>
            <w:gridSpan w:val="4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4177DC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177DC">
        <w:trPr>
          <w:tblHeader/>
          <w:jc w:val="center"/>
        </w:trPr>
        <w:tc>
          <w:tcPr>
            <w:tcW w:w="907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177DC">
        <w:trPr>
          <w:tblHeader/>
          <w:jc w:val="center"/>
        </w:trPr>
        <w:tc>
          <w:tcPr>
            <w:tcW w:w="907" w:type="dxa"/>
            <w:vMerge/>
          </w:tcPr>
          <w:p w:rsidR="004177DC" w:rsidRDefault="004177DC"/>
        </w:tc>
        <w:tc>
          <w:tcPr>
            <w:tcW w:w="6236" w:type="dxa"/>
            <w:vMerge/>
          </w:tcPr>
          <w:p w:rsidR="004177DC" w:rsidRDefault="004177DC"/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以教師甲於「我建立的」點本人課程，應進入可編輯的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編輯頁；於「全部課程」點同一門本人的已發布課程，則進入預覽頁。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將教師甲某門已發布課程的訖止時間改為已過去的時點並按「更新」，回到「我建立的」該卡片應標示「已關閉」，且該課程不再出現於教師乙的「全部課程」。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將某位學員移出教師甲的課程後回到課程列表，該課程卡片的學員人數應減少一位。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於「全部課程」職位選「護理師」、單位選「不限」，應列出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B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課程，不列出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課程（「松山分院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t>全體」）。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於「全部課程」單位選「松山分院」、職位選「護理師」，應列出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課程，不列出</w:t>
            </w:r>
            <w:r>
              <w:rPr>
                <w:rFonts w:ascii="標楷體" w:hAnsi="標楷體"/>
                <w:sz w:val="22"/>
              </w:rPr>
              <w:t xml:space="preserve"> D </w:t>
            </w:r>
            <w:r>
              <w:rPr>
                <w:rFonts w:ascii="標楷體" w:hAnsi="標楷體"/>
                <w:sz w:val="22"/>
              </w:rPr>
              <w:t>課程（兩組各符合一欄）。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245538">
      <w:pPr>
        <w:pStyle w:val="1"/>
      </w:pPr>
      <w:bookmarkStart w:id="3" w:name="_Toc243399660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177DC">
        <w:trPr>
          <w:jc w:val="center"/>
        </w:trPr>
        <w:tc>
          <w:tcPr>
            <w:tcW w:w="9638" w:type="dxa"/>
            <w:gridSpan w:val="4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4177DC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177DC">
        <w:trPr>
          <w:tblHeader/>
          <w:jc w:val="center"/>
        </w:trPr>
        <w:tc>
          <w:tcPr>
            <w:tcW w:w="907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177DC">
        <w:trPr>
          <w:tblHeader/>
          <w:jc w:val="center"/>
        </w:trPr>
        <w:tc>
          <w:tcPr>
            <w:tcW w:w="907" w:type="dxa"/>
            <w:vMerge/>
          </w:tcPr>
          <w:p w:rsidR="004177DC" w:rsidRDefault="004177DC"/>
        </w:tc>
        <w:tc>
          <w:tcPr>
            <w:tcW w:w="6236" w:type="dxa"/>
            <w:vMerge/>
          </w:tcPr>
          <w:p w:rsidR="004177DC" w:rsidRDefault="004177DC"/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選擇課程丙（已關閉），應顯示唯讀提示；三區塊照常顯示，「移除」「重置重考次數」皆呈灰色，「匯出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選擇課程甲，學員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」；學員</w:t>
            </w:r>
            <w:r>
              <w:rPr>
                <w:rFonts w:ascii="標楷體" w:hAnsi="標楷體"/>
                <w:sz w:val="22"/>
              </w:rPr>
              <w:t xml:space="preserve"> F </w:t>
            </w:r>
            <w:r>
              <w:rPr>
                <w:rFonts w:ascii="標楷體" w:hAnsi="標楷體"/>
                <w:sz w:val="22"/>
              </w:rPr>
              <w:t>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只作答過「測驗一」（兩次），其平均成績應等於「測驗一」兩次中的較高分，未作答的「測驗二」不列入計算。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完成課程甲的一個教材項目後，離開本作業後再進入，該學員的學習進度應隨即增加。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對課程甲新增一份教材並按「更新」後回本頁，原已完課學員應顯示「進行中」，學習進度之分母隨之增加。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已匯出」並下載檔案；檔案應含全班學員（不受畫面分頁限制），最後一欄為核可狀態且文字與畫面相同。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對課程乙按「匯出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選擇課程戊（尚無學員），「已加入學員」與問卷結果的「匯出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」皆應為灰色無法按；改選課程甲按其中一顆匯出時，只有該顆暫時呈灰色，另一顆照常可按。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完成第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項後，以管理者至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操作記錄查詢，應查得教師甲該次匯出的紀錄與筆數。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？學習歷史完整保留。」；按「確定」後顯示「已移除學員」，學員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lastRenderedPageBreak/>
              <w:t xml:space="preserve">I </w:t>
            </w:r>
            <w:r>
              <w:rPr>
                <w:rFonts w:ascii="標楷體" w:hAnsi="標楷體"/>
                <w:sz w:val="22"/>
              </w:rPr>
              <w:t>自三區塊消失，問卷的未填人數同步減少。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承上，以學員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登入，「我的課程」應不再顯示課程甲；於「加入新課程」輸入課程甲的邀請碼應被擋下並提示已被移除。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</w:t>
            </w:r>
            <w:r>
              <w:rPr>
                <w:rFonts w:ascii="標楷體" w:hAnsi="標楷體"/>
                <w:sz w:val="22"/>
              </w:rPr>
              <w:t xml:space="preserve"> I</w:t>
            </w:r>
            <w:r>
              <w:rPr>
                <w:rFonts w:ascii="標楷體" w:hAnsi="標楷體"/>
                <w:sz w:val="22"/>
              </w:rPr>
              <w:t>，學員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應重新出現在本頁，加入日期為當天，原學習進度與成績接續保留。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作答中時對其按「移除」，確認視窗應以橘色警告顯示作答中訊息；確定後學員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仍可將該次作答交卷並取得分數。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「作答明細」區塊應只列出交過卷的學員（學員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不在其中）；展開學員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，課程甲的每份測驗皆列出，未作答的測驗顯示「尚未作答」。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的「測驗一」，兩次作答應各列一行，點選第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次（非最近一次）應可開啟該次的逐題明細。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記下某次作答的逐題明細後，於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修改該題的題幹或正確答案，於「是否要求學員重新測驗？」視窗選「僅儲存，不要求重測」並按「更</w:t>
            </w:r>
            <w:r>
              <w:rPr>
                <w:rFonts w:ascii="標楷體" w:hAnsi="標楷體"/>
                <w:sz w:val="22"/>
              </w:rPr>
              <w:t>新」，再開啟同一次作答的明細，內容與分數應維持作答當時的樣子。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學員開始作答但尚未交卷時，該次作答應不出現在作答明細的歷次清單中，「已用</w:t>
            </w:r>
            <w:r>
              <w:rPr>
                <w:rFonts w:ascii="標楷體" w:hAnsi="標楷體"/>
                <w:sz w:val="22"/>
              </w:rPr>
              <w:t xml:space="preserve"> X / Y </w:t>
            </w:r>
            <w:r>
              <w:rPr>
                <w:rFonts w:ascii="標楷體" w:hAnsi="標楷體"/>
                <w:sz w:val="22"/>
              </w:rPr>
              <w:t>次」亦不增加；交卷後離開本作業再進入即出現。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「測驗一」的「重置重考次數」應呈灰色，滑鼠移上應顯示尚有幾次可作答；學員</w:t>
            </w:r>
            <w:r>
              <w:rPr>
                <w:rFonts w:ascii="標楷體" w:hAnsi="標楷體"/>
                <w:sz w:val="22"/>
              </w:rPr>
              <w:t xml:space="preserve"> K</w:t>
            </w:r>
            <w:r>
              <w:rPr>
                <w:rFonts w:ascii="標楷體" w:hAnsi="標楷體"/>
                <w:sz w:val="22"/>
              </w:rPr>
              <w:t>（已及格）的該按鈕亦呈灰色。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的「測驗一」按「重置重考次數」並確定，應顯示「已重置重考次數」，已用次數變為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承上，以學員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登入應可再作答「測驗一」共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次；其他測驗的已用次數不受影響。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再作答一次後，本頁「測驗一」的作答明細應於該次之前出現一列「重考次數已重置」與日期；先前兩次照常顯示、不標「前一輪」，平均成績取三次中的最高分。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修改「測驗一」某題的題幹（配分總和維持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）並選「儲存並要求重測」後按「更新」，學員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重測兩次皆未</w:t>
            </w:r>
            <w:r>
              <w:rPr>
                <w:rFonts w:ascii="標楷體" w:hAnsi="標楷體"/>
                <w:sz w:val="22"/>
              </w:rPr>
              <w:lastRenderedPageBreak/>
              <w:t>及格後，本頁學員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的「已及格」標示應消失、「重置重考次數」可按。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K</w:t>
            </w:r>
            <w:r>
              <w:rPr>
                <w:rFonts w:ascii="標楷體" w:hAnsi="標楷體"/>
                <w:sz w:val="22"/>
              </w:rPr>
              <w:t>「測驗一」的作答明細應於重測後第一次作答之前出現一列「教師要求重測（測驗內容已更新）」與日期，重測前的作答以灰色顯示並標「前一輪」且仍可開啟逐題明細；學員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的平均成績中，「測驗一」應只取重測後兩次中的較高分計入。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選擇課程乙（無課後問卷），應不顯示「問卷結果」區塊。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停留在「統計」檢視時按問卷的「匯出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選擇課程甲，未完課的學員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核可狀態應為「未達核可資格」、無核可按鈕且勾選框呈灰色；已完課的學員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應為「待核可」並有「通過」「不通過」。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按「通過」並確定，應顯示「已完成核可」，狀態轉為「已通過」並顯示核可人與時間；學員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應收到核可通過通知信。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按「不通過」，填「備註（選填）」後確定，狀態應轉為「未通過」並顯示該備註；學員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應未收到核可相關通知信。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按「撤銷」，撤銷原因留空按「確定」應於欄位提示「請填寫撤銷原因」且未送出；填寫原因後確定，應顯示「已撤銷核可」、狀態回到「待核可」，且學員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未收到核可相關通知信。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重新按「通過」並確定，狀態應轉為「已通過」，學員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再收到一封核可通過通知信。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35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勾選學員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後按「批次核可通過」，確認視窗應顯示所選人數為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已通過後，於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對課程甲新增一份教材並按「更新」，本頁學員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應顯示「未達核可資格」；學員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補完該教材後應自動回到「已通過」，不需重新核可。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於兩個分頁選定課程甲，分頁二先對學員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按「不通過」開啟確認視窗（先不按「確定」），切到分頁一將學員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核可為「通過」後，回分頁二按「確定」，應顯示「無法核可：已有核可紀錄」，學員</w:t>
            </w:r>
            <w:r>
              <w:rPr>
                <w:rFonts w:ascii="標楷體" w:hAnsi="標楷體"/>
                <w:sz w:val="22"/>
              </w:rPr>
              <w:t xml:space="preserve"> L </w:t>
            </w:r>
            <w:r>
              <w:rPr>
                <w:rFonts w:ascii="標楷體" w:hAnsi="標楷體"/>
                <w:sz w:val="22"/>
              </w:rPr>
              <w:t>結果仍為「已通過」（未擋下會靜默改判且無撤銷原因可查）。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關閉課程甲的「本課程需線下核可」並按「更新」後回本頁，核可欄與按鈕應隱藏；重新開啟並按「更新」後再回本頁，既有核可結果應維持原樣。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245538">
      <w:pPr>
        <w:pStyle w:val="1"/>
      </w:pPr>
      <w:bookmarkStart w:id="4" w:name="_Toc243399661"/>
      <w:r>
        <w:lastRenderedPageBreak/>
        <w:t xml:space="preserve">ET03 </w:t>
      </w:r>
      <w:r>
        <w:t>我的課程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177DC">
        <w:trPr>
          <w:jc w:val="center"/>
        </w:trPr>
        <w:tc>
          <w:tcPr>
            <w:tcW w:w="9638" w:type="dxa"/>
            <w:gridSpan w:val="4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4177DC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177DC">
        <w:trPr>
          <w:tblHeader/>
          <w:jc w:val="center"/>
        </w:trPr>
        <w:tc>
          <w:tcPr>
            <w:tcW w:w="907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177DC">
        <w:trPr>
          <w:tblHeader/>
          <w:jc w:val="center"/>
        </w:trPr>
        <w:tc>
          <w:tcPr>
            <w:tcW w:w="907" w:type="dxa"/>
            <w:vMerge/>
          </w:tcPr>
          <w:p w:rsidR="004177DC" w:rsidRDefault="004177DC"/>
        </w:tc>
        <w:tc>
          <w:tcPr>
            <w:tcW w:w="6236" w:type="dxa"/>
            <w:vMerge/>
          </w:tcPr>
          <w:p w:rsidR="004177DC" w:rsidRDefault="004177DC"/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課程乙卡片的「完成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全部教材與測驗數；再完成一項後回到本頁，比例應隨之增加。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教師於課程丙新增一份教材並按「更新」後，學員甲回到本頁，課程丙應改標「進行中」，統計同步由已完成移至進行中。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點課程甲的卡片，應進入該課程的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承上再次查詢後按「確認加入」，應顯示「已加入課程」並進入課程庚的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；回到本頁，課程庚應列於清單並計入「未開始」。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於「邀請碼」欄貼上夾帶空白或連字號的邀請碼，欄位應只保留數字且至多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碼；未滿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碼時「查詢」不可按。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以學員乙輸入課程辛的邀請碼查詢，應提示開放時點；按「確認加入」後應顯示「已加入，課程開放後即可開始學習」並留在本頁，課程辛的卡片列於清單並標「尚未開放」。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學員乙再次輸入已加入之課程庚的邀請碼按「查詢」，應直接進入課程庚的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，且「已加入課程」數不增加（未擋下會重複加入、統計多算）。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以學員甲開啟課程庚的邀請連結並登入，應進入本頁並自動開啟「</w:t>
            </w:r>
            <w:r>
              <w:rPr>
                <w:rFonts w:ascii="標楷體" w:hAnsi="標楷體"/>
                <w:sz w:val="22"/>
              </w:rPr>
              <w:t>加入新課程」視窗、填好邀請碼，且在按「確認加入」前不應已加入。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245538">
      <w:pPr>
        <w:pStyle w:val="1"/>
      </w:pPr>
      <w:bookmarkStart w:id="5" w:name="_Toc243399662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177DC">
        <w:trPr>
          <w:jc w:val="center"/>
        </w:trPr>
        <w:tc>
          <w:tcPr>
            <w:tcW w:w="9638" w:type="dxa"/>
            <w:gridSpan w:val="4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4177DC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177DC">
        <w:trPr>
          <w:tblHeader/>
          <w:jc w:val="center"/>
        </w:trPr>
        <w:tc>
          <w:tcPr>
            <w:tcW w:w="907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177DC">
        <w:trPr>
          <w:tblHeader/>
          <w:jc w:val="center"/>
        </w:trPr>
        <w:tc>
          <w:tcPr>
            <w:tcW w:w="907" w:type="dxa"/>
            <w:vMerge/>
          </w:tcPr>
          <w:p w:rsidR="004177DC" w:rsidRDefault="004177DC"/>
        </w:tc>
        <w:tc>
          <w:tcPr>
            <w:tcW w:w="6236" w:type="dxa"/>
            <w:vMerge/>
          </w:tcPr>
          <w:p w:rsidR="004177DC" w:rsidRDefault="004177DC"/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的通過、不通過與已撤銷紀錄，以及教師乙開設之課程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的通過紀錄。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」輸入學員甲姓名中的一段，不按任何按鈕，結果應自動更新為學員甲的紀錄。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輸入學員甲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」之前的一段或完整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皆應查得學員甲；只輸入「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」之後的網域應查無紀錄。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以教師甲不輸入姓名進入本作業後，管理者於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以操作類別「查詢」應查得教師甲的記錄，事件描述為「核可查詢（未指定學員）」且不含學員姓名（教師甲每切換回本視窗一次另增一筆）；教師甲改輸入姓名查詢後，不再新增此類記錄。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展開「課程」下拉，應列出課程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（含他人開設者）；選課程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後結果只列課程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的紀錄。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「核可結果」選「僅通過」，應列出學員甲於課程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B </w:t>
            </w:r>
            <w:r>
              <w:rPr>
                <w:rFonts w:ascii="標楷體" w:hAnsi="標楷體"/>
                <w:sz w:val="22"/>
              </w:rPr>
              <w:t>的通過，不應列出學員丙已撤銷的通過。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「核可結果」選「僅不通過」，應只列出學員乙於課程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查詢學員丁（已完成課程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，學員甲的考核備註與學員丙的撤銷原因皆應顯示。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對學員丙重新核可為通過後，於本作業查詢學員丙，該列應改為「通過」、狀態「有效」，原撤銷資訊不再顯示。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以學員乙登入進入「核可查詢」，應顯示「您目前尚無已通過的課程」，不顯示課程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的不通過紀錄。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245538">
      <w:pPr>
        <w:pStyle w:val="1"/>
      </w:pPr>
      <w:bookmarkStart w:id="6" w:name="_Toc243399663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177DC">
        <w:trPr>
          <w:jc w:val="center"/>
        </w:trPr>
        <w:tc>
          <w:tcPr>
            <w:tcW w:w="9638" w:type="dxa"/>
            <w:gridSpan w:val="4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4177DC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177DC">
        <w:trPr>
          <w:tblHeader/>
          <w:jc w:val="center"/>
        </w:trPr>
        <w:tc>
          <w:tcPr>
            <w:tcW w:w="907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177DC">
        <w:trPr>
          <w:tblHeader/>
          <w:jc w:val="center"/>
        </w:trPr>
        <w:tc>
          <w:tcPr>
            <w:tcW w:w="907" w:type="dxa"/>
            <w:vMerge/>
          </w:tcPr>
          <w:p w:rsidR="004177DC" w:rsidRDefault="004177DC"/>
        </w:tc>
        <w:tc>
          <w:tcPr>
            <w:tcW w:w="6236" w:type="dxa"/>
            <w:vMerge/>
          </w:tcPr>
          <w:p w:rsidR="004177DC" w:rsidRDefault="004177DC"/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開啟一門草稿課程，標題列右上應不顯示任何操作按鈕（沒有「預覽課程」），底部動作列應有「刪除草稿」「取消」「儲存草稿」「儲存並發布」。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開啟一門閱課期間內的已發布課程，底部動作列應只有「取消」「更新」（沒有「儲存」），標題列右上出現「邀請學員」「關閉課程」，沒有「預覽課程」。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閱課期間已過之課程，課程狀態仍顯示「已發布」，標題列右上應不顯示任何操作按鈕（沒有「邀請學員」「關閉課程」），上方顯示課程已關閉的提示，底部動作列為「取消」「保留編輯」「更新並重開課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以教師甲於「全部課程」點本人的已發布課程，應以學員視角開啟，全部章節皆可點選、測驗僅能檢視題目無法作答，且不留下任何學習進度；本人的草稿課程應不出現在「全部課程」。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於課程起始時間按日曆鈕選日期與時間，應以</w:t>
            </w:r>
            <w:r>
              <w:rPr>
                <w:rFonts w:ascii="標楷體" w:hAnsi="標楷體"/>
                <w:sz w:val="22"/>
              </w:rPr>
              <w:t xml:space="preserve"> 24 </w:t>
            </w:r>
            <w:r>
              <w:rPr>
                <w:rFonts w:ascii="標楷體" w:hAnsi="標楷體"/>
                <w:sz w:val="22"/>
              </w:rPr>
              <w:t>小時制呈現（如</w:t>
            </w:r>
            <w:r>
              <w:rPr>
                <w:rFonts w:ascii="標楷體" w:hAnsi="標楷體"/>
                <w:sz w:val="22"/>
              </w:rPr>
              <w:t xml:space="preserve"> 2026/10/15 14:00</w:t>
            </w:r>
            <w:r>
              <w:rPr>
                <w:rFonts w:ascii="標楷體" w:hAnsi="標楷體"/>
                <w:sz w:val="22"/>
              </w:rPr>
              <w:t>），按「確認」後帶入欄位。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已發布課程改了課程名稱、尚未按「更新」時，以已加入的學員登入應仍看到原名稱；教師按「更新」並「確認更新」後，應顯示「課程內容已更新，學員已可看到」並回到課程列表，</w:t>
            </w:r>
            <w:r>
              <w:rPr>
                <w:rFonts w:ascii="標楷體" w:hAnsi="標楷體"/>
                <w:sz w:val="22"/>
              </w:rPr>
              <w:lastRenderedPageBreak/>
              <w:t>課程狀態仍為已發布，學員端改為新名稱。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開啟一門已開課的已發布課程，原起始時間不變直接按「更新」應成功；將起始時間再往前調整後按「更新」則應擋下。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將已發布課程的訖止時間清空後按「更新」，系統應擋下並提示改用關閉課程（未擋下該課程將永不到期關閉）。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將一門已發布課程的訖止時間改為已過去的時點並按「更新」，學員應即無法再進入學習；待每日排程執行後（或請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手動觸發），課程狀態應自動轉為「已關閉」。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已關閉課程的既有受訓對象應可修改與刪除（兩欄可選、有刪除鈕），按「保留編輯」後重新進入，修改結</w:t>
            </w:r>
            <w:r>
              <w:rPr>
                <w:rFonts w:ascii="標楷體" w:hAnsi="標楷體"/>
                <w:sz w:val="22"/>
              </w:rPr>
              <w:t>果應仍在。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已發布課程新增一組受訓對象並按「更新」，該組相符且尚未加入的學員應被補加入並各收到一封通知信，已在課程中者不重複收信；按「更新」之前不應有人收到信。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「本課程需線下核可」於草稿、已發布、已關閉三種狀態皆應可調整（已發布按「更新」、已關閉按「更新並重開課」後生效），且調整後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的完課率不受影響。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於章節列上修改章節名稱後將游標移出欄位，名稱應自動儲存，離開本頁後再進入仍為新名稱。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拖曳章節左側手把調整順序後離開本頁再進入，調整後的順序應保留。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刪除一個已有學員學習紀錄的章節並確認，按「更新」前學員的紀錄應不變；按「更新」後該章節的學習紀錄與測驗成績應</w:t>
            </w:r>
            <w:r>
              <w:rPr>
                <w:rFonts w:ascii="標楷體" w:hAnsi="標楷體"/>
                <w:sz w:val="22"/>
              </w:rPr>
              <w:lastRenderedPageBreak/>
              <w:t>一併移除、不再計入完課率，後續章節順序自動往前遞補。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於新增課程畫面填課程名稱並按「新增章節」建立一個章節（課程尚未儲存），於該章節按「新增項目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教材」，填名稱按「建立」，應顯示「已自動儲存草稿」、轉入該課程編輯頁並開啟教材視窗；離開本頁後，該課程仍列於「我建立的」。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於章節內按「新增項目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教材」，於名稱視窗填名稱按「建立」，教材視窗的「項目標題」應已帶入該名稱；填說明文字後按「儲存」，應顯示「教材已儲存」，重新開啟該教材，說明文字應仍在。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於已發布課程的教材引用文件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並按「儲存」，再按「更新」並「確認更新」後，學員於該章節應可開啟此文件。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手動觸發），教師甲不應收到文件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的更新通知信（剛加入引用、文件尚未改版）。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於文件管理端發布新版本，學員下次開啟該章節應取得新版內容，教師端不需回頭更新引用。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承上，每日排程再次執行後（或請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於草稿課程的教材引用文件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並儲存，再將文件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於文件管理端廢止，回到該教材應顯示「此文件已廢止」，且該課程按「儲存並發布」會被擋下。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承上，每日排程執行後，教師甲應收到該文件已廢止、請移除引用的通知信。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於章節內按「新增項目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測驗」並建立，於「測驗設定」填及格分數與重考次數上限後按「儲存」，應顯示「測驗已儲存」，重新開啟該測驗，兩欄應為剛才填入的值。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33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尚無人作答之測驗將「作答時間限制」留空儲存，按「更新」並「確認更新」後，學員作答該測驗時應不限時；改填入數字儲存（此時已有學員作答，重測視窗選「僅儲存，不要求重測」）並再按一次「更新」後，學員端應為該分鐘數的限時作答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承上，將「重考次數上限」填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儲存（重測視窗同樣選「僅儲存，不要求重測」）並按「更新」後，以另一位尚未作答該測驗的學員作答一次，之後應不可重考。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展開一</w:t>
            </w:r>
            <w:r>
              <w:rPr>
                <w:rFonts w:ascii="標楷體" w:hAnsi="標楷體"/>
                <w:sz w:val="22"/>
              </w:rPr>
              <w:t>題編輯但未按「儲存題目」即關閉視窗，該次編輯的內容應消失。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刪除一題已有學員作答的題目並確認（重測視窗選「僅儲存，不要求重測」），再調整其餘題目的配分使總和回到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（重測視窗同樣選「僅儲存，不要求重測」）後按「更新」，該題不應再出現於之後的作答；已作答學員的紀錄與成績應完整保留、仍可回看。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已發布課程的測驗只剩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題時刪除該題，應可刪除且學員端仍看得到原題；此時按「更新」應跳出「更新未生效」視窗並列出該測驗至少須有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已有學員作答的測驗新增一題並儲存，應跳出「是否要求學員重新測驗？」並顯示已作答人數（含未及格者）；視窗應說明重測於按「更新」時才執行；選「儲存並要求重測」後學員此刻不應有任何變化；再調整配分使總和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（重測視窗同樣選「儲存並要求重測」），按「更新」後已通過與未及格的學員皆應收到通知信、該測驗回到未完成且作答次數重新計算。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39-1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承上，尚未作答的學員應不受影響、不收到通知信。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於另一份已有學員通過的測驗修改一題的題幹並按「儲存題目」，重測視窗選「取消」應不儲存；再按一次「儲存題目」改選「僅儲存，不要求重測」並按「更新」後，學員的及格與成績應維持原樣。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開啟一門已有課後問卷的課程，「課後問卷」區應不顯示「新增問卷」鈕（一門課程僅可建立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份；出現兩份問卷時學員不知該填哪份）。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43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問卷尚無題目時，視窗內應出現「套用模板」，套用後帶入一組題目且可自</w:t>
            </w:r>
            <w:r>
              <w:rPr>
                <w:rFonts w:ascii="標楷體" w:hAnsi="標楷體"/>
                <w:sz w:val="22"/>
              </w:rPr>
              <w:t>由增刪修改。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問卷已有題目後重新開啟視窗，應不再提供「套用模板」。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將一題由單選改為問答，原本已填的選項應被清空。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將已有學員填答的問卷停用並按「更新」，學員端應不再顯示填寫入口，已填寫的內容仍保留。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某份測驗各題配分總和不等於</w:t>
            </w:r>
            <w:r>
              <w:rPr>
                <w:rFonts w:ascii="標楷體" w:hAnsi="標楷體"/>
                <w:sz w:val="22"/>
              </w:rPr>
              <w:t xml:space="preserve"> 100 </w:t>
            </w:r>
            <w:r>
              <w:rPr>
                <w:rFonts w:ascii="標楷體" w:hAnsi="標楷體"/>
                <w:sz w:val="22"/>
              </w:rPr>
              <w:t>時按「儲存並發布」，視窗應列出該測驗配分不符，關閉後該測驗以紅框標示。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全部檢核通過後按「確認發布」，課程狀態應轉為「已發布」，並顯示依受訓對象帶入的學員人數與一組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碼邀請碼，該批學員各收到一封通知信；課程建立者本人不應被加入。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發布後離開編輯頁再進入，上方顯示的邀請碼應為同一組，且畫面不提供重新產生。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已發布課程新增一個章節，並於該章節新增一份教材（填說明文字後按「儲存」）後按「更新」，所有已加入的學員應收到通知信；按「更新」之前不應有人收到信。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已發布課程新增一份教材後按「更新」，已完課學員的完課狀態應回退為「進行中」，其已填寫的課後問卷不需重填；按</w:t>
            </w:r>
            <w:r>
              <w:rPr>
                <w:rFonts w:ascii="標楷體" w:hAnsi="標楷體"/>
                <w:sz w:val="22"/>
              </w:rPr>
              <w:lastRenderedPageBreak/>
              <w:t>「更新」之前完課狀態不應變動。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已發布課程新增一個章節，並於該章節新增一份教材（填說明文字後按「儲存」），不按「更新」，以已加入的學員登入應看不到這個新章節，教師端則看得到，底部左側以警示色提示有尚未更新的變更。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承上，按「更新」應先跳出「更新課程內容」確認視窗；按「確認更新」後顯示「課程內容已更新，學員已可看到」並回到課程列表，學員端隨即看到該章節。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已發布課程把某章節的項目全部刪除後按「更新」，應跳出「更新未生效」視窗列出該章節沒有內容，關閉後該章節以紅框標示；此時以學員登入，原本的項目應都還在。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承上，把項目補回去後再按一次「更新」，應更新成功並回到課程列表。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按底部「取消」，應跳出「放棄本次的編輯」；按「繼續編輯」應留在編輯頁且章節仍在，再按「取消」並按「放棄並離開」應回到課程列表，重新進入時該章節已不在，學員端維持原狀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已發布課程新增一個章節後不按「更新」，直接點側邊選單其他項目，應跳出「離開將放棄本次的編輯」；按「繼續編輯」應留在編輯頁，按「放棄並離開」後重新進入該課程，該章節已不在。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已發布課程新增一個章節後直接關閉瀏覽器分頁，重新登入並進入該課程編輯頁，該章節應已不在，學員端維持原狀。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已發布課程只改課程名稱、不按「更新」即按「取消」，應不跳確認直接回到課程列表；重新進入時課程名稱仍為原名稱。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尚無人填答問卷之課程修改一題問卷題目，並新增一個章節、於該章節新增一份教材（填說明文字後按「儲存」）（皆不按「更新」），接著由學員送出該問卷，教師再按「更新」應跳出「課後問卷已有學員填答，本次更新未生效」，學員端內容不變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承上，按「放棄問卷的編輯」應顯示「已放棄課後問卷的編輯，其餘編輯仍保留」，問卷題目回到修改前、新增的章節仍在；再按「更新」應更新成功</w:t>
            </w:r>
            <w:r>
              <w:rPr>
                <w:rFonts w:ascii="標楷體" w:hAnsi="標楷體"/>
                <w:sz w:val="22"/>
              </w:rPr>
              <w:t>，學員端看到新章節。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於分頁一開啟一門已發布課程並新增一個章節（不按「更新」），再於分頁二開啟同一門課程的編輯頁，分頁二應看不到該章節。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59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「邀請學員」按鈕應僅於課程已發布且仍在閱課期間內時顯示於標題列右上，草稿、已關閉與閱課期間已過之課程皆不顯示。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邀請（補件）」輸入一組全為既有帳號的名單，按「下一步」顯示預覽後按「確認寄出」，各收件人應收到邀請信，且立即出現在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學員學習表現的清單中（不需要他們做任何事）。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名單中含尚未建立帳號的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時，應整批不寄出任何一封，並列出是哪幾筆查無帳號。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邀請錯人時，於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學員學習表現對該員按「移除」應可將其移出課程（已無「撤回邀請」）。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於「邀請碼」分頁取得邀請碼，學員丙於「我的課程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加入新課程」輸入該碼應可加入本課程。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課程關閉期間教師仍應可編輯課程內容，但「邀請學員」按鈕不顯示，且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不可重置重考次數、不可移除學員。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於提前關閉之課程刪光某章節的項目後按「保留編輯」，應不跑檢核、顯示「編輯已保留，學員看到的仍是關閉前的內容」並回到課程列表；重新進入該課程，剛才的編輯應仍在，學員回看的仍是關閉前的內容。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承上，按「取消」應跳出「放棄本次的編輯」並提示可改按「保留編輯」；按「放棄並離開」後重新進入，先前保留的編輯應全部不在。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於提前關閉之課程新增一個章節後不按任何按鈕，直接點側邊</w:t>
            </w:r>
            <w:r>
              <w:rPr>
                <w:rFonts w:ascii="標楷體" w:hAnsi="標楷體"/>
                <w:sz w:val="22"/>
              </w:rPr>
              <w:lastRenderedPageBreak/>
              <w:t>選單其他項目，應跳出「離開將放棄本次的編輯」並提示可先按「保留編輯」；按「放棄並離開」後重新進入，該章節應</w:t>
            </w:r>
            <w:r>
              <w:rPr>
                <w:rFonts w:ascii="標楷體" w:hAnsi="標楷體"/>
                <w:sz w:val="22"/>
              </w:rPr>
              <w:t>已不在。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新增一個章節後按「保留編輯」，重新進入該課程再新增一個章節，接著點側邊選單其他項目，應跳出「離開後編輯仍會保留」，按鈕為「繼續編輯」與「離開」（不是「放棄並離開」）；按「離開」後重新進入，兩個章節應都還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承上，直接關閉瀏覽器分頁，重新登入並進入該課程編輯頁，兩個章節應仍在（按過「保留編輯」的編輯不會被丟棄）；按「取消」並確認放棄後，兩個章節才不在。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開啟提前關閉之課程，標題列右上應沒有「再開課」，底部動作列為「取消」「保留編輯」「更新並重開課」，起訖時間欄位帶著原值、未被清空。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承上，不改起訖時間直接按「更新並重開課」，應可重新開課。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開啟閱課期間已過之課程，狀態仍顯示「已發布」，底部動作列應為「取消」「保留編輯」「更新並重開課」；不改起訖時間就按「更新並重開課」，應擋下並提示訖止時間須晚於目前時間，課程不應重新開課。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74-1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承上，訖止時間填早於起始時間的時間後按「更新並重開課」，應擋下並提示；改為起始時間填過去的日期、訖止時間填未來的時間後再按「更新並重開課」，應可重新開課。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承上，重新開課通過後應跳出「課程已重新開課」視窗，顯示帶入的學員人數與原邀請碼；按「關閉」回到課程列表，該課程狀態為「已發布」、起訖時間為剛才填入的值。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75-1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重新開課時沒有新的學員被帶入（受訓對象相符者皆已在課程中），「課程已重新開課」視窗應以提示（非警告）顯示「課程已重新開課。本次沒有新的學員被自動帶入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符合受訓對象的人多半已</w:t>
            </w:r>
            <w:r>
              <w:rPr>
                <w:rFonts w:ascii="標楷體" w:hAnsi="標楷體"/>
                <w:sz w:val="22"/>
              </w:rPr>
              <w:t>在課程中。原有學員可直接繼續學習。」，不應出現要求確認受訓對象設定的警告。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於關閉期間刪光某章節的項目後按「更新並重開課」，應跳出「更新並重開課」視窗列出缺漏，課程維持已關閉、學員回看的內容不變；關閉後缺漏處以紅框標示，補齊後再按一次即可完成。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76-1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關閉期間將課後問卷的題目刪光並停用該問卷，按「更新並重開課」不應因問卷被擋下。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關閉期間新增一組有相符學員的受訓對象後按「更新並重開課」，該組相符學員應被帶入課程並各收到一封邀請信；原已在課程中的學員不應重複收信。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77-2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關閉期間新增一個章節，並於該章節新增一份教材（填說明文字後按「儲存」）後按「更新並重開課」，重新開課後學員端應隨即看到該章節。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於兩個裝置同時開啟同一門草稿課程的編輯頁，其中一邊按「儲存草稿」後另一邊再按「儲存草稿」，應擋下並提示內容已被其他裝置變更，且該次編輯不覆蓋先前的儲存。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245538">
      <w:pPr>
        <w:pStyle w:val="1"/>
      </w:pPr>
      <w:bookmarkStart w:id="7" w:name="_Toc243399664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177DC">
        <w:trPr>
          <w:jc w:val="center"/>
        </w:trPr>
        <w:tc>
          <w:tcPr>
            <w:tcW w:w="9638" w:type="dxa"/>
            <w:gridSpan w:val="4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4177DC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177DC">
        <w:trPr>
          <w:tblHeader/>
          <w:jc w:val="center"/>
        </w:trPr>
        <w:tc>
          <w:tcPr>
            <w:tcW w:w="907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177DC">
        <w:trPr>
          <w:tblHeader/>
          <w:jc w:val="center"/>
        </w:trPr>
        <w:tc>
          <w:tcPr>
            <w:tcW w:w="907" w:type="dxa"/>
            <w:vMerge/>
          </w:tcPr>
          <w:p w:rsidR="004177DC" w:rsidRDefault="004177DC"/>
        </w:tc>
        <w:tc>
          <w:tcPr>
            <w:tcW w:w="6236" w:type="dxa"/>
            <w:vMerge/>
          </w:tcPr>
          <w:p w:rsidR="004177DC" w:rsidRDefault="004177DC"/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學員甲第一次點受測課程甲的卡片，應落在第一章的第一個項目，左側「課程進度」為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學員甲於第一個項目尚未完成時點第二個項目，應提示「請先完成「（第一個項目名稱）」後解鎖」，內容區不切換。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並標示「已完成」，左側下一個項目不需重新整理即開放。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將已看過的同一段影片重複播放數次，完成百分比不應增加。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以上，該教材應仍為未完成、下一個項目仍鎖定；兩支皆達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文件的教材，應出現「下載原檔以本機應用程式開啟」，按下可存檔並以本機程式開啟。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點測驗項目，內容區應顯示題數、作答時間、及格分數與剩餘可作答次數；按「開始作答」應進入</w:t>
            </w:r>
            <w:r>
              <w:rPr>
                <w:rFonts w:ascii="標楷體" w:hAnsi="標楷體"/>
                <w:sz w:val="22"/>
              </w:rPr>
              <w:t xml:space="preserve"> ET07 </w:t>
            </w:r>
            <w:r>
              <w:rPr>
                <w:rFonts w:ascii="標楷體" w:hAnsi="標楷體"/>
                <w:sz w:val="22"/>
              </w:rPr>
              <w:t>作答頁。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作答測驗未及格後返回課程，點第二章的項目應提示「請先通過測驗「（測驗名稱）」後解鎖」；重新作答及格後，第二章第一個項目應隨即開放。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學員甲尚未完課時，左側最下方應不出現問卷入口；完成全部項目後，課程進度應為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於兩個分頁開啟同一份問卷，於第一個分頁送出後，再於第二個分頁送出，應同樣顯示送出成功，且教師於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看到該學員僅有一筆填答。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教師甲於受測課程甲新增一份教材並按「更新」後，學員乙的課程進度總項目數應加一、未滿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，「我的課程」狀態回到「進行中」，左側仍為「查看我的填答」且可回看；完成新教材後恢復「已完成」。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承上，已完課但尚未填寫問卷的學員丙，於教師新增教材並按「更新」後問卷入口應消失；完成新教材後重新出現「填寫課後問卷」。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教師甲於課程列表「全部課程」點受測課程甲預覽，左側最下方應出現「預覽課後問卷」並註明「預覽模式，不可送出」；點入後頁面上方提示「預覽模式：僅供檢視題目，無法送出。」且沒有送出</w:t>
            </w:r>
            <w:r>
              <w:rPr>
                <w:rFonts w:ascii="標楷體" w:hAnsi="標楷體"/>
                <w:sz w:val="22"/>
              </w:rPr>
              <w:t>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教師甲關閉受測課程甲後，學員丁進入應顯示「此課程目前關閉中，僅可回看已學內容」；已開放的項目可開啟、影片可播放但不再顯示觀看進度，尚未開放的項目仍為鎖定。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245538">
      <w:pPr>
        <w:pStyle w:val="1"/>
      </w:pPr>
      <w:bookmarkStart w:id="8" w:name="_Toc243399665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4177DC">
        <w:trPr>
          <w:jc w:val="center"/>
        </w:trPr>
        <w:tc>
          <w:tcPr>
            <w:tcW w:w="9638" w:type="dxa"/>
            <w:gridSpan w:val="4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1474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4177DC" w:rsidRDefault="004177DC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4177DC">
        <w:trPr>
          <w:tblHeader/>
          <w:jc w:val="center"/>
        </w:trPr>
        <w:tc>
          <w:tcPr>
            <w:tcW w:w="907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4177DC">
        <w:trPr>
          <w:tblHeader/>
          <w:jc w:val="center"/>
        </w:trPr>
        <w:tc>
          <w:tcPr>
            <w:tcW w:w="907" w:type="dxa"/>
            <w:vMerge/>
          </w:tcPr>
          <w:p w:rsidR="004177DC" w:rsidRDefault="004177DC"/>
        </w:tc>
        <w:tc>
          <w:tcPr>
            <w:tcW w:w="6236" w:type="dxa"/>
            <w:vMerge/>
          </w:tcPr>
          <w:p w:rsidR="004177DC" w:rsidRDefault="004177DC"/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學員甲於課程學習頁點測驗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，內容區應直接顯示題數、作答時間、及格分數與剩餘可作答次數，不另開新畫面。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，作答時間應顯示「不限時」；開始作答後作答畫面不顯示剩餘時間，停留超過數分鐘亦不會自動提交。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的重考次數上限為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，作答前剩餘可作答應為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次；交卷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次後應變為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作答前剩餘可作答應為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次；按「開始作答」後回到測驗項目，剩餘可作答應已減為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於作答畫面點左側任一題號應跳至該題；作答後該題號改為已答標示，「已答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」隨之增加。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作答中點左側選單「我的課程」，應跳出「離開作答」確認視窗；按「繼續作答」應留在作答畫面，已作答的內容不變。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承上，再點左側選單並於確認視窗按「提交並離開」，應顯示「已提交本次作答」並前往「我的課程」；回到測驗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，歷次作答紀錄應出現該次成績，且不再有可接續的作答。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題並等倒數歸零，系統應自動提交，結果頁顯示「作答時間到，已自動提交」，該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題照常計分；歷次作答紀錄中該次標示「逾時」。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開始作答、切換題目暫存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題後，以工作管理員直接結束瀏覽器程式；重新開啟瀏覽器登入並進入測驗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，測驗項目應提示「您上次的作答尚未提交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」；按「開始作答」，結果頁上方應顯示「您上次的作答未提交，已以暫存的作答自動提交。」，成績為以已暫存的那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題計分。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學員甲作答中，教師甲將測驗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某題的正確答案改掉並儲存</w:t>
            </w:r>
            <w:r>
              <w:rPr>
                <w:rFonts w:ascii="標楷體" w:hAnsi="標楷體"/>
                <w:sz w:val="22"/>
              </w:rPr>
              <w:lastRenderedPageBreak/>
              <w:t>題目，再按「更新」；學員甲依原題目作答並提交，該題應依開始作答當時的正確答案計分。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作答到最後一題選好答案後不切換題目，直接按「提交」，應立即交卷（不另跳確認視窗），且該題作答計入成績。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題完全不作答就按「提交」，該題於答題明細應顯示「未作答」、得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單選題選對應得該題全部配分，選錯應得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個錯誤，該題應得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分並標示「部分對」；選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結果頁答題明細應列出每題的正確答案；點任一列開啟「題目檢討」，選項應逐一標示答對、選錯或漏選。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分以上，結果頁應顯示合格；回到課程學習頁，該測驗項目標示完成，下一章隨即可點開。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未達及格分數且仍有次數，結果頁應顯示「未達及格分數，您仍有重考機會」與「回課程重新作答」；按下應回到課程學習頁並停在測驗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，不直接開始新的作答。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目前的最高分後，再作答一次並得低於該最高分的成績，測驗項目應同時顯示最近一次（較低）的成績與原最高分；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的最高分計入，而非最近一次的成績。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於「歷次作答紀錄」點第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</w:t>
            </w:r>
            <w:r>
              <w:rPr>
                <w:rFonts w:ascii="標楷體" w:hAnsi="標楷體"/>
                <w:sz w:val="22"/>
              </w:rPr>
              <w:t>作答，應顯示該次的逐題明細，題目順序與該次作答時相同，且畫面只有「返回課程」、不提供重新作答。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次且未及格，應顯示「重考次數已用完，請聯繫教師重置」、「開始作答」不可按，歷次作答紀錄仍可點閱。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對學員乙的測驗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重置重考次數後，學員乙的剩餘可作答應恢復為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次作答紀錄仍在。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承上，學員乙再作答一次後，歷次作答紀錄應於該次之前出現一列「重考次數已重置」與日期；先前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24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並選「儲存並要求重測」，再按「更新」，學員甲的測驗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24-1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承上，學員甲尚未重新作答時，測驗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顯示「教師已要求重測，重新作答後才會計算結業成績。」且不顯示最高分；歷次作答紀錄末尾應出現一列「教師要求重測（測驗內容已更新）」與日期，先前的作答以灰色顯示並標「前一輪」、仍可點開回看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24-2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承上，學員甲重新作答一次並得低於先前最高分的成績，測驗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的最高分應為這次的成績，而非重測前的最高分。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學員丙開始作答且未交卷時由教師甲關閉課程，待系統每日排程執行後，該次作答應已自動提交並計分，出現在學員丙的歷次作答紀錄中。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承上，學員丙再開啟該測驗，應顯示「此課程已關閉，無法再開新作答」、「開始作答」不可按，歷次作答紀錄仍可點閱。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於結果頁按「返回課程」回到課程學習頁後，按瀏覽器上一頁或頁首返回鍵，皆不應回到作答畫面或再次進入結果頁。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  <w:tr w:rsidR="004177DC">
        <w:trPr>
          <w:jc w:val="center"/>
        </w:trPr>
        <w:tc>
          <w:tcPr>
            <w:tcW w:w="907" w:type="dxa"/>
          </w:tcPr>
          <w:p w:rsidR="004177DC" w:rsidRDefault="0024553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4177DC" w:rsidRDefault="0024553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4177DC" w:rsidRDefault="004177DC">
            <w:pPr>
              <w:spacing w:before="60" w:after="60"/>
              <w:jc w:val="center"/>
            </w:pPr>
          </w:p>
        </w:tc>
      </w:tr>
    </w:tbl>
    <w:p w:rsidR="00000000" w:rsidRDefault="00245538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245538">
      <w:rPr>
        <w:noProof/>
        <w:sz w:val="20"/>
      </w:rPr>
      <w:t>26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4BE67E3D"/>
    <w:multiLevelType w:val="multilevel"/>
    <w:tmpl w:val="9692E0E6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5538"/>
    <w:rsid w:val="0029639D"/>
    <w:rsid w:val="00326F90"/>
    <w:rsid w:val="00372ED2"/>
    <w:rsid w:val="004177DC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50B339-245A-4554-B3FB-D9518A411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29</Pages>
  <Words>2796</Words>
  <Characters>15938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2026-10-20T06:40:00Z</dcterms:modified>
  <cp:category/>
</cp:coreProperties>
</file>