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2026/10/14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2026/10/14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完成課程甲的一個教材項目後，回本頁重新整理，該學員的學習進度應隨即增加。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次」亦不增加；交卷後重新整理即出現。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