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DM00 系統儀表板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以編輯者登入，主頁應出現「DM 文件概況」，上方為四類文件數與總計，下方為「最新更新公告」。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既有文件之新版本核准發布後回主頁，分類數字與總計應不變，公告最上方出現該文件並標示「新版本」加版本號。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對已發布文件提出廢止申請後，待審核期間該分類數字應不變；審核者核准廢止後回主頁，該分類數字應減一。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以閱覽者甲登入，應看得到第 2 項之文件計入「其他」並列於公告；「訓練教材」之數字應為 0。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按公告中的任一列，應進入該文件之文件詳細頁；按「查看全部文件 →」應進入 DM01 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手動觸發），審核者甲應收到一封催辦 Email，主旨為「【催辦】您有 N 件送審待簽核」，信中逐項列出其所有逾期送審之文件名稱與停留天數；有多筆逾期者仍只收到一封。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按「核准並發布」，於確認視窗按「確認核准」，應顯示「已核准並發布」，該項目移至「已完成」，文件 P 出現於文件庫，編輯者甲之個人專區「我的文件動態」應出現該文件的「核准發布」列。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回到編輯者甲個人專區之草稿；編輯者甲之「我的文件動態」應出現「已退回」列（站內呈現，不寄 Email），該列「退回原因」欄顯示剛才填寫的退回原因全文。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應仍為已發布並照常列於文件庫；編輯者甲之「我的文件動態」該筆「已退回」列的「退回原因」欄應顯示所填原因。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切換至「已完成」，應列出本人核准與退回之項目、結果與送審者；文件 Q 之退回列「退回原因」欄應為所填原因，文件 P 之核准列為「—」；於「搜尋文件名稱」輸入文件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以審核者甲進入個人專區，應只有「我的文件動態」一個分頁，不出現「草稿匣」。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I 之草稿，「繼續編輯」應無法按，滑鼠移上顯示正在廢止簽核中、待簽核結果出爐後再處理（與第 12 項為不同句），該列「刪除」仍可操作；審核者退回該廢止申請後，「繼續編輯」應恢復可按。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送審中時、以及於文件庫下載文件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 KPI 週報，有未看文件的閱覽者應各收到一封列出其未看文件的未讀提醒，信中皆不含訓練教材。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K 目前發布版後，本作業文件 K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L、未下載，文件 L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K，文件 K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K，文件 K 的應看與已看皆應不變。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K 發布新版本後，文件 K 的已看應改以新版計算，閱覽者甲回到未看。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M 的閱讀率應顯示「—（無對應閱覽者）」，且不計入統計卡的可計算文件數。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於「分類」選一個分類後，兩張統計卡應只計算該分類下的文件。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DM07 文件詳細頁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文件庫按文件名稱，應開啟該文件的詳細頁，標題列顯示文件名稱、DOC_ID 與目前版本，右側文件資訊顯示分類、作者、核准者與發布時間。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PDF 文件按「預覽」，應於新分頁開啟該檔；按「下載」，應將檔案存到本機。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 Office 文件，文件檔案區應只有「下載」，並顯示 Office 格式無法線上預覽、請下載原檔的說明。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閱覽者甲對某文件只按「預覽」，DM06 閱讀統計 KPI 中該文件之已看人數應不變；按「下載」後應加一。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按「版本歷程」，應列出該文件所有已發布版本；目前版本有「預覽」與「下載」，標示「已被取代」的舊版本只有「預覽」。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編輯者甲按「編輯新版本」，應進入 DM08 文件新增與編輯。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編輯者甲對某文件存了草稿但尚未送審時，回到該文件詳細頁，「編輯新版本」應為灰色、「廢止此文件」仍可按。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按「廢止此文件」，「指定審核者」清單應只列具審核者角色者，且不含申請者本人。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按「廢止此文件」，填寫廢止原因、指定審核者後按「送出廢止申請」，應顯示「已送出廢止申請」，審核者於 DM02 簽核中心看得到此申請。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P 廢止待簽核期間，應仍列於 DM01 文件庫且可下載；詳細頁的「編輯新版本」與「廢止此文件」皆為灰色，游標移上顯示廢止待簽核的原因。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審核者核准文件 P 的廢止後，文件 P 應自 DM01 文件庫消失；由 DM03 已廢止文件查詢進入，上方顯示紅色橫幅與廢止時間、申請人、核准者、廢止原因，所有版本只能預覽。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W 申請廢止時附加一個 PDF 作為廢止附件，核准後由 DM03 進入，紅色橫幅應出現「下載廢止附件」，下載內容即為該附件。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以管理者由 DM03 開啟已廢止的文件 W，其 Word 版本應有「下載」可取得原檔。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以閱覽者甲開啟文件 W 的詳細頁網址，應看得到紅色橫幅與廢止時間、申請人、核准者、廢止原因，但不應出現「下載廢止附件」（與第 12 項對照）。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DM08 文件新增與編輯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按「新增文件」，填妥文件名稱、分類、一組可見對象、首版版本號、首版摘要，上傳 PDF 並指定審核者後按「送交簽核」，應顯示「已送交簽核」，審核者於 DM02 看得到此送審；核准前文件庫不會出現該文件，核准後出現。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按「新增文件」後只選分類、其他欄位留空且不附檔，按「儲存為草稿」，應顯示「已儲存為草稿」，並出現於 DM04 個人專區之草稿匣。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於草稿匣按該草稿的「繼續編輯」，應帶入先前填寫的內容；補齊必填欄位後按「送交簽核」，應送出成功。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分類選「系統操作手冊」時應出現「關聯作業項目」；選擇已有已發布手冊的作業項目並送交簽核，應被擋下並提示「此關聯作業項目已有對應之已發布手冊」。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分類選「訓練教材」時，可見對象欄應改為顯示「訓練教材由教育訓練模組引用，不需設定可見對象」，不設可見對象亦可送交簽核。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 Word 檔上傳，應跳出「此檔案無法線上預覽」確認視窗；按「改傳其他檔案」應取消選擇，再選一次並按「仍使用此檔案」，上傳框下方應出現橘色提醒。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「指定審核者」清單應只列具審核者角色者，且不含撰寫者本人。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DM07 對已發布文件按「編輯新版本」，文件名稱與分類應為灰色不可修改，右側「最近版本」列出該文件的版本號。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編輯新版本時「新版本號」填入本文件已發布過的版本號並送交簽核，應被擋下並提示「版本號與本文件已發布版本重複」。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編輯新版本時把可見對象改為閱覽者甲看不到的組合並送交簽核，核准前閱覽者甲仍看得到該文件；審核者核准後，閱覽者甲即看不到。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