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新增一列但只選「單位」未選「職位」，視窗應先提示未選完的列將被略過，儲存後該列不應出現在可見對象欄。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於教育訓練分頁按「編輯」，勾選兩個受訓單位標籤並儲存，該列的受訓單位標籤欄應同時顯示兩者。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為受指派的一般使用者新增受訓單位標籤甲並儲存，該員應立即出現在掛標籤甲之已發布課程的學員清單中，並收到一封列出該課程的通知信。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