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6CF1" w:rsidRDefault="00D16CF1">
      <w:pPr>
        <w:spacing w:after="0"/>
        <w:jc w:val="center"/>
      </w:pPr>
      <w:bookmarkStart w:id="0" w:name="_GoBack"/>
      <w:bookmarkEnd w:id="0"/>
    </w:p>
    <w:p w:rsidR="00D16CF1" w:rsidRDefault="00F26770">
      <w:pPr>
        <w:spacing w:after="0"/>
        <w:jc w:val="center"/>
      </w:pPr>
      <w:r>
        <w:rPr>
          <w:sz w:val="72"/>
        </w:rPr>
        <w:t>國防醫學大學三軍總醫院</w:t>
      </w: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F26770">
      <w:pPr>
        <w:spacing w:after="0"/>
        <w:jc w:val="center"/>
      </w:pPr>
      <w:r>
        <w:rPr>
          <w:sz w:val="56"/>
        </w:rPr>
        <w:t>國軍醫院設立捐血站裝備整備案</w:t>
      </w:r>
    </w:p>
    <w:p w:rsidR="00D16CF1" w:rsidRDefault="00F26770">
      <w:pPr>
        <w:spacing w:after="0"/>
        <w:jc w:val="center"/>
      </w:pPr>
      <w:r>
        <w:rPr>
          <w:sz w:val="56"/>
        </w:rPr>
        <w:t>測試報告</w:t>
      </w: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F26770">
      <w:pPr>
        <w:spacing w:after="0"/>
        <w:jc w:val="center"/>
      </w:pPr>
      <w:r>
        <w:rPr>
          <w:sz w:val="56"/>
        </w:rPr>
        <w:t>教育訓練文件管理模組</w:t>
      </w: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p w:rsidR="00D16CF1" w:rsidRDefault="00D16CF1">
      <w:pPr>
        <w:spacing w:after="0"/>
        <w:jc w:val="center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D16CF1">
        <w:trPr>
          <w:jc w:val="center"/>
        </w:trPr>
        <w:tc>
          <w:tcPr>
            <w:tcW w:w="2160" w:type="dxa"/>
          </w:tcPr>
          <w:p w:rsidR="00D16CF1" w:rsidRDefault="00F26770">
            <w:pPr>
              <w:spacing w:before="60" w:after="60"/>
            </w:pPr>
            <w:r>
              <w:t>版本</w:t>
            </w:r>
          </w:p>
        </w:tc>
        <w:tc>
          <w:tcPr>
            <w:tcW w:w="3600" w:type="dxa"/>
          </w:tcPr>
          <w:p w:rsidR="00D16CF1" w:rsidRDefault="00F26770">
            <w:pPr>
              <w:spacing w:before="60" w:after="60"/>
            </w:pPr>
            <w:r>
              <w:t>1.0</w:t>
            </w:r>
          </w:p>
        </w:tc>
      </w:tr>
      <w:tr w:rsidR="00D16CF1">
        <w:trPr>
          <w:jc w:val="center"/>
        </w:trPr>
        <w:tc>
          <w:tcPr>
            <w:tcW w:w="2160" w:type="dxa"/>
          </w:tcPr>
          <w:p w:rsidR="00D16CF1" w:rsidRDefault="00F26770">
            <w:pPr>
              <w:spacing w:before="60" w:after="60"/>
            </w:pPr>
            <w:r>
              <w:t>建立日期</w:t>
            </w:r>
          </w:p>
        </w:tc>
        <w:tc>
          <w:tcPr>
            <w:tcW w:w="3600" w:type="dxa"/>
          </w:tcPr>
          <w:p w:rsidR="00D16CF1" w:rsidRDefault="00F26770">
            <w:pPr>
              <w:spacing w:before="60" w:after="60"/>
            </w:pPr>
            <w:r>
              <w:t>2026/10/21</w:t>
            </w:r>
          </w:p>
        </w:tc>
      </w:tr>
      <w:tr w:rsidR="00D16CF1">
        <w:trPr>
          <w:jc w:val="center"/>
        </w:trPr>
        <w:tc>
          <w:tcPr>
            <w:tcW w:w="2160" w:type="dxa"/>
          </w:tcPr>
          <w:p w:rsidR="00D16CF1" w:rsidRDefault="00F26770">
            <w:pPr>
              <w:spacing w:before="60" w:after="60"/>
            </w:pPr>
            <w:r>
              <w:t>更新日期</w:t>
            </w:r>
          </w:p>
        </w:tc>
        <w:tc>
          <w:tcPr>
            <w:tcW w:w="3600" w:type="dxa"/>
          </w:tcPr>
          <w:p w:rsidR="00D16CF1" w:rsidRDefault="00D16CF1">
            <w:pPr>
              <w:spacing w:before="60" w:after="60"/>
            </w:pPr>
          </w:p>
        </w:tc>
      </w:tr>
      <w:tr w:rsidR="00D16CF1">
        <w:trPr>
          <w:jc w:val="center"/>
        </w:trPr>
        <w:tc>
          <w:tcPr>
            <w:tcW w:w="2160" w:type="dxa"/>
          </w:tcPr>
          <w:p w:rsidR="00D16CF1" w:rsidRDefault="00F26770">
            <w:pPr>
              <w:spacing w:before="60" w:after="60"/>
            </w:pPr>
            <w:r>
              <w:t>作者</w:t>
            </w:r>
          </w:p>
        </w:tc>
        <w:tc>
          <w:tcPr>
            <w:tcW w:w="3600" w:type="dxa"/>
          </w:tcPr>
          <w:p w:rsidR="00D16CF1" w:rsidRDefault="00F26770">
            <w:pPr>
              <w:spacing w:before="60" w:after="60"/>
            </w:pPr>
            <w:r>
              <w:t>朱可棠</w:t>
            </w:r>
          </w:p>
        </w:tc>
      </w:tr>
    </w:tbl>
    <w:p w:rsidR="00D16CF1" w:rsidRDefault="00F26770">
      <w:pPr>
        <w:pStyle w:val="Heading1NoTOC"/>
      </w:pPr>
      <w:r>
        <w:lastRenderedPageBreak/>
        <w:t>文件制</w:t>
      </w:r>
      <w:r>
        <w:t>/</w:t>
      </w:r>
      <w:r>
        <w:t>修訂履歷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51"/>
        <w:gridCol w:w="1729"/>
        <w:gridCol w:w="4320"/>
        <w:gridCol w:w="2160"/>
      </w:tblGrid>
      <w:tr w:rsidR="00D16CF1">
        <w:tc>
          <w:tcPr>
            <w:tcW w:w="1151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w="1729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4320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w="2160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b/>
              </w:rPr>
              <w:t>修訂人</w:t>
            </w:r>
          </w:p>
        </w:tc>
      </w:tr>
      <w:tr w:rsidR="00D16CF1">
        <w:tc>
          <w:tcPr>
            <w:tcW w:w="1151" w:type="dxa"/>
          </w:tcPr>
          <w:p w:rsidR="00D16CF1" w:rsidRDefault="00F26770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729" w:type="dxa"/>
          </w:tcPr>
          <w:p w:rsidR="00D16CF1" w:rsidRDefault="00F26770">
            <w:pPr>
              <w:spacing w:before="60" w:after="60"/>
              <w:jc w:val="center"/>
            </w:pPr>
            <w:r>
              <w:t>2026/10/21</w:t>
            </w:r>
          </w:p>
        </w:tc>
        <w:tc>
          <w:tcPr>
            <w:tcW w:w="4320" w:type="dxa"/>
          </w:tcPr>
          <w:p w:rsidR="00D16CF1" w:rsidRDefault="00F26770">
            <w:pPr>
              <w:spacing w:before="60" w:after="60"/>
            </w:pPr>
            <w:r>
              <w:t>初次發行</w:t>
            </w:r>
          </w:p>
        </w:tc>
        <w:tc>
          <w:tcPr>
            <w:tcW w:w="2160" w:type="dxa"/>
          </w:tcPr>
          <w:p w:rsidR="00D16CF1" w:rsidRDefault="00F26770">
            <w:pPr>
              <w:spacing w:before="60" w:after="60"/>
              <w:jc w:val="center"/>
            </w:pPr>
            <w:r>
              <w:t>朱可棠</w:t>
            </w:r>
          </w:p>
        </w:tc>
      </w:tr>
    </w:tbl>
    <w:p w:rsidR="00D16CF1" w:rsidRDefault="00F26770">
      <w:pPr>
        <w:pStyle w:val="Heading1NoTOC"/>
      </w:pPr>
      <w:r>
        <w:lastRenderedPageBreak/>
        <w:t>目錄</w:t>
      </w:r>
    </w:p>
    <w:p w:rsidR="00F26770" w:rsidRDefault="00F26770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496572" w:history="1">
        <w:r w:rsidRPr="00B74EBD">
          <w:rPr>
            <w:rStyle w:val="affb"/>
            <w:rFonts w:hint="eastAsia"/>
            <w:noProof/>
          </w:rPr>
          <w:t>測試注意事項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F26770" w:rsidRDefault="00F26770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96573" w:history="1">
        <w:r w:rsidRPr="00B74EBD">
          <w:rPr>
            <w:rStyle w:val="affb"/>
            <w:noProof/>
          </w:rPr>
          <w:t xml:space="preserve">ET01 </w:t>
        </w:r>
        <w:r w:rsidRPr="00B74EBD">
          <w:rPr>
            <w:rStyle w:val="affb"/>
            <w:rFonts w:hint="eastAsia"/>
            <w:noProof/>
          </w:rPr>
          <w:t>課程列表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26770" w:rsidRDefault="00F26770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96574" w:history="1">
        <w:r w:rsidRPr="00B74EBD">
          <w:rPr>
            <w:rStyle w:val="affb"/>
            <w:noProof/>
          </w:rPr>
          <w:t xml:space="preserve">ET02 </w:t>
        </w:r>
        <w:r w:rsidRPr="00B74EBD">
          <w:rPr>
            <w:rStyle w:val="affb"/>
            <w:rFonts w:hint="eastAsia"/>
            <w:noProof/>
          </w:rPr>
          <w:t>學員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26770" w:rsidRDefault="00F26770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96575" w:history="1">
        <w:r w:rsidRPr="00B74EBD">
          <w:rPr>
            <w:rStyle w:val="affb"/>
            <w:noProof/>
          </w:rPr>
          <w:t xml:space="preserve">ET03 </w:t>
        </w:r>
        <w:r w:rsidRPr="00B74EBD">
          <w:rPr>
            <w:rStyle w:val="affb"/>
            <w:rFonts w:hint="eastAsia"/>
            <w:noProof/>
          </w:rPr>
          <w:t>我的課程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6770" w:rsidRDefault="00F26770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96576" w:history="1">
        <w:r w:rsidRPr="00B74EBD">
          <w:rPr>
            <w:rStyle w:val="affb"/>
            <w:noProof/>
          </w:rPr>
          <w:t xml:space="preserve">ET04 </w:t>
        </w:r>
        <w:r w:rsidRPr="00B74EBD">
          <w:rPr>
            <w:rStyle w:val="affb"/>
            <w:rFonts w:hint="eastAsia"/>
            <w:noProof/>
          </w:rPr>
          <w:t>核可查詢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26770" w:rsidRDefault="00F26770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96577" w:history="1">
        <w:r w:rsidRPr="00B74EBD">
          <w:rPr>
            <w:rStyle w:val="affb"/>
            <w:noProof/>
          </w:rPr>
          <w:t xml:space="preserve">ET05 </w:t>
        </w:r>
        <w:r w:rsidRPr="00B74EBD">
          <w:rPr>
            <w:rStyle w:val="affb"/>
            <w:rFonts w:hint="eastAsia"/>
            <w:noProof/>
          </w:rPr>
          <w:t>課程建立與編輯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26770" w:rsidRDefault="00F26770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96578" w:history="1">
        <w:r w:rsidRPr="00B74EBD">
          <w:rPr>
            <w:rStyle w:val="affb"/>
            <w:noProof/>
          </w:rPr>
          <w:t xml:space="preserve">ET06 </w:t>
        </w:r>
        <w:r w:rsidRPr="00B74EBD">
          <w:rPr>
            <w:rStyle w:val="affb"/>
            <w:rFonts w:hint="eastAsia"/>
            <w:noProof/>
          </w:rPr>
          <w:t>課程學習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26770" w:rsidRDefault="00F26770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96579" w:history="1">
        <w:r w:rsidRPr="00B74EBD">
          <w:rPr>
            <w:rStyle w:val="affb"/>
            <w:noProof/>
          </w:rPr>
          <w:t xml:space="preserve">ET07 </w:t>
        </w:r>
        <w:r w:rsidRPr="00B74EBD">
          <w:rPr>
            <w:rStyle w:val="affb"/>
            <w:rFonts w:hint="eastAsia"/>
            <w:noProof/>
          </w:rPr>
          <w:t>線上測驗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16CF1" w:rsidRDefault="00F26770">
      <w:r>
        <w:fldChar w:fldCharType="end"/>
      </w:r>
    </w:p>
    <w:p w:rsidR="00DC45CD" w:rsidRDefault="00DC45CD">
      <w:pPr>
        <w:sectPr w:rsidR="00DC45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16CF1" w:rsidRDefault="00F26770">
      <w:pPr>
        <w:pStyle w:val="1"/>
      </w:pPr>
      <w:bookmarkStart w:id="1" w:name="_Toc243496572"/>
      <w:r>
        <w:lastRenderedPageBreak/>
        <w:t>測試注意事項</w:t>
      </w:r>
      <w:bookmarkEnd w:id="1"/>
    </w:p>
    <w:p w:rsidR="00D16CF1" w:rsidRDefault="00F26770">
      <w:pPr>
        <w:ind w:firstLine="482"/>
      </w:pPr>
      <w:r>
        <w:rPr>
          <w:rFonts w:ascii="標楷體" w:hAnsi="標楷體"/>
        </w:rPr>
        <w:t>本測試報告之各項測試會建立、修改與刪除資料，且無法復原，一律於「測試環境」進行，不得於正式環境執行。</w:t>
      </w:r>
    </w:p>
    <w:p w:rsidR="00D16CF1" w:rsidRDefault="00F26770">
      <w:pPr>
        <w:pStyle w:val="1"/>
      </w:pPr>
      <w:bookmarkStart w:id="2" w:name="_Toc243496573"/>
      <w:r>
        <w:lastRenderedPageBreak/>
        <w:t xml:space="preserve">ET01 </w:t>
      </w:r>
      <w:r>
        <w:t>課程列表</w:t>
      </w:r>
      <w:bookmarkEnd w:id="2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D16CF1">
        <w:trPr>
          <w:jc w:val="center"/>
        </w:trPr>
        <w:tc>
          <w:tcPr>
            <w:tcW w:w="9638" w:type="dxa"/>
            <w:gridSpan w:val="4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</w:tbl>
    <w:p w:rsidR="00D16CF1" w:rsidRDefault="00D16CF1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D16CF1">
        <w:trPr>
          <w:tblHeader/>
          <w:jc w:val="center"/>
        </w:trPr>
        <w:tc>
          <w:tcPr>
            <w:tcW w:w="907" w:type="dxa"/>
            <w:vMerge w:val="restart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D16CF1">
        <w:trPr>
          <w:tblHeader/>
          <w:jc w:val="center"/>
        </w:trPr>
        <w:tc>
          <w:tcPr>
            <w:tcW w:w="907" w:type="dxa"/>
            <w:vMerge/>
          </w:tcPr>
          <w:p w:rsidR="00D16CF1" w:rsidRDefault="00D16CF1"/>
        </w:tc>
        <w:tc>
          <w:tcPr>
            <w:tcW w:w="6236" w:type="dxa"/>
            <w:vMerge/>
          </w:tcPr>
          <w:p w:rsidR="00D16CF1" w:rsidRDefault="00D16CF1"/>
        </w:tc>
        <w:tc>
          <w:tcPr>
            <w:tcW w:w="124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以教師甲進入課程列表，「我建立的」應列出教師甲本人的草稿、已發布、已關閉課程，不含其他教師的課程；點其中任一門應進入可編輯的</w:t>
            </w:r>
            <w:r>
              <w:rPr>
                <w:rFonts w:ascii="標楷體" w:hAnsi="標楷體"/>
                <w:sz w:val="22"/>
              </w:rPr>
              <w:t xml:space="preserve"> ET05 </w:t>
            </w:r>
            <w:r>
              <w:rPr>
                <w:rFonts w:ascii="標楷體" w:hAnsi="標楷體"/>
                <w:sz w:val="22"/>
              </w:rPr>
              <w:t>編輯頁；按「新增課程」應進入</w:t>
            </w:r>
            <w:r>
              <w:rPr>
                <w:rFonts w:ascii="標楷體" w:hAnsi="標楷體"/>
                <w:sz w:val="22"/>
              </w:rPr>
              <w:t xml:space="preserve"> ET05 </w:t>
            </w:r>
            <w:r>
              <w:rPr>
                <w:rFonts w:ascii="標楷體" w:hAnsi="標楷體"/>
                <w:sz w:val="22"/>
              </w:rPr>
              <w:t>的新增課程畫面。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切到「全部課程」，應列出教師乙的已發布課程，教師乙的草稿與已關閉課程不出現；點教師乙的課程（卡片標「檢視」）應以學員視角開啟，頁首顯示「預覽模式」並說明預覽不會累積學習進度；點同一清單中教師甲本人的已發布課程，同樣進入預覽頁（頁首說明「您是本課程的建立者」）而非編輯頁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於「全部課程」以「關鍵字」「建立者」「單位」「職位」任一條件或組合查詢，清單應只列出符合條件的課程。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</w:t>
            </w:r>
            <w:r>
              <w:rPr>
                <w:rFonts w:ascii="標楷體" w:hAnsi="標楷體"/>
                <w:sz w:val="22"/>
              </w:rPr>
              <w:t xml:space="preserve"> ET02 </w:t>
            </w:r>
            <w:r>
              <w:rPr>
                <w:rFonts w:ascii="標楷體" w:hAnsi="標楷體"/>
                <w:sz w:val="22"/>
              </w:rPr>
              <w:t>學員學習表現選擇教師甲的該課程，對其中一位學員按「移除」並確定後回到課程列表，該課程卡片的學員人數應減少一位。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以管理者丙登入進入課程列表，應只有「全部課程」清單，點任一卡片皆以預覽開啟。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</w:tbl>
    <w:p w:rsidR="00D16CF1" w:rsidRDefault="00F26770">
      <w:pPr>
        <w:pStyle w:val="1"/>
      </w:pPr>
      <w:bookmarkStart w:id="3" w:name="_Toc243496574"/>
      <w:r>
        <w:lastRenderedPageBreak/>
        <w:t xml:space="preserve">ET02 </w:t>
      </w:r>
      <w:r>
        <w:t>學員</w:t>
      </w:r>
      <w:bookmarkEnd w:id="3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D16CF1">
        <w:trPr>
          <w:jc w:val="center"/>
        </w:trPr>
        <w:tc>
          <w:tcPr>
            <w:tcW w:w="9638" w:type="dxa"/>
            <w:gridSpan w:val="4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</w:tbl>
    <w:p w:rsidR="00D16CF1" w:rsidRDefault="00D16CF1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D16CF1">
        <w:trPr>
          <w:tblHeader/>
          <w:jc w:val="center"/>
        </w:trPr>
        <w:tc>
          <w:tcPr>
            <w:tcW w:w="907" w:type="dxa"/>
            <w:vMerge w:val="restart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D16CF1">
        <w:trPr>
          <w:tblHeader/>
          <w:jc w:val="center"/>
        </w:trPr>
        <w:tc>
          <w:tcPr>
            <w:tcW w:w="907" w:type="dxa"/>
            <w:vMerge/>
          </w:tcPr>
          <w:p w:rsidR="00D16CF1" w:rsidRDefault="00D16CF1"/>
        </w:tc>
        <w:tc>
          <w:tcPr>
            <w:tcW w:w="6236" w:type="dxa"/>
            <w:vMerge/>
          </w:tcPr>
          <w:p w:rsidR="00D16CF1" w:rsidRDefault="00D16CF1"/>
        </w:tc>
        <w:tc>
          <w:tcPr>
            <w:tcW w:w="124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以教師甲進入「學員學習表現」，「課程」下拉應只列出教師甲建立的已發布與已關閉課程，不含教師甲的草稿課程與教師乙的課程。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選擇教師甲一門已發布、已開啟「本課程需線下核可」、設有課後問卷，並含「測驗一」（可作答</w:t>
            </w:r>
            <w:r>
              <w:rPr>
                <w:rFonts w:ascii="標楷體" w:hAnsi="標楷體"/>
                <w:sz w:val="22"/>
              </w:rPr>
              <w:t xml:space="preserve"> 2 </w:t>
            </w:r>
            <w:r>
              <w:rPr>
                <w:rFonts w:ascii="標楷體" w:hAnsi="標楷體"/>
                <w:sz w:val="22"/>
              </w:rPr>
              <w:t>次）與「測驗二」的課程（以下稱受測課程），學員甲、乙、丙已加入但尚未開始學習時，三人皆應為「未開始」、進度</w:t>
            </w:r>
            <w:r>
              <w:rPr>
                <w:rFonts w:ascii="標楷體" w:hAnsi="標楷體"/>
                <w:sz w:val="22"/>
              </w:rPr>
              <w:t xml:space="preserve"> 0%</w:t>
            </w:r>
            <w:r>
              <w:rPr>
                <w:rFonts w:ascii="標楷體" w:hAnsi="標楷體"/>
                <w:sz w:val="22"/>
              </w:rPr>
              <w:t>、平均成績「</w:t>
            </w:r>
            <w:r>
              <w:rPr>
                <w:rFonts w:ascii="標楷體" w:hAnsi="標楷體"/>
                <w:sz w:val="22"/>
              </w:rPr>
              <w:t>—</w:t>
            </w:r>
            <w:r>
              <w:rPr>
                <w:rFonts w:ascii="標楷體" w:hAnsi="標楷體"/>
                <w:sz w:val="22"/>
              </w:rPr>
              <w:t>」。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選擇教師甲另一門未開啟線下核可、未建立課後問卷的已發布課程，清單應無「核可狀態」「核可」欄、勾選框與批次按鈕，且不顯示「問卷結果」區塊；按「匯出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>CSV</w:t>
            </w:r>
            <w:r>
              <w:rPr>
                <w:rFonts w:ascii="標楷體" w:hAnsi="標楷體"/>
                <w:sz w:val="22"/>
              </w:rPr>
              <w:t>」，檔案的核可狀態欄應全部為「</w:t>
            </w:r>
            <w:r>
              <w:rPr>
                <w:rFonts w:ascii="標楷體" w:hAnsi="標楷體"/>
                <w:sz w:val="22"/>
              </w:rPr>
              <w:t>—</w:t>
            </w:r>
            <w:r>
              <w:rPr>
                <w:rFonts w:ascii="標楷體" w:hAnsi="標楷體"/>
                <w:sz w:val="22"/>
              </w:rPr>
              <w:t>」。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學員甲於</w:t>
            </w:r>
            <w:r>
              <w:rPr>
                <w:rFonts w:ascii="標楷體" w:hAnsi="標楷體"/>
                <w:sz w:val="22"/>
              </w:rPr>
              <w:t xml:space="preserve"> ET06 </w:t>
            </w:r>
            <w:r>
              <w:rPr>
                <w:rFonts w:ascii="標楷體" w:hAnsi="標楷體"/>
                <w:sz w:val="22"/>
              </w:rPr>
              <w:t>完成受測課程的第一份教材後，重新進入本作業選擇受測課程，學員甲的學習進度應增加。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學員甲作答「測驗一」並全部答錯交卷後，學員甲的平均成績應顯示「</w:t>
            </w:r>
            <w:r>
              <w:rPr>
                <w:rFonts w:ascii="標楷體" w:hAnsi="標楷體"/>
                <w:sz w:val="22"/>
              </w:rPr>
              <w:t>0.00</w:t>
            </w:r>
            <w:r>
              <w:rPr>
                <w:rFonts w:ascii="標楷體" w:hAnsi="標楷體"/>
                <w:sz w:val="22"/>
              </w:rPr>
              <w:t>」而非「</w:t>
            </w:r>
            <w:r>
              <w:rPr>
                <w:rFonts w:ascii="標楷體" w:hAnsi="標楷體"/>
                <w:sz w:val="22"/>
              </w:rPr>
              <w:t>—</w:t>
            </w:r>
            <w:r>
              <w:rPr>
                <w:rFonts w:ascii="標楷體" w:hAnsi="標楷體"/>
                <w:sz w:val="22"/>
              </w:rPr>
              <w:t>」；於「作答明細」按學員甲展開，其「測驗一」的「重置重考次數」應呈灰色，滑鼠移上應顯示尚有幾次可作答。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「作答明細」區塊應只列出學員甲（尚未交卷的學員乙、丙不在其中），學員甲的每份測驗皆列出，未作答的「測驗二」顯示「尚未作答」；點該次作答的「查看逐題明細」，選錯的選項應以紅色標示、漏選的正確答案應註明「（正確答案，未選）」，各題顯示得分與配分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記下學員甲該次作答的逐題明細後，於</w:t>
            </w:r>
            <w:r>
              <w:rPr>
                <w:rFonts w:ascii="標楷體" w:hAnsi="標楷體"/>
                <w:sz w:val="22"/>
              </w:rPr>
              <w:t xml:space="preserve"> ET05 </w:t>
            </w:r>
            <w:r>
              <w:rPr>
                <w:rFonts w:ascii="標楷體" w:hAnsi="標楷體"/>
                <w:sz w:val="22"/>
              </w:rPr>
              <w:t>開啟「測驗一」修改該題的題幹或正確答案並按「儲存題目」，於「是否要求學員重新測驗？」視窗選「僅儲存，不要求重測」，關閉測驗視窗後按「更新」並於確認視窗按「確認更新」；回本頁再開啟同一次作答的明細，內容與分數應維持</w:t>
            </w:r>
            <w:r>
              <w:rPr>
                <w:rFonts w:ascii="標楷體" w:hAnsi="標楷體"/>
                <w:sz w:val="22"/>
              </w:rPr>
              <w:t>作答當時的樣子。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lastRenderedPageBreak/>
              <w:t>8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學員甲再作答「測驗一」一次、未及格且分數與第一次不同後，平均成績應等於「測驗一」兩次中的較高分，未作答的「測驗二」不列入計算；展開學員甲的「測驗一」，兩次作答應各列一行，點第</w:t>
            </w:r>
            <w:r>
              <w:rPr>
                <w:rFonts w:ascii="標楷體" w:hAnsi="標楷體"/>
                <w:sz w:val="22"/>
              </w:rPr>
              <w:t xml:space="preserve"> 1 </w:t>
            </w:r>
            <w:r>
              <w:rPr>
                <w:rFonts w:ascii="標楷體" w:hAnsi="標楷體"/>
                <w:sz w:val="22"/>
              </w:rPr>
              <w:t>次應可開啟該次的逐題明細。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學員甲「測驗一」兩次皆未及格（次數用盡）後，對其「測驗一」按「重置重考次數」並確定，應顯示「已重置重考次數」，已用次數變為</w:t>
            </w:r>
            <w:r>
              <w:rPr>
                <w:rFonts w:ascii="標楷體" w:hAnsi="標楷體"/>
                <w:sz w:val="22"/>
              </w:rPr>
              <w:t xml:space="preserve"> 0</w:t>
            </w:r>
            <w:r>
              <w:rPr>
                <w:rFonts w:ascii="標楷體" w:hAnsi="標楷體"/>
                <w:sz w:val="22"/>
              </w:rPr>
              <w:t>，原有兩次作答紀錄仍列出且可點開；以學員甲登入進入「測驗一」，「剩餘可作答」應顯示</w:t>
            </w:r>
            <w:r>
              <w:rPr>
                <w:rFonts w:ascii="標楷體" w:hAnsi="標楷體"/>
                <w:sz w:val="22"/>
              </w:rPr>
              <w:t xml:space="preserve"> 2 </w:t>
            </w:r>
            <w:r>
              <w:rPr>
                <w:rFonts w:ascii="標楷體" w:hAnsi="標楷體"/>
                <w:sz w:val="22"/>
              </w:rPr>
              <w:t>次（此時先不要作答）。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學員甲於重置後再作答「測驗一」一次並及格後，作答明細應於該次之前出現一列「重考次數已重置」與日期，先前兩次照常顯示、不標「前一輪」，平均成績取三次中的最高分；其「重置重考次數」應呈灰色。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學員甲、乙學完受測課程全部內容（含「測驗二」），且學員甲填寫課後問卷（問答題填文字）後，按「已加入學員」區塊的「匯出</w:t>
            </w:r>
            <w:r>
              <w:rPr>
                <w:rFonts w:ascii="標楷體" w:hAnsi="標楷體"/>
                <w:sz w:val="22"/>
              </w:rPr>
              <w:t xml:space="preserve"> CSV</w:t>
            </w:r>
            <w:r>
              <w:rPr>
                <w:rFonts w:ascii="標楷體" w:hAnsi="標楷體"/>
                <w:sz w:val="22"/>
              </w:rPr>
              <w:t>」，應顯示「</w:t>
            </w:r>
            <w:r>
              <w:rPr>
                <w:rFonts w:ascii="標楷體" w:hAnsi="標楷體"/>
                <w:sz w:val="22"/>
              </w:rPr>
              <w:t xml:space="preserve">CSV </w:t>
            </w:r>
            <w:r>
              <w:rPr>
                <w:rFonts w:ascii="標楷體" w:hAnsi="標楷體"/>
                <w:sz w:val="22"/>
              </w:rPr>
              <w:t>已匯出」並下載檔案；檔案應含全班學員，最後一欄為核可狀態且文字與畫面相同。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「問卷結果」區塊之已填與未填人數合計應等於「已加入學員」的人數；於「統計」檢視，單選題應列出各選項的人數與百分比，問答題只顯示已答人數；切換至「明細」，應逐位學員具名列出各題答案；於「統計」檢視按問卷的「匯出</w:t>
            </w:r>
            <w:r>
              <w:rPr>
                <w:rFonts w:ascii="標楷體" w:hAnsi="標楷體"/>
                <w:sz w:val="22"/>
              </w:rPr>
              <w:t xml:space="preserve"> CSV</w:t>
            </w:r>
            <w:r>
              <w:rPr>
                <w:rFonts w:ascii="標楷體" w:hAnsi="標楷體"/>
                <w:sz w:val="22"/>
              </w:rPr>
              <w:t>」，下載的檔案應為逐學員明細，含姓名、填答時間與問答題全文。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13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尚未開始學習的學員丙核可狀態應為「未達核可資格」、無核可按鈕且勾選框呈灰色；已完課的學員甲應為「待核可」並有「通過」「不通過」。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14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對學員甲按「通過」並確定，應顯示「已完成核可」，狀態轉為「已通過」並顯示核可人與</w:t>
            </w:r>
            <w:r>
              <w:rPr>
                <w:rFonts w:ascii="標楷體" w:hAnsi="標楷體"/>
                <w:sz w:val="22"/>
              </w:rPr>
              <w:t>時間；學員甲應收到核可通過通知信。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15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學員乙按「不通過」，填「備註（選填）」後確定，狀態應轉為「未通過」並顯示該備註，學員乙應未收到核可相關通知信；此時學員甲、乙兩列的「核可」欄應只有「撤銷」，且勾選框呈灰色（不提供直接改判）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16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學員甲按「撤銷」，撤銷原因留空按「確定」應提示「請填寫撤銷原因」且未送出；填寫原因後確定，應顯示「已撤銷核可」、狀態回到「待核可」，學員甲未收到核可相關通知信；再對學員甲按「通過」並確定，狀態轉為「已通過」，學員甲再收到一封核可通過通知信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lastRenderedPageBreak/>
              <w:t>17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將學員甲、學員乙的核可撤銷回到「待核可」後，勾選兩人按「批次核可通過」，確認視窗應顯示所選人數為</w:t>
            </w:r>
            <w:r>
              <w:rPr>
                <w:rFonts w:ascii="標楷體" w:hAnsi="標楷體"/>
                <w:sz w:val="22"/>
              </w:rPr>
              <w:t xml:space="preserve"> 2</w:t>
            </w:r>
            <w:r>
              <w:rPr>
                <w:rFonts w:ascii="標楷體" w:hAnsi="標楷體"/>
                <w:sz w:val="22"/>
              </w:rPr>
              <w:t>；確定後兩人皆轉為「已通過」，且各收到一封通知信。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18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</w:t>
            </w:r>
            <w:r>
              <w:rPr>
                <w:rFonts w:ascii="標楷體" w:hAnsi="標楷體"/>
                <w:sz w:val="22"/>
              </w:rPr>
              <w:t xml:space="preserve"> ET05 </w:t>
            </w:r>
            <w:r>
              <w:rPr>
                <w:rFonts w:ascii="標楷體" w:hAnsi="標楷體"/>
                <w:sz w:val="22"/>
              </w:rPr>
              <w:t>對受測課程新增一份教材並按「更新」後回本頁，學員甲、乙應顯示「進行中」、學習進度隨項目總數增加而下降，學員甲核可狀態為「未達核可資格」；學員甲補完該教材後，離開本作業再重新進入並選擇受測課程，學員甲應自動回到「已完成」「已通過」，不需重新核可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19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</w:t>
            </w:r>
            <w:r>
              <w:rPr>
                <w:rFonts w:ascii="標楷體" w:hAnsi="標楷體"/>
                <w:sz w:val="22"/>
              </w:rPr>
              <w:t xml:space="preserve"> ET05 </w:t>
            </w:r>
            <w:r>
              <w:rPr>
                <w:rFonts w:ascii="標楷體" w:hAnsi="標楷體"/>
                <w:sz w:val="22"/>
              </w:rPr>
              <w:t>關閉受測課程的「本課程需線下核可」並按「更新」後回本頁，核可欄與按鈕應隱藏；重新開啟並按「更新」後再回本頁，學員甲應仍為「已通過」並顯示原核可人與時間（學員乙尚未補完第</w:t>
            </w:r>
            <w:r>
              <w:rPr>
                <w:rFonts w:ascii="標楷體" w:hAnsi="標楷體"/>
                <w:sz w:val="22"/>
              </w:rPr>
              <w:t xml:space="preserve"> 18 </w:t>
            </w:r>
            <w:r>
              <w:rPr>
                <w:rFonts w:ascii="標楷體" w:hAnsi="標楷體"/>
                <w:sz w:val="22"/>
              </w:rPr>
              <w:t>項新增的教材，顯示「未達核可資格」屬正常）。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20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學員丙學完「測驗一」之前的教材並作答「測驗一」至及格、「測驗二」未作答時，於</w:t>
            </w:r>
            <w:r>
              <w:rPr>
                <w:rFonts w:ascii="標楷體" w:hAnsi="標楷體"/>
                <w:sz w:val="22"/>
              </w:rPr>
              <w:t xml:space="preserve"> ET05 </w:t>
            </w:r>
            <w:r>
              <w:rPr>
                <w:rFonts w:ascii="標楷體" w:hAnsi="標楷體"/>
                <w:sz w:val="22"/>
              </w:rPr>
              <w:t>修改「測驗一」某題的題幹並選「儲存並要求重測」後按「更新」（學員甲、乙亦會收到重測通知信，屬正常），學員丙重測兩次皆未及格且兩次分數不同後，本頁學員丙的「已及格」標示應消失、「重置重考次數」</w:t>
            </w:r>
            <w:r>
              <w:rPr>
                <w:rFonts w:ascii="標楷體" w:hAnsi="標楷體"/>
                <w:sz w:val="22"/>
              </w:rPr>
              <w:t>可按。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丙重測兩次皆未及格後，其作答明細應於重測後第一次作答之前出現一列「教師要求重測（測驗內容已更新）」與日期，重測前的作答以灰色顯示並標「前一輪」且仍可開啟，平均成績只取重測後兩次中的較高分（不含重測前的及格分數）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對尚未填寫課後問卷的學員丙按「移除」，確認視窗應顯示「確定移除</w:t>
            </w:r>
            <w:r>
              <w:rPr>
                <w:rFonts w:ascii="標楷體" w:hAnsi="標楷體"/>
                <w:sz w:val="22"/>
              </w:rPr>
              <w:t xml:space="preserve"> …</w:t>
            </w:r>
            <w:r>
              <w:rPr>
                <w:rFonts w:ascii="標楷體" w:hAnsi="標楷體"/>
                <w:sz w:val="22"/>
              </w:rPr>
              <w:t>？學習歷史完整保留。」；確定後學員丙自三區塊消失、問卷未填人數減少。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23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學員丙被移除後，以學員丙登入，「我的課程」不再顯示受測課程，輸入受測課程的邀請碼應被擋下並提示已被移除；於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 xml:space="preserve">ET05 </w:t>
            </w:r>
            <w:r>
              <w:rPr>
                <w:rFonts w:ascii="標楷體" w:hAnsi="標楷體"/>
                <w:sz w:val="22"/>
              </w:rPr>
              <w:t>以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邀請重新邀請學員丙後，學員丙重新出現在本頁，加入時間更新為重新邀請的時點，原學習進度與成績接續保留。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24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</w:t>
            </w:r>
            <w:r>
              <w:rPr>
                <w:rFonts w:ascii="標楷體" w:hAnsi="標楷體"/>
                <w:sz w:val="22"/>
              </w:rPr>
              <w:t xml:space="preserve"> ET05 </w:t>
            </w:r>
            <w:r>
              <w:rPr>
                <w:rFonts w:ascii="標楷體" w:hAnsi="標楷體"/>
                <w:sz w:val="22"/>
              </w:rPr>
              <w:t>關閉受測課程後回本頁選擇受測課程，應顯示唯讀提示；三區塊照常顯示，「移除」「重置重考次數」皆呈灰色，「匯出</w:t>
            </w:r>
            <w:r>
              <w:rPr>
                <w:rFonts w:ascii="標楷體" w:hAnsi="標楷體"/>
                <w:sz w:val="22"/>
              </w:rPr>
              <w:t xml:space="preserve"> CSV</w:t>
            </w:r>
            <w:r>
              <w:rPr>
                <w:rFonts w:ascii="標楷體" w:hAnsi="標楷體"/>
                <w:sz w:val="22"/>
              </w:rPr>
              <w:t>」仍可匯出。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25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以管理者於</w:t>
            </w:r>
            <w:r>
              <w:rPr>
                <w:rFonts w:ascii="標楷體" w:hAnsi="標楷體"/>
                <w:sz w:val="22"/>
              </w:rPr>
              <w:t xml:space="preserve"> DP05 </w:t>
            </w:r>
            <w:r>
              <w:rPr>
                <w:rFonts w:ascii="標楷體" w:hAnsi="標楷體"/>
                <w:sz w:val="22"/>
              </w:rPr>
              <w:t>操作記錄查詢，以操作者「教師甲」、功能「</w:t>
            </w:r>
            <w:r>
              <w:rPr>
                <w:rFonts w:ascii="標楷體" w:hAnsi="標楷體"/>
                <w:sz w:val="22"/>
              </w:rPr>
              <w:t>ET-</w:t>
            </w:r>
            <w:r>
              <w:rPr>
                <w:rFonts w:ascii="標楷體" w:hAnsi="標楷體"/>
                <w:sz w:val="22"/>
              </w:rPr>
              <w:t>個資匯出」篩選，應查得第</w:t>
            </w:r>
            <w:r>
              <w:rPr>
                <w:rFonts w:ascii="標楷體" w:hAnsi="標楷體"/>
                <w:sz w:val="22"/>
              </w:rPr>
              <w:t xml:space="preserve"> 11 </w:t>
            </w:r>
            <w:r>
              <w:rPr>
                <w:rFonts w:ascii="標楷體" w:hAnsi="標楷體"/>
                <w:sz w:val="22"/>
              </w:rPr>
              <w:t>項匯出的紀錄；按「明細」，事件描述應為「匯出學員清單</w:t>
            </w:r>
            <w:r>
              <w:rPr>
                <w:rFonts w:ascii="標楷體" w:hAnsi="標楷體"/>
                <w:sz w:val="22"/>
              </w:rPr>
              <w:t xml:space="preserve"> CSV</w:t>
            </w:r>
            <w:r>
              <w:rPr>
                <w:rFonts w:ascii="標楷體" w:hAnsi="標楷體"/>
                <w:sz w:val="22"/>
              </w:rPr>
              <w:t>（</w:t>
            </w:r>
            <w:r>
              <w:rPr>
                <w:rFonts w:ascii="標楷體" w:hAnsi="標楷體"/>
                <w:sz w:val="22"/>
              </w:rPr>
              <w:t xml:space="preserve">N </w:t>
            </w:r>
            <w:r>
              <w:rPr>
                <w:rFonts w:ascii="標楷體" w:hAnsi="標楷體"/>
                <w:sz w:val="22"/>
              </w:rPr>
              <w:t>筆）」，</w:t>
            </w:r>
            <w:r>
              <w:rPr>
                <w:rFonts w:ascii="標楷體" w:hAnsi="標楷體"/>
                <w:sz w:val="22"/>
              </w:rPr>
              <w:t xml:space="preserve">N </w:t>
            </w:r>
            <w:r>
              <w:rPr>
                <w:rFonts w:ascii="標楷體" w:hAnsi="標楷體"/>
                <w:sz w:val="22"/>
              </w:rPr>
              <w:t>等於</w:t>
            </w:r>
            <w:r>
              <w:rPr>
                <w:rFonts w:ascii="標楷體" w:hAnsi="標楷體"/>
                <w:sz w:val="22"/>
              </w:rPr>
              <w:lastRenderedPageBreak/>
              <w:t>當時的學員人數。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</w:tbl>
    <w:p w:rsidR="00D16CF1" w:rsidRDefault="00F26770">
      <w:pPr>
        <w:pStyle w:val="1"/>
      </w:pPr>
      <w:bookmarkStart w:id="4" w:name="_Toc243496575"/>
      <w:r>
        <w:lastRenderedPageBreak/>
        <w:t xml:space="preserve">ET03 </w:t>
      </w:r>
      <w:r>
        <w:t>我</w:t>
      </w:r>
      <w:r>
        <w:t>的課程</w:t>
      </w:r>
      <w:bookmarkEnd w:id="4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D16CF1">
        <w:trPr>
          <w:jc w:val="center"/>
        </w:trPr>
        <w:tc>
          <w:tcPr>
            <w:tcW w:w="9638" w:type="dxa"/>
            <w:gridSpan w:val="4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</w:tbl>
    <w:p w:rsidR="00D16CF1" w:rsidRDefault="00D16CF1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D16CF1">
        <w:trPr>
          <w:tblHeader/>
          <w:jc w:val="center"/>
        </w:trPr>
        <w:tc>
          <w:tcPr>
            <w:tcW w:w="907" w:type="dxa"/>
            <w:vMerge w:val="restart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D16CF1">
        <w:trPr>
          <w:tblHeader/>
          <w:jc w:val="center"/>
        </w:trPr>
        <w:tc>
          <w:tcPr>
            <w:tcW w:w="907" w:type="dxa"/>
            <w:vMerge/>
          </w:tcPr>
          <w:p w:rsidR="00D16CF1" w:rsidRDefault="00D16CF1"/>
        </w:tc>
        <w:tc>
          <w:tcPr>
            <w:tcW w:w="6236" w:type="dxa"/>
            <w:vMerge/>
          </w:tcPr>
          <w:p w:rsidR="00D16CF1" w:rsidRDefault="00D16CF1"/>
        </w:tc>
        <w:tc>
          <w:tcPr>
            <w:tcW w:w="124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以學員甲登入，於主頁「我的學習概況」按「前往我的課程」應進入本頁。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學員甲進入「我的課程」，「已加入課程」應等於進行中、未開始、尚未開放、已完成四項之和且與實際卡片數一致；主頁「我的學習概況」的四個數字應與本頁逐項相同（主頁的「未開放」即本頁的「尚未開放」）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起始時間設在稍後（尚未開放）的已加入課程，卡片應標「尚未開放」、顯示「將於（開放時點）開放學習」且不可點擊，並計入「尚未開放」；待起始時間到達後重新進入本頁，該卡片應改為可點擊，改計入「未開始」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已完成部分項目的課程，卡片的「完成</w:t>
            </w:r>
            <w:r>
              <w:rPr>
                <w:rFonts w:ascii="標楷體" w:hAnsi="標楷體"/>
                <w:sz w:val="22"/>
              </w:rPr>
              <w:t xml:space="preserve"> N%</w:t>
            </w:r>
            <w:r>
              <w:rPr>
                <w:rFonts w:ascii="標楷體" w:hAnsi="標楷體"/>
                <w:sz w:val="22"/>
              </w:rPr>
              <w:t>」應等於已完成的教材與測驗數</w:t>
            </w:r>
            <w:r>
              <w:rPr>
                <w:rFonts w:ascii="標楷體" w:hAnsi="標楷體"/>
                <w:sz w:val="22"/>
              </w:rPr>
              <w:t xml:space="preserve"> ÷ </w:t>
            </w:r>
            <w:r>
              <w:rPr>
                <w:rFonts w:ascii="標楷體" w:hAnsi="標楷體"/>
                <w:sz w:val="22"/>
              </w:rPr>
              <w:t>全部教材與測驗數；於該課程再完成一項後回到本頁，比例應隨之增加。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已完成全部教材與測驗但未填課後問卷的課程，卡片應標「已完成」並計入「已完成」；教師於該課程新增一份教材並按「更新」後，該課程應改標「進行中」，統計同步由已</w:t>
            </w:r>
            <w:r>
              <w:rPr>
                <w:rFonts w:ascii="標楷體" w:hAnsi="標楷體"/>
                <w:sz w:val="22"/>
              </w:rPr>
              <w:t>完成移至進行中。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已由教師關閉、含測驗的已加入課程（以下稱已關閉課程），卡片應標「已關閉」，點入後應顯示「此課程目前關閉中，僅可回看已學內容」，可開啟各教材但課程進度不增加；開啟測驗應顯示「此課程已關閉，無法再開新作答」且「開始作答」呈灰色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點一門尚未開始的已加入課程卡片，應進入該課程的</w:t>
            </w:r>
            <w:r>
              <w:rPr>
                <w:rFonts w:ascii="標楷體" w:hAnsi="標楷體"/>
                <w:sz w:val="22"/>
              </w:rPr>
              <w:t xml:space="preserve"> ET06 </w:t>
            </w:r>
            <w:r>
              <w:rPr>
                <w:rFonts w:ascii="標楷體" w:hAnsi="標楷體"/>
                <w:sz w:val="22"/>
              </w:rPr>
              <w:t>課程學習。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取得一門學員甲、乙皆未加入的已發布課程（以下稱可加入課程）的邀請碼，以學員乙按「加入新課程」輸入該邀請碼按「查詢」，應顯示課程名稱、教師與章節數。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lastRenderedPageBreak/>
              <w:t>9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於上述查詢結果按「上一步」再按「取消」關閉視窗，可加入課程不應出現在清單上；再次查詢後按「確認加入」，應顯示「已加入課程」並進入可加入課程的</w:t>
            </w:r>
            <w:r>
              <w:rPr>
                <w:rFonts w:ascii="標楷體" w:hAnsi="標楷體"/>
                <w:sz w:val="22"/>
              </w:rPr>
              <w:t xml:space="preserve"> ET06</w:t>
            </w:r>
            <w:r>
              <w:rPr>
                <w:rFonts w:ascii="標楷體" w:hAnsi="標楷體"/>
                <w:sz w:val="22"/>
              </w:rPr>
              <w:t>，回到本頁可加入課程列於清單，「已加入課程」加</w:t>
            </w:r>
            <w:r>
              <w:rPr>
                <w:rFonts w:ascii="標楷體" w:hAnsi="標楷體"/>
                <w:sz w:val="22"/>
              </w:rPr>
              <w:t xml:space="preserve"> 1</w:t>
            </w:r>
            <w:r>
              <w:rPr>
                <w:rFonts w:ascii="標楷體" w:hAnsi="標楷體"/>
                <w:sz w:val="22"/>
              </w:rPr>
              <w:t>（進入</w:t>
            </w:r>
            <w:r>
              <w:rPr>
                <w:rFonts w:ascii="標楷體" w:hAnsi="標楷體"/>
                <w:sz w:val="22"/>
              </w:rPr>
              <w:t xml:space="preserve"> ET06 </w:t>
            </w:r>
            <w:r>
              <w:rPr>
                <w:rFonts w:ascii="標楷體" w:hAnsi="標楷體"/>
                <w:sz w:val="22"/>
              </w:rPr>
              <w:t>時已開啟第一份教材，可加入課程計入「進行中」）。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以學員乙輸入一門起始時間在未來、尚未加入之課程的邀請碼查詢，應提示開放時點；按「確認加入」後應顯示「已加入，課程開放後即可開始學習」並留在本頁，該課程的卡片標「尚未開放」。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學員乙再次輸入已加入之可加入課程的邀請碼按「查詢」，應直接進入可加入課程的</w:t>
            </w:r>
            <w:r>
              <w:rPr>
                <w:rFonts w:ascii="標楷體" w:hAnsi="標楷體"/>
                <w:sz w:val="22"/>
              </w:rPr>
              <w:t xml:space="preserve"> ET06</w:t>
            </w:r>
            <w:r>
              <w:rPr>
                <w:rFonts w:ascii="標楷體" w:hAnsi="標楷體"/>
                <w:sz w:val="22"/>
              </w:rPr>
              <w:t>，且「已加入課程」數不增加。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以學員甲開啟可加入課程的邀請連結並登入，應進入本頁並自動開啟「加入新課程」視窗並填好邀請碼，在按「查詢」與「確認加入」前不應已加入。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13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以學員乙輸入已關閉課程的邀請碼，應擋下並顯示「此課程目前關閉中」；教師於</w:t>
            </w:r>
            <w:r>
              <w:rPr>
                <w:rFonts w:ascii="標楷體" w:hAnsi="標楷體"/>
                <w:sz w:val="22"/>
              </w:rPr>
              <w:t xml:space="preserve"> ET05 </w:t>
            </w:r>
            <w:r>
              <w:rPr>
                <w:rFonts w:ascii="標楷體" w:hAnsi="標楷體"/>
                <w:sz w:val="22"/>
              </w:rPr>
              <w:t>開啟該課程按「更新並重開課」後，學員乙以同一組邀請碼應可加入。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</w:tbl>
    <w:p w:rsidR="00D16CF1" w:rsidRDefault="00F26770">
      <w:pPr>
        <w:pStyle w:val="1"/>
      </w:pPr>
      <w:bookmarkStart w:id="5" w:name="_Toc243496576"/>
      <w:r>
        <w:lastRenderedPageBreak/>
        <w:t xml:space="preserve">ET04 </w:t>
      </w:r>
      <w:r>
        <w:t>核可查詢</w:t>
      </w:r>
      <w:bookmarkEnd w:id="5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D16CF1">
        <w:trPr>
          <w:jc w:val="center"/>
        </w:trPr>
        <w:tc>
          <w:tcPr>
            <w:tcW w:w="9638" w:type="dxa"/>
            <w:gridSpan w:val="4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</w:tbl>
    <w:p w:rsidR="00D16CF1" w:rsidRDefault="00D16CF1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D16CF1">
        <w:trPr>
          <w:tblHeader/>
          <w:jc w:val="center"/>
        </w:trPr>
        <w:tc>
          <w:tcPr>
            <w:tcW w:w="907" w:type="dxa"/>
            <w:vMerge w:val="restart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D16CF1">
        <w:trPr>
          <w:tblHeader/>
          <w:jc w:val="center"/>
        </w:trPr>
        <w:tc>
          <w:tcPr>
            <w:tcW w:w="907" w:type="dxa"/>
            <w:vMerge/>
          </w:tcPr>
          <w:p w:rsidR="00D16CF1" w:rsidRDefault="00D16CF1"/>
        </w:tc>
        <w:tc>
          <w:tcPr>
            <w:tcW w:w="6236" w:type="dxa"/>
            <w:vMerge/>
          </w:tcPr>
          <w:p w:rsidR="00D16CF1" w:rsidRDefault="00D16CF1"/>
        </w:tc>
        <w:tc>
          <w:tcPr>
            <w:tcW w:w="124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以教師甲進入「核可查詢」，不輸入任何條件，應即列出全部紀錄，含教師甲開設、需線下核可之課程（以下稱課程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）中學員甲的通過、學員乙的不通過與學員丙的已撤銷紀錄，以及教師乙開設、不需線下核可之課程（以下稱課程</w:t>
            </w:r>
            <w:r>
              <w:rPr>
                <w:rFonts w:ascii="標楷體" w:hAnsi="標楷體"/>
                <w:sz w:val="22"/>
              </w:rPr>
              <w:t xml:space="preserve"> B</w:t>
            </w:r>
            <w:r>
              <w:rPr>
                <w:rFonts w:ascii="標楷體" w:hAnsi="標楷體"/>
                <w:sz w:val="22"/>
              </w:rPr>
              <w:t>）中學員甲的通過紀錄。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分別以教師乙與管理者進入「核可查詢」且不輸入條件，兩者顯示的「共</w:t>
            </w:r>
            <w:r>
              <w:rPr>
                <w:rFonts w:ascii="標楷體" w:hAnsi="標楷體"/>
                <w:sz w:val="22"/>
              </w:rPr>
              <w:t xml:space="preserve"> N </w:t>
            </w:r>
            <w:r>
              <w:rPr>
                <w:rFonts w:ascii="標楷體" w:hAnsi="標楷體"/>
                <w:sz w:val="22"/>
              </w:rPr>
              <w:t>筆」應相同。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以「學員姓名或</w:t>
            </w:r>
            <w:r>
              <w:rPr>
                <w:rFonts w:ascii="標楷體" w:hAnsi="標楷體"/>
                <w:sz w:val="22"/>
              </w:rPr>
              <w:t xml:space="preserve"> Email</w:t>
            </w:r>
            <w:r>
              <w:rPr>
                <w:rFonts w:ascii="標楷體" w:hAnsi="標楷體"/>
                <w:sz w:val="22"/>
              </w:rPr>
              <w:t>」「課程」「核可結果」任一條件或組合查詢，清單應只列出符合條件的紀錄。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「核可結果」選「僅通過」，應不含學員丙已撤銷的通過；選「僅已撤銷」，學員丙的紀錄應顯示「已撤銷（原通過）」並列出撤銷人與撤銷時間。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查詢學員甲，課程</w:t>
            </w:r>
            <w:r>
              <w:rPr>
                <w:rFonts w:ascii="標楷體" w:hAnsi="標楷體"/>
                <w:sz w:val="22"/>
              </w:rPr>
              <w:t xml:space="preserve"> B</w:t>
            </w:r>
            <w:r>
              <w:rPr>
                <w:rFonts w:ascii="標楷體" w:hAnsi="標楷體"/>
                <w:sz w:val="22"/>
              </w:rPr>
              <w:t>（不需線下核可）那一列核可結果應為「通過」、核可人為「</w:t>
            </w:r>
            <w:r>
              <w:rPr>
                <w:rFonts w:ascii="標楷體" w:hAnsi="標楷體"/>
                <w:sz w:val="22"/>
              </w:rPr>
              <w:t>—</w:t>
            </w:r>
            <w:r>
              <w:rPr>
                <w:rFonts w:ascii="標楷體" w:hAnsi="標楷體"/>
                <w:sz w:val="22"/>
              </w:rPr>
              <w:t>」、通過時間為其完成全部項目的時間。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以學員丁的姓名查詢並於「課程」選課程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（學員丁已完成課程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線上項目但尚未核可），應顯示「查無符合條件的紀錄。」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以教師甲查課程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，學員甲的「備註：」與學員丙的撤銷原因應顯示；改以教師乙查同兩列，備註與撤銷原因應不顯示，但「已撤銷」、撤銷人與撤銷時間仍顯示；以管理者查，備註與撤銷原因皆應顯示。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教師甲進入本作業（不輸入學員姓名或</w:t>
            </w:r>
            <w:r>
              <w:rPr>
                <w:rFonts w:ascii="標楷體" w:hAnsi="標楷體"/>
                <w:sz w:val="22"/>
              </w:rPr>
              <w:t xml:space="preserve"> Email</w:t>
            </w:r>
            <w:r>
              <w:rPr>
                <w:rFonts w:ascii="標楷體" w:hAnsi="標楷體"/>
                <w:sz w:val="22"/>
              </w:rPr>
              <w:t>）後，以管理者於</w:t>
            </w:r>
            <w:r>
              <w:rPr>
                <w:rFonts w:ascii="標楷體" w:hAnsi="標楷體"/>
                <w:sz w:val="22"/>
              </w:rPr>
              <w:t xml:space="preserve"> DP05 </w:t>
            </w:r>
            <w:r>
              <w:rPr>
                <w:rFonts w:ascii="標楷體" w:hAnsi="標楷體"/>
                <w:sz w:val="22"/>
              </w:rPr>
              <w:t>以操作類別「查詢」、操作者為教師甲查詢，應查得功能為「</w:t>
            </w:r>
            <w:r>
              <w:rPr>
                <w:rFonts w:ascii="標楷體" w:hAnsi="標楷體"/>
                <w:sz w:val="22"/>
              </w:rPr>
              <w:t>ET-</w:t>
            </w:r>
            <w:r>
              <w:rPr>
                <w:rFonts w:ascii="標楷體" w:hAnsi="標楷體"/>
                <w:sz w:val="22"/>
              </w:rPr>
              <w:t>線下核可」、事件描述為「核可查詢（未指定學員）」的紀錄。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教師甲於</w:t>
            </w:r>
            <w:r>
              <w:rPr>
                <w:rFonts w:ascii="標楷體" w:hAnsi="標楷體"/>
                <w:sz w:val="22"/>
              </w:rPr>
              <w:t xml:space="preserve"> ET02 </w:t>
            </w:r>
            <w:r>
              <w:rPr>
                <w:rFonts w:ascii="標楷體" w:hAnsi="標楷體"/>
                <w:sz w:val="22"/>
              </w:rPr>
              <w:t>選擇課程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，對學員丙（已撤銷、目前為待核可）按「通過」並確定後，於本作業查詢學員丙，該列應改為</w:t>
            </w:r>
            <w:r>
              <w:rPr>
                <w:rFonts w:ascii="標楷體" w:hAnsi="標楷體"/>
                <w:sz w:val="22"/>
              </w:rPr>
              <w:lastRenderedPageBreak/>
              <w:t>「通過」、狀態「有效」，原撤銷資訊不再顯示；學員丙應收到核可通過通知信。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以學員甲登入進入「核可查詢」，應直接列出課程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與課程</w:t>
            </w:r>
            <w:r>
              <w:rPr>
                <w:rFonts w:ascii="標楷體" w:hAnsi="標楷體"/>
                <w:sz w:val="22"/>
              </w:rPr>
              <w:t xml:space="preserve"> B </w:t>
            </w:r>
            <w:r>
              <w:rPr>
                <w:rFonts w:ascii="標楷體" w:hAnsi="標楷體"/>
                <w:sz w:val="22"/>
              </w:rPr>
              <w:t>兩門已通過的課程，畫面沒有查詢條件；教師甲於</w:t>
            </w:r>
            <w:r>
              <w:rPr>
                <w:rFonts w:ascii="標楷體" w:hAnsi="標楷體"/>
                <w:sz w:val="22"/>
              </w:rPr>
              <w:t xml:space="preserve"> ET02 </w:t>
            </w:r>
            <w:r>
              <w:rPr>
                <w:rFonts w:ascii="標楷體" w:hAnsi="標楷體"/>
                <w:sz w:val="22"/>
              </w:rPr>
              <w:t>撤銷學員甲於課程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的核可後，學員甲重新進入本作業，課程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應不再列出。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以學員乙登入進入「核可查詢」，應顯示「您目前尚無已通過的課程」。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以兼具教師與學員角色的帳號進入「核可查詢」，應顯示含「學員姓名或</w:t>
            </w:r>
            <w:r>
              <w:rPr>
                <w:rFonts w:ascii="標楷體" w:hAnsi="標楷體"/>
                <w:sz w:val="22"/>
              </w:rPr>
              <w:t xml:space="preserve"> Email</w:t>
            </w:r>
            <w:r>
              <w:rPr>
                <w:rFonts w:ascii="標楷體" w:hAnsi="標楷體"/>
                <w:sz w:val="22"/>
              </w:rPr>
              <w:t>」等查詢條件的查詢畫面，而非學員的已通過課程清單。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</w:tbl>
    <w:p w:rsidR="00D16CF1" w:rsidRDefault="00F26770">
      <w:pPr>
        <w:pStyle w:val="1"/>
      </w:pPr>
      <w:bookmarkStart w:id="6" w:name="_Toc243496577"/>
      <w:r>
        <w:lastRenderedPageBreak/>
        <w:t xml:space="preserve">ET05 </w:t>
      </w:r>
      <w:r>
        <w:t>課程建立與編輯</w:t>
      </w:r>
      <w:bookmarkEnd w:id="6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D16CF1">
        <w:trPr>
          <w:jc w:val="center"/>
        </w:trPr>
        <w:tc>
          <w:tcPr>
            <w:tcW w:w="9638" w:type="dxa"/>
            <w:gridSpan w:val="4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</w:tbl>
    <w:p w:rsidR="00D16CF1" w:rsidRDefault="00D16CF1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D16CF1">
        <w:trPr>
          <w:tblHeader/>
          <w:jc w:val="center"/>
        </w:trPr>
        <w:tc>
          <w:tcPr>
            <w:tcW w:w="907" w:type="dxa"/>
            <w:vMerge w:val="restart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D16CF1">
        <w:trPr>
          <w:tblHeader/>
          <w:jc w:val="center"/>
        </w:trPr>
        <w:tc>
          <w:tcPr>
            <w:tcW w:w="907" w:type="dxa"/>
            <w:vMerge/>
          </w:tcPr>
          <w:p w:rsidR="00D16CF1" w:rsidRDefault="00D16CF1"/>
        </w:tc>
        <w:tc>
          <w:tcPr>
            <w:tcW w:w="6236" w:type="dxa"/>
            <w:vMerge/>
          </w:tcPr>
          <w:p w:rsidR="00D16CF1" w:rsidRDefault="00D16CF1"/>
        </w:tc>
        <w:tc>
          <w:tcPr>
            <w:tcW w:w="124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以教師甲按「新增課程」，填課程名稱「課程</w:t>
            </w:r>
            <w:r>
              <w:rPr>
                <w:rFonts w:ascii="標楷體" w:hAnsi="標楷體"/>
                <w:sz w:val="22"/>
              </w:rPr>
              <w:t xml:space="preserve"> X</w:t>
            </w:r>
            <w:r>
              <w:rPr>
                <w:rFonts w:ascii="標楷體" w:hAnsi="標楷體"/>
                <w:sz w:val="22"/>
              </w:rPr>
              <w:t>」，按「新增章節」並於視窗填章節名稱按「儲存」（課程尚未儲存），於該章節按「新增項目</w:t>
            </w:r>
            <w:r>
              <w:rPr>
                <w:rFonts w:ascii="標楷體" w:hAnsi="標楷體"/>
                <w:sz w:val="22"/>
              </w:rPr>
              <w:t xml:space="preserve"> → </w:t>
            </w:r>
            <w:r>
              <w:rPr>
                <w:rFonts w:ascii="標楷體" w:hAnsi="標楷體"/>
                <w:sz w:val="22"/>
              </w:rPr>
              <w:t>教材」，填名稱按「建立」，應顯示「已自動儲存草稿」、轉入該課程編輯頁並開啟教材視窗，「項目標題」已帶入剛填的名稱。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於上述教材視窗填說明文字並上傳影片後按「儲存」，應顯示「教材已儲存」；重新開啟該教材，說明文字與影片皆在。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的標題列右上應不顯示任何按鈕，底部動作列為「刪除草稿」「取消」「儲存草稿」「儲存並發布」；受訓對象與起訖時間留空按「儲存草稿」，應存檔成功並回到課程列表，課程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狀態為草稿。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再新增一個章節，於章節列上修改章節名稱後將游標移出欄位，再拖曳章節左側手把調整兩章順序，離開本頁再進入，名稱與順序皆應保留。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另建一門只填課程名稱的草稿，按「儲存草稿」後於課程列表重新開啟，按「刪除草稿」並「確認刪除」，應顯示「草稿已刪除」並回到課程列表，該課程不再出現。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另建一門只填課程名稱的草稿「課程</w:t>
            </w:r>
            <w:r>
              <w:rPr>
                <w:rFonts w:ascii="標楷體" w:hAnsi="標楷體"/>
                <w:sz w:val="22"/>
              </w:rPr>
              <w:t xml:space="preserve"> Y</w:t>
            </w:r>
            <w:r>
              <w:rPr>
                <w:rFonts w:ascii="標楷體" w:hAnsi="標楷體"/>
                <w:sz w:val="22"/>
              </w:rPr>
              <w:t>」，按「儲存草稿」後於課程列表重新開啟並按「儲存並發布」，視窗應列出缺章節、缺教材、未設定受訓對象、起訖時間未填，並說明該去哪裡補，只有「關閉」可按；關閉後起訖時間兩欄以紅框標示、受訓對象下方顯示紅字提示，補填後隨即消失；按「儲存草稿」保存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於課程</w:t>
            </w:r>
            <w:r>
              <w:rPr>
                <w:rFonts w:ascii="標楷體" w:hAnsi="標楷體"/>
                <w:sz w:val="22"/>
              </w:rPr>
              <w:t xml:space="preserve"> Y </w:t>
            </w:r>
            <w:r>
              <w:rPr>
                <w:rFonts w:ascii="標楷體" w:hAnsi="標楷體"/>
                <w:sz w:val="22"/>
              </w:rPr>
              <w:t>新增章節與教材，教材只引用文件管理「訓練教材」分類中一份已發布、可廢止的文件（以下稱文件</w:t>
            </w:r>
            <w:r>
              <w:rPr>
                <w:rFonts w:ascii="標楷體" w:hAnsi="標楷體"/>
                <w:sz w:val="22"/>
              </w:rPr>
              <w:t xml:space="preserve"> B</w:t>
            </w:r>
            <w:r>
              <w:rPr>
                <w:rFonts w:ascii="標楷體" w:hAnsi="標楷體"/>
                <w:sz w:val="22"/>
              </w:rPr>
              <w:t>）並儲存；將文件</w:t>
            </w:r>
            <w:r>
              <w:rPr>
                <w:rFonts w:ascii="標楷體" w:hAnsi="標楷體"/>
                <w:sz w:val="22"/>
              </w:rPr>
              <w:t xml:space="preserve"> B </w:t>
            </w:r>
            <w:r>
              <w:rPr>
                <w:rFonts w:ascii="標楷體" w:hAnsi="標楷體"/>
                <w:sz w:val="22"/>
              </w:rPr>
              <w:t>於文件管理端廢止後，回到該教材應顯示「此文件已廢止」，課程</w:t>
            </w:r>
            <w:r>
              <w:rPr>
                <w:rFonts w:ascii="標楷體" w:hAnsi="標楷體"/>
                <w:sz w:val="22"/>
              </w:rPr>
              <w:t xml:space="preserve"> Y </w:t>
            </w:r>
            <w:r>
              <w:rPr>
                <w:rFonts w:ascii="標楷體" w:hAnsi="標楷體"/>
                <w:sz w:val="22"/>
              </w:rPr>
              <w:t>按「儲存並發布」應被擋下並提示「請先移除已廢止文件之引用」。此引用請保留到第</w:t>
            </w:r>
            <w:r>
              <w:rPr>
                <w:rFonts w:ascii="標楷體" w:hAnsi="標楷體"/>
                <w:sz w:val="22"/>
              </w:rPr>
              <w:t xml:space="preserve"> 35 </w:t>
            </w:r>
            <w:r>
              <w:rPr>
                <w:rFonts w:ascii="標楷體" w:hAnsi="標楷體"/>
                <w:sz w:val="22"/>
              </w:rPr>
              <w:t>項。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lastRenderedPageBreak/>
              <w:t>8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第</w:t>
            </w:r>
            <w:r>
              <w:rPr>
                <w:rFonts w:ascii="標楷體" w:hAnsi="標楷體"/>
                <w:sz w:val="22"/>
              </w:rPr>
              <w:t xml:space="preserve"> 4 </w:t>
            </w:r>
            <w:r>
              <w:rPr>
                <w:rFonts w:ascii="標楷體" w:hAnsi="標楷體"/>
                <w:sz w:val="22"/>
              </w:rPr>
              <w:t>項新增的章節按「新增項目</w:t>
            </w:r>
            <w:r>
              <w:rPr>
                <w:rFonts w:ascii="標楷體" w:hAnsi="標楷體"/>
                <w:sz w:val="22"/>
              </w:rPr>
              <w:t xml:space="preserve"> → </w:t>
            </w:r>
            <w:r>
              <w:rPr>
                <w:rFonts w:ascii="標楷體" w:hAnsi="標楷體"/>
                <w:sz w:val="22"/>
              </w:rPr>
              <w:t>測驗」並建立，於「測驗設定」填及格分數與重考次數上限後按「儲存」，應顯示「測驗已儲存」，重新開啟兩欄為剛填的值。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於上述測驗的「題庫管理」新增兩題，各按該題的「儲存題目」後，</w:t>
            </w:r>
            <w:r>
              <w:rPr>
                <w:rFonts w:ascii="標楷體" w:hAnsi="標楷體"/>
                <w:sz w:val="22"/>
              </w:rPr>
              <w:t>直接按視窗右上角的關閉鈕，重新開啟兩題應仍在；按某題的編輯鈕修改題幹但未按「儲存題目」即按右上角的關閉鈕，於「放棄變更」視窗按「確定」，該次修改應消失。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設定受訓對象（與學員甲相符）與起訖時間，並新增一個沒有任何項目的章節、測驗兩題配分總和不等於</w:t>
            </w:r>
            <w:r>
              <w:rPr>
                <w:rFonts w:ascii="標楷體" w:hAnsi="標楷體"/>
                <w:sz w:val="22"/>
              </w:rPr>
              <w:t xml:space="preserve"> 100</w:t>
            </w:r>
            <w:r>
              <w:rPr>
                <w:rFonts w:ascii="標楷體" w:hAnsi="標楷體"/>
                <w:sz w:val="22"/>
              </w:rPr>
              <w:t>、於「課後問卷」區按「新增問卷」填名稱按「建立」（視窗隨即切換為題目編輯，先不加題目即關閉），按「儲存並發布」，視窗應一併列出章節沒有內容、測驗配分不符、問卷沒有題目；關閉視窗後該章節、該測驗與問卷卡片以紅框標示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重新開啟課後問卷，問卷尚無題目時視窗內應出現「套用模板」，套用後帶入一組題目且可增刪修改；之後再開啟應不再提供「套用模板」；「課後問卷」區不再顯示「新增問卷」；草稿課程的問卷卡片提供「編輯」與刪除鈕，沒有「停用問卷」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問卷已有題目後，於第</w:t>
            </w:r>
            <w:r>
              <w:rPr>
                <w:rFonts w:ascii="標楷體" w:hAnsi="標楷體"/>
                <w:sz w:val="22"/>
              </w:rPr>
              <w:t xml:space="preserve"> 10 </w:t>
            </w:r>
            <w:r>
              <w:rPr>
                <w:rFonts w:ascii="標楷體" w:hAnsi="標楷體"/>
                <w:sz w:val="22"/>
              </w:rPr>
              <w:t>項的空章節新增一份教材、測驗兩題配分改為總和</w:t>
            </w:r>
            <w:r>
              <w:rPr>
                <w:rFonts w:ascii="標楷體" w:hAnsi="標楷體"/>
                <w:sz w:val="22"/>
              </w:rPr>
              <w:t xml:space="preserve"> 100</w:t>
            </w:r>
            <w:r>
              <w:rPr>
                <w:rFonts w:ascii="標楷體" w:hAnsi="標楷體"/>
                <w:sz w:val="22"/>
              </w:rPr>
              <w:t>，按「儲存並發布」並「確認發布」，課程狀態應轉為「已發布」，並顯示依受訓對象帶入的學員人數與一組</w:t>
            </w:r>
            <w:r>
              <w:rPr>
                <w:rFonts w:ascii="標楷體" w:hAnsi="標楷體"/>
                <w:sz w:val="22"/>
              </w:rPr>
              <w:t xml:space="preserve"> 8 </w:t>
            </w:r>
            <w:r>
              <w:rPr>
                <w:rFonts w:ascii="標楷體" w:hAnsi="標楷體"/>
                <w:sz w:val="22"/>
              </w:rPr>
              <w:t>碼邀請碼，學員甲收到一封通知信，教師甲本人不被加入。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13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發布後離開課程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再進入，上方</w:t>
            </w:r>
            <w:r>
              <w:rPr>
                <w:rFonts w:ascii="標楷體" w:hAnsi="標楷體"/>
                <w:sz w:val="22"/>
              </w:rPr>
              <w:t>顯示的邀請碼應與發布時同一組，「邀請學員」的「邀請碼」分頁亦為同一組，畫面不提供重新產生。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14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開啟課程</w:t>
            </w:r>
            <w:r>
              <w:rPr>
                <w:rFonts w:ascii="標楷體" w:hAnsi="標楷體"/>
                <w:sz w:val="22"/>
              </w:rPr>
              <w:t xml:space="preserve"> X</w:t>
            </w:r>
            <w:r>
              <w:rPr>
                <w:rFonts w:ascii="標楷體" w:hAnsi="標楷體"/>
                <w:sz w:val="22"/>
              </w:rPr>
              <w:t>（已發布、閱課期間內），底部動作列應只有「取消」「更新」，標題列右上為「邀請學員」「關閉課程」。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15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改課程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的名稱後尚未按「更新」時，學員甲重新進入「我的課程」應仍看到原名稱；按「更新」並「確認更新」後，應顯示「課程內容已更新，學員已可看到」並回到課程列表，課程狀態仍為已發布，學員甲重新進入「我的課程」改為新名稱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16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將課程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的訖止時間清空後按「更新」，應擋下並提示改用關閉課程。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17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既有的受訓對象應鎖定（兩欄停用、無刪除鈕），只能新增新的組別；新增一組與學員丙相符的受訓對象並按「更</w:t>
            </w:r>
            <w:r>
              <w:rPr>
                <w:rFonts w:ascii="標楷體" w:hAnsi="標楷體"/>
                <w:sz w:val="22"/>
              </w:rPr>
              <w:lastRenderedPageBreak/>
              <w:t>新」，學員丙應被加入並收到一封通知信，學員甲不重複收信；按「更新」之前不應有人收到信。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18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按「邀請學員」，於「</w:t>
            </w:r>
            <w:r>
              <w:rPr>
                <w:rFonts w:ascii="標楷體" w:hAnsi="標楷體"/>
                <w:sz w:val="22"/>
              </w:rPr>
              <w:t xml:space="preserve">Email </w:t>
            </w:r>
            <w:r>
              <w:rPr>
                <w:rFonts w:ascii="標楷體" w:hAnsi="標楷體"/>
                <w:sz w:val="22"/>
              </w:rPr>
              <w:t>邀請（補件）」輸入的名單含尚未建立帳號的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時，按「下一步」應顯示「以下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尚未建立</w:t>
            </w:r>
            <w:r>
              <w:rPr>
                <w:rFonts w:ascii="標楷體" w:hAnsi="標楷體"/>
                <w:sz w:val="22"/>
              </w:rPr>
              <w:t xml:space="preserve"> EDMS </w:t>
            </w:r>
            <w:r>
              <w:rPr>
                <w:rFonts w:ascii="標楷體" w:hAnsi="標楷體"/>
                <w:sz w:val="22"/>
              </w:rPr>
              <w:t>帳號，無法寄送邀請」，整批都不寄出，名單上的人也都沒有加入課程。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19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</w:t>
            </w:r>
            <w:r>
              <w:rPr>
                <w:rFonts w:ascii="標楷體" w:hAnsi="標楷體"/>
                <w:sz w:val="22"/>
              </w:rPr>
              <w:t xml:space="preserve">Email </w:t>
            </w:r>
            <w:r>
              <w:rPr>
                <w:rFonts w:ascii="標楷體" w:hAnsi="標楷體"/>
                <w:sz w:val="22"/>
              </w:rPr>
              <w:t>邀請（補件）」輸入學員乙的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按「下一步」，預覽的主旨與內文應不可編輯，且不含收件人稱謂（以佔位字樣呈現）；按「確認寄出」後學員乙應收到邀請信，信中連結為課程學習頁，且於</w:t>
            </w:r>
            <w:r>
              <w:rPr>
                <w:rFonts w:ascii="標楷體" w:hAnsi="標楷體"/>
                <w:sz w:val="22"/>
              </w:rPr>
              <w:t xml:space="preserve"> ET02 </w:t>
            </w:r>
            <w:r>
              <w:rPr>
                <w:rFonts w:ascii="標楷體" w:hAnsi="標楷體"/>
                <w:sz w:val="22"/>
              </w:rPr>
              <w:t>學員學習表現選擇課程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後，學員乙立即出現在已加入學員清單中。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20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學員甲作答課程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的測驗並及格、學員乙作答未及格、學員丙尚未作答時，刪除一題並確認（重測視窗選「僅儲存，不要求重測」），再將另一題配分改為</w:t>
            </w:r>
            <w:r>
              <w:rPr>
                <w:rFonts w:ascii="標楷體" w:hAnsi="標楷體"/>
                <w:sz w:val="22"/>
              </w:rPr>
              <w:t xml:space="preserve"> 100</w:t>
            </w:r>
            <w:r>
              <w:rPr>
                <w:rFonts w:ascii="標楷體" w:hAnsi="標楷體"/>
                <w:sz w:val="22"/>
              </w:rPr>
              <w:t>（重測視窗同樣選「僅儲存，不要求重測」）後按「更新」，該題不再出現於之後的作答</w:t>
            </w:r>
            <w:r>
              <w:rPr>
                <w:rFonts w:ascii="標楷體" w:hAnsi="標楷體"/>
                <w:sz w:val="22"/>
              </w:rPr>
              <w:t>，學員甲、乙的作答紀錄與成績完整保留、仍可回看。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修改一題的題幹並按「儲存題目」，重測視窗選「取消」應不儲存（編輯區收起，題幹維持原樣）；再按該題編輯鈕重新修改並按「儲存題目」，改選「僅儲存，不要求重測」並按「更新」，學員甲的及格與成績應維持原樣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對該測驗新增一題並儲存，應跳出「是否要求學員重新測驗？」並顯示已作答人數（含未及格者），視窗說明重測於按「更新」時才執行；選「儲存並要求重測」後學員此刻不應有任何變化。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23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新增題目並選「儲存並要求重測」、學員尚無變化的狀態下，再調整配分使總和為</w:t>
            </w:r>
            <w:r>
              <w:rPr>
                <w:rFonts w:ascii="標楷體" w:hAnsi="標楷體"/>
                <w:sz w:val="22"/>
              </w:rPr>
              <w:t xml:space="preserve"> 100</w:t>
            </w:r>
            <w:r>
              <w:rPr>
                <w:rFonts w:ascii="標楷體" w:hAnsi="標楷體"/>
                <w:sz w:val="22"/>
              </w:rPr>
              <w:t>（重測視窗同樣選「儲存並要求重測」）並按「更新」後，學員甲、乙皆應收到通知信、該測驗回到未完成且作答次數重新計算；尚未作答的學員丙不受影響、不收到通知信。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24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學員甲學完課程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全部內容並填寫課後問卷後，於課程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新增一個章節並於該章節新增一份教材（填說明文字後按「儲存」），不按「更新」時，學員端看不到該章節、學員甲的完課狀態不變，教師端底部左側以警示色提示有尚未更新的變更。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25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對上述尚未更新的新增章節按「</w:t>
            </w:r>
            <w:r>
              <w:rPr>
                <w:rFonts w:ascii="標楷體" w:hAnsi="標楷體"/>
                <w:sz w:val="22"/>
              </w:rPr>
              <w:t>更新」，應先跳出「更新課程內容」確認視窗，按「確認更新」後顯示「課程內容已更新，學員已可看到」，學員端隨即看到該章節、所有已加入的學員收到通知信，學員甲的完課狀態回退為「進行中」且已填的課</w:t>
            </w:r>
            <w:r>
              <w:rPr>
                <w:rFonts w:ascii="標楷體" w:hAnsi="標楷體"/>
                <w:sz w:val="22"/>
              </w:rPr>
              <w:lastRenderedPageBreak/>
              <w:t>後問卷不需重填。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26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學員乙學完課程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全部內容、不填課後問卷時，已有學員填答的課後問卷卡片上的「編輯」應呈灰色不可按，滑鼠移上說明「已有學員填答，題目與選項不可再修改。此時僅可停用問卷。」，卡片不提供刪除；將問卷停用並按「更新」，學員乙不再看到填寫入口，學員甲已填寫的內容仍保留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27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的教材引用「訓練教材」分類中另一份已發布文件（以下稱文件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）並按「儲存」，按「更新」並「確認更新」後，學員於該章節應可開啟此文件。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28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新增一個章節後按底部「取消」，應跳出「放棄本次的編輯」，按「繼續編輯」留在編輯頁且章節仍在；改點側邊選單其他項目，應跳出「離開將放棄本次的編輯」，按「放棄並離開」後重新進入，該章節已不在，學員端維持原狀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29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學員甲已學過第</w:t>
            </w:r>
            <w:r>
              <w:rPr>
                <w:rFonts w:ascii="標楷體" w:hAnsi="標楷體"/>
                <w:sz w:val="22"/>
              </w:rPr>
              <w:t xml:space="preserve"> 10 </w:t>
            </w:r>
            <w:r>
              <w:rPr>
                <w:rFonts w:ascii="標楷體" w:hAnsi="標楷體"/>
                <w:sz w:val="22"/>
              </w:rPr>
              <w:t>項新增的章節，刪除該章節並確認，按「更新」前學員的紀錄不變；按「更新」後該章節的學習紀錄一併移除、不再計入完課率，其後的章節順序自動往前遞補。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30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沒有尚未更新的編輯時按標題列右上「關閉課程」，視窗不出現未更新編輯的提醒；按「確認關閉」，課程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狀態應立即轉為「已關閉」。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開啟已關閉的課程</w:t>
            </w:r>
            <w:r>
              <w:rPr>
                <w:rFonts w:ascii="標楷體" w:hAnsi="標楷體"/>
                <w:sz w:val="22"/>
              </w:rPr>
              <w:t xml:space="preserve"> X</w:t>
            </w:r>
            <w:r>
              <w:rPr>
                <w:rFonts w:ascii="標楷體" w:hAnsi="標楷體"/>
                <w:sz w:val="22"/>
              </w:rPr>
              <w:t>，標題列右上應沒有任何按鈕，底部動作列為「取消」「保留編輯」「更新並重開課」，起訖時間帶著原值；</w:t>
            </w:r>
            <w:r>
              <w:rPr>
                <w:rFonts w:ascii="標楷體" w:hAnsi="標楷體"/>
                <w:sz w:val="22"/>
              </w:rPr>
              <w:t xml:space="preserve">ET02 </w:t>
            </w:r>
            <w:r>
              <w:rPr>
                <w:rFonts w:ascii="標楷體" w:hAnsi="標楷體"/>
                <w:sz w:val="22"/>
              </w:rPr>
              <w:t>的「移除」與（於作答明細展開學員後的）「重置重考次數」皆停用。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於已關閉的課程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新增一個章節與一份教材後按「保留編輯」，應顯示「編輯已保留，學員看到的仍是關閉前的內容」並回到課程列表；重新進入該章節仍在，學員回看的仍是關閉前的內容。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33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不改起訖時間直接按「更新並重開課」，應跳出「課程已重新開課」視窗並顯示原邀請碼；沒有新學員被帶入時，以提示顯示「課程已重新開課。本次沒有新的學員被自動帶入</w:t>
            </w:r>
            <w:r>
              <w:rPr>
                <w:rFonts w:ascii="標楷體" w:hAnsi="標楷體"/>
                <w:sz w:val="22"/>
              </w:rPr>
              <w:t>——</w:t>
            </w:r>
            <w:r>
              <w:rPr>
                <w:rFonts w:ascii="標楷體" w:hAnsi="標楷體"/>
                <w:sz w:val="22"/>
              </w:rPr>
              <w:t>符合受訓對象的人多半已在課程中。原有學員可直接繼續學習。」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34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於上述「課程已重新開課」視窗按「關閉」回到課程列表，課程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狀態為「已發布」，學員隨即看到第</w:t>
            </w:r>
            <w:r>
              <w:rPr>
                <w:rFonts w:ascii="標楷體" w:hAnsi="標楷體"/>
                <w:sz w:val="22"/>
              </w:rPr>
              <w:t xml:space="preserve"> 32 </w:t>
            </w:r>
            <w:r>
              <w:rPr>
                <w:rFonts w:ascii="標楷體" w:hAnsi="標楷體"/>
                <w:sz w:val="22"/>
              </w:rPr>
              <w:t>項新增的</w:t>
            </w:r>
            <w:r>
              <w:rPr>
                <w:rFonts w:ascii="標楷體" w:hAnsi="標楷體"/>
                <w:sz w:val="22"/>
              </w:rPr>
              <w:t>章節，成績接續保留（完課率依新的項目數重算），原邀請碼恢復有效。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35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第</w:t>
            </w:r>
            <w:r>
              <w:rPr>
                <w:rFonts w:ascii="標楷體" w:hAnsi="標楷體"/>
                <w:sz w:val="22"/>
              </w:rPr>
              <w:t xml:space="preserve"> 7 </w:t>
            </w:r>
            <w:r>
              <w:rPr>
                <w:rFonts w:ascii="標楷體" w:hAnsi="標楷體"/>
                <w:sz w:val="22"/>
              </w:rPr>
              <w:t>項的隔日每日排程執行後，教師甲應收到文件</w:t>
            </w:r>
            <w:r>
              <w:rPr>
                <w:rFonts w:ascii="標楷體" w:hAnsi="標楷體"/>
                <w:sz w:val="22"/>
              </w:rPr>
              <w:t xml:space="preserve"> B </w:t>
            </w:r>
            <w:r>
              <w:rPr>
                <w:rFonts w:ascii="標楷體" w:hAnsi="標楷體"/>
                <w:sz w:val="22"/>
              </w:rPr>
              <w:t>已廢止、請移除引用的通知信；於課程</w:t>
            </w:r>
            <w:r>
              <w:rPr>
                <w:rFonts w:ascii="標楷體" w:hAnsi="標楷體"/>
                <w:sz w:val="22"/>
              </w:rPr>
              <w:t xml:space="preserve"> Y </w:t>
            </w:r>
            <w:r>
              <w:rPr>
                <w:rFonts w:ascii="標楷體" w:hAnsi="標楷體"/>
                <w:sz w:val="22"/>
              </w:rPr>
              <w:t>移除該引用、補上說明</w:t>
            </w:r>
            <w:r>
              <w:rPr>
                <w:rFonts w:ascii="標楷體" w:hAnsi="標楷體"/>
                <w:sz w:val="22"/>
              </w:rPr>
              <w:lastRenderedPageBreak/>
              <w:t>文字並儲存，再將受訓對象改為沒有任何學員相符的組合後按「儲存並發布」並「確認發布」，應顯示課程已發布但無學員符合受訓對象的警告，並提示可改用邀請碼。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36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第</w:t>
            </w:r>
            <w:r>
              <w:rPr>
                <w:rFonts w:ascii="標楷體" w:hAnsi="標楷體"/>
                <w:sz w:val="22"/>
              </w:rPr>
              <w:t xml:space="preserve"> 27 </w:t>
            </w:r>
            <w:r>
              <w:rPr>
                <w:rFonts w:ascii="標楷體" w:hAnsi="標楷體"/>
                <w:sz w:val="22"/>
              </w:rPr>
              <w:t>項的隔日每日排程執行過一次後，將文件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於文件管理端發布新版本，學員下次開啟該章節即取得新版內容，教師不需回頭更新引用；再下一次每日排程執行後，教師甲應收到文件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已更新版本的通知信，信中列出受影響的課程。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</w:tbl>
    <w:p w:rsidR="00D16CF1" w:rsidRDefault="00F26770">
      <w:pPr>
        <w:pStyle w:val="1"/>
      </w:pPr>
      <w:bookmarkStart w:id="7" w:name="_Toc243496578"/>
      <w:r>
        <w:lastRenderedPageBreak/>
        <w:t xml:space="preserve">ET06 </w:t>
      </w:r>
      <w:r>
        <w:t>課程學習</w:t>
      </w:r>
      <w:bookmarkEnd w:id="7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D16CF1">
        <w:trPr>
          <w:jc w:val="center"/>
        </w:trPr>
        <w:tc>
          <w:tcPr>
            <w:tcW w:w="9638" w:type="dxa"/>
            <w:gridSpan w:val="4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</w:tbl>
    <w:p w:rsidR="00D16CF1" w:rsidRDefault="00D16CF1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D16CF1">
        <w:trPr>
          <w:tblHeader/>
          <w:jc w:val="center"/>
        </w:trPr>
        <w:tc>
          <w:tcPr>
            <w:tcW w:w="907" w:type="dxa"/>
            <w:vMerge w:val="restart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D16CF1">
        <w:trPr>
          <w:tblHeader/>
          <w:jc w:val="center"/>
        </w:trPr>
        <w:tc>
          <w:tcPr>
            <w:tcW w:w="907" w:type="dxa"/>
            <w:vMerge/>
          </w:tcPr>
          <w:p w:rsidR="00D16CF1" w:rsidRDefault="00D16CF1"/>
        </w:tc>
        <w:tc>
          <w:tcPr>
            <w:tcW w:w="6236" w:type="dxa"/>
            <w:vMerge/>
          </w:tcPr>
          <w:p w:rsidR="00D16CF1" w:rsidRDefault="00D16CF1"/>
        </w:tc>
        <w:tc>
          <w:tcPr>
            <w:tcW w:w="124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學員甲第一次點受測課程（第一章依序為含</w:t>
            </w:r>
            <w:r>
              <w:rPr>
                <w:rFonts w:ascii="標楷體" w:hAnsi="標楷體"/>
                <w:sz w:val="22"/>
              </w:rPr>
              <w:t xml:space="preserve"> 1 </w:t>
            </w:r>
            <w:r>
              <w:rPr>
                <w:rFonts w:ascii="標楷體" w:hAnsi="標楷體"/>
                <w:sz w:val="22"/>
              </w:rPr>
              <w:t>支影片、含</w:t>
            </w:r>
            <w:r>
              <w:rPr>
                <w:rFonts w:ascii="標楷體" w:hAnsi="標楷體"/>
                <w:sz w:val="22"/>
              </w:rPr>
              <w:t xml:space="preserve"> 2 </w:t>
            </w:r>
            <w:r>
              <w:rPr>
                <w:rFonts w:ascii="標楷體" w:hAnsi="標楷體"/>
                <w:sz w:val="22"/>
              </w:rPr>
              <w:t>支影片、只有</w:t>
            </w:r>
            <w:r>
              <w:rPr>
                <w:rFonts w:ascii="標楷體" w:hAnsi="標楷體"/>
                <w:sz w:val="22"/>
              </w:rPr>
              <w:t xml:space="preserve"> PDF </w:t>
            </w:r>
            <w:r>
              <w:rPr>
                <w:rFonts w:ascii="標楷體" w:hAnsi="標楷體"/>
                <w:sz w:val="22"/>
              </w:rPr>
              <w:t>文件、只引用</w:t>
            </w:r>
            <w:r>
              <w:rPr>
                <w:rFonts w:ascii="標楷體" w:hAnsi="標楷體"/>
                <w:sz w:val="22"/>
              </w:rPr>
              <w:t xml:space="preserve"> Word </w:t>
            </w:r>
            <w:r>
              <w:rPr>
                <w:rFonts w:ascii="標楷體" w:hAnsi="標楷體"/>
                <w:sz w:val="22"/>
              </w:rPr>
              <w:t>或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 xml:space="preserve">Excel </w:t>
            </w:r>
            <w:r>
              <w:rPr>
                <w:rFonts w:ascii="標楷體" w:hAnsi="標楷體"/>
                <w:sz w:val="22"/>
              </w:rPr>
              <w:t>文件的教材與一份測驗，第二章為只有說明文字的教材，並設有課後問卷）的卡片，應落在第一章的第一個項目，左側「課程進度」為</w:t>
            </w:r>
            <w:r>
              <w:rPr>
                <w:rFonts w:ascii="標楷體" w:hAnsi="標楷體"/>
                <w:sz w:val="22"/>
              </w:rPr>
              <w:t xml:space="preserve"> 0 / </w:t>
            </w:r>
            <w:r>
              <w:rPr>
                <w:rFonts w:ascii="標楷體" w:hAnsi="標楷體"/>
                <w:sz w:val="22"/>
              </w:rPr>
              <w:t>全部項目數。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第一個項目尚未完成時點第二個項目，應提示「請先完成「（第一個項目名稱）」後解鎖」，內容區不切換；此時左側最下方不出現問卷入口。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播放第一份教材的影片後直接拖曳進度條至結尾，完成百分比應只反映實際播放過的部分、下一個項目仍鎖定；將「播放速度」設為</w:t>
            </w:r>
            <w:r>
              <w:rPr>
                <w:rFonts w:ascii="標楷體" w:hAnsi="標楷體"/>
                <w:sz w:val="22"/>
              </w:rPr>
              <w:t xml:space="preserve"> 2 </w:t>
            </w:r>
            <w:r>
              <w:rPr>
                <w:rFonts w:ascii="標楷體" w:hAnsi="標楷體"/>
                <w:sz w:val="22"/>
              </w:rPr>
              <w:t>倍並從頭播放到結尾，完成百分比應達</w:t>
            </w:r>
            <w:r>
              <w:rPr>
                <w:rFonts w:ascii="標楷體" w:hAnsi="標楷體"/>
                <w:sz w:val="22"/>
              </w:rPr>
              <w:t xml:space="preserve"> 100% </w:t>
            </w:r>
            <w:r>
              <w:rPr>
                <w:rFonts w:ascii="標楷體" w:hAnsi="標楷體"/>
                <w:sz w:val="22"/>
              </w:rPr>
              <w:t>並標示「已完成」，下一個項目不需重新整理即開放。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於含</w:t>
            </w:r>
            <w:r>
              <w:rPr>
                <w:rFonts w:ascii="標楷體" w:hAnsi="標楷體"/>
                <w:sz w:val="22"/>
              </w:rPr>
              <w:t xml:space="preserve"> 2 </w:t>
            </w:r>
            <w:r>
              <w:rPr>
                <w:rFonts w:ascii="標楷體" w:hAnsi="標楷體"/>
                <w:sz w:val="22"/>
              </w:rPr>
              <w:t>支影片的教材，影片看到一半後關閉頁面，重新由「我的課程」進入，應落在該教材且影片自上次的位置繼續播放；只將其中一支看到</w:t>
            </w:r>
            <w:r>
              <w:rPr>
                <w:rFonts w:ascii="標楷體" w:hAnsi="標楷體"/>
                <w:sz w:val="22"/>
              </w:rPr>
              <w:t xml:space="preserve"> 80% </w:t>
            </w:r>
            <w:r>
              <w:rPr>
                <w:rFonts w:ascii="標楷體" w:hAnsi="標楷體"/>
                <w:sz w:val="22"/>
              </w:rPr>
              <w:t>以上時該教材仍為未完成，兩支皆達</w:t>
            </w:r>
            <w:r>
              <w:rPr>
                <w:rFonts w:ascii="標楷體" w:hAnsi="標楷體"/>
                <w:sz w:val="22"/>
              </w:rPr>
              <w:t xml:space="preserve"> 80% </w:t>
            </w:r>
            <w:r>
              <w:rPr>
                <w:rFonts w:ascii="標楷體" w:hAnsi="標楷體"/>
                <w:sz w:val="22"/>
              </w:rPr>
              <w:t>後下一個項目才開放。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點只有</w:t>
            </w:r>
            <w:r>
              <w:rPr>
                <w:rFonts w:ascii="標楷體" w:hAnsi="標楷體"/>
                <w:sz w:val="22"/>
              </w:rPr>
              <w:t xml:space="preserve"> PDF </w:t>
            </w:r>
            <w:r>
              <w:rPr>
                <w:rFonts w:ascii="標楷體" w:hAnsi="標楷體"/>
                <w:sz w:val="22"/>
              </w:rPr>
              <w:t>文件的教材，文件應於內容區直接預覽，且點開即標為已完成、下一個項目隨即開放；點只引用</w:t>
            </w:r>
            <w:r>
              <w:rPr>
                <w:rFonts w:ascii="標楷體" w:hAnsi="標楷體"/>
                <w:sz w:val="22"/>
              </w:rPr>
              <w:t xml:space="preserve"> Word </w:t>
            </w:r>
            <w:r>
              <w:rPr>
                <w:rFonts w:ascii="標楷體" w:hAnsi="標楷體"/>
                <w:sz w:val="22"/>
              </w:rPr>
              <w:t>或</w:t>
            </w:r>
            <w:r>
              <w:rPr>
                <w:rFonts w:ascii="標楷體" w:hAnsi="標楷體"/>
                <w:sz w:val="22"/>
              </w:rPr>
              <w:t xml:space="preserve"> Excel </w:t>
            </w:r>
            <w:r>
              <w:rPr>
                <w:rFonts w:ascii="標楷體" w:hAnsi="標楷體"/>
                <w:sz w:val="22"/>
              </w:rPr>
              <w:t>文件的教材，同樣點開即標為已完成，並出現「下載原檔以本機應用程式開啟」，按下可存檔並以本機程式開啟。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點測驗項目，內容區應顯示題數、作答時間、及格分數與剩餘可作答次數；作答未及格後按「回課程重新作答」返回課程，點第二章的項目應提示「請先通過測驗「（測驗名稱）」後解鎖」；重新作答及格後按「返回課程」，第二章第一個項目應隨即開放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已完成第二章項目後，回頭點第一章已完成的項目，應可正常開啟重看，不受解鎖順序限制。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學員甲完成全部項目後（第二章只有說明文字的教材點開即完</w:t>
            </w:r>
            <w:r>
              <w:rPr>
                <w:rFonts w:ascii="標楷體" w:hAnsi="標楷體"/>
                <w:sz w:val="22"/>
              </w:rPr>
              <w:lastRenderedPageBreak/>
              <w:t>成），課程進度應為</w:t>
            </w:r>
            <w:r>
              <w:rPr>
                <w:rFonts w:ascii="標楷體" w:hAnsi="標楷體"/>
                <w:sz w:val="22"/>
              </w:rPr>
              <w:t xml:space="preserve"> 100%</w:t>
            </w:r>
            <w:r>
              <w:rPr>
                <w:rFonts w:ascii="標楷體" w:hAnsi="標楷體"/>
                <w:sz w:val="22"/>
              </w:rPr>
              <w:t>、「我的課程」狀態為「已完成」，左側最下方出現「填寫課後問卷」。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乙按「填寫課後問卷」，問卷頁應說明採具名填答、一人一次、送出後不可修改；單選題全部作答、問答題留空按「送出問卷」並於確認視窗按「送出」，應顯示「問卷已送出，感謝您的回饋」並回到課程頁；左側入口改為「查看我的填答」並顯示送出時間，點入為唯讀、可看到剛才的選擇且沒有送出按鈕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教師甲於受測課程第二章新增一份只有說明文字的教材並儲存，按「更新」並於確認視窗按「確認更新」後，學員乙的課程進度總項目數加一、未滿</w:t>
            </w:r>
            <w:r>
              <w:rPr>
                <w:rFonts w:ascii="標楷體" w:hAnsi="標楷體"/>
                <w:sz w:val="22"/>
              </w:rPr>
              <w:t xml:space="preserve"> 100%</w:t>
            </w:r>
            <w:r>
              <w:rPr>
                <w:rFonts w:ascii="標楷體" w:hAnsi="標楷體"/>
                <w:sz w:val="22"/>
              </w:rPr>
              <w:t>，「我的課程」狀態回到「進行中」，左側仍為「查看我的填答」且可回看；學員丙的問卷入</w:t>
            </w:r>
            <w:r>
              <w:rPr>
                <w:rFonts w:ascii="標楷體" w:hAnsi="標楷體"/>
                <w:sz w:val="22"/>
              </w:rPr>
              <w:t>口消失。兩人完成新教材後，學員乙恢復「已完成」，學員丙重新出現「填寫課後問卷」。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教師甲於課程列表「全部課程」點受測課程預覽，左側最下方應出現「預覽課後問卷」並註明「預覽模式，不可送出」；點入後頁面上方提示「預覽模式：僅供檢視題目，無法送出。」且沒有送出按鈕，</w:t>
            </w:r>
            <w:r>
              <w:rPr>
                <w:rFonts w:ascii="標楷體" w:hAnsi="標楷體"/>
                <w:sz w:val="22"/>
              </w:rPr>
              <w:t xml:space="preserve">ET02 </w:t>
            </w:r>
            <w:r>
              <w:rPr>
                <w:rFonts w:ascii="標楷體" w:hAnsi="標楷體"/>
                <w:sz w:val="22"/>
              </w:rPr>
              <w:t>中該課程的問卷已填人數不變。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教師甲關閉受測課程後，學員丁進入應顯示「此課程目前關閉中，僅可回看已學內容」，已開放的項目可開啟、影片可播放但不再顯示觀看進度，尚未開放的項目仍為鎖定。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13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受測課程已關閉的狀態下，學員丁點測驗項目應顯示「此課程已關閉，無法再開新作答」且「開始作答」不可按，但仍可查看歷次作答紀錄；學員丙按「填寫課後問卷」應提示「課程已關閉，無法填寫問卷」且沒有送出按鈕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14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教師甲開啟已關閉的受測課程，按底部「更新並重開課」並於視窗按「關閉」後，學員丁的學習進度應接續保留並可繼續學習，學員丙可填寫並送出課後問卷。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</w:tbl>
    <w:p w:rsidR="00D16CF1" w:rsidRDefault="00F26770">
      <w:pPr>
        <w:pStyle w:val="1"/>
      </w:pPr>
      <w:bookmarkStart w:id="8" w:name="_Toc243496579"/>
      <w:r>
        <w:lastRenderedPageBreak/>
        <w:t xml:space="preserve">ET07 </w:t>
      </w:r>
      <w:r>
        <w:t>線上測驗</w:t>
      </w:r>
      <w:bookmarkEnd w:id="8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D16CF1">
        <w:trPr>
          <w:jc w:val="center"/>
        </w:trPr>
        <w:tc>
          <w:tcPr>
            <w:tcW w:w="9638" w:type="dxa"/>
            <w:gridSpan w:val="4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1474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</w:tbl>
    <w:p w:rsidR="00D16CF1" w:rsidRDefault="00D16CF1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D16CF1">
        <w:trPr>
          <w:tblHeader/>
          <w:jc w:val="center"/>
        </w:trPr>
        <w:tc>
          <w:tcPr>
            <w:tcW w:w="907" w:type="dxa"/>
            <w:vMerge w:val="restart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D16CF1">
        <w:trPr>
          <w:tblHeader/>
          <w:jc w:val="center"/>
        </w:trPr>
        <w:tc>
          <w:tcPr>
            <w:tcW w:w="907" w:type="dxa"/>
            <w:vMerge/>
          </w:tcPr>
          <w:p w:rsidR="00D16CF1" w:rsidRDefault="00D16CF1"/>
        </w:tc>
        <w:tc>
          <w:tcPr>
            <w:tcW w:w="6236" w:type="dxa"/>
            <w:vMerge/>
          </w:tcPr>
          <w:p w:rsidR="00D16CF1" w:rsidRDefault="00D16CF1"/>
        </w:tc>
        <w:tc>
          <w:tcPr>
            <w:tcW w:w="124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學員甲於受測課程的學習頁點測驗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（限時</w:t>
            </w:r>
            <w:r>
              <w:rPr>
                <w:rFonts w:ascii="標楷體" w:hAnsi="標楷體"/>
                <w:sz w:val="22"/>
              </w:rPr>
              <w:t xml:space="preserve"> 3 </w:t>
            </w:r>
            <w:r>
              <w:rPr>
                <w:rFonts w:ascii="標楷體" w:hAnsi="標楷體"/>
                <w:sz w:val="22"/>
              </w:rPr>
              <w:t>分鐘、及格</w:t>
            </w:r>
            <w:r>
              <w:rPr>
                <w:rFonts w:ascii="標楷體" w:hAnsi="標楷體"/>
                <w:sz w:val="22"/>
              </w:rPr>
              <w:t xml:space="preserve"> 80 </w:t>
            </w:r>
            <w:r>
              <w:rPr>
                <w:rFonts w:ascii="標楷體" w:hAnsi="標楷體"/>
                <w:sz w:val="22"/>
              </w:rPr>
              <w:t>分、可作答</w:t>
            </w:r>
            <w:r>
              <w:rPr>
                <w:rFonts w:ascii="標楷體" w:hAnsi="標楷體"/>
                <w:sz w:val="22"/>
              </w:rPr>
              <w:t xml:space="preserve"> 20 </w:t>
            </w:r>
            <w:r>
              <w:rPr>
                <w:rFonts w:ascii="標楷體" w:hAnsi="標楷體"/>
                <w:sz w:val="22"/>
              </w:rPr>
              <w:t>次，</w:t>
            </w:r>
            <w:r>
              <w:rPr>
                <w:rFonts w:ascii="標楷體" w:hAnsi="標楷體"/>
                <w:sz w:val="22"/>
              </w:rPr>
              <w:t xml:space="preserve">5 </w:t>
            </w:r>
            <w:r>
              <w:rPr>
                <w:rFonts w:ascii="標楷體" w:hAnsi="標楷體"/>
                <w:sz w:val="22"/>
              </w:rPr>
              <w:t>題中含一題配分</w:t>
            </w:r>
            <w:r>
              <w:rPr>
                <w:rFonts w:ascii="標楷體" w:hAnsi="標楷體"/>
                <w:sz w:val="22"/>
              </w:rPr>
              <w:t xml:space="preserve"> 30</w:t>
            </w:r>
            <w:r>
              <w:rPr>
                <w:rFonts w:ascii="標楷體" w:hAnsi="標楷體"/>
                <w:sz w:val="22"/>
              </w:rPr>
              <w:t>、</w:t>
            </w:r>
            <w:r>
              <w:rPr>
                <w:rFonts w:ascii="標楷體" w:hAnsi="標楷體"/>
                <w:sz w:val="22"/>
              </w:rPr>
              <w:t xml:space="preserve">5 </w:t>
            </w:r>
            <w:r>
              <w:rPr>
                <w:rFonts w:ascii="標楷體" w:hAnsi="標楷體"/>
                <w:sz w:val="22"/>
              </w:rPr>
              <w:t>個選項</w:t>
            </w:r>
            <w:r>
              <w:rPr>
                <w:rFonts w:ascii="標楷體" w:hAnsi="標楷體"/>
                <w:sz w:val="22"/>
              </w:rPr>
              <w:t xml:space="preserve"> 3 </w:t>
            </w:r>
            <w:r>
              <w:rPr>
                <w:rFonts w:ascii="標楷體" w:hAnsi="標楷體"/>
                <w:sz w:val="22"/>
              </w:rPr>
              <w:t>個正確的多選題），內容區應直接顯示題數</w:t>
            </w:r>
            <w:r>
              <w:rPr>
                <w:rFonts w:ascii="標楷體" w:hAnsi="標楷體"/>
                <w:sz w:val="22"/>
              </w:rPr>
              <w:t xml:space="preserve"> 5</w:t>
            </w:r>
            <w:r>
              <w:rPr>
                <w:rFonts w:ascii="標楷體" w:hAnsi="標楷體"/>
                <w:sz w:val="22"/>
              </w:rPr>
              <w:t>、作答時間</w:t>
            </w:r>
            <w:r>
              <w:rPr>
                <w:rFonts w:ascii="標楷體" w:hAnsi="標楷體"/>
                <w:sz w:val="22"/>
              </w:rPr>
              <w:t xml:space="preserve"> 3 </w:t>
            </w:r>
            <w:r>
              <w:rPr>
                <w:rFonts w:ascii="標楷體" w:hAnsi="標楷體"/>
                <w:sz w:val="22"/>
              </w:rPr>
              <w:t>分、及格分數</w:t>
            </w:r>
            <w:r>
              <w:rPr>
                <w:rFonts w:ascii="標楷體" w:hAnsi="標楷體"/>
                <w:sz w:val="22"/>
              </w:rPr>
              <w:t xml:space="preserve"> 80 </w:t>
            </w:r>
            <w:r>
              <w:rPr>
                <w:rFonts w:ascii="標楷體" w:hAnsi="標楷體"/>
                <w:sz w:val="22"/>
              </w:rPr>
              <w:t>分與剩餘可作答</w:t>
            </w:r>
            <w:r>
              <w:rPr>
                <w:rFonts w:ascii="標楷體" w:hAnsi="標楷體"/>
                <w:sz w:val="22"/>
              </w:rPr>
              <w:t xml:space="preserve"> 20 </w:t>
            </w:r>
            <w:r>
              <w:rPr>
                <w:rFonts w:ascii="標楷體" w:hAnsi="標楷體"/>
                <w:sz w:val="22"/>
              </w:rPr>
              <w:t>次，不另開新畫面。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按「開始作答」進入測驗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的作答畫面後，點左側選單「我的課程」並於確認視窗按「提交並離開」，再回到測驗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，剩餘可作答應為</w:t>
            </w:r>
            <w:r>
              <w:rPr>
                <w:rFonts w:ascii="標楷體" w:hAnsi="標楷體"/>
                <w:sz w:val="22"/>
              </w:rPr>
              <w:t xml:space="preserve"> 19 </w:t>
            </w:r>
            <w:r>
              <w:rPr>
                <w:rFonts w:ascii="標楷體" w:hAnsi="標楷體"/>
                <w:sz w:val="22"/>
              </w:rPr>
              <w:t>次。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學員甲開啟另一門課程中不限時、只能作答</w:t>
            </w:r>
            <w:r>
              <w:rPr>
                <w:rFonts w:ascii="標楷體" w:hAnsi="標楷體"/>
                <w:sz w:val="22"/>
              </w:rPr>
              <w:t xml:space="preserve"> 1 </w:t>
            </w:r>
            <w:r>
              <w:rPr>
                <w:rFonts w:ascii="標楷體" w:hAnsi="標楷體"/>
                <w:sz w:val="22"/>
              </w:rPr>
              <w:t>次的測驗（以下稱測驗</w:t>
            </w:r>
            <w:r>
              <w:rPr>
                <w:rFonts w:ascii="標楷體" w:hAnsi="標楷體"/>
                <w:sz w:val="22"/>
              </w:rPr>
              <w:t xml:space="preserve"> B</w:t>
            </w:r>
            <w:r>
              <w:rPr>
                <w:rFonts w:ascii="標楷體" w:hAnsi="標楷體"/>
                <w:sz w:val="22"/>
              </w:rPr>
              <w:t>），作答時間應顯示「不限時」、剩餘可作答為</w:t>
            </w:r>
            <w:r>
              <w:rPr>
                <w:rFonts w:ascii="標楷體" w:hAnsi="標楷體"/>
                <w:sz w:val="22"/>
              </w:rPr>
              <w:t xml:space="preserve"> 1 </w:t>
            </w:r>
            <w:r>
              <w:rPr>
                <w:rFonts w:ascii="標楷體" w:hAnsi="標楷體"/>
                <w:sz w:val="22"/>
              </w:rPr>
              <w:t>次；開始作答後作答畫面不顯示剩餘時間，停留</w:t>
            </w:r>
            <w:r>
              <w:rPr>
                <w:rFonts w:ascii="標楷體" w:hAnsi="標楷體"/>
                <w:sz w:val="22"/>
              </w:rPr>
              <w:t xml:space="preserve"> 4 </w:t>
            </w:r>
            <w:r>
              <w:rPr>
                <w:rFonts w:ascii="標楷體" w:hAnsi="標楷體"/>
                <w:sz w:val="22"/>
              </w:rPr>
              <w:t>分鐘以上亦不會自動提交；交卷後剩餘可作答變為</w:t>
            </w:r>
            <w:r>
              <w:rPr>
                <w:rFonts w:ascii="標楷體" w:hAnsi="標楷體"/>
                <w:sz w:val="22"/>
              </w:rPr>
              <w:t xml:space="preserve"> 0 </w:t>
            </w:r>
            <w:r>
              <w:rPr>
                <w:rFonts w:ascii="標楷體" w:hAnsi="標楷體"/>
                <w:sz w:val="22"/>
              </w:rPr>
              <w:t>次且「開始作答」不可按。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於測驗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作答畫面點左側任一題號應跳至該題；作答後「已答</w:t>
            </w:r>
            <w:r>
              <w:rPr>
                <w:rFonts w:ascii="標楷體" w:hAnsi="標楷體"/>
                <w:sz w:val="22"/>
              </w:rPr>
              <w:t xml:space="preserve"> N / 5</w:t>
            </w:r>
            <w:r>
              <w:rPr>
                <w:rFonts w:ascii="標楷體" w:hAnsi="標楷體"/>
                <w:sz w:val="22"/>
              </w:rPr>
              <w:t>」立即增加，切到其他題後，剛才那題的題號改為已答標示。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作答中點左側選單「我的課程」，應跳出「離開作答」確認視窗，按「繼續作答」應留在作答畫面且已作答的內容不變；再點左側選單並按「提</w:t>
            </w:r>
            <w:r>
              <w:rPr>
                <w:rFonts w:ascii="標楷體" w:hAnsi="標楷體"/>
                <w:sz w:val="22"/>
              </w:rPr>
              <w:t>交並離開」，應顯示「已提交本次作答」並前往「我的課程」，回到測驗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，歷次作答紀錄出現該次成績。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作答中切換到另一個瀏覽器分頁，本次作答應立即自動提交，回到原分頁時為結果頁，上方顯示「因離開作答視窗，本次作答已自動提交。」，且計入一次作答次數。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開始作答後作答第</w:t>
            </w:r>
            <w:r>
              <w:rPr>
                <w:rFonts w:ascii="標楷體" w:hAnsi="標楷體"/>
                <w:sz w:val="22"/>
              </w:rPr>
              <w:t xml:space="preserve"> 1 </w:t>
            </w:r>
            <w:r>
              <w:rPr>
                <w:rFonts w:ascii="標楷體" w:hAnsi="標楷體"/>
                <w:sz w:val="22"/>
              </w:rPr>
              <w:t>題，按「下一題」作答第</w:t>
            </w:r>
            <w:r>
              <w:rPr>
                <w:rFonts w:ascii="標楷體" w:hAnsi="標楷體"/>
                <w:sz w:val="22"/>
              </w:rPr>
              <w:t xml:space="preserve"> 2 </w:t>
            </w:r>
            <w:r>
              <w:rPr>
                <w:rFonts w:ascii="標楷體" w:hAnsi="標楷體"/>
                <w:sz w:val="22"/>
              </w:rPr>
              <w:t>題，停在第</w:t>
            </w:r>
            <w:r>
              <w:rPr>
                <w:rFonts w:ascii="標楷體" w:hAnsi="標楷體"/>
                <w:sz w:val="22"/>
              </w:rPr>
              <w:t xml:space="preserve"> 2 </w:t>
            </w:r>
            <w:r>
              <w:rPr>
                <w:rFonts w:ascii="標楷體" w:hAnsi="標楷體"/>
                <w:sz w:val="22"/>
              </w:rPr>
              <w:t>題等倒數歸零，系統應自動提交，結果頁顯示「作答時間到，已自動提交」，第</w:t>
            </w:r>
            <w:r>
              <w:rPr>
                <w:rFonts w:ascii="標楷體" w:hAnsi="標楷體"/>
                <w:sz w:val="22"/>
              </w:rPr>
              <w:t xml:space="preserve"> 1</w:t>
            </w:r>
            <w:r>
              <w:rPr>
                <w:rFonts w:ascii="標楷體" w:hAnsi="標楷體"/>
                <w:sz w:val="22"/>
              </w:rPr>
              <w:t>、</w:t>
            </w:r>
            <w:r>
              <w:rPr>
                <w:rFonts w:ascii="標楷體" w:hAnsi="標楷體"/>
                <w:sz w:val="22"/>
              </w:rPr>
              <w:t xml:space="preserve">2 </w:t>
            </w:r>
            <w:r>
              <w:rPr>
                <w:rFonts w:ascii="標楷體" w:hAnsi="標楷體"/>
                <w:sz w:val="22"/>
              </w:rPr>
              <w:t>題照常計分（停留中那一題已選好的答案不會漏計）；歷次作答紀錄中該次標示「逾時」。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留</w:t>
            </w:r>
            <w:r>
              <w:rPr>
                <w:rFonts w:ascii="標楷體" w:hAnsi="標楷體"/>
                <w:sz w:val="22"/>
              </w:rPr>
              <w:t xml:space="preserve"> 1 </w:t>
            </w:r>
            <w:r>
              <w:rPr>
                <w:rFonts w:ascii="標楷體" w:hAnsi="標楷體"/>
                <w:sz w:val="22"/>
              </w:rPr>
              <w:t>題完全不作答，最後一題選好答案後不切換題目直接按</w:t>
            </w:r>
            <w:r>
              <w:rPr>
                <w:rFonts w:ascii="標楷體" w:hAnsi="標楷體"/>
                <w:sz w:val="22"/>
              </w:rPr>
              <w:lastRenderedPageBreak/>
              <w:t>「提交」，應立即交卷（不另跳確認視窗），最後一題的作答計入成績，未作答的題目於答題明細顯示「未作答」、得</w:t>
            </w:r>
            <w:r>
              <w:rPr>
                <w:rFonts w:ascii="標楷體" w:hAnsi="標楷體"/>
                <w:sz w:val="22"/>
              </w:rPr>
              <w:t xml:space="preserve"> 0 </w:t>
            </w:r>
            <w:r>
              <w:rPr>
                <w:rFonts w:ascii="標楷體" w:hAnsi="標楷體"/>
                <w:sz w:val="22"/>
              </w:rPr>
              <w:t>分。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單選題選對應得該題全部配分、選錯得</w:t>
            </w:r>
            <w:r>
              <w:rPr>
                <w:rFonts w:ascii="標楷體" w:hAnsi="標楷體"/>
                <w:sz w:val="22"/>
              </w:rPr>
              <w:t xml:space="preserve"> 0 </w:t>
            </w:r>
            <w:r>
              <w:rPr>
                <w:rFonts w:ascii="標楷體" w:hAnsi="標楷體"/>
                <w:sz w:val="22"/>
              </w:rPr>
              <w:t>分；測驗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的多選題（配分</w:t>
            </w:r>
            <w:r>
              <w:rPr>
                <w:rFonts w:ascii="標楷體" w:hAnsi="標楷體"/>
                <w:sz w:val="22"/>
              </w:rPr>
              <w:t xml:space="preserve"> 30</w:t>
            </w:r>
            <w:r>
              <w:rPr>
                <w:rFonts w:ascii="標楷體" w:hAnsi="標楷體"/>
                <w:sz w:val="22"/>
              </w:rPr>
              <w:t>、</w:t>
            </w:r>
            <w:r>
              <w:rPr>
                <w:rFonts w:ascii="標楷體" w:hAnsi="標楷體"/>
                <w:sz w:val="22"/>
              </w:rPr>
              <w:t xml:space="preserve">3 </w:t>
            </w:r>
            <w:r>
              <w:rPr>
                <w:rFonts w:ascii="標楷體" w:hAnsi="標楷體"/>
                <w:sz w:val="22"/>
              </w:rPr>
              <w:t>個正確選項）選</w:t>
            </w:r>
            <w:r>
              <w:rPr>
                <w:rFonts w:ascii="標楷體" w:hAnsi="標楷體"/>
                <w:sz w:val="22"/>
              </w:rPr>
              <w:t xml:space="preserve"> 2 </w:t>
            </w:r>
            <w:r>
              <w:rPr>
                <w:rFonts w:ascii="標楷體" w:hAnsi="標楷體"/>
                <w:sz w:val="22"/>
              </w:rPr>
              <w:t>個正確、</w:t>
            </w:r>
            <w:r>
              <w:rPr>
                <w:rFonts w:ascii="標楷體" w:hAnsi="標楷體"/>
                <w:sz w:val="22"/>
              </w:rPr>
              <w:t xml:space="preserve">1 </w:t>
            </w:r>
            <w:r>
              <w:rPr>
                <w:rFonts w:ascii="標楷體" w:hAnsi="標楷體"/>
                <w:sz w:val="22"/>
              </w:rPr>
              <w:t>個錯誤應得</w:t>
            </w:r>
            <w:r>
              <w:rPr>
                <w:rFonts w:ascii="標楷體" w:hAnsi="標楷體"/>
                <w:sz w:val="22"/>
              </w:rPr>
              <w:t xml:space="preserve"> 10 </w:t>
            </w:r>
            <w:r>
              <w:rPr>
                <w:rFonts w:ascii="標楷體" w:hAnsi="標楷體"/>
                <w:sz w:val="22"/>
              </w:rPr>
              <w:t>分並標示「部分對」，選</w:t>
            </w:r>
            <w:r>
              <w:rPr>
                <w:rFonts w:ascii="標楷體" w:hAnsi="標楷體"/>
                <w:sz w:val="22"/>
              </w:rPr>
              <w:t xml:space="preserve"> 1 </w:t>
            </w:r>
            <w:r>
              <w:rPr>
                <w:rFonts w:ascii="標楷體" w:hAnsi="標楷體"/>
                <w:sz w:val="22"/>
              </w:rPr>
              <w:t>個正確、</w:t>
            </w:r>
            <w:r>
              <w:rPr>
                <w:rFonts w:ascii="標楷體" w:hAnsi="標楷體"/>
                <w:sz w:val="22"/>
              </w:rPr>
              <w:t xml:space="preserve">2 </w:t>
            </w:r>
            <w:r>
              <w:rPr>
                <w:rFonts w:ascii="標楷體" w:hAnsi="標楷體"/>
                <w:sz w:val="22"/>
              </w:rPr>
              <w:t>個錯誤應得</w:t>
            </w:r>
            <w:r>
              <w:rPr>
                <w:rFonts w:ascii="標楷體" w:hAnsi="標楷體"/>
                <w:sz w:val="22"/>
              </w:rPr>
              <w:t xml:space="preserve"> 0 </w:t>
            </w:r>
            <w:r>
              <w:rPr>
                <w:rFonts w:ascii="標楷體" w:hAnsi="標楷體"/>
                <w:sz w:val="22"/>
              </w:rPr>
              <w:t>分，且不扣其他題的分數。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結果頁答題明細應列出每題的正確答案，點任一列開啟「題目檢討」，選項應逐一標示答對、選錯或漏選；於「歷次作答紀錄」點第</w:t>
            </w:r>
            <w:r>
              <w:rPr>
                <w:rFonts w:ascii="標楷體" w:hAnsi="標楷體"/>
                <w:sz w:val="22"/>
              </w:rPr>
              <w:t xml:space="preserve"> 8 </w:t>
            </w:r>
            <w:r>
              <w:rPr>
                <w:rFonts w:ascii="標楷體" w:hAnsi="標楷體"/>
                <w:sz w:val="22"/>
              </w:rPr>
              <w:t>項所做的那次作答（第</w:t>
            </w:r>
            <w:r>
              <w:rPr>
                <w:rFonts w:ascii="標楷體" w:hAnsi="標楷體"/>
                <w:sz w:val="22"/>
              </w:rPr>
              <w:t xml:space="preserve"> 8 </w:t>
            </w:r>
            <w:r>
              <w:rPr>
                <w:rFonts w:ascii="標楷體" w:hAnsi="標楷體"/>
                <w:sz w:val="22"/>
              </w:rPr>
              <w:t>項作答時請先記下第</w:t>
            </w:r>
            <w:r>
              <w:rPr>
                <w:rFonts w:ascii="標楷體" w:hAnsi="標楷體"/>
                <w:sz w:val="22"/>
              </w:rPr>
              <w:t xml:space="preserve"> 1 </w:t>
            </w:r>
            <w:r>
              <w:rPr>
                <w:rFonts w:ascii="標楷體" w:hAnsi="標楷體"/>
                <w:sz w:val="22"/>
              </w:rPr>
              <w:t>題的題目），應顯示該次的逐題明細，題目順序與當時相同，且畫面只有「返回課程」、不提供重新作答。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重新作答時，題目與選項的排列順序應與前一次不同；同一次作答中切換題目來回，順序則維持不變。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測驗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未達及格分數且仍有次數時，結果頁應顯示「未達及格分數，您仍有重考機會」與「回課程重新作答」，按下應回到課程學習頁並停在</w:t>
            </w:r>
            <w:r>
              <w:rPr>
                <w:rFonts w:ascii="標楷體" w:hAnsi="標楷體"/>
                <w:sz w:val="22"/>
              </w:rPr>
              <w:t>測驗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；再作答一次總分達</w:t>
            </w:r>
            <w:r>
              <w:rPr>
                <w:rFonts w:ascii="標楷體" w:hAnsi="標楷體"/>
                <w:sz w:val="22"/>
              </w:rPr>
              <w:t xml:space="preserve"> 80 </w:t>
            </w:r>
            <w:r>
              <w:rPr>
                <w:rFonts w:ascii="標楷體" w:hAnsi="標楷體"/>
                <w:sz w:val="22"/>
              </w:rPr>
              <w:t>分以上，結果頁應顯示合格，該測驗項目標示完成，下一章的第一個項目隨即可點開（只點開第一份教材，第二份留待第</w:t>
            </w:r>
            <w:r>
              <w:rPr>
                <w:rFonts w:ascii="標楷體" w:hAnsi="標楷體"/>
                <w:sz w:val="22"/>
              </w:rPr>
              <w:t xml:space="preserve"> 16 </w:t>
            </w:r>
            <w:r>
              <w:rPr>
                <w:rFonts w:ascii="標楷體" w:hAnsi="標楷體"/>
                <w:sz w:val="22"/>
              </w:rPr>
              <w:t>項）。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13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記下測驗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目前的最高分後，再作答一次並得較低的成績，測驗項目應同時顯示最近一次（較低）的成績與原最高分；</w:t>
            </w:r>
            <w:r>
              <w:rPr>
                <w:rFonts w:ascii="標楷體" w:hAnsi="標楷體"/>
                <w:sz w:val="22"/>
              </w:rPr>
              <w:t xml:space="preserve">ET02 </w:t>
            </w:r>
            <w:r>
              <w:rPr>
                <w:rFonts w:ascii="標楷體" w:hAnsi="標楷體"/>
                <w:sz w:val="22"/>
              </w:rPr>
              <w:t>學員學習表現中該學員的平均成績應以測驗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的最高分計入。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14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學員乙於一份可作答</w:t>
            </w:r>
            <w:r>
              <w:rPr>
                <w:rFonts w:ascii="標楷體" w:hAnsi="標楷體"/>
                <w:sz w:val="22"/>
              </w:rPr>
              <w:t xml:space="preserve"> 2 </w:t>
            </w:r>
            <w:r>
              <w:rPr>
                <w:rFonts w:ascii="標楷體" w:hAnsi="標楷體"/>
                <w:sz w:val="22"/>
              </w:rPr>
              <w:t>次的測驗（以下稱測驗</w:t>
            </w:r>
            <w:r>
              <w:rPr>
                <w:rFonts w:ascii="標楷體" w:hAnsi="標楷體"/>
                <w:sz w:val="22"/>
              </w:rPr>
              <w:t xml:space="preserve"> C</w:t>
            </w:r>
            <w:r>
              <w:rPr>
                <w:rFonts w:ascii="標楷體" w:hAnsi="標楷體"/>
                <w:sz w:val="22"/>
              </w:rPr>
              <w:t>）用完</w:t>
            </w:r>
            <w:r>
              <w:rPr>
                <w:rFonts w:ascii="標楷體" w:hAnsi="標楷體"/>
                <w:sz w:val="22"/>
              </w:rPr>
              <w:t xml:space="preserve"> 2 </w:t>
            </w:r>
            <w:r>
              <w:rPr>
                <w:rFonts w:ascii="標楷體" w:hAnsi="標楷體"/>
                <w:sz w:val="22"/>
              </w:rPr>
              <w:t>次且未及格後，應顯示「重考次數已用完，請聯繫教師重置」、「開始作答」不可按，歷次作答紀錄仍可點</w:t>
            </w:r>
            <w:r>
              <w:rPr>
                <w:rFonts w:ascii="標楷體" w:hAnsi="標楷體"/>
                <w:sz w:val="22"/>
              </w:rPr>
              <w:t>閱。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15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教師甲於</w:t>
            </w:r>
            <w:r>
              <w:rPr>
                <w:rFonts w:ascii="標楷體" w:hAnsi="標楷體"/>
                <w:sz w:val="22"/>
              </w:rPr>
              <w:t xml:space="preserve"> ET02 </w:t>
            </w:r>
            <w:r>
              <w:rPr>
                <w:rFonts w:ascii="標楷體" w:hAnsi="標楷體"/>
                <w:sz w:val="22"/>
              </w:rPr>
              <w:t>選擇測驗</w:t>
            </w:r>
            <w:r>
              <w:rPr>
                <w:rFonts w:ascii="標楷體" w:hAnsi="標楷體"/>
                <w:sz w:val="22"/>
              </w:rPr>
              <w:t xml:space="preserve"> C </w:t>
            </w:r>
            <w:r>
              <w:rPr>
                <w:rFonts w:ascii="標楷體" w:hAnsi="標楷體"/>
                <w:sz w:val="22"/>
              </w:rPr>
              <w:t>所屬的課程，於「作答明細」展開學員乙，按測驗</w:t>
            </w:r>
            <w:r>
              <w:rPr>
                <w:rFonts w:ascii="標楷體" w:hAnsi="標楷體"/>
                <w:sz w:val="22"/>
              </w:rPr>
              <w:t xml:space="preserve"> C </w:t>
            </w:r>
            <w:r>
              <w:rPr>
                <w:rFonts w:ascii="標楷體" w:hAnsi="標楷體"/>
                <w:sz w:val="22"/>
              </w:rPr>
              <w:t>的「重置重考次數」並確定後，剩餘可作答恢復為</w:t>
            </w:r>
            <w:r>
              <w:rPr>
                <w:rFonts w:ascii="標楷體" w:hAnsi="標楷體"/>
                <w:sz w:val="22"/>
              </w:rPr>
              <w:t xml:space="preserve"> 2 </w:t>
            </w:r>
            <w:r>
              <w:rPr>
                <w:rFonts w:ascii="標楷體" w:hAnsi="標楷體"/>
                <w:sz w:val="22"/>
              </w:rPr>
              <w:t>次並可開始作答；學員乙再作答一次後，歷次作答紀錄應於該次之前出現一列「重考次數已重置」與日期，先前</w:t>
            </w:r>
            <w:r>
              <w:rPr>
                <w:rFonts w:ascii="標楷體" w:hAnsi="標楷體"/>
                <w:sz w:val="22"/>
              </w:rPr>
              <w:t xml:space="preserve"> 2 </w:t>
            </w:r>
            <w:r>
              <w:rPr>
                <w:rFonts w:ascii="標楷體" w:hAnsi="標楷體"/>
                <w:sz w:val="22"/>
              </w:rPr>
              <w:t>次照常顯示、不標「前一輪」。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16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學員甲通過測驗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後，教師甲修改測驗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的內容後按「儲存」，於詢問視窗選「儲存並要求重測」，再按頁面底部「更新」並於確認視窗按「確認更新」，學員甲的測驗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應不再顯示已及格、剩餘可作答恢復為</w:t>
            </w:r>
            <w:r>
              <w:rPr>
                <w:rFonts w:ascii="標楷體" w:hAnsi="標楷體"/>
                <w:sz w:val="22"/>
              </w:rPr>
              <w:t xml:space="preserve"> 20 </w:t>
            </w:r>
            <w:r>
              <w:rPr>
                <w:rFonts w:ascii="標楷體" w:hAnsi="標楷體"/>
                <w:sz w:val="22"/>
              </w:rPr>
              <w:t>次，下一章尚未完成的項目回到鎖定，測驗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顯示「教師已要求重測，重新作答後才會計算結業成績。」且不顯示最高分。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lastRenderedPageBreak/>
              <w:t>17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教師已要求重測後，測驗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的歷次作答紀錄末尾應出現一列「教師要求重測（測驗內容已更新）」與日期，先前的作答以灰色顯示並標「前一輪」、仍可點開；學員甲重新作答一次並得低於先前最高分的成績，最高分應為這次的成績。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  <w:tr w:rsidR="00D16CF1">
        <w:trPr>
          <w:jc w:val="center"/>
        </w:trPr>
        <w:tc>
          <w:tcPr>
            <w:tcW w:w="907" w:type="dxa"/>
          </w:tcPr>
          <w:p w:rsidR="00D16CF1" w:rsidRDefault="00F26770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18</w:t>
            </w:r>
          </w:p>
        </w:tc>
        <w:tc>
          <w:tcPr>
            <w:tcW w:w="6236" w:type="dxa"/>
          </w:tcPr>
          <w:p w:rsidR="00D16CF1" w:rsidRDefault="00F26770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教師甲於課程列表「全部課程」點受測課程預覽，點測驗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，應只顯示題目內容，沒有「開始作答」、剩餘可作答次數與歷次作答紀錄。</w:t>
            </w: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D16CF1" w:rsidRDefault="00D16CF1">
            <w:pPr>
              <w:spacing w:before="60" w:after="60"/>
              <w:jc w:val="center"/>
            </w:pPr>
          </w:p>
        </w:tc>
      </w:tr>
    </w:tbl>
    <w:p w:rsidR="00000000" w:rsidRDefault="00F26770"/>
    <w:sectPr w:rsidR="00000000" w:rsidSect="00034616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F26770">
      <w:rPr>
        <w:noProof/>
        <w:sz w:val="20"/>
      </w:rPr>
      <w:t>20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235A5A85"/>
    <w:multiLevelType w:val="multilevel"/>
    <w:tmpl w:val="F8DEF55C"/>
    <w:lvl w:ilvl="0">
      <w:start w:val="1"/>
      <w:numFmt w:val="bullet"/>
      <w:lvlText w:val="●"/>
      <w:lvlJc w:val="left"/>
      <w:pPr>
        <w:ind w:left="482" w:hanging="482"/>
      </w:pPr>
    </w:lvl>
    <w:lvl w:ilvl="1">
      <w:start w:val="1"/>
      <w:numFmt w:val="bullet"/>
      <w:lvlText w:val="●"/>
      <w:lvlJc w:val="left"/>
      <w:pPr>
        <w:ind w:left="1440" w:hanging="4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16CF1"/>
    <w:rsid w:val="00D75B86"/>
    <w:rsid w:val="00DC45CD"/>
    <w:rsid w:val="00F267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A6667F-C64F-4D90-88BF-FE8643F81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23</Pages>
  <Words>2082</Words>
  <Characters>11870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教育訓練文件管理模組</dc:title>
  <dc:subject/>
  <dc:creator>朱可棠</dc:creator>
  <cp:keywords/>
  <dc:description>generated by python-docx</dc:description>
  <cp:lastModifiedBy>朱可棠</cp:lastModifiedBy>
  <cp:revision>8</cp:revision>
  <dcterms:created xsi:type="dcterms:W3CDTF">2013-12-23T23:15:00Z</dcterms:created>
  <dcterms:modified xsi:type="dcterms:W3CDTF">2026-10-21T09:35:00Z</dcterms:modified>
  <cp:category/>
</cp:coreProperties>
</file>