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TOCHeading"/>
          </w:pPr>
          <w:r>
            <w:t>Innhold</w:t>
          </w:r>
          <w:r w:rsidR="001B5874">
            <w:t>sfortegnelse</w:t>
          </w:r>
        </w:p>
        <w:p w14:paraId="34B3BE1A" w14:textId="0FADD31A" w:rsidR="001B5874" w:rsidRDefault="00E46929" w:rsidP="001B5874">
          <w:pPr>
            <w:pStyle w:val="TOC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link"/>
                <w:noProof/>
              </w:rPr>
              <w:t>1.</w:t>
            </w:r>
            <w:r w:rsidR="001B5874">
              <w:rPr>
                <w:rFonts w:asciiTheme="minorHAnsi" w:eastAsiaTheme="minorEastAsia" w:hAnsiTheme="minorHAnsi"/>
                <w:noProof/>
                <w:sz w:val="22"/>
                <w:lang w:eastAsia="nb-NO"/>
              </w:rPr>
              <w:tab/>
            </w:r>
            <w:r w:rsidR="001B5874" w:rsidRPr="00092C2E">
              <w:rPr>
                <w:rStyle w:val="Hyperlink"/>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171370" w:rsidP="001B5874">
          <w:pPr>
            <w:pStyle w:val="TOC1"/>
            <w:rPr>
              <w:rFonts w:asciiTheme="minorHAnsi" w:eastAsiaTheme="minorEastAsia" w:hAnsiTheme="minorHAnsi"/>
              <w:noProof/>
              <w:sz w:val="22"/>
              <w:lang w:eastAsia="nb-NO"/>
            </w:rPr>
          </w:pPr>
          <w:hyperlink w:anchor="_Toc79155246" w:history="1">
            <w:r w:rsidR="001B5874" w:rsidRPr="00092C2E">
              <w:rPr>
                <w:rStyle w:val="Hyperlink"/>
                <w:noProof/>
              </w:rPr>
              <w:t>2.</w:t>
            </w:r>
            <w:r w:rsidR="001B5874">
              <w:rPr>
                <w:rFonts w:asciiTheme="minorHAnsi" w:eastAsiaTheme="minorEastAsia" w:hAnsiTheme="minorHAnsi"/>
                <w:noProof/>
                <w:sz w:val="22"/>
                <w:lang w:eastAsia="nb-NO"/>
              </w:rPr>
              <w:tab/>
            </w:r>
            <w:r w:rsidR="001B5874" w:rsidRPr="00092C2E">
              <w:rPr>
                <w:rStyle w:val="Hyperlink"/>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171370" w:rsidP="001B5874">
          <w:pPr>
            <w:pStyle w:val="TOC1"/>
            <w:rPr>
              <w:rFonts w:asciiTheme="minorHAnsi" w:eastAsiaTheme="minorEastAsia" w:hAnsiTheme="minorHAnsi"/>
              <w:noProof/>
              <w:sz w:val="22"/>
              <w:lang w:eastAsia="nb-NO"/>
            </w:rPr>
          </w:pPr>
          <w:hyperlink w:anchor="_Toc79155247" w:history="1">
            <w:r w:rsidR="001B5874" w:rsidRPr="00092C2E">
              <w:rPr>
                <w:rStyle w:val="Hyperlink"/>
                <w:noProof/>
              </w:rPr>
              <w:t>3.</w:t>
            </w:r>
            <w:r w:rsidR="001B5874">
              <w:rPr>
                <w:rFonts w:asciiTheme="minorHAnsi" w:eastAsiaTheme="minorEastAsia" w:hAnsiTheme="minorHAnsi"/>
                <w:noProof/>
                <w:sz w:val="22"/>
                <w:lang w:eastAsia="nb-NO"/>
              </w:rPr>
              <w:tab/>
            </w:r>
            <w:r w:rsidR="001B5874" w:rsidRPr="00092C2E">
              <w:rPr>
                <w:rStyle w:val="Hyperlink"/>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171370" w:rsidP="001B5874">
          <w:pPr>
            <w:pStyle w:val="TOC1"/>
            <w:rPr>
              <w:rFonts w:asciiTheme="minorHAnsi" w:eastAsiaTheme="minorEastAsia" w:hAnsiTheme="minorHAnsi"/>
              <w:noProof/>
              <w:sz w:val="22"/>
              <w:lang w:eastAsia="nb-NO"/>
            </w:rPr>
          </w:pPr>
          <w:hyperlink w:anchor="_Toc79155248" w:history="1">
            <w:r w:rsidR="001B5874" w:rsidRPr="00092C2E">
              <w:rPr>
                <w:rStyle w:val="Hyperlink"/>
                <w:noProof/>
              </w:rPr>
              <w:t>4.</w:t>
            </w:r>
            <w:r w:rsidR="001B5874">
              <w:rPr>
                <w:rFonts w:asciiTheme="minorHAnsi" w:eastAsiaTheme="minorEastAsia" w:hAnsiTheme="minorHAnsi"/>
                <w:noProof/>
                <w:sz w:val="22"/>
                <w:lang w:eastAsia="nb-NO"/>
              </w:rPr>
              <w:tab/>
            </w:r>
            <w:r w:rsidR="001B5874" w:rsidRPr="00092C2E">
              <w:rPr>
                <w:rStyle w:val="Hyperlink"/>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171370">
          <w:pPr>
            <w:pStyle w:val="TOC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link"/>
                <w:noProof/>
              </w:rPr>
              <w:t>4.1.</w:t>
            </w:r>
            <w:r w:rsidR="001B5874">
              <w:rPr>
                <w:rFonts w:asciiTheme="minorHAnsi" w:eastAsiaTheme="minorEastAsia" w:hAnsiTheme="minorHAnsi"/>
                <w:noProof/>
                <w:sz w:val="22"/>
                <w:lang w:eastAsia="nb-NO"/>
              </w:rPr>
              <w:tab/>
            </w:r>
            <w:r w:rsidR="001B5874" w:rsidRPr="00092C2E">
              <w:rPr>
                <w:rStyle w:val="Hyperlink"/>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171370" w:rsidP="001B5874">
          <w:pPr>
            <w:pStyle w:val="TOC1"/>
            <w:rPr>
              <w:rFonts w:asciiTheme="minorHAnsi" w:eastAsiaTheme="minorEastAsia" w:hAnsiTheme="minorHAnsi"/>
              <w:noProof/>
              <w:sz w:val="22"/>
              <w:lang w:eastAsia="nb-NO"/>
            </w:rPr>
          </w:pPr>
          <w:hyperlink w:anchor="_Toc79155250" w:history="1">
            <w:r w:rsidR="001B5874" w:rsidRPr="00092C2E">
              <w:rPr>
                <w:rStyle w:val="Hyperlink"/>
                <w:noProof/>
              </w:rPr>
              <w:t>5.</w:t>
            </w:r>
            <w:r w:rsidR="001B5874">
              <w:rPr>
                <w:rFonts w:asciiTheme="minorHAnsi" w:eastAsiaTheme="minorEastAsia" w:hAnsiTheme="minorHAnsi"/>
                <w:noProof/>
                <w:sz w:val="22"/>
                <w:lang w:eastAsia="nb-NO"/>
              </w:rPr>
              <w:tab/>
            </w:r>
            <w:r w:rsidR="001B5874" w:rsidRPr="00092C2E">
              <w:rPr>
                <w:rStyle w:val="Hyperlink"/>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171370">
          <w:pPr>
            <w:pStyle w:val="TOC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link"/>
                <w:noProof/>
              </w:rPr>
              <w:t>5.1.</w:t>
            </w:r>
            <w:r w:rsidR="001B5874">
              <w:rPr>
                <w:rFonts w:asciiTheme="minorHAnsi" w:eastAsiaTheme="minorEastAsia" w:hAnsiTheme="minorHAnsi"/>
                <w:noProof/>
                <w:sz w:val="22"/>
                <w:lang w:eastAsia="nb-NO"/>
              </w:rPr>
              <w:tab/>
            </w:r>
            <w:r w:rsidR="001B5874" w:rsidRPr="00092C2E">
              <w:rPr>
                <w:rStyle w:val="Hyperlink"/>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TOCHeading"/>
      </w:pPr>
      <w:r>
        <w:t>Figurliste</w:t>
      </w:r>
    </w:p>
    <w:p w14:paraId="0E2B6660" w14:textId="70CE0C76" w:rsidR="00012F65" w:rsidRDefault="00012F65">
      <w:pPr>
        <w:pStyle w:val="TableofFigures"/>
        <w:tabs>
          <w:tab w:val="right" w:leader="dot" w:pos="9062"/>
        </w:tabs>
        <w:rPr>
          <w:rStyle w:val="Hyperlink"/>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link"/>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171370">
      <w:pPr>
        <w:pStyle w:val="TableofFigures"/>
        <w:tabs>
          <w:tab w:val="right" w:leader="dot" w:pos="9062"/>
        </w:tabs>
        <w:rPr>
          <w:rStyle w:val="Hyperlink"/>
          <w:noProof/>
        </w:rPr>
      </w:pPr>
      <w:hyperlink w:anchor="_Toc79407380" w:history="1">
        <w:r w:rsidR="00012F65" w:rsidRPr="0089149C">
          <w:rPr>
            <w:rStyle w:val="Hyperlink"/>
            <w:noProof/>
          </w:rPr>
          <w:t>Figur 2 Foreslått flytdiagram</w:t>
        </w:r>
        <w:r w:rsidR="00012F65">
          <w:rPr>
            <w:noProof/>
            <w:webHidden/>
          </w:rPr>
          <w:tab/>
        </w:r>
        <w:r w:rsidR="00012F65">
          <w:rPr>
            <w:noProof/>
            <w:webHidden/>
          </w:rPr>
          <w:fldChar w:fldCharType="begin"/>
        </w:r>
        <w:r w:rsidR="00012F65">
          <w:rPr>
            <w:noProof/>
            <w:webHidden/>
          </w:rPr>
          <w:instrText xml:space="preserve"> PAGEREF _Toc79407380 \h </w:instrText>
        </w:r>
        <w:r w:rsidR="00012F65">
          <w:rPr>
            <w:noProof/>
            <w:webHidden/>
          </w:rPr>
        </w:r>
        <w:r w:rsidR="00012F65">
          <w:rPr>
            <w:noProof/>
            <w:webHidden/>
          </w:rPr>
          <w:fldChar w:fldCharType="separate"/>
        </w:r>
        <w:r w:rsidR="00012F65">
          <w:rPr>
            <w:noProof/>
            <w:webHidden/>
          </w:rPr>
          <w:t>5</w:t>
        </w:r>
        <w:r w:rsidR="00012F65">
          <w:rPr>
            <w:noProof/>
            <w:webHidden/>
          </w:rPr>
          <w:fldChar w:fldCharType="end"/>
        </w:r>
      </w:hyperlink>
    </w:p>
    <w:p w14:paraId="71226472" w14:textId="77777777" w:rsidR="00012F65" w:rsidRPr="00012F65" w:rsidRDefault="00012F65" w:rsidP="00012F65"/>
    <w:p w14:paraId="3C1DD34F" w14:textId="4F74541D" w:rsidR="00012F65" w:rsidRDefault="00171370">
      <w:pPr>
        <w:pStyle w:val="TableofFigures"/>
        <w:tabs>
          <w:tab w:val="right" w:leader="dot" w:pos="9062"/>
        </w:tabs>
        <w:rPr>
          <w:rStyle w:val="Hyperlink"/>
          <w:noProof/>
        </w:rPr>
      </w:pPr>
      <w:hyperlink w:anchor="_Toc79407381" w:history="1">
        <w:r w:rsidR="00012F65" w:rsidRPr="0089149C">
          <w:rPr>
            <w:rStyle w:val="Hyperlink"/>
            <w:noProof/>
          </w:rPr>
          <w:t>Figur 3 Diagrammet viser antall fag søkebegrepet er nevnt i læringsutbyttet</w:t>
        </w:r>
        <w:r w:rsidR="00012F65">
          <w:rPr>
            <w:noProof/>
            <w:webHidden/>
          </w:rPr>
          <w:tab/>
        </w:r>
        <w:r w:rsidR="00012F65">
          <w:rPr>
            <w:noProof/>
            <w:webHidden/>
          </w:rPr>
          <w:fldChar w:fldCharType="begin"/>
        </w:r>
        <w:r w:rsidR="00012F65">
          <w:rPr>
            <w:noProof/>
            <w:webHidden/>
          </w:rPr>
          <w:instrText xml:space="preserve"> PAGEREF _Toc79407381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3CCBA930" w14:textId="77777777" w:rsidR="00012F65" w:rsidRPr="00012F65" w:rsidRDefault="00012F65" w:rsidP="00012F65"/>
    <w:p w14:paraId="5F4059DC" w14:textId="3B088BF8" w:rsidR="00012F65" w:rsidRDefault="00171370">
      <w:pPr>
        <w:pStyle w:val="TableofFigures"/>
        <w:tabs>
          <w:tab w:val="right" w:leader="dot" w:pos="9062"/>
        </w:tabs>
        <w:rPr>
          <w:rFonts w:asciiTheme="minorHAnsi" w:eastAsiaTheme="minorEastAsia" w:hAnsiTheme="minorHAnsi"/>
          <w:noProof/>
          <w:sz w:val="22"/>
          <w:lang w:eastAsia="nb-NO"/>
        </w:rPr>
      </w:pPr>
      <w:hyperlink w:anchor="_Toc79407382" w:history="1">
        <w:r w:rsidR="00012F65" w:rsidRPr="0089149C">
          <w:rPr>
            <w:rStyle w:val="Hyperlink"/>
            <w:noProof/>
          </w:rPr>
          <w:t>Figur 4 Læringsmodellen</w:t>
        </w:r>
        <w:r w:rsidR="00012F65">
          <w:rPr>
            <w:noProof/>
            <w:webHidden/>
          </w:rPr>
          <w:tab/>
        </w:r>
        <w:r w:rsidR="00012F65">
          <w:rPr>
            <w:noProof/>
            <w:webHidden/>
          </w:rPr>
          <w:fldChar w:fldCharType="begin"/>
        </w:r>
        <w:r w:rsidR="00012F65">
          <w:rPr>
            <w:noProof/>
            <w:webHidden/>
          </w:rPr>
          <w:instrText xml:space="preserve"> PAGEREF _Toc79407382 \h </w:instrText>
        </w:r>
        <w:r w:rsidR="00012F65">
          <w:rPr>
            <w:noProof/>
            <w:webHidden/>
          </w:rPr>
        </w:r>
        <w:r w:rsidR="00012F65">
          <w:rPr>
            <w:noProof/>
            <w:webHidden/>
          </w:rPr>
          <w:fldChar w:fldCharType="separate"/>
        </w:r>
        <w:r w:rsidR="00012F65">
          <w:rPr>
            <w:noProof/>
            <w:webHidden/>
          </w:rPr>
          <w:t>10</w:t>
        </w:r>
        <w:r w:rsidR="00012F65">
          <w:rPr>
            <w:noProof/>
            <w:webHidden/>
          </w:rPr>
          <w:fldChar w:fldCharType="end"/>
        </w:r>
      </w:hyperlink>
    </w:p>
    <w:p w14:paraId="43388C2F" w14:textId="5907EA3B" w:rsidR="00012F65" w:rsidRDefault="00012F65" w:rsidP="003F1DB8">
      <w:pPr>
        <w:spacing w:line="360" w:lineRule="auto"/>
        <w:rPr>
          <w:szCs w:val="24"/>
        </w:rPr>
      </w:pPr>
      <w:r>
        <w:rPr>
          <w:szCs w:val="24"/>
        </w:rPr>
        <w:fldChar w:fldCharType="end"/>
      </w:r>
    </w:p>
    <w:p w14:paraId="1FB1D032" w14:textId="46E20B14" w:rsidR="00012F65" w:rsidRPr="00012F65" w:rsidRDefault="00012F65" w:rsidP="00012F65">
      <w:pPr>
        <w:pStyle w:val="TOCHeading"/>
      </w:pPr>
      <w:r>
        <w:t>Tabell liste</w:t>
      </w:r>
    </w:p>
    <w:p w14:paraId="440E0236" w14:textId="00E0BD8B" w:rsidR="00012F65" w:rsidRDefault="00012F65">
      <w:pPr>
        <w:pStyle w:val="TableofFigures"/>
        <w:tabs>
          <w:tab w:val="right" w:leader="dot" w:pos="9062"/>
        </w:tabs>
        <w:rPr>
          <w:rStyle w:val="Hyperlink"/>
          <w:noProof/>
        </w:rPr>
      </w:pPr>
      <w:r>
        <w:rPr>
          <w:szCs w:val="24"/>
        </w:rPr>
        <w:fldChar w:fldCharType="begin"/>
      </w:r>
      <w:r>
        <w:rPr>
          <w:szCs w:val="24"/>
        </w:rPr>
        <w:instrText xml:space="preserve"> TOC \h \z \c "Tabell" </w:instrText>
      </w:r>
      <w:r>
        <w:rPr>
          <w:szCs w:val="24"/>
        </w:rPr>
        <w:fldChar w:fldCharType="separate"/>
      </w:r>
      <w:hyperlink w:anchor="_Toc79407401" w:history="1">
        <w:r w:rsidRPr="00F0432F">
          <w:rPr>
            <w:rStyle w:val="Hyperlink"/>
            <w:noProof/>
          </w:rPr>
          <w:t>Tabell 1 Milestones gjeldende Pilot 2 (hentet fra innsendt søknad til DIKU)</w:t>
        </w:r>
        <w:r>
          <w:rPr>
            <w:noProof/>
            <w:webHidden/>
          </w:rPr>
          <w:tab/>
        </w:r>
        <w:r>
          <w:rPr>
            <w:noProof/>
            <w:webHidden/>
          </w:rPr>
          <w:fldChar w:fldCharType="begin"/>
        </w:r>
        <w:r>
          <w:rPr>
            <w:noProof/>
            <w:webHidden/>
          </w:rPr>
          <w:instrText xml:space="preserve"> PAGEREF _Toc79407401 \h </w:instrText>
        </w:r>
        <w:r>
          <w:rPr>
            <w:noProof/>
            <w:webHidden/>
          </w:rPr>
        </w:r>
        <w:r>
          <w:rPr>
            <w:noProof/>
            <w:webHidden/>
          </w:rPr>
          <w:fldChar w:fldCharType="separate"/>
        </w:r>
        <w:r>
          <w:rPr>
            <w:noProof/>
            <w:webHidden/>
          </w:rPr>
          <w:t>3</w:t>
        </w:r>
        <w:r>
          <w:rPr>
            <w:noProof/>
            <w:webHidden/>
          </w:rPr>
          <w:fldChar w:fldCharType="end"/>
        </w:r>
      </w:hyperlink>
    </w:p>
    <w:p w14:paraId="48D4297B" w14:textId="77777777" w:rsidR="00012F65" w:rsidRPr="00012F65" w:rsidRDefault="00012F65" w:rsidP="00012F65"/>
    <w:p w14:paraId="6877A695" w14:textId="7ED307D7" w:rsidR="00012F65" w:rsidRDefault="00171370">
      <w:pPr>
        <w:pStyle w:val="TableofFigures"/>
        <w:tabs>
          <w:tab w:val="right" w:leader="dot" w:pos="9062"/>
        </w:tabs>
        <w:rPr>
          <w:rFonts w:asciiTheme="minorHAnsi" w:eastAsiaTheme="minorEastAsia" w:hAnsiTheme="minorHAnsi"/>
          <w:noProof/>
          <w:sz w:val="22"/>
          <w:lang w:eastAsia="nb-NO"/>
        </w:rPr>
      </w:pPr>
      <w:hyperlink w:anchor="_Toc79407402" w:history="1">
        <w:r w:rsidR="00012F65" w:rsidRPr="00F0432F">
          <w:rPr>
            <w:rStyle w:val="Hyperlink"/>
            <w:noProof/>
          </w:rPr>
          <w:t>Tabell 2 Søkebegreper</w:t>
        </w:r>
        <w:r w:rsidR="00012F65">
          <w:rPr>
            <w:noProof/>
            <w:webHidden/>
          </w:rPr>
          <w:tab/>
        </w:r>
        <w:r w:rsidR="00012F65">
          <w:rPr>
            <w:noProof/>
            <w:webHidden/>
          </w:rPr>
          <w:fldChar w:fldCharType="begin"/>
        </w:r>
        <w:r w:rsidR="00012F65">
          <w:rPr>
            <w:noProof/>
            <w:webHidden/>
          </w:rPr>
          <w:instrText xml:space="preserve"> PAGEREF _Toc79407402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482C3967" w14:textId="513EA195" w:rsidR="001B5874" w:rsidRDefault="00012F65" w:rsidP="003F1DB8">
      <w:pPr>
        <w:spacing w:line="360" w:lineRule="auto"/>
        <w:rPr>
          <w:szCs w:val="24"/>
        </w:rPr>
      </w:pPr>
      <w:r>
        <w:rPr>
          <w:szCs w:val="24"/>
        </w:rP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Heading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Quote"/>
        <w:ind w:left="0"/>
        <w:jc w:val="left"/>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Quote"/>
      </w:pPr>
    </w:p>
    <w:p w14:paraId="4D57E922" w14:textId="037E637B" w:rsidR="00EE213D" w:rsidRDefault="00DB7D19" w:rsidP="003830B1">
      <w:pPr>
        <w:pStyle w:val="Quote"/>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Quote"/>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Heading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6E558B00" w:rsidR="002C4118" w:rsidRDefault="002C4118" w:rsidP="002C4118">
      <w:pPr>
        <w:pStyle w:val="Caption"/>
        <w:keepNext/>
      </w:pPr>
      <w:bookmarkStart w:id="3" w:name="_Toc79155439"/>
      <w:bookmarkStart w:id="4" w:name="_Toc79407401"/>
      <w:r>
        <w:t xml:space="preserve">Tabell </w:t>
      </w:r>
      <w:r w:rsidR="00171370">
        <w:fldChar w:fldCharType="begin"/>
      </w:r>
      <w:r w:rsidR="00171370">
        <w:instrText xml:space="preserve"> SEQ Tabell \* ARABIC </w:instrText>
      </w:r>
      <w:r w:rsidR="00171370">
        <w:fldChar w:fldCharType="separate"/>
      </w:r>
      <w:r w:rsidR="00591116">
        <w:rPr>
          <w:noProof/>
        </w:rPr>
        <w:t>1</w:t>
      </w:r>
      <w:r w:rsidR="00171370">
        <w:rPr>
          <w:noProof/>
        </w:rPr>
        <w:fldChar w:fldCharType="end"/>
      </w:r>
      <w:r w:rsidR="00E35567">
        <w:rPr>
          <w:noProof/>
        </w:rPr>
        <w:t xml:space="preserve"> </w:t>
      </w:r>
      <w:r>
        <w:t>Milestones gjeldende Pilot 2 (hentet fra innsendt søknad til DIKU)</w:t>
      </w:r>
      <w:bookmarkEnd w:id="3"/>
      <w:bookmarkEnd w:id="4"/>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proofErr w:type="gramStart"/>
      <w:r>
        <w:t>fokusere</w:t>
      </w:r>
      <w:proofErr w:type="gramEnd"/>
      <w:r>
        <w:t xml:space="preserv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Heading1"/>
        <w:numPr>
          <w:ilvl w:val="0"/>
          <w:numId w:val="15"/>
        </w:numPr>
      </w:pPr>
      <w:bookmarkStart w:id="5" w:name="_Toc79155247"/>
      <w:r>
        <w:t>Organisering av arbeidet</w:t>
      </w:r>
      <w:bookmarkEnd w:id="5"/>
    </w:p>
    <w:p w14:paraId="269B0A08" w14:textId="77777777" w:rsidR="00012F65" w:rsidRPr="00012F65" w:rsidRDefault="00012F65" w:rsidP="00012F65"/>
    <w:p w14:paraId="7FDE8784" w14:textId="77777777" w:rsidR="00012F65" w:rsidRDefault="00012F65" w:rsidP="00012F65">
      <w:pPr>
        <w:keepNext/>
      </w:pPr>
      <w:r>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Caption"/>
      </w:pPr>
      <w:bookmarkStart w:id="6" w:name="_Toc79407379"/>
      <w:r>
        <w:t xml:space="preserve">Figur </w:t>
      </w:r>
      <w:fldSimple w:instr=" SEQ Figur \* ARABIC ">
        <w:r>
          <w:rPr>
            <w:noProof/>
          </w:rPr>
          <w:t>1</w:t>
        </w:r>
      </w:fldSimple>
      <w:r>
        <w:t xml:space="preserve"> Organisasjonskart</w:t>
      </w:r>
      <w:bookmarkEnd w:id="6"/>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F575876" w:rsidR="00885B08" w:rsidRDefault="00885B08" w:rsidP="007F329F">
      <w:r>
        <w:t xml:space="preserve">Ekstern </w:t>
      </w:r>
      <w:r w:rsidR="00E30E19">
        <w:t>referansegruppe: Vidar</w:t>
      </w:r>
      <w:r w:rsidR="00B048F6">
        <w:t xml:space="preserve"> Luth Hansen (universitetslektor)</w:t>
      </w:r>
      <w:r w:rsidR="00012F65">
        <w:t>, Daniel Amin Had</w:t>
      </w:r>
      <w:r w:rsidR="00A726E4">
        <w:t>d</w:t>
      </w:r>
      <w:r w:rsidR="00012F65">
        <w:t xml:space="preserve">adi </w:t>
      </w:r>
      <w:proofErr w:type="gramStart"/>
      <w:r w:rsidR="00012F65">
        <w:t>( Prosjektleder</w:t>
      </w:r>
      <w:proofErr w:type="gramEnd"/>
      <w:r w:rsidR="00012F65">
        <w:t>)</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Caption"/>
      </w:pPr>
      <w:bookmarkStart w:id="7" w:name="_Toc79155308"/>
      <w:bookmarkStart w:id="8" w:name="_Toc79407380"/>
      <w:r>
        <w:t xml:space="preserve">Figur </w:t>
      </w:r>
      <w:r w:rsidR="00171370">
        <w:fldChar w:fldCharType="begin"/>
      </w:r>
      <w:r w:rsidR="00171370">
        <w:instrText xml:space="preserve"> SEQ Figur \* ARABIC </w:instrText>
      </w:r>
      <w:r w:rsidR="00171370">
        <w:fldChar w:fldCharType="separate"/>
      </w:r>
      <w:r w:rsidR="00012F65">
        <w:rPr>
          <w:noProof/>
        </w:rPr>
        <w:t>2</w:t>
      </w:r>
      <w:r w:rsidR="00171370">
        <w:rPr>
          <w:noProof/>
        </w:rPr>
        <w:fldChar w:fldCharType="end"/>
      </w:r>
      <w:r>
        <w:t xml:space="preserve"> Foreslått flytdiagram</w:t>
      </w:r>
      <w:bookmarkEnd w:id="7"/>
      <w:bookmarkEnd w:id="8"/>
    </w:p>
    <w:p w14:paraId="4FFF14D1" w14:textId="66F3AA62" w:rsidR="007F329F" w:rsidRPr="007F329F" w:rsidRDefault="007F329F" w:rsidP="00E46929">
      <w:pPr>
        <w:pStyle w:val="Heading1"/>
        <w:numPr>
          <w:ilvl w:val="0"/>
          <w:numId w:val="15"/>
        </w:numPr>
      </w:pPr>
      <w:bookmarkStart w:id="9" w:name="_Toc79155248"/>
      <w:r w:rsidRPr="007F329F">
        <w:t>Status quo i studieplan bachelorprogram bygg og</w:t>
      </w:r>
      <w:r>
        <w:t xml:space="preserve"> energiteknikk</w:t>
      </w:r>
      <w:bookmarkEnd w:id="9"/>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w:t>
      </w:r>
      <w:proofErr w:type="gramStart"/>
      <w:r>
        <w:rPr>
          <w:szCs w:val="24"/>
        </w:rPr>
        <w:t>fokuserer</w:t>
      </w:r>
      <w:proofErr w:type="gramEnd"/>
      <w:r>
        <w:rPr>
          <w:szCs w:val="24"/>
        </w:rPr>
        <w:t xml:space="preserve"> på </w:t>
      </w:r>
      <w:r w:rsidR="007669AA">
        <w:rPr>
          <w:szCs w:val="24"/>
        </w:rPr>
        <w:t>samarbeid, tverrfaglig samhandling og digitalisering</w:t>
      </w:r>
    </w:p>
    <w:p w14:paraId="77CD2109" w14:textId="5305D1FC" w:rsidR="00FB0699" w:rsidRDefault="00AF71C1" w:rsidP="001B5874">
      <w:pPr>
        <w:pStyle w:val="Heading3"/>
        <w:numPr>
          <w:ilvl w:val="1"/>
          <w:numId w:val="15"/>
        </w:numPr>
      </w:pPr>
      <w:bookmarkStart w:id="10" w:name="_Toc79155249"/>
      <w:r>
        <w:t>Kort om bachelorprogrammet</w:t>
      </w:r>
      <w:bookmarkEnd w:id="10"/>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Heading1"/>
        <w:numPr>
          <w:ilvl w:val="0"/>
          <w:numId w:val="15"/>
        </w:numPr>
      </w:pPr>
      <w:bookmarkStart w:id="11" w:name="_Toc79155250"/>
      <w:r>
        <w:t>Investigering av studieplan og emner</w:t>
      </w:r>
      <w:bookmarkEnd w:id="11"/>
    </w:p>
    <w:p w14:paraId="1EC85747" w14:textId="5774E6CA" w:rsidR="00FB0699" w:rsidRDefault="002B6F8F" w:rsidP="00FB0699">
      <w:pPr>
        <w:rPr>
          <w:szCs w:val="24"/>
        </w:rPr>
      </w:pPr>
      <w:r>
        <w:rPr>
          <w:szCs w:val="24"/>
        </w:rPr>
        <w:t xml:space="preserve">Det ble utviklet </w:t>
      </w:r>
      <w:r w:rsidR="006E0378">
        <w:rPr>
          <w:szCs w:val="24"/>
        </w:rPr>
        <w:t>to</w:t>
      </w:r>
      <w:r>
        <w:rPr>
          <w:szCs w:val="24"/>
        </w:rPr>
        <w:t xml:space="preserve"> </w:t>
      </w:r>
      <w:r w:rsidR="00B17159">
        <w:rPr>
          <w:szCs w:val="24"/>
        </w:rPr>
        <w:t>programvare</w:t>
      </w:r>
      <w:r w:rsidR="006E0378">
        <w:rPr>
          <w:szCs w:val="24"/>
        </w:rPr>
        <w:t>r</w:t>
      </w:r>
      <w:r w:rsidR="00B17159">
        <w:rPr>
          <w:szCs w:val="24"/>
        </w:rPr>
        <w:t xml:space="preserve"> for gjennomgangen</w:t>
      </w:r>
      <w:r>
        <w:rPr>
          <w:szCs w:val="24"/>
        </w:rPr>
        <w:t xml:space="preserve"> av eksisterende studieplaner</w:t>
      </w:r>
      <w:r w:rsidR="00B17159">
        <w:rPr>
          <w:szCs w:val="24"/>
        </w:rPr>
        <w:t xml:space="preserve">. </w:t>
      </w:r>
      <w:r w:rsidR="008D3F6D">
        <w:rPr>
          <w:szCs w:val="24"/>
        </w:rPr>
        <w:t>Programvaren</w:t>
      </w:r>
      <w:r w:rsidR="007F37E7">
        <w:rPr>
          <w:szCs w:val="24"/>
        </w:rPr>
        <w:t>e</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Caption"/>
        <w:keepNext/>
      </w:pPr>
    </w:p>
    <w:p w14:paraId="5F464E2E" w14:textId="1B7E4B7D" w:rsidR="00591116" w:rsidRDefault="00591116" w:rsidP="00591116">
      <w:pPr>
        <w:pStyle w:val="Caption"/>
        <w:keepNext/>
      </w:pPr>
      <w:bookmarkStart w:id="12" w:name="_Toc79155440"/>
      <w:bookmarkStart w:id="13" w:name="_Toc79407402"/>
      <w:r>
        <w:t xml:space="preserve">Tabell </w:t>
      </w:r>
      <w:r w:rsidR="00171370">
        <w:fldChar w:fldCharType="begin"/>
      </w:r>
      <w:r w:rsidR="00171370">
        <w:instrText xml:space="preserve"> SEQ Tabell \* ARABIC </w:instrText>
      </w:r>
      <w:r w:rsidR="00171370">
        <w:fldChar w:fldCharType="separate"/>
      </w:r>
      <w:r>
        <w:rPr>
          <w:noProof/>
        </w:rPr>
        <w:t>2</w:t>
      </w:r>
      <w:r w:rsidR="00171370">
        <w:rPr>
          <w:noProof/>
        </w:rPr>
        <w:fldChar w:fldCharType="end"/>
      </w:r>
      <w:r>
        <w:t xml:space="preserve"> Søkebegreper</w:t>
      </w:r>
      <w:bookmarkEnd w:id="12"/>
      <w:bookmarkEnd w:id="13"/>
      <w:r w:rsidR="007F37E7">
        <w:t xml:space="preserve"> som </w:t>
      </w:r>
      <w:proofErr w:type="gramStart"/>
      <w:r w:rsidR="007F37E7">
        <w:t>fokuserer</w:t>
      </w:r>
      <w:proofErr w:type="gramEnd"/>
      <w:r w:rsidR="007F37E7">
        <w:t xml:space="preserve"> på læringsutbytte</w:t>
      </w:r>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Quote"/>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proofErr w:type="gramStart"/>
            <w:r w:rsidR="00F130BF" w:rsidRPr="00A45FED">
              <w:t>VDC,samtidig</w:t>
            </w:r>
            <w:proofErr w:type="spellEnd"/>
            <w:proofErr w:type="gram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Quote"/>
              <w:ind w:left="0"/>
            </w:pPr>
          </w:p>
        </w:tc>
      </w:tr>
    </w:tbl>
    <w:p w14:paraId="3916028B" w14:textId="75068595" w:rsidR="00F130BF" w:rsidRDefault="00F130BF" w:rsidP="00BF3681"/>
    <w:p w14:paraId="3919A248" w14:textId="77777777" w:rsidR="007F37E7" w:rsidRDefault="007F37E7" w:rsidP="007F37E7">
      <w:pPr>
        <w:pStyle w:val="Quote"/>
        <w:ind w:left="0"/>
        <w:jc w:val="left"/>
      </w:pPr>
      <w:commentRangeStart w:id="14"/>
      <w:r w:rsidRPr="00A45FED">
        <w:t>[</w:t>
      </w:r>
      <w:r>
        <w:t>virtuell</w:t>
      </w:r>
      <w:r w:rsidRPr="00A45FED">
        <w:t>, VR, AR, XR,</w:t>
      </w:r>
      <w:r>
        <w:t xml:space="preserve"> </w:t>
      </w:r>
      <w:proofErr w:type="spellStart"/>
      <w:r w:rsidRPr="00A45FED">
        <w:t>hololens</w:t>
      </w:r>
      <w:proofErr w:type="spellEnd"/>
      <w:r w:rsidRPr="00A45FED">
        <w:t>,</w:t>
      </w:r>
      <w:r>
        <w:t xml:space="preserve"> </w:t>
      </w:r>
      <w:proofErr w:type="spellStart"/>
      <w:r w:rsidRPr="00A45FED">
        <w:t>big</w:t>
      </w:r>
      <w:proofErr w:type="spellEnd"/>
      <w:r>
        <w:t xml:space="preserve"> </w:t>
      </w:r>
      <w:proofErr w:type="spellStart"/>
      <w:r w:rsidRPr="00A45FED">
        <w:t>room</w:t>
      </w:r>
      <w:proofErr w:type="spellEnd"/>
      <w:r w:rsidRPr="00A45FED">
        <w:t>,</w:t>
      </w:r>
      <w:r>
        <w:t xml:space="preserve"> </w:t>
      </w:r>
      <w:proofErr w:type="spellStart"/>
      <w:r w:rsidRPr="00A45FED">
        <w:t>revit</w:t>
      </w:r>
      <w:proofErr w:type="spellEnd"/>
      <w:r w:rsidRPr="00A45FED">
        <w:t>,</w:t>
      </w:r>
      <w:r>
        <w:t xml:space="preserve"> </w:t>
      </w:r>
      <w:r w:rsidRPr="00A45FED">
        <w:t>programvare,</w:t>
      </w:r>
      <w:r>
        <w:t xml:space="preserve"> </w:t>
      </w:r>
      <w:proofErr w:type="spellStart"/>
      <w:r w:rsidRPr="00A45FED">
        <w:t>trimble</w:t>
      </w:r>
      <w:proofErr w:type="spellEnd"/>
      <w:r w:rsidRPr="00A45FED">
        <w:t>,</w:t>
      </w:r>
      <w:r>
        <w:t xml:space="preserve"> </w:t>
      </w:r>
      <w:r w:rsidRPr="00A45FED">
        <w:t>BIM,</w:t>
      </w:r>
      <w:r>
        <w:t xml:space="preserve"> </w:t>
      </w:r>
      <w:r w:rsidRPr="00A45FED">
        <w:t>digital,</w:t>
      </w:r>
      <w:r>
        <w:t xml:space="preserve"> </w:t>
      </w:r>
      <w:r w:rsidRPr="00A45FED">
        <w:t>modell,</w:t>
      </w:r>
      <w:r>
        <w:t xml:space="preserve"> </w:t>
      </w:r>
      <w:r w:rsidRPr="00A45FED">
        <w:t xml:space="preserve">kunstig intelligens, ICE, </w:t>
      </w:r>
      <w:proofErr w:type="spellStart"/>
      <w:proofErr w:type="gramStart"/>
      <w:r w:rsidRPr="00A45FED">
        <w:t>VDC,samtidig</w:t>
      </w:r>
      <w:proofErr w:type="spellEnd"/>
      <w:proofErr w:type="gramEnd"/>
      <w:r w:rsidRPr="00A45FED">
        <w:t xml:space="preserve"> prosjektering, IPD,</w:t>
      </w:r>
      <w:r>
        <w:t xml:space="preserve"> </w:t>
      </w:r>
      <w:proofErr w:type="spellStart"/>
      <w:r w:rsidRPr="00A45FED">
        <w:t>lean</w:t>
      </w:r>
      <w:proofErr w:type="spellEnd"/>
      <w:r w:rsidRPr="00A45FED">
        <w:t>, maskinlæring, AI, IFC,</w:t>
      </w:r>
      <w:r>
        <w:t xml:space="preserve"> </w:t>
      </w:r>
      <w:r w:rsidRPr="00A45FED">
        <w:t>maker,</w:t>
      </w:r>
      <w:r>
        <w:t xml:space="preserve"> </w:t>
      </w:r>
      <w:r w:rsidRPr="00A45FED">
        <w:t>samarbeid,</w:t>
      </w:r>
      <w:r>
        <w:t xml:space="preserve"> </w:t>
      </w:r>
      <w:r w:rsidRPr="00A45FED">
        <w:t>tverrfaglig,</w:t>
      </w:r>
      <w:r>
        <w:t xml:space="preserve"> </w:t>
      </w:r>
      <w:r w:rsidRPr="00A45FED">
        <w:t>teknologi,</w:t>
      </w:r>
      <w:r>
        <w:t xml:space="preserve"> </w:t>
      </w:r>
      <w:r w:rsidRPr="00A45FED">
        <w:t>studentaktiv,</w:t>
      </w:r>
      <w:r>
        <w:t xml:space="preserve"> </w:t>
      </w:r>
      <w:r w:rsidRPr="00A45FED">
        <w:t>problembasert,</w:t>
      </w:r>
      <w:r>
        <w:t xml:space="preserve"> </w:t>
      </w:r>
      <w:proofErr w:type="spellStart"/>
      <w:r w:rsidRPr="00A45FED">
        <w:t>programm</w:t>
      </w:r>
      <w:proofErr w:type="spellEnd"/>
      <w:r w:rsidRPr="00A45FED">
        <w:t>,</w:t>
      </w:r>
      <w:r>
        <w:t xml:space="preserve"> </w:t>
      </w:r>
      <w:r w:rsidRPr="00A45FED">
        <w:t>script]</w:t>
      </w:r>
      <w:commentRangeEnd w:id="14"/>
      <w:r w:rsidR="002D67C4">
        <w:rPr>
          <w:rStyle w:val="CommentReference"/>
          <w:i w:val="0"/>
          <w:iCs w:val="0"/>
          <w:color w:val="auto"/>
        </w:rPr>
        <w:commentReference w:id="14"/>
      </w:r>
    </w:p>
    <w:p w14:paraId="07FFF6E2" w14:textId="77777777" w:rsidR="007F37E7" w:rsidRDefault="007F37E7">
      <w:r>
        <w:br w:type="page"/>
      </w:r>
    </w:p>
    <w:p w14:paraId="1BA1F2ED" w14:textId="2347792A" w:rsidR="0068169F" w:rsidRDefault="00FD7BEC" w:rsidP="00BF3681">
      <w:r>
        <w:lastRenderedPageBreak/>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72E77442" w:rsidR="00912821" w:rsidRDefault="00AF5B3C" w:rsidP="00AF5B3C">
      <w:pPr>
        <w:pStyle w:val="Caption"/>
      </w:pPr>
      <w:bookmarkStart w:id="15" w:name="_Ref79147090"/>
      <w:bookmarkStart w:id="16" w:name="_Toc79155309"/>
      <w:bookmarkStart w:id="17" w:name="_Toc79407381"/>
      <w:r>
        <w:t xml:space="preserve">Figur </w:t>
      </w:r>
      <w:r w:rsidR="00171370">
        <w:fldChar w:fldCharType="begin"/>
      </w:r>
      <w:r w:rsidR="00171370">
        <w:instrText xml:space="preserve"> SEQ Figur \* ARABIC </w:instrText>
      </w:r>
      <w:r w:rsidR="00171370">
        <w:fldChar w:fldCharType="separate"/>
      </w:r>
      <w:r w:rsidR="00012F65">
        <w:rPr>
          <w:noProof/>
        </w:rPr>
        <w:t>3</w:t>
      </w:r>
      <w:r w:rsidR="00171370">
        <w:rPr>
          <w:noProof/>
        </w:rPr>
        <w:fldChar w:fldCharType="end"/>
      </w:r>
      <w:r>
        <w:t xml:space="preserve"> Diagrammet viser antall fag søkebegrepet er nevnt i læringsutbyttet</w:t>
      </w:r>
      <w:bookmarkEnd w:id="15"/>
      <w:bookmarkEnd w:id="16"/>
      <w:bookmarkEnd w:id="17"/>
    </w:p>
    <w:p w14:paraId="75797340" w14:textId="16FF5CBA" w:rsidR="003D33DE" w:rsidRDefault="0000361B" w:rsidP="00BF3681">
      <w:r w:rsidRPr="000D64B0">
        <w:rPr>
          <w:noProof/>
          <w:szCs w:val="24"/>
        </w:rPr>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 xml:space="preserve">4 emner i hele bachelorprogrammet som </w:t>
      </w:r>
      <w:commentRangeStart w:id="18"/>
      <w:r w:rsidR="0020786A">
        <w:t xml:space="preserve">gir læringsutbytte innen </w:t>
      </w:r>
      <w:commentRangeEnd w:id="18"/>
      <w:r w:rsidR="002D67C4">
        <w:rPr>
          <w:rStyle w:val="CommentReference"/>
        </w:rPr>
        <w:commentReference w:id="18"/>
      </w:r>
      <w:r w:rsidR="0020786A">
        <w:t>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w:t>
      </w:r>
      <w:proofErr w:type="gramStart"/>
      <w:r w:rsidR="00D63C71">
        <w:t>fokus</w:t>
      </w:r>
      <w:proofErr w:type="gramEnd"/>
      <w:r w:rsidR="00D63C71">
        <w:t xml:space="preserve">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w:t>
      </w:r>
      <w:r w:rsidR="00B378B8">
        <w:lastRenderedPageBreak/>
        <w:t>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t>Treffene på tverrfaglig</w:t>
      </w:r>
      <w:r>
        <w:rPr>
          <w:rStyle w:val="FootnoteReference"/>
        </w:rPr>
        <w:footnoteReference w:id="1"/>
      </w:r>
      <w:r>
        <w:t xml:space="preserve"> </w:t>
      </w:r>
      <w:r w:rsidR="00144C3A">
        <w:t xml:space="preserve">ligner veldig på resultatet </w:t>
      </w:r>
      <w:r w:rsidR="00C3334A">
        <w:t>for</w:t>
      </w:r>
      <w:r>
        <w:t xml:space="preserve"> samarbeid</w:t>
      </w:r>
      <w:r>
        <w:rPr>
          <w:rStyle w:val="FootnoteReferenc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Heading2"/>
        <w:numPr>
          <w:ilvl w:val="1"/>
          <w:numId w:val="15"/>
        </w:numPr>
      </w:pPr>
      <w:bookmarkStart w:id="19" w:name="_Toc79155251"/>
      <w:r>
        <w:t>Undervisningsform</w:t>
      </w:r>
      <w:r w:rsidR="0099284F">
        <w:t>, ar</w:t>
      </w:r>
      <w:r>
        <w:t>beidskrav</w:t>
      </w:r>
      <w:r w:rsidR="0099284F">
        <w:t xml:space="preserve"> og v</w:t>
      </w:r>
      <w:r>
        <w:t>urderingsform</w:t>
      </w:r>
      <w:bookmarkEnd w:id="19"/>
      <w:r>
        <w:t xml:space="preserve"> </w:t>
      </w:r>
    </w:p>
    <w:p w14:paraId="5739681D" w14:textId="662C6794" w:rsidR="00D25FBF"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E32DF2">
        <w:t xml:space="preserve">. Samtidig er det </w:t>
      </w:r>
      <w:r w:rsidR="003077D3">
        <w:t>noe prosjektbasert og gruppearbeid i de to ulike studieretningene</w:t>
      </w:r>
      <w:r w:rsidR="00CF20D3">
        <w:t>.</w:t>
      </w:r>
      <w:r w:rsidR="008961D8">
        <w:t xml:space="preserve"> </w:t>
      </w:r>
      <w:r w:rsidR="004F37CD">
        <w:t xml:space="preserve">Studentene trives godt med prosjektarbeid, og da spesielt med reelle </w:t>
      </w:r>
      <w:proofErr w:type="gramStart"/>
      <w:r w:rsidR="004F37CD">
        <w:t>caser</w:t>
      </w:r>
      <w:proofErr w:type="gramEnd"/>
      <w:r w:rsidR="004F37CD">
        <w:t xml:space="preserve"> fra næringslivet</w:t>
      </w:r>
      <w:r w:rsidR="00BF2E09">
        <w:t xml:space="preserve"> </w:t>
      </w:r>
      <w:commentRangeStart w:id="20"/>
      <w:r w:rsidR="00BF2E09">
        <w:t>(</w:t>
      </w:r>
      <w:r w:rsidR="00C35524">
        <w:t>Øye, 2018</w:t>
      </w:r>
      <w:commentRangeEnd w:id="20"/>
      <w:r w:rsidR="00C35524">
        <w:rPr>
          <w:rStyle w:val="CommentReference"/>
        </w:rPr>
        <w:commentReference w:id="20"/>
      </w:r>
      <w:r w:rsidR="00C35524">
        <w:t>)</w:t>
      </w:r>
      <w:r w:rsidR="004F37CD">
        <w:t xml:space="preserve">. </w:t>
      </w:r>
      <w:r w:rsidR="00DD3669">
        <w:t>Typiske arbeidskrav er å fullføre x-</w:t>
      </w:r>
      <w:r w:rsidR="00DD3669">
        <w:lastRenderedPageBreak/>
        <w:t>antall øvinger for å kunne gå opp til eksamen.</w:t>
      </w:r>
      <w:r w:rsidR="0046141C">
        <w:t xml:space="preserve"> Arbeidskravene utføres for det meste individuelt, men vi ser også at gruppearbeid og prosjekt</w:t>
      </w:r>
      <w:r w:rsidR="00B539D2">
        <w:t>levereanser er utbredt</w:t>
      </w:r>
      <w:r w:rsidR="00DD3669">
        <w:t xml:space="preserve"> Det er også krav til laboratoriedeltakelse</w:t>
      </w:r>
      <w:r w:rsidR="005A50EC">
        <w:t>. Vurderingsformen er ensidig med individuell skriftlig eksamen</w:t>
      </w:r>
      <w:r w:rsidR="0084719F">
        <w:t xml:space="preserve">. Der gruppearbeid er en del av sluttvurdering vektlegges denne opp mot en individuell </w:t>
      </w:r>
      <w:r w:rsidR="00296EBB">
        <w:t>eksamen/leveranse</w:t>
      </w:r>
      <w:r w:rsidR="005A50EC">
        <w:t xml:space="preserve">. Derimot </w:t>
      </w:r>
      <w:r w:rsidR="00EB2B78">
        <w:t>gjennomfører</w:t>
      </w:r>
      <w:r w:rsidR="00A10756">
        <w:t xml:space="preserve"> nye fag nye vurderingsformer</w:t>
      </w:r>
      <w:r w:rsidR="00EB2B78">
        <w:t xml:space="preserve"> i bachelorutdanning</w:t>
      </w:r>
      <w:r w:rsidR="00A10756">
        <w:t xml:space="preserve">, slik som BYPE2700 Prosjektstyring som </w:t>
      </w:r>
      <w:proofErr w:type="gramStart"/>
      <w:r w:rsidR="00A10756">
        <w:t>fokuserer</w:t>
      </w:r>
      <w:proofErr w:type="gramEnd"/>
      <w:r w:rsidR="00A10756">
        <w:t xml:space="preserve">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 xml:space="preserve">ser vi også at et par emner har mappevurdering, også med eller uten muntlig presentasjon. </w:t>
      </w:r>
      <w:r w:rsidR="00D25FBF">
        <w:t xml:space="preserve">Karakterer gis ofte på studentenes egeninnsats, ofte etter en individuell skriftlig eksamen. Det er kun </w:t>
      </w:r>
      <w:r w:rsidR="00C45987">
        <w:t xml:space="preserve">2 fag, utenom bacheloroppgave, hvor gruppearbeid teller inn på karakter. Gruppearbeid vektlegges normalt mindre i karaktersettingen enn </w:t>
      </w:r>
      <w:r w:rsidR="00164785">
        <w:t>individuelt arbeid, typisk en 70/30 fordeling hvor individuell eksamen teller 70%</w:t>
      </w:r>
      <w:r w:rsidR="00C45987">
        <w:t xml:space="preserve">. </w:t>
      </w:r>
    </w:p>
    <w:p w14:paraId="3CA3590A" w14:textId="77E65286" w:rsidR="00BA7186" w:rsidRDefault="00BA7186">
      <w:pPr>
        <w:rPr>
          <w:szCs w:val="24"/>
        </w:rPr>
      </w:pPr>
    </w:p>
    <w:p w14:paraId="40C395F9" w14:textId="13B0C48C" w:rsidR="00404073" w:rsidRDefault="00404073" w:rsidP="00145CAF">
      <w:pPr>
        <w:pStyle w:val="Heading1"/>
        <w:numPr>
          <w:ilvl w:val="0"/>
          <w:numId w:val="15"/>
        </w:numPr>
      </w:pPr>
      <w:r>
        <w:t>Muligheter for nytt fag med ny læringsmodell</w:t>
      </w:r>
    </w:p>
    <w:p w14:paraId="7F70D9B7" w14:textId="168DD85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w:t>
      </w:r>
      <w:r w:rsidR="00C35524">
        <w:t>eksamen</w:t>
      </w:r>
      <w:r w:rsidR="00AD25C2">
        <w:t>sformen.</w:t>
      </w:r>
      <w:r w:rsidR="00F2313F">
        <w:t xml:space="preserve"> Det er derfor et stort behov</w:t>
      </w:r>
      <w:r w:rsidR="00FE0818">
        <w:t xml:space="preserve"> for</w:t>
      </w:r>
      <w:r w:rsidR="00F2313F">
        <w:t xml:space="preserve"> å </w:t>
      </w:r>
      <w:r w:rsidR="003C280C">
        <w:t xml:space="preserve">etablere </w:t>
      </w:r>
      <w:r w:rsidR="00FE0818">
        <w:t xml:space="preserve">nye former, spesielt med tanke på </w:t>
      </w:r>
      <w:r w:rsidR="003C280C">
        <w:t xml:space="preserve">digitaliserings- og samhandlingsrelaterte elementer i læreplanen. </w:t>
      </w:r>
      <w:r w:rsidR="000015EE">
        <w:t>Dette er kritisk for at OsloMet skal kunne uteksaminere fremtidens arbeidskraft med de rette ferdighetene.</w:t>
      </w:r>
      <w:r w:rsidR="00AD25C2">
        <w:t xml:space="preserve"> Arbeidsgruppen vil derfor se etter muligheter for </w:t>
      </w:r>
      <w:r w:rsidR="007A37EF">
        <w:t>å:</w:t>
      </w:r>
      <w:r w:rsidR="00AD25C2">
        <w:t xml:space="preserve"> </w:t>
      </w:r>
    </w:p>
    <w:p w14:paraId="6BBA255A" w14:textId="7FCD7A90" w:rsidR="00C04797" w:rsidRDefault="00C04797" w:rsidP="00C04797">
      <w:pPr>
        <w:pStyle w:val="ListParagraph"/>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Paragraph"/>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Paragraph"/>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Quote"/>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lastRenderedPageBreak/>
        <w:t>STKD6610 Technology a</w:t>
      </w:r>
      <w:r>
        <w:rPr>
          <w:rFonts w:eastAsia="Times New Roman" w:cs="Times New Roman"/>
          <w:color w:val="000000"/>
          <w:szCs w:val="24"/>
          <w:lang w:val="en-US" w:eastAsia="nb-NO"/>
        </w:rPr>
        <w:t xml:space="preserve">nd Society 2 </w:t>
      </w:r>
      <w:hyperlink r:id="rId22" w:history="1">
        <w:r w:rsidRPr="007F48CA">
          <w:rPr>
            <w:rStyle w:val="Hyperlink"/>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link"/>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link"/>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«blended learning»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56EEAAF2" w14:textId="3EA18BB1" w:rsidR="00A92A09" w:rsidRDefault="006E07E8" w:rsidP="002A4680">
      <w:pPr>
        <w:pStyle w:val="Heading2"/>
        <w:numPr>
          <w:ilvl w:val="1"/>
          <w:numId w:val="15"/>
        </w:numPr>
      </w:pPr>
      <w:r>
        <w:t>Læringsmodellen</w:t>
      </w:r>
      <w:r w:rsidR="00724942">
        <w:t>, arbeids- og vurderingsformer</w:t>
      </w:r>
    </w:p>
    <w:p w14:paraId="196AA708" w14:textId="1F746941" w:rsidR="008B2C9D" w:rsidRDefault="002A4680" w:rsidP="008B2C9D">
      <w:r>
        <w:t xml:space="preserve">Læringsmodellen er inspirert av Flipped Classroom, uten å være så ekstrem å si at undervisningsformen skal være bundet til Flipped Classroom.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Quote"/>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lastRenderedPageBreak/>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31E5A7A" w14:textId="6AAF4323" w:rsidR="00A92A09" w:rsidRPr="008B2C9D" w:rsidRDefault="008B2C9D" w:rsidP="008B2C9D">
      <w:pPr>
        <w:pStyle w:val="Caption"/>
        <w:rPr>
          <w:b/>
          <w:bCs/>
        </w:rPr>
      </w:pPr>
      <w:bookmarkStart w:id="21" w:name="_Toc79407382"/>
      <w:r>
        <w:t xml:space="preserve">Figur </w:t>
      </w:r>
      <w:r w:rsidR="00171370">
        <w:fldChar w:fldCharType="begin"/>
      </w:r>
      <w:r w:rsidR="00171370">
        <w:instrText xml:space="preserve"> SEQ Figur \* ARABIC </w:instrText>
      </w:r>
      <w:r w:rsidR="00171370">
        <w:fldChar w:fldCharType="separate"/>
      </w:r>
      <w:r w:rsidR="00012F65">
        <w:rPr>
          <w:noProof/>
        </w:rPr>
        <w:t>4</w:t>
      </w:r>
      <w:r w:rsidR="00171370">
        <w:rPr>
          <w:noProof/>
        </w:rPr>
        <w:fldChar w:fldCharType="end"/>
      </w:r>
      <w:r>
        <w:t xml:space="preserve"> Læringsmodellen</w:t>
      </w:r>
      <w:bookmarkEnd w:id="21"/>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samskaping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Quote"/>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0EABB136" w14:textId="4B6FF7B9" w:rsidR="00C04797" w:rsidRDefault="00FD106E" w:rsidP="00BF3681">
      <w:r>
        <w:t>Vurderingsformen som fordrer denne tankegangen er flerdelt, og bygger på arbeidskravene.</w:t>
      </w:r>
      <w:r w:rsidR="001B1855">
        <w:t xml:space="preserve"> </w:t>
      </w:r>
      <w:r w:rsidR="00C41CDA">
        <w:t>Arbeidskravene</w:t>
      </w:r>
      <w:r w:rsidR="00855E55">
        <w:t xml:space="preserve"> er obligatoriske og</w:t>
      </w:r>
      <w:r w:rsidR="00C41CDA">
        <w:t xml:space="preserve"> kan bli brukt i sluttleveransene som skal vurderes.</w:t>
      </w:r>
      <w:r w:rsidR="00AD0E69">
        <w:t xml:space="preserve"> Dette faget vil ha en muntlig </w:t>
      </w:r>
      <w:r w:rsidR="006C1889">
        <w:t xml:space="preserve">gruppepresentasjon på 3-5 studenter på inntil 30min og en prosjektrapport. Alle hjelpemidler tillates, da det er slik næringslivet fungerer. </w:t>
      </w:r>
      <w:r w:rsidR="005267A2">
        <w:t xml:space="preserve">Se mer i </w:t>
      </w:r>
      <w:r w:rsidR="00E33FFF">
        <w:fldChar w:fldCharType="begin"/>
      </w:r>
      <w:r w:rsidR="00E33FFF">
        <w:instrText xml:space="preserve"> REF _Ref79492479 \h </w:instrText>
      </w:r>
      <w:r w:rsidR="00E33FFF">
        <w:fldChar w:fldCharType="separate"/>
      </w:r>
      <w:r w:rsidR="00E33FFF">
        <w:t>Vedlegg 1 Emneplan</w:t>
      </w:r>
      <w:r w:rsidR="00E33FFF">
        <w:fldChar w:fldCharType="end"/>
      </w:r>
      <w:r w:rsidR="00E33FFF">
        <w:t xml:space="preserve"> </w:t>
      </w:r>
      <w:commentRangeStart w:id="22"/>
      <w:r w:rsidR="00E33FFF">
        <w:t>fo</w:t>
      </w:r>
      <w:r w:rsidR="005267A2">
        <w:t>r «Tverrfaglig prosjektering i modell»</w:t>
      </w:r>
      <w:commentRangeEnd w:id="22"/>
      <w:r w:rsidR="00171370">
        <w:rPr>
          <w:rStyle w:val="CommentReference"/>
        </w:rPr>
        <w:commentReference w:id="22"/>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174C3194" w:rsidR="00175F95" w:rsidRDefault="00175F95" w:rsidP="00175F95">
      <w:pPr>
        <w:pStyle w:val="Heading2"/>
        <w:numPr>
          <w:ilvl w:val="1"/>
          <w:numId w:val="15"/>
        </w:numPr>
      </w:pPr>
      <w:r>
        <w:lastRenderedPageBreak/>
        <w:t xml:space="preserve">Semesterplan </w:t>
      </w:r>
    </w:p>
    <w:commentRangeStart w:id="23"/>
    <w:p w14:paraId="7FE8A670" w14:textId="4F8003E9" w:rsidR="00B82AF4" w:rsidRDefault="00E33FFF" w:rsidP="00B82AF4">
      <w:r>
        <w:fldChar w:fldCharType="begin"/>
      </w:r>
      <w:r>
        <w:instrText xml:space="preserve"> REF _Ref79492460 \h </w:instrText>
      </w:r>
      <w:r>
        <w:fldChar w:fldCharType="separate"/>
      </w:r>
      <w:r>
        <w:t>Vedlegg 2 Semesterplan</w:t>
      </w:r>
      <w:r>
        <w:fldChar w:fldCharType="end"/>
      </w:r>
      <w:commentRangeEnd w:id="23"/>
      <w:r w:rsidR="005A1B12">
        <w:rPr>
          <w:rStyle w:val="CommentReference"/>
        </w:rPr>
        <w:commentReference w:id="23"/>
      </w: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2DF13DC5" w14:textId="6F86380F" w:rsidR="007A7FDF" w:rsidRDefault="007A7FDF" w:rsidP="00B7163E">
      <w:pPr>
        <w:spacing w:line="360" w:lineRule="auto"/>
        <w:rPr>
          <w:szCs w:val="24"/>
        </w:rPr>
      </w:pPr>
    </w:p>
    <w:p w14:paraId="3E4F95B0" w14:textId="77777777" w:rsidR="00A8093B" w:rsidRDefault="00A8093B">
      <w:pPr>
        <w:rPr>
          <w:rFonts w:asciiTheme="majorHAnsi" w:eastAsiaTheme="majorEastAsia" w:hAnsiTheme="majorHAnsi" w:cstheme="majorBidi"/>
          <w:color w:val="2F5496" w:themeColor="accent1" w:themeShade="BF"/>
          <w:sz w:val="32"/>
          <w:szCs w:val="32"/>
        </w:rPr>
      </w:pPr>
      <w:bookmarkStart w:id="24" w:name="_Ref79492479"/>
      <w:r>
        <w:br w:type="page"/>
      </w:r>
    </w:p>
    <w:p w14:paraId="73F87A1A" w14:textId="55447529" w:rsidR="007A7FDF" w:rsidRDefault="00A726E4" w:rsidP="00A726E4">
      <w:pPr>
        <w:pStyle w:val="Heading1"/>
      </w:pPr>
      <w:r>
        <w:lastRenderedPageBreak/>
        <w:t>Vedlegg 1 Emneplan</w:t>
      </w:r>
      <w:bookmarkEnd w:id="24"/>
    </w:p>
    <w:p w14:paraId="5389F59E" w14:textId="6A09CD22" w:rsidR="00A726E4" w:rsidRDefault="00E33FFF" w:rsidP="00A726E4">
      <w:r>
        <w:t>Link til fil</w:t>
      </w:r>
    </w:p>
    <w:p w14:paraId="1EE805B9" w14:textId="46305283" w:rsidR="00A726E4" w:rsidRDefault="00A726E4" w:rsidP="00A726E4"/>
    <w:p w14:paraId="2368D573" w14:textId="77777777" w:rsidR="00A8093B" w:rsidRDefault="00A8093B">
      <w:pPr>
        <w:rPr>
          <w:rFonts w:asciiTheme="majorHAnsi" w:eastAsiaTheme="majorEastAsia" w:hAnsiTheme="majorHAnsi" w:cstheme="majorBidi"/>
          <w:color w:val="2F5496" w:themeColor="accent1" w:themeShade="BF"/>
          <w:sz w:val="32"/>
          <w:szCs w:val="32"/>
        </w:rPr>
      </w:pPr>
      <w:bookmarkStart w:id="25" w:name="_Ref79492460"/>
      <w:r>
        <w:br w:type="page"/>
      </w:r>
    </w:p>
    <w:p w14:paraId="46DA504B" w14:textId="0E2E5B14" w:rsidR="00A726E4" w:rsidRDefault="00A726E4" w:rsidP="00A726E4">
      <w:pPr>
        <w:pStyle w:val="Heading1"/>
      </w:pPr>
      <w:r>
        <w:lastRenderedPageBreak/>
        <w:t>Vedlegg 2 Semesterplan</w:t>
      </w:r>
      <w:bookmarkEnd w:id="25"/>
    </w:p>
    <w:p w14:paraId="37662D14" w14:textId="77777777" w:rsidR="00E33FFF" w:rsidRDefault="00E33FFF" w:rsidP="00E33FFF">
      <w:r>
        <w:t>Link til fil</w:t>
      </w:r>
    </w:p>
    <w:p w14:paraId="2279D828" w14:textId="77777777" w:rsidR="00E33FFF" w:rsidRPr="00E33FFF" w:rsidRDefault="00E33FFF" w:rsidP="00E33FFF"/>
    <w:sectPr w:rsidR="00E33FFF" w:rsidRPr="00E33FFF"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Kamalan Rashasingham" w:date="2021-08-13T14:50:00Z" w:initials="KR">
    <w:p w14:paraId="21B40174" w14:textId="19F0EEC6" w:rsidR="002D67C4" w:rsidRDefault="002D67C4">
      <w:pPr>
        <w:pStyle w:val="CommentText"/>
      </w:pPr>
      <w:r>
        <w:rPr>
          <w:rStyle w:val="CommentReference"/>
        </w:rPr>
        <w:annotationRef/>
      </w:r>
      <w:r>
        <w:t xml:space="preserve">Lag tabell, sett in </w:t>
      </w:r>
      <w:proofErr w:type="spellStart"/>
      <w:proofErr w:type="gramStart"/>
      <w:r>
        <w:t>søkebegrepe.e</w:t>
      </w:r>
      <w:proofErr w:type="spellEnd"/>
      <w:proofErr w:type="gramEnd"/>
      <w:r>
        <w:t xml:space="preserve"> Tabell </w:t>
      </w:r>
      <w:proofErr w:type="spellStart"/>
      <w:r>
        <w:t>captionj</w:t>
      </w:r>
      <w:proofErr w:type="spellEnd"/>
      <w:r>
        <w:t>. Tabell liste</w:t>
      </w:r>
    </w:p>
  </w:comment>
  <w:comment w:id="18" w:author="Kamalan Rashasingham" w:date="2021-08-13T14:51:00Z" w:initials="KR">
    <w:p w14:paraId="4B04D99A" w14:textId="215BBCE2" w:rsidR="002D67C4" w:rsidRDefault="002D67C4">
      <w:pPr>
        <w:pStyle w:val="CommentText"/>
      </w:pPr>
      <w:r>
        <w:rPr>
          <w:rStyle w:val="CommentReference"/>
        </w:rPr>
        <w:annotationRef/>
      </w:r>
      <w:r>
        <w:t xml:space="preserve">Ny tabell; kode forklart. Del de i 2. </w:t>
      </w:r>
    </w:p>
  </w:comment>
  <w:comment w:id="20" w:author="Kamalan Rashasingham" w:date="2021-08-13T15:28:00Z" w:initials="KR">
    <w:p w14:paraId="508E784C" w14:textId="7C93CE4D" w:rsidR="00C35524" w:rsidRDefault="00C35524">
      <w:pPr>
        <w:pStyle w:val="CommentText"/>
      </w:pPr>
      <w:r>
        <w:rPr>
          <w:rStyle w:val="CommentReference"/>
        </w:rPr>
        <w:annotationRef/>
      </w:r>
      <w:r>
        <w:t>Lag en referanseliste</w:t>
      </w:r>
    </w:p>
  </w:comment>
  <w:comment w:id="22" w:author="Kamalan Rashasingham" w:date="2021-08-13T15:45:00Z" w:initials="KR">
    <w:p w14:paraId="1A7C8B9C" w14:textId="614BA3BF" w:rsidR="00171370" w:rsidRDefault="00171370">
      <w:pPr>
        <w:pStyle w:val="CommentText"/>
      </w:pPr>
      <w:r>
        <w:rPr>
          <w:rStyle w:val="CommentReference"/>
        </w:rPr>
        <w:annotationRef/>
      </w:r>
      <w:r>
        <w:t>Oppdater. Inkluder i Vedlegg 1 tittel</w:t>
      </w:r>
    </w:p>
  </w:comment>
  <w:comment w:id="23" w:author="Kamalan Rashasingham" w:date="2021-08-10T14:44:00Z" w:initials="KR">
    <w:p w14:paraId="0C158DB8" w14:textId="13760D81" w:rsidR="005A1B12" w:rsidRDefault="005A1B12">
      <w:pPr>
        <w:pStyle w:val="CommentText"/>
      </w:pPr>
      <w:r>
        <w:rPr>
          <w:rStyle w:val="CommentReference"/>
        </w:rPr>
        <w:annotationRef/>
      </w:r>
      <w:r>
        <w:t>Vedlegg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B40174" w15:done="0"/>
  <w15:commentEx w15:paraId="4B04D99A" w15:done="0"/>
  <w15:commentEx w15:paraId="508E784C" w15:done="0"/>
  <w15:commentEx w15:paraId="1A7C8B9C" w15:done="0"/>
  <w15:commentEx w15:paraId="0C158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1054B" w16cex:dateUtc="2021-08-13T12:50:00Z"/>
  <w16cex:commentExtensible w16cex:durableId="24C10568" w16cex:dateUtc="2021-08-13T12:51:00Z"/>
  <w16cex:commentExtensible w16cex:durableId="24C10E23" w16cex:dateUtc="2021-08-13T13:28:00Z"/>
  <w16cex:commentExtensible w16cex:durableId="24C111FD" w16cex:dateUtc="2021-08-13T13:45:00Z"/>
  <w16cex:commentExtensible w16cex:durableId="24BD0F44" w16cex:dateUtc="2021-08-10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40174" w16cid:durableId="24C1054B"/>
  <w16cid:commentId w16cid:paraId="4B04D99A" w16cid:durableId="24C10568"/>
  <w16cid:commentId w16cid:paraId="508E784C" w16cid:durableId="24C10E23"/>
  <w16cid:commentId w16cid:paraId="1A7C8B9C" w16cid:durableId="24C111FD"/>
  <w16cid:commentId w16cid:paraId="0C158DB8" w16cid:durableId="24BD0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0A7D" w14:textId="77777777" w:rsidR="006E2C88" w:rsidRDefault="006E2C88" w:rsidP="00EE213D">
      <w:pPr>
        <w:spacing w:after="0" w:line="240" w:lineRule="auto"/>
      </w:pPr>
      <w:r>
        <w:separator/>
      </w:r>
    </w:p>
  </w:endnote>
  <w:endnote w:type="continuationSeparator" w:id="0">
    <w:p w14:paraId="71A4948C" w14:textId="77777777" w:rsidR="006E2C88" w:rsidRDefault="006E2C88"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9916A" w14:textId="77777777" w:rsidR="006E2C88" w:rsidRDefault="006E2C88" w:rsidP="00EE213D">
      <w:pPr>
        <w:spacing w:after="0" w:line="240" w:lineRule="auto"/>
      </w:pPr>
      <w:r>
        <w:separator/>
      </w:r>
    </w:p>
  </w:footnote>
  <w:footnote w:type="continuationSeparator" w:id="0">
    <w:p w14:paraId="4341FC23" w14:textId="77777777" w:rsidR="006E2C88" w:rsidRDefault="006E2C88" w:rsidP="00EE213D">
      <w:pPr>
        <w:spacing w:after="0" w:line="240" w:lineRule="auto"/>
      </w:pPr>
      <w:r>
        <w:continuationSeparator/>
      </w:r>
    </w:p>
  </w:footnote>
  <w:footnote w:id="1">
    <w:p w14:paraId="3F1B8E77" w14:textId="7AAEC5E4" w:rsidR="0001200E" w:rsidRDefault="0001200E">
      <w:pPr>
        <w:pStyle w:val="FootnoteText"/>
      </w:pPr>
      <w:r>
        <w:rPr>
          <w:rStyle w:val="FootnoteReference"/>
        </w:rPr>
        <w:footnoteRef/>
      </w:r>
      <w:r>
        <w:t xml:space="preserve"> Søkebegrep</w:t>
      </w:r>
    </w:p>
  </w:footnote>
  <w:footnote w:id="2">
    <w:p w14:paraId="2A0E5B2A" w14:textId="3112F72E" w:rsidR="0001200E" w:rsidRDefault="0001200E">
      <w:pPr>
        <w:pStyle w:val="FootnoteText"/>
      </w:pPr>
      <w:r>
        <w:rPr>
          <w:rStyle w:val="FootnoteReferenc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15EE"/>
    <w:rsid w:val="00002096"/>
    <w:rsid w:val="0000361B"/>
    <w:rsid w:val="00005B6B"/>
    <w:rsid w:val="0001200E"/>
    <w:rsid w:val="00012F65"/>
    <w:rsid w:val="000315F9"/>
    <w:rsid w:val="000367A0"/>
    <w:rsid w:val="00042E24"/>
    <w:rsid w:val="00046D60"/>
    <w:rsid w:val="00057D0D"/>
    <w:rsid w:val="0006495F"/>
    <w:rsid w:val="00077CA6"/>
    <w:rsid w:val="0008175F"/>
    <w:rsid w:val="00081AE5"/>
    <w:rsid w:val="00084409"/>
    <w:rsid w:val="00086AC3"/>
    <w:rsid w:val="000A3060"/>
    <w:rsid w:val="000A64F6"/>
    <w:rsid w:val="000B6F95"/>
    <w:rsid w:val="000B703C"/>
    <w:rsid w:val="000C22DD"/>
    <w:rsid w:val="000C38E2"/>
    <w:rsid w:val="000C50C2"/>
    <w:rsid w:val="000C69ED"/>
    <w:rsid w:val="000C76DE"/>
    <w:rsid w:val="000D4AF5"/>
    <w:rsid w:val="000D53A5"/>
    <w:rsid w:val="000D64B0"/>
    <w:rsid w:val="000E27A5"/>
    <w:rsid w:val="000E355D"/>
    <w:rsid w:val="000E79B3"/>
    <w:rsid w:val="000F22F9"/>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4785"/>
    <w:rsid w:val="0016663D"/>
    <w:rsid w:val="00171370"/>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212"/>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96EBB"/>
    <w:rsid w:val="002A0BF4"/>
    <w:rsid w:val="002A3E4B"/>
    <w:rsid w:val="002A4680"/>
    <w:rsid w:val="002A7AE1"/>
    <w:rsid w:val="002B0328"/>
    <w:rsid w:val="002B03C6"/>
    <w:rsid w:val="002B6F8F"/>
    <w:rsid w:val="002C27A3"/>
    <w:rsid w:val="002C3DCC"/>
    <w:rsid w:val="002C4118"/>
    <w:rsid w:val="002D04E4"/>
    <w:rsid w:val="002D265D"/>
    <w:rsid w:val="002D47E9"/>
    <w:rsid w:val="002D67C4"/>
    <w:rsid w:val="002E69EB"/>
    <w:rsid w:val="002E70D0"/>
    <w:rsid w:val="002F0F47"/>
    <w:rsid w:val="002F7857"/>
    <w:rsid w:val="00303015"/>
    <w:rsid w:val="0030615F"/>
    <w:rsid w:val="003077D3"/>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80C"/>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41C"/>
    <w:rsid w:val="00461CA1"/>
    <w:rsid w:val="00482511"/>
    <w:rsid w:val="004826EE"/>
    <w:rsid w:val="00483643"/>
    <w:rsid w:val="00492E58"/>
    <w:rsid w:val="004944D3"/>
    <w:rsid w:val="00497F57"/>
    <w:rsid w:val="004B2C37"/>
    <w:rsid w:val="004B6FD1"/>
    <w:rsid w:val="004D2D61"/>
    <w:rsid w:val="004D74D0"/>
    <w:rsid w:val="004F32A0"/>
    <w:rsid w:val="004F37CD"/>
    <w:rsid w:val="004F4C17"/>
    <w:rsid w:val="004F7F20"/>
    <w:rsid w:val="00502529"/>
    <w:rsid w:val="00505510"/>
    <w:rsid w:val="00524145"/>
    <w:rsid w:val="005267A2"/>
    <w:rsid w:val="005377C6"/>
    <w:rsid w:val="005413EC"/>
    <w:rsid w:val="00546873"/>
    <w:rsid w:val="00547138"/>
    <w:rsid w:val="00553029"/>
    <w:rsid w:val="00577753"/>
    <w:rsid w:val="00580FDE"/>
    <w:rsid w:val="00587952"/>
    <w:rsid w:val="00591116"/>
    <w:rsid w:val="00595AB0"/>
    <w:rsid w:val="005A1B12"/>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67DC"/>
    <w:rsid w:val="006A72AD"/>
    <w:rsid w:val="006A737F"/>
    <w:rsid w:val="006B4A3C"/>
    <w:rsid w:val="006B7957"/>
    <w:rsid w:val="006C1889"/>
    <w:rsid w:val="006C4DD1"/>
    <w:rsid w:val="006D691B"/>
    <w:rsid w:val="006E0378"/>
    <w:rsid w:val="006E07E8"/>
    <w:rsid w:val="006E1BC6"/>
    <w:rsid w:val="006E2C88"/>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7F37E7"/>
    <w:rsid w:val="008021F3"/>
    <w:rsid w:val="00805C54"/>
    <w:rsid w:val="00807D3A"/>
    <w:rsid w:val="008137FA"/>
    <w:rsid w:val="00824084"/>
    <w:rsid w:val="00826081"/>
    <w:rsid w:val="00826B62"/>
    <w:rsid w:val="00834183"/>
    <w:rsid w:val="0084719F"/>
    <w:rsid w:val="0085447C"/>
    <w:rsid w:val="00855E55"/>
    <w:rsid w:val="008576DE"/>
    <w:rsid w:val="00881151"/>
    <w:rsid w:val="00885B08"/>
    <w:rsid w:val="00886B13"/>
    <w:rsid w:val="00891F90"/>
    <w:rsid w:val="008961D8"/>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48A7"/>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6E4"/>
    <w:rsid w:val="00A72947"/>
    <w:rsid w:val="00A74966"/>
    <w:rsid w:val="00A8093B"/>
    <w:rsid w:val="00A82836"/>
    <w:rsid w:val="00A92A09"/>
    <w:rsid w:val="00AA2EA3"/>
    <w:rsid w:val="00AB4EBC"/>
    <w:rsid w:val="00AB690F"/>
    <w:rsid w:val="00AD0E69"/>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539D2"/>
    <w:rsid w:val="00B60757"/>
    <w:rsid w:val="00B6149D"/>
    <w:rsid w:val="00B66E39"/>
    <w:rsid w:val="00B7163E"/>
    <w:rsid w:val="00B820E1"/>
    <w:rsid w:val="00B82AF4"/>
    <w:rsid w:val="00B84964"/>
    <w:rsid w:val="00B8635C"/>
    <w:rsid w:val="00B90E5A"/>
    <w:rsid w:val="00B94BCF"/>
    <w:rsid w:val="00B967F7"/>
    <w:rsid w:val="00BA7186"/>
    <w:rsid w:val="00BB07D6"/>
    <w:rsid w:val="00BB4F07"/>
    <w:rsid w:val="00BB6D13"/>
    <w:rsid w:val="00BB6F7E"/>
    <w:rsid w:val="00BC1BAB"/>
    <w:rsid w:val="00BC49BA"/>
    <w:rsid w:val="00BC4AED"/>
    <w:rsid w:val="00BD1009"/>
    <w:rsid w:val="00BE6694"/>
    <w:rsid w:val="00BF186C"/>
    <w:rsid w:val="00BF2E09"/>
    <w:rsid w:val="00BF3681"/>
    <w:rsid w:val="00C01FCA"/>
    <w:rsid w:val="00C02120"/>
    <w:rsid w:val="00C02355"/>
    <w:rsid w:val="00C04797"/>
    <w:rsid w:val="00C163E1"/>
    <w:rsid w:val="00C24675"/>
    <w:rsid w:val="00C300A7"/>
    <w:rsid w:val="00C3105C"/>
    <w:rsid w:val="00C3174B"/>
    <w:rsid w:val="00C3334A"/>
    <w:rsid w:val="00C35524"/>
    <w:rsid w:val="00C41CDA"/>
    <w:rsid w:val="00C45987"/>
    <w:rsid w:val="00C531D8"/>
    <w:rsid w:val="00C73833"/>
    <w:rsid w:val="00C87401"/>
    <w:rsid w:val="00C87662"/>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5FBF"/>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2DF2"/>
    <w:rsid w:val="00E33FFF"/>
    <w:rsid w:val="00E35567"/>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2313F"/>
    <w:rsid w:val="00F26520"/>
    <w:rsid w:val="00F43102"/>
    <w:rsid w:val="00F45791"/>
    <w:rsid w:val="00F47EE1"/>
    <w:rsid w:val="00F5547E"/>
    <w:rsid w:val="00F56849"/>
    <w:rsid w:val="00F63021"/>
    <w:rsid w:val="00F63C2D"/>
    <w:rsid w:val="00F70215"/>
    <w:rsid w:val="00F70B64"/>
    <w:rsid w:val="00F76AAC"/>
    <w:rsid w:val="00F77B48"/>
    <w:rsid w:val="00F83375"/>
    <w:rsid w:val="00F84A11"/>
    <w:rsid w:val="00F86C76"/>
    <w:rsid w:val="00FA5C6C"/>
    <w:rsid w:val="00FA6565"/>
    <w:rsid w:val="00FB0699"/>
    <w:rsid w:val="00FB142E"/>
    <w:rsid w:val="00FB3960"/>
    <w:rsid w:val="00FB4D9B"/>
    <w:rsid w:val="00FD106E"/>
    <w:rsid w:val="00FD2E82"/>
    <w:rsid w:val="00FD6B6D"/>
    <w:rsid w:val="00FD7BEC"/>
    <w:rsid w:val="00FE0818"/>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 w:type="paragraph" w:styleId="FootnoteText">
    <w:name w:val="footnote text"/>
    <w:basedOn w:val="Normal"/>
    <w:link w:val="FootnoteTextChar"/>
    <w:uiPriority w:val="99"/>
    <w:semiHidden/>
    <w:unhideWhenUsed/>
    <w:rsid w:val="000120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00E"/>
    <w:rPr>
      <w:rFonts w:ascii="Times New Roman" w:hAnsi="Times New Roman"/>
      <w:sz w:val="20"/>
      <w:szCs w:val="20"/>
    </w:rPr>
  </w:style>
  <w:style w:type="character" w:styleId="FootnoteReference">
    <w:name w:val="footnote reference"/>
    <w:basedOn w:val="DefaultParagraphFont"/>
    <w:uiPriority w:val="99"/>
    <w:semiHidden/>
    <w:unhideWhenUsed/>
    <w:rsid w:val="0001200E"/>
    <w:rPr>
      <w:vertAlign w:val="superscript"/>
    </w:rPr>
  </w:style>
  <w:style w:type="paragraph" w:styleId="TOCHeading">
    <w:name w:val="TOC Heading"/>
    <w:basedOn w:val="Heading1"/>
    <w:next w:val="Normal"/>
    <w:uiPriority w:val="39"/>
    <w:unhideWhenUsed/>
    <w:qFormat/>
    <w:rsid w:val="00E46929"/>
    <w:pPr>
      <w:outlineLvl w:val="9"/>
    </w:pPr>
    <w:rPr>
      <w:lang w:eastAsia="nb-NO"/>
    </w:rPr>
  </w:style>
  <w:style w:type="paragraph" w:styleId="TOC1">
    <w:name w:val="toc 1"/>
    <w:basedOn w:val="Normal"/>
    <w:next w:val="Normal"/>
    <w:autoRedefine/>
    <w:uiPriority w:val="39"/>
    <w:unhideWhenUsed/>
    <w:rsid w:val="001B5874"/>
    <w:pPr>
      <w:tabs>
        <w:tab w:val="left" w:pos="480"/>
        <w:tab w:val="right" w:leader="dot" w:pos="9062"/>
      </w:tabs>
      <w:spacing w:after="100"/>
    </w:pPr>
  </w:style>
  <w:style w:type="paragraph" w:styleId="TOC3">
    <w:name w:val="toc 3"/>
    <w:basedOn w:val="Normal"/>
    <w:next w:val="Normal"/>
    <w:autoRedefine/>
    <w:uiPriority w:val="39"/>
    <w:unhideWhenUsed/>
    <w:rsid w:val="00E46929"/>
    <w:pPr>
      <w:spacing w:after="100"/>
      <w:ind w:left="480"/>
    </w:pPr>
  </w:style>
  <w:style w:type="paragraph" w:styleId="TOC2">
    <w:name w:val="toc 2"/>
    <w:basedOn w:val="Normal"/>
    <w:next w:val="Normal"/>
    <w:autoRedefine/>
    <w:uiPriority w:val="39"/>
    <w:unhideWhenUsed/>
    <w:rsid w:val="00E46929"/>
    <w:pPr>
      <w:spacing w:after="100"/>
      <w:ind w:left="240"/>
    </w:pPr>
  </w:style>
  <w:style w:type="paragraph" w:styleId="TableofFigures">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student.oslomet.no/studier/-/studieinfo/emne/BEPE1700/2021/H%C3%98ST" TargetMode="External"/><Relationship Id="rId26" Type="http://schemas.openxmlformats.org/officeDocument/2006/relationships/diagramQuickStyle" Target="diagrams/quickStyle1.xml"/><Relationship Id="rId21" Type="http://schemas.openxmlformats.org/officeDocument/2006/relationships/hyperlink" Target="https://student.oslomet.no/studier/-/studieinfo/emne/EMPE3200/2021/H%C3%98ST"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Data" Target="diagrams/data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student.oslomet.no/studier/-/studieinfo/emne/BYFE3100/2021/H%C3%98ST" TargetMode="External"/><Relationship Id="rId28" Type="http://schemas.microsoft.com/office/2007/relationships/diagramDrawing" Target="diagrams/drawing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student.oslomet.no/studier/-/studieinfo/emne/STKD6610/2021/H%C3%98ST" TargetMode="External"/><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customXml/itemProps4.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14</Pages>
  <Words>2756</Words>
  <Characters>14611</Characters>
  <Application>Microsoft Office Word</Application>
  <DocSecurity>0</DocSecurity>
  <Lines>121</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355</cp:revision>
  <cp:lastPrinted>2021-08-03T10:56:00Z</cp:lastPrinted>
  <dcterms:created xsi:type="dcterms:W3CDTF">2021-07-07T12:51:00Z</dcterms:created>
  <dcterms:modified xsi:type="dcterms:W3CDTF">2021-08-13T13:45:00Z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