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Heading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Quote"/>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B913123" w14:textId="77777777" w:rsidR="003830B1" w:rsidRDefault="003830B1" w:rsidP="003830B1">
      <w:pPr>
        <w:pStyle w:val="Quote"/>
      </w:pPr>
    </w:p>
    <w:p w14:paraId="5EFF3F23" w14:textId="041DAB4E" w:rsidR="00EE213D" w:rsidRDefault="00DB7D19" w:rsidP="003830B1">
      <w:pPr>
        <w:pStyle w:val="Quote"/>
      </w:pPr>
      <w:r>
        <w:t>"</w:t>
      </w:r>
      <w:r w:rsidR="00EE213D">
        <w:t>Studentene skal selv medvirke i alle faser av arbeidet</w:t>
      </w:r>
      <w:r>
        <w:t>"</w:t>
      </w:r>
    </w:p>
    <w:p w14:paraId="01417208" w14:textId="77777777" w:rsidR="003830B1" w:rsidRPr="00EE213D" w:rsidRDefault="003830B1" w:rsidP="003830B1">
      <w:pPr>
        <w:pStyle w:val="Quote"/>
      </w:pPr>
    </w:p>
    <w:p w14:paraId="744A5DE5" w14:textId="46C05434" w:rsidR="00EE213D" w:rsidRDefault="00DB7D19" w:rsidP="003830B1">
      <w:pPr>
        <w:pStyle w:val="Quote"/>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5B6B2AAD" w14:textId="77777777" w:rsidR="003830B1" w:rsidRPr="00EE213D" w:rsidRDefault="003830B1" w:rsidP="003830B1">
      <w:pPr>
        <w:pStyle w:val="Quote"/>
      </w:pPr>
    </w:p>
    <w:p w14:paraId="5601C976" w14:textId="395127B5" w:rsidR="00EE213D" w:rsidRDefault="00DB7D19" w:rsidP="003830B1">
      <w:pPr>
        <w:pStyle w:val="Quote"/>
      </w:pPr>
      <w:r>
        <w:t>"</w:t>
      </w:r>
      <w:r w:rsidR="00EE213D" w:rsidRPr="00EE213D">
        <w:t xml:space="preserve">Kandidatundersøkelsen 2017 (Støren &amp; Nesje, 2018) viser at tradisjonelle forelesninger er den dominerende </w:t>
      </w:r>
      <w:r w:rsidR="002244F6" w:rsidRPr="00EE213D">
        <w:t>undervisningsmetoden</w:t>
      </w:r>
      <w:r w:rsidR="00EE213D" w:rsidRPr="00EE213D">
        <w:t>. Behovet for endring og fornying er godt dokumentert</w:t>
      </w:r>
      <w:r>
        <w:t>"</w:t>
      </w:r>
    </w:p>
    <w:p w14:paraId="796D2411" w14:textId="77777777" w:rsidR="003830B1" w:rsidRPr="00EE213D" w:rsidRDefault="003830B1" w:rsidP="003830B1">
      <w:pPr>
        <w:pStyle w:val="Quote"/>
      </w:pPr>
    </w:p>
    <w:p w14:paraId="4D57E922" w14:textId="6B0D8DCB" w:rsidR="00EE213D" w:rsidRDefault="00DB7D19" w:rsidP="003830B1">
      <w:pPr>
        <w:pStyle w:val="Quote"/>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Quote"/>
      </w:pPr>
    </w:p>
    <w:p w14:paraId="51DDBC57" w14:textId="58009CF0" w:rsidR="007F329F" w:rsidRDefault="007F329F" w:rsidP="007F329F">
      <w:pPr>
        <w:pStyle w:val="Heading1"/>
      </w:pPr>
      <w:r>
        <w:lastRenderedPageBreak/>
        <w:t>Avvik fra opprinnelig plan</w:t>
      </w:r>
    </w:p>
    <w:p w14:paraId="2A919169" w14:textId="50517E56" w:rsidR="007F329F" w:rsidRPr="007F329F" w:rsidRDefault="001F251F" w:rsidP="007F329F">
      <w:r>
        <w:t xml:space="preserve">Det har vært ulike årsaker til at opprinnelig plan ikke her overholdt. </w:t>
      </w:r>
    </w:p>
    <w:p w14:paraId="576C3819" w14:textId="47AC0412" w:rsidR="002C4118" w:rsidRDefault="002C4118" w:rsidP="002C4118">
      <w:pPr>
        <w:pStyle w:val="Caption"/>
        <w:keepNext/>
      </w:pPr>
      <w:r>
        <w:t xml:space="preserve">Tabell </w:t>
      </w:r>
      <w:r w:rsidR="00785B50">
        <w:fldChar w:fldCharType="begin"/>
      </w:r>
      <w:r w:rsidR="00785B50">
        <w:instrText xml:space="preserve"> SEQ Tabell \* ARABIC </w:instrText>
      </w:r>
      <w:r w:rsidR="00785B50">
        <w:fldChar w:fldCharType="separate"/>
      </w:r>
      <w:r w:rsidR="00591116">
        <w:rPr>
          <w:noProof/>
        </w:rPr>
        <w:t>1</w:t>
      </w:r>
      <w:r w:rsidR="00785B50">
        <w:rPr>
          <w:noProof/>
        </w:rPr>
        <w:fldChar w:fldCharType="end"/>
      </w:r>
      <w:r>
        <w:t>Milestones gjeldende Pilot 2 (hentet fra innsendt søknad til DIKU)</w:t>
      </w:r>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Paragraph"/>
        <w:numPr>
          <w:ilvl w:val="0"/>
          <w:numId w:val="6"/>
        </w:numPr>
      </w:pPr>
      <w:r>
        <w:t>Emnet skal være et valgfag på 10stp</w:t>
      </w:r>
    </w:p>
    <w:p w14:paraId="1087E78C" w14:textId="465CEAC3" w:rsidR="003A55BF" w:rsidRDefault="003A55BF" w:rsidP="003A55BF">
      <w:pPr>
        <w:pStyle w:val="ListParagraph"/>
        <w:numPr>
          <w:ilvl w:val="0"/>
          <w:numId w:val="6"/>
        </w:numPr>
      </w:pPr>
      <w:r>
        <w:t>Emnet skal få innpass i studieplanen for byggingeniør og energi og miljø i bygg-ingeniør</w:t>
      </w:r>
    </w:p>
    <w:p w14:paraId="1CF7FEA4" w14:textId="48D78EA3"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Evaluere gjennomføringen i vårsemesteret. Avklare hva som bør endres og implementere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11979ECE" w14:textId="77777777" w:rsidR="004D2D61" w:rsidRDefault="004D2D61" w:rsidP="004D2D61">
      <w:pPr>
        <w:pStyle w:val="Heading1"/>
      </w:pPr>
    </w:p>
    <w:p w14:paraId="0BAFA3EB" w14:textId="5DC60AC2" w:rsidR="007F329F" w:rsidRDefault="007F329F" w:rsidP="004D2D61">
      <w:pPr>
        <w:pStyle w:val="Heading1"/>
      </w:pPr>
      <w:r>
        <w:t>Organisering av arbeidet</w:t>
      </w:r>
    </w:p>
    <w:p w14:paraId="762659F3" w14:textId="6E9AD36F" w:rsidR="007F329F" w:rsidRDefault="007F329F" w:rsidP="007F329F">
      <w:r>
        <w:t>-Organisasjonskart</w:t>
      </w:r>
    </w:p>
    <w:p w14:paraId="44AE379E" w14:textId="0DB27592" w:rsidR="00DB7D19" w:rsidRDefault="00B66E39" w:rsidP="007F329F">
      <w:commentRangeStart w:id="1"/>
      <w:commentRangeEnd w:id="1"/>
      <w:r>
        <w:rPr>
          <w:rStyle w:val="CommentReference"/>
        </w:rPr>
        <w:commentReference w:id="1"/>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5AF03421" w:rsidR="00E46526" w:rsidRDefault="002E70D0" w:rsidP="002E70D0">
      <w:pPr>
        <w:pStyle w:val="Caption"/>
      </w:pPr>
      <w:r>
        <w:t xml:space="preserve">Figur </w:t>
      </w:r>
      <w:r w:rsidR="00785B50">
        <w:fldChar w:fldCharType="begin"/>
      </w:r>
      <w:r w:rsidR="00785B50">
        <w:instrText xml:space="preserve"> SEQ Figur \* ARABIC </w:instrText>
      </w:r>
      <w:r w:rsidR="00785B50">
        <w:fldChar w:fldCharType="separate"/>
      </w:r>
      <w:r>
        <w:rPr>
          <w:noProof/>
        </w:rPr>
        <w:t>1</w:t>
      </w:r>
      <w:r w:rsidR="00785B50">
        <w:rPr>
          <w:noProof/>
        </w:rPr>
        <w:fldChar w:fldCharType="end"/>
      </w:r>
      <w:r>
        <w:t xml:space="preserve"> Foreslått flytdiagram</w:t>
      </w:r>
    </w:p>
    <w:p w14:paraId="4FFF14D1" w14:textId="66F3AA62" w:rsidR="007F329F" w:rsidRPr="007F329F" w:rsidRDefault="007F329F" w:rsidP="007F329F">
      <w:pPr>
        <w:pStyle w:val="Heading1"/>
      </w:pPr>
      <w:r w:rsidRPr="007F329F">
        <w:t>Status quo i studieplan bachelorprogram bygg og</w:t>
      </w:r>
      <w:r>
        <w:t xml:space="preserve"> energiteknikk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Paragraph"/>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Paragraph"/>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FB0699">
      <w:pPr>
        <w:pStyle w:val="Heading3"/>
      </w:pPr>
      <w:r>
        <w:t>Kort om bachelorprogrammet</w:t>
      </w:r>
    </w:p>
    <w:p w14:paraId="5572BCAA" w14:textId="23830227"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commentRangeStart w:id="2"/>
      <w:r>
        <w:t>I tillegg så er det ett fag som er obligatorisk for konstruksjonsteknikk-retningen av bygg med valgfritt for teknisk planlegging-retningen</w:t>
      </w:r>
      <w:commentRangeEnd w:id="2"/>
      <w:r w:rsidR="00CE2718">
        <w:rPr>
          <w:rStyle w:val="CommentReference"/>
        </w:rPr>
        <w:commentReference w:id="2"/>
      </w:r>
      <w:r>
        <w:t>.</w:t>
      </w:r>
      <w:r w:rsidR="005F70AC">
        <w:t xml:space="preserve"> Dvs. at det er 33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AF71C1">
      <w:pPr>
        <w:pStyle w:val="Heading1"/>
      </w:pPr>
      <w:r>
        <w:t>Investigering av studieplan og emner</w:t>
      </w:r>
    </w:p>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Caption"/>
        <w:keepNext/>
      </w:pPr>
    </w:p>
    <w:p w14:paraId="5F464E2E" w14:textId="767D25FA" w:rsidR="00591116" w:rsidRDefault="00591116" w:rsidP="00591116">
      <w:pPr>
        <w:pStyle w:val="Caption"/>
        <w:keepNext/>
      </w:pPr>
      <w:r>
        <w:t xml:space="preserve">Tabell </w:t>
      </w:r>
      <w:fldSimple w:instr=" SEQ Tabell \* ARABIC ">
        <w:r>
          <w:rPr>
            <w:noProof/>
          </w:rPr>
          <w:t>2</w:t>
        </w:r>
      </w:fldSimple>
      <w:r>
        <w:t xml:space="preserve"> Søkebegreper</w:t>
      </w:r>
    </w:p>
    <w:tbl>
      <w:tblPr>
        <w:tblStyle w:val="TableGrid"/>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Quote"/>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Quote"/>
              <w:ind w:left="0"/>
            </w:pPr>
          </w:p>
        </w:tc>
      </w:tr>
    </w:tbl>
    <w:p w14:paraId="3916028B" w14:textId="75068595" w:rsidR="00F130BF" w:rsidRDefault="00F130BF" w:rsidP="00BF3681"/>
    <w:p w14:paraId="1BA1F2ED" w14:textId="75BAB6AF" w:rsidR="0068169F" w:rsidRDefault="00FD7BEC" w:rsidP="00BF3681">
      <w:r>
        <w:t xml:space="preserve">Førsteinntrykket </w:t>
      </w:r>
      <w:r w:rsidR="009F0593">
        <w:t xml:space="preserve">fra </w:t>
      </w:r>
      <w:r w:rsidR="0033429E">
        <w:t>søke</w:t>
      </w:r>
      <w:r w:rsidR="009F0593">
        <w:t xml:space="preserve">resultatet er nedslående. </w:t>
      </w:r>
      <w:commentRangeStart w:id="3"/>
      <w:r w:rsidR="0033429E">
        <w:t xml:space="preserve">Diagrammet under </w:t>
      </w:r>
      <w:commentRangeEnd w:id="3"/>
      <w:r w:rsidR="0033429E">
        <w:rPr>
          <w:rStyle w:val="CommentReference"/>
        </w:rPr>
        <w:commentReference w:id="3"/>
      </w:r>
      <w:r w:rsidR="0033429E">
        <w:t xml:space="preserve">viser </w:t>
      </w:r>
      <w:r w:rsidR="001C1630">
        <w:t xml:space="preserve">antall emner </w:t>
      </w:r>
      <w:r w:rsidR="00591116">
        <w:t>som inneholder søkebegrepene i læringsutbyttet, enten kunnskap, ferdigheter eller generell kompetanse.</w:t>
      </w:r>
    </w:p>
    <w:p w14:paraId="6558DC80" w14:textId="77777777" w:rsidR="00912821" w:rsidRDefault="00912821" w:rsidP="00912821">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91D43C5" w14:textId="2789578B" w:rsidR="007A7FDF" w:rsidRDefault="00912821" w:rsidP="00912821">
      <w:pPr>
        <w:pStyle w:val="Caption"/>
      </w:pPr>
      <w:r>
        <w:t xml:space="preserve">Figur </w:t>
      </w:r>
      <w:fldSimple w:instr=" SEQ Figur \* ARABIC ">
        <w:r w:rsidR="002E70D0">
          <w:rPr>
            <w:noProof/>
          </w:rPr>
          <w:t>3</w:t>
        </w:r>
      </w:fldSimple>
      <w:r>
        <w:t xml:space="preserve"> Diagrammet viser antall fag søkebegrepet er nevnt i læringsutbyttet</w:t>
      </w:r>
    </w:p>
    <w:p w14:paraId="75797340" w14:textId="16FF5CBA" w:rsidR="003D33DE" w:rsidRDefault="0000361B" w:rsidP="00BF3681">
      <w:r w:rsidRPr="000D64B0">
        <w:rPr>
          <w:noProof/>
          <w:szCs w:val="24"/>
        </w:rPr>
        <w:lastRenderedPageBreak/>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21DB5901" w:rsidR="003D33DE" w:rsidRDefault="00434FDD" w:rsidP="00BF3681">
      <w:commentRangeStart w:id="4"/>
      <w:r>
        <w:t xml:space="preserve"> En kort oppsummering </w:t>
      </w:r>
      <w:commentRangeEnd w:id="4"/>
      <w:r w:rsidR="002B03C6">
        <w:rPr>
          <w:rStyle w:val="CommentReference"/>
        </w:rPr>
        <w:commentReference w:id="4"/>
      </w:r>
    </w:p>
    <w:p w14:paraId="6A9D784A" w14:textId="4798E1E4" w:rsidR="00F111E8" w:rsidRDefault="0033429E" w:rsidP="00BF3681">
      <w:r>
        <w:br/>
      </w:r>
    </w:p>
    <w:p w14:paraId="0D4C91C5" w14:textId="18F420BE" w:rsidR="00824084" w:rsidRDefault="00824084" w:rsidP="00824084">
      <w:pPr>
        <w:pStyle w:val="Heading2"/>
      </w:pPr>
      <w:r>
        <w:t>Undervisningsform</w:t>
      </w:r>
    </w:p>
    <w:p w14:paraId="6359B8F0" w14:textId="77777777" w:rsidR="00824084" w:rsidRDefault="00824084" w:rsidP="00824084">
      <w:pPr>
        <w:pStyle w:val="Heading2"/>
      </w:pPr>
    </w:p>
    <w:p w14:paraId="3FA833FF" w14:textId="129029B3" w:rsidR="00824084" w:rsidRDefault="00824084" w:rsidP="00824084">
      <w:pPr>
        <w:pStyle w:val="Heading2"/>
      </w:pPr>
      <w:r>
        <w:t>Arbeidskrav</w:t>
      </w:r>
    </w:p>
    <w:p w14:paraId="74096D4A" w14:textId="77777777" w:rsidR="00824084" w:rsidRDefault="00824084" w:rsidP="00824084">
      <w:pPr>
        <w:pStyle w:val="Heading2"/>
      </w:pPr>
    </w:p>
    <w:p w14:paraId="02C6C694" w14:textId="157C2DA4" w:rsidR="00F111E8" w:rsidRDefault="00824084" w:rsidP="00824084">
      <w:pPr>
        <w:pStyle w:val="Heading2"/>
      </w:pPr>
      <w:r>
        <w:t xml:space="preserve">Vurderingsform </w:t>
      </w:r>
      <w:r w:rsidR="00F111E8">
        <w:br w:type="page"/>
      </w:r>
    </w:p>
    <w:p w14:paraId="6BBA255A" w14:textId="77777777" w:rsidR="00C04797" w:rsidRDefault="00C04797" w:rsidP="00C04797">
      <w:pPr>
        <w:pStyle w:val="ListParagraph"/>
        <w:numPr>
          <w:ilvl w:val="0"/>
          <w:numId w:val="8"/>
        </w:numPr>
        <w:rPr>
          <w:szCs w:val="24"/>
        </w:rPr>
      </w:pPr>
      <w:r>
        <w:rPr>
          <w:szCs w:val="24"/>
        </w:rPr>
        <w:lastRenderedPageBreak/>
        <w:t>Legge fram forslag til nye arbeids- og vurderingsformer, samt en ny læringsmodell for det nye emnet</w:t>
      </w:r>
    </w:p>
    <w:p w14:paraId="5F37EB80" w14:textId="77777777" w:rsidR="00C04797" w:rsidRDefault="00C04797" w:rsidP="00C04797">
      <w:pPr>
        <w:pStyle w:val="ListParagraph"/>
        <w:numPr>
          <w:ilvl w:val="0"/>
          <w:numId w:val="8"/>
        </w:numPr>
        <w:rPr>
          <w:szCs w:val="24"/>
        </w:rPr>
      </w:pPr>
      <w:r>
        <w:rPr>
          <w:szCs w:val="24"/>
        </w:rPr>
        <w:t>Utarbeide forslag til valgfag i studieplanen. Denne er foreløpig døpt som:</w:t>
      </w:r>
    </w:p>
    <w:p w14:paraId="7F526670" w14:textId="77777777" w:rsidR="00C04797" w:rsidRPr="00FB0699" w:rsidRDefault="00C04797" w:rsidP="00C04797">
      <w:pPr>
        <w:pStyle w:val="ListParagraph"/>
        <w:numPr>
          <w:ilvl w:val="1"/>
          <w:numId w:val="8"/>
        </w:numPr>
        <w:rPr>
          <w:szCs w:val="24"/>
        </w:rPr>
      </w:pPr>
      <w:r w:rsidRPr="00FB0699">
        <w:rPr>
          <w:szCs w:val="24"/>
        </w:rPr>
        <w:t>«Tverrfaglig prosjektering i modell»</w:t>
      </w:r>
    </w:p>
    <w:p w14:paraId="74C20C94" w14:textId="77777777" w:rsidR="00C04797" w:rsidRDefault="00C04797" w:rsidP="00BF3681"/>
    <w:p w14:paraId="0EABB136" w14:textId="77777777" w:rsidR="00C04797" w:rsidRDefault="00C04797" w:rsidP="00BF3681"/>
    <w:p w14:paraId="254E0449" w14:textId="53696DF2" w:rsidR="00135008" w:rsidRDefault="0033429E" w:rsidP="00BF3681">
      <w:r>
        <w:t>Dette gir rom for å etablere et nytt emne som kan fokusere mer på digitalisering, tverrfaglighet og samhandling</w:t>
      </w:r>
      <w:r w:rsidR="004F7F20">
        <w:t xml:space="preserve"> enn de som allerede undervises. R</w:t>
      </w:r>
      <w:commentRangeStart w:id="5"/>
      <w:r w:rsidR="004F7F20">
        <w:t>egjeringen har vært tydelige på at det skal satses mer på digitalisering at konseptet skal fordre på å benytte teknologi for å fornye, forenkle og forbedre</w:t>
      </w:r>
      <w:commentRangeEnd w:id="5"/>
      <w:r w:rsidR="00163E40">
        <w:rPr>
          <w:rStyle w:val="CommentReference"/>
        </w:rPr>
        <w:commentReference w:id="5"/>
      </w:r>
      <w:r w:rsidR="004F7F20">
        <w:t xml:space="preserve">. Samtidig </w:t>
      </w:r>
      <w:r w:rsidR="003F3E1C">
        <w:t>har Kunnskapsdepartementet (2018) vært tydelige på at det må gjøres større satsninger mot student</w:t>
      </w:r>
      <w:r w:rsidR="00DE0D57">
        <w:t>aktivlæring</w:t>
      </w:r>
    </w:p>
    <w:p w14:paraId="318F3ACE" w14:textId="77777777" w:rsidR="00135008" w:rsidRPr="00EE213D" w:rsidRDefault="00135008" w:rsidP="00135008">
      <w:pPr>
        <w:pStyle w:val="Quote"/>
      </w:pPr>
      <w:r>
        <w:t>"</w:t>
      </w:r>
      <w:r w:rsidRPr="00EE213D">
        <w:t>Studentaktivitet er fellesnevneren. Studentene er problemløsere in spe som designer, lager prototyper, tester og forbedrer.</w:t>
      </w:r>
      <w:r>
        <w:t>"</w:t>
      </w:r>
      <w:r w:rsidRPr="00EE213D">
        <w:t xml:space="preserve"> </w:t>
      </w:r>
    </w:p>
    <w:p w14:paraId="5ECFB3BF" w14:textId="77777777" w:rsidR="00135008" w:rsidRPr="00EE213D" w:rsidRDefault="00135008" w:rsidP="00135008">
      <w:pPr>
        <w:pStyle w:val="Quote"/>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574C9F7C" w14:textId="77777777" w:rsidR="00135008" w:rsidRDefault="00135008" w:rsidP="00BF3681"/>
    <w:p w14:paraId="378A9384" w14:textId="77777777" w:rsidR="00135008" w:rsidRDefault="00135008" w:rsidP="00BF3681"/>
    <w:p w14:paraId="738978C5" w14:textId="77777777" w:rsidR="00163E40" w:rsidRDefault="00163E40" w:rsidP="003B47EF"/>
    <w:p w14:paraId="4EE90071" w14:textId="21707D73" w:rsidR="00BF3681" w:rsidRPr="007A7FD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p>
    <w:p w14:paraId="3948889C" w14:textId="70C84AC3" w:rsidR="00F77B48" w:rsidRPr="00F77B48" w:rsidRDefault="00F77B48" w:rsidP="003B47EF">
      <w:pPr>
        <w:rPr>
          <w:b/>
          <w:bCs/>
          <w:szCs w:val="24"/>
        </w:rPr>
      </w:pPr>
      <w:r w:rsidRPr="00F77B48">
        <w:rPr>
          <w:b/>
          <w:bCs/>
          <w:szCs w:val="24"/>
        </w:rPr>
        <w:t>Obligatoriske emner:</w:t>
      </w:r>
    </w:p>
    <w:p w14:paraId="704D1040" w14:textId="16BBAF80" w:rsidR="003B47EF" w:rsidRDefault="003B47EF" w:rsidP="00F77B48">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link"/>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F77B48">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9" w:history="1">
        <w:r w:rsidRPr="009330BC">
          <w:rPr>
            <w:rStyle w:val="Hyperlink"/>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F77B48">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link"/>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F77B48">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link"/>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888F059" w14:textId="77777777" w:rsidR="00F77B48" w:rsidRPr="00EA77A9" w:rsidRDefault="00F77B48" w:rsidP="00B048F6">
      <w:pPr>
        <w:rPr>
          <w:rFonts w:eastAsia="Times New Roman" w:cs="Times New Roman"/>
          <w:color w:val="000000"/>
          <w:szCs w:val="24"/>
          <w:lang w:eastAsia="nb-NO"/>
        </w:rPr>
      </w:pPr>
    </w:p>
    <w:p w14:paraId="0334AC1E" w14:textId="096F723D" w:rsidR="00F77B48" w:rsidRPr="00F77B48" w:rsidRDefault="00F77B48" w:rsidP="00B048F6">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t>Valg</w:t>
      </w:r>
      <w:r w:rsidR="00AB690F">
        <w:rPr>
          <w:rFonts w:eastAsia="Times New Roman" w:cs="Times New Roman"/>
          <w:b/>
          <w:bCs/>
          <w:color w:val="000000"/>
          <w:szCs w:val="24"/>
          <w:lang w:val="en-US" w:eastAsia="nb-NO"/>
        </w:rPr>
        <w:t>fag</w:t>
      </w:r>
      <w:proofErr w:type="spellEnd"/>
      <w:r w:rsidRPr="00F77B48">
        <w:rPr>
          <w:rFonts w:eastAsia="Times New Roman" w:cs="Times New Roman"/>
          <w:b/>
          <w:bCs/>
          <w:color w:val="000000"/>
          <w:szCs w:val="24"/>
          <w:lang w:val="en-US" w:eastAsia="nb-NO"/>
        </w:rPr>
        <w:t>:</w:t>
      </w:r>
    </w:p>
    <w:p w14:paraId="20B253BC" w14:textId="18795EC0" w:rsidR="00280FF3" w:rsidRDefault="00B048F6" w:rsidP="00F77B48">
      <w:pPr>
        <w:ind w:left="708"/>
        <w:rPr>
          <w:rStyle w:val="Hyperlink"/>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2" w:history="1">
        <w:r w:rsidRPr="007F48CA">
          <w:rPr>
            <w:rStyle w:val="Hyperlink"/>
            <w:rFonts w:eastAsia="Times New Roman" w:cs="Times New Roman"/>
            <w:szCs w:val="24"/>
            <w:lang w:val="en-US" w:eastAsia="nb-NO"/>
          </w:rPr>
          <w:t>https://student.oslomet.no/studier/-/studieinfo/emne/STKD6610/2021/H%C3%98ST</w:t>
        </w:r>
      </w:hyperlink>
    </w:p>
    <w:p w14:paraId="088987DB" w14:textId="1F2DA17F" w:rsidR="00F77B48" w:rsidRPr="00F77B48" w:rsidRDefault="00F77B48" w:rsidP="00F77B48">
      <w:pPr>
        <w:ind w:left="708"/>
        <w:rPr>
          <w:rStyle w:val="Hyperlink"/>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3" w:history="1">
        <w:r w:rsidRPr="003B47EF">
          <w:rPr>
            <w:rStyle w:val="Hyperlink"/>
            <w:rFonts w:eastAsia="Times New Roman" w:cs="Times New Roman"/>
            <w:szCs w:val="24"/>
            <w:lang w:eastAsia="nb-NO"/>
          </w:rPr>
          <w:t>https://student.oslomet.no/studier/-/studieinfo/emne/BYFE3100/2021/H%C3%98ST</w:t>
        </w:r>
      </w:hyperlink>
    </w:p>
    <w:p w14:paraId="053AF223" w14:textId="51E38DAB" w:rsidR="00B048F6" w:rsidRPr="00F77B48" w:rsidRDefault="00B048F6" w:rsidP="00E30E19">
      <w:pPr>
        <w:tabs>
          <w:tab w:val="left" w:pos="7350"/>
        </w:tabs>
        <w:rPr>
          <w:rFonts w:ascii="Calibri" w:eastAsia="Times New Roman" w:hAnsi="Calibri" w:cs="Calibri"/>
          <w:color w:val="000000"/>
          <w:sz w:val="22"/>
          <w:lang w:eastAsia="nb-NO"/>
        </w:rPr>
      </w:pPr>
      <w:r w:rsidRPr="00F77B48">
        <w:rPr>
          <w:rFonts w:eastAsia="Times New Roman" w:cs="Times New Roman"/>
          <w:color w:val="000000"/>
          <w:szCs w:val="24"/>
          <w:lang w:eastAsia="nb-NO"/>
        </w:rPr>
        <w:lastRenderedPageBreak/>
        <w:t xml:space="preserve"> </w:t>
      </w:r>
      <w:r w:rsidR="00E30E19" w:rsidRPr="00F77B48">
        <w:rPr>
          <w:rFonts w:eastAsia="Times New Roman" w:cs="Times New Roman"/>
          <w:color w:val="000000"/>
          <w:szCs w:val="24"/>
          <w:lang w:eastAsia="nb-NO"/>
        </w:rPr>
        <w:tab/>
      </w:r>
    </w:p>
    <w:p w14:paraId="0C1C9693" w14:textId="77777777" w:rsidR="003E7D72" w:rsidRPr="00F77B48" w:rsidRDefault="003E7D72" w:rsidP="00B7163E">
      <w:pPr>
        <w:spacing w:line="360" w:lineRule="auto"/>
        <w:rPr>
          <w:szCs w:val="24"/>
        </w:rPr>
      </w:pP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6"/>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6"/>
      <w:r w:rsidR="002C3DCC">
        <w:rPr>
          <w:rStyle w:val="CommentReference"/>
        </w:rPr>
        <w:commentReference w:id="6"/>
      </w:r>
    </w:p>
    <w:p w14:paraId="7018F4E9" w14:textId="4E9E4A02" w:rsidR="000C76DE" w:rsidRDefault="000C76DE" w:rsidP="000C76DE">
      <w:pPr>
        <w:pStyle w:val="CommentText"/>
      </w:pPr>
      <w:r>
        <w:t xml:space="preserve"> </w:t>
      </w:r>
    </w:p>
    <w:p w14:paraId="0878779F" w14:textId="77777777" w:rsidR="000C76DE" w:rsidRDefault="000C76DE" w:rsidP="000C76DE">
      <w:pPr>
        <w:pStyle w:val="CommentText"/>
      </w:pPr>
    </w:p>
    <w:p w14:paraId="3E89B06E" w14:textId="77777777" w:rsidR="000B703C" w:rsidRDefault="000B703C" w:rsidP="00B7163E">
      <w:pPr>
        <w:spacing w:line="360" w:lineRule="auto"/>
        <w:rPr>
          <w:szCs w:val="24"/>
        </w:rPr>
        <w:sectPr w:rsidR="000B703C" w:rsidSect="000C76DE">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7"/>
      <w:r>
        <w:rPr>
          <w:b/>
          <w:bCs/>
          <w:sz w:val="28"/>
          <w:szCs w:val="28"/>
        </w:rPr>
        <w:t>Resultatet:</w:t>
      </w:r>
    </w:p>
    <w:p w14:paraId="470B996D" w14:textId="6789A08D"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w:t>
      </w:r>
    </w:p>
    <w:p w14:paraId="10ABE4D9" w14:textId="407F7D91"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45C97803" w14:textId="5FE1053A" w:rsidR="000D64B0" w:rsidRDefault="000D64B0" w:rsidP="00B7163E">
      <w:pPr>
        <w:spacing w:line="360" w:lineRule="auto"/>
        <w:rPr>
          <w:szCs w:val="24"/>
        </w:rPr>
      </w:pPr>
    </w:p>
    <w:p w14:paraId="383269BC" w14:textId="6B806CB9"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lastRenderedPageBreak/>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7"/>
      <w:r w:rsidR="00FB4D9B">
        <w:rPr>
          <w:rStyle w:val="CommentReference"/>
        </w:rPr>
        <w:commentReference w:id="7"/>
      </w:r>
    </w:p>
    <w:p w14:paraId="2DF13DC5" w14:textId="6F86380F" w:rsidR="007A7FDF" w:rsidRDefault="007A7FDF" w:rsidP="00B7163E">
      <w:pPr>
        <w:spacing w:line="360" w:lineRule="auto"/>
        <w:rPr>
          <w:szCs w:val="24"/>
        </w:rPr>
      </w:pPr>
    </w:p>
    <w:p w14:paraId="0B218CDE" w14:textId="2125C60A" w:rsidR="007A7FDF" w:rsidRDefault="007A7FDF" w:rsidP="00B7163E">
      <w:pPr>
        <w:spacing w:line="360" w:lineRule="auto"/>
        <w:rPr>
          <w:szCs w:val="24"/>
        </w:rPr>
      </w:pPr>
    </w:p>
    <w:p w14:paraId="412B399C" w14:textId="324DF68E" w:rsidR="007A7FDF" w:rsidRDefault="007A7FDF" w:rsidP="00B7163E">
      <w:pPr>
        <w:spacing w:line="360" w:lineRule="auto"/>
        <w:rPr>
          <w:szCs w:val="24"/>
        </w:rPr>
      </w:pPr>
    </w:p>
    <w:p w14:paraId="73F87A1A" w14:textId="77777777" w:rsidR="007A7FDF" w:rsidRPr="00E65BB0" w:rsidRDefault="007A7FDF" w:rsidP="00B7163E">
      <w:pPr>
        <w:spacing w:line="360" w:lineRule="auto"/>
        <w:rPr>
          <w:szCs w:val="24"/>
        </w:rPr>
      </w:pPr>
    </w:p>
    <w:sectPr w:rsidR="007A7FDF"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malan Rashasingham" w:date="2021-08-05T10:59:00Z" w:initials="KR">
    <w:p w14:paraId="79D5E876" w14:textId="77777777" w:rsidR="00B66E39" w:rsidRDefault="00B66E39">
      <w:pPr>
        <w:pStyle w:val="CommentText"/>
      </w:pPr>
      <w:r>
        <w:rPr>
          <w:rStyle w:val="CommentReference"/>
        </w:rPr>
        <w:annotationRef/>
      </w:r>
      <w:r>
        <w:t xml:space="preserve">Må oppdateres. </w:t>
      </w:r>
    </w:p>
    <w:p w14:paraId="2F6D4AAB" w14:textId="77777777" w:rsidR="00B66E39" w:rsidRDefault="00B66E39">
      <w:pPr>
        <w:pStyle w:val="CommentText"/>
      </w:pPr>
    </w:p>
    <w:p w14:paraId="069BA3FB" w14:textId="652FB8FC" w:rsidR="00B66E39" w:rsidRDefault="00B66E39">
      <w:pPr>
        <w:pStyle w:val="CommentText"/>
      </w:pPr>
      <w:r>
        <w:t xml:space="preserve">Vidar </w:t>
      </w:r>
      <w:proofErr w:type="spellStart"/>
      <w:r>
        <w:t>Luth</w:t>
      </w:r>
      <w:proofErr w:type="spellEnd"/>
      <w:r>
        <w:t xml:space="preserve"> Hansen.</w:t>
      </w:r>
    </w:p>
  </w:comment>
  <w:comment w:id="2" w:author="Kamalan Rashasingham" w:date="2021-08-06T12:45:00Z" w:initials="KR">
    <w:p w14:paraId="0F1ED318" w14:textId="4FFE744E" w:rsidR="00CE2718" w:rsidRDefault="00CE2718">
      <w:pPr>
        <w:pStyle w:val="CommentText"/>
      </w:pPr>
      <w:r>
        <w:rPr>
          <w:rStyle w:val="CommentReference"/>
        </w:rPr>
        <w:annotationRef/>
      </w:r>
      <w:r>
        <w:t>Fortelle først at det er 2 retninger i bygg</w:t>
      </w:r>
    </w:p>
  </w:comment>
  <w:comment w:id="3" w:author="Kamalan Rashasingham" w:date="2021-08-06T11:34:00Z" w:initials="KR">
    <w:p w14:paraId="347107D8" w14:textId="36CF538E" w:rsidR="0033429E" w:rsidRDefault="0033429E">
      <w:pPr>
        <w:pStyle w:val="CommentText"/>
      </w:pPr>
      <w:r>
        <w:rPr>
          <w:rStyle w:val="CommentReference"/>
        </w:rPr>
        <w:annotationRef/>
      </w:r>
      <w:r>
        <w:t xml:space="preserve">Kryss referanse til </w:t>
      </w:r>
      <w:proofErr w:type="spellStart"/>
      <w:r>
        <w:t>figura</w:t>
      </w:r>
      <w:proofErr w:type="spellEnd"/>
    </w:p>
  </w:comment>
  <w:comment w:id="4" w:author="Kamalan Rashasingham" w:date="2021-08-06T11:49:00Z" w:initials="KR">
    <w:p w14:paraId="1F416C67" w14:textId="0768E157" w:rsidR="002B03C6" w:rsidRDefault="002B03C6">
      <w:pPr>
        <w:pStyle w:val="CommentText"/>
      </w:pPr>
      <w:r>
        <w:rPr>
          <w:rStyle w:val="CommentReference"/>
        </w:rPr>
        <w:annotationRef/>
      </w:r>
      <w:r>
        <w:t>Her må vi gi en kort oppsummering</w:t>
      </w:r>
    </w:p>
  </w:comment>
  <w:comment w:id="5" w:author="Kamalan Rashasingham" w:date="2021-08-06T11:41:00Z" w:initials="KR">
    <w:p w14:paraId="6F2C5F0F" w14:textId="13B1000E" w:rsidR="00163E40" w:rsidRDefault="00163E40">
      <w:pPr>
        <w:pStyle w:val="CommentText"/>
      </w:pPr>
      <w:r>
        <w:rPr>
          <w:rStyle w:val="CommentReference"/>
        </w:rPr>
        <w:annotationRef/>
      </w:r>
      <w:r>
        <w:t>Kilde</w:t>
      </w:r>
    </w:p>
  </w:comment>
  <w:comment w:id="6" w:author="Kamalan Rashasingham" w:date="2021-08-02T14:59:00Z" w:initials="KR">
    <w:p w14:paraId="780A430D" w14:textId="67EBEFBD" w:rsidR="002C3DCC" w:rsidRDefault="002C3DCC">
      <w:pPr>
        <w:pStyle w:val="CommentText"/>
      </w:pPr>
      <w:r>
        <w:rPr>
          <w:rStyle w:val="CommentReference"/>
        </w:rPr>
        <w:annotationRef/>
      </w:r>
      <w:r>
        <w:t>Skriv litt om krav fra næringslivet. Finn artikler på TU.no eller Bygg.no eller lignende som skriker etter ferdigheter nye bygg/energi-studenter må ha</w:t>
      </w:r>
    </w:p>
  </w:comment>
  <w:comment w:id="7" w:author="Kamalan Rashasingham" w:date="2021-08-02T15:16:00Z" w:initials="KR">
    <w:p w14:paraId="4C40D775" w14:textId="5EE8E5F1" w:rsidR="00FB4D9B" w:rsidRDefault="00FB4D9B">
      <w:pPr>
        <w:pStyle w:val="CommentText"/>
      </w:pPr>
      <w:r>
        <w:rPr>
          <w:rStyle w:val="CommentReferenc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9BA3FB" w15:done="1"/>
  <w15:commentEx w15:paraId="0F1ED318" w15:done="0"/>
  <w15:commentEx w15:paraId="347107D8" w15:done="0"/>
  <w15:commentEx w15:paraId="1F416C67" w15:done="0"/>
  <w15:commentEx w15:paraId="6F2C5F0F" w15:done="0"/>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642F8" w16cex:dateUtc="2021-08-05T08:59:00Z"/>
  <w16cex:commentExtensible w16cex:durableId="24B7AD83" w16cex:dateUtc="2021-08-06T10:45:00Z"/>
  <w16cex:commentExtensible w16cex:durableId="24B79CD7" w16cex:dateUtc="2021-08-06T09:34:00Z"/>
  <w16cex:commentExtensible w16cex:durableId="24B7A02E" w16cex:dateUtc="2021-08-06T09:49:00Z"/>
  <w16cex:commentExtensible w16cex:durableId="24B79E52" w16cex:dateUtc="2021-08-06T09:41: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9BA3FB" w16cid:durableId="24B642F8"/>
  <w16cid:commentId w16cid:paraId="0F1ED318" w16cid:durableId="24B7AD83"/>
  <w16cid:commentId w16cid:paraId="347107D8" w16cid:durableId="24B79CD7"/>
  <w16cid:commentId w16cid:paraId="1F416C67" w16cid:durableId="24B7A02E"/>
  <w16cid:commentId w16cid:paraId="6F2C5F0F" w16cid:durableId="24B79E52"/>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C9125" w14:textId="77777777" w:rsidR="00785B50" w:rsidRDefault="00785B50" w:rsidP="00EE213D">
      <w:pPr>
        <w:spacing w:after="0" w:line="240" w:lineRule="auto"/>
      </w:pPr>
      <w:r>
        <w:separator/>
      </w:r>
    </w:p>
  </w:endnote>
  <w:endnote w:type="continuationSeparator" w:id="0">
    <w:p w14:paraId="5C6E5894" w14:textId="77777777" w:rsidR="00785B50" w:rsidRDefault="00785B50"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6EB47" w14:textId="77777777" w:rsidR="00785B50" w:rsidRDefault="00785B50" w:rsidP="00EE213D">
      <w:pPr>
        <w:spacing w:after="0" w:line="240" w:lineRule="auto"/>
      </w:pPr>
      <w:r>
        <w:separator/>
      </w:r>
    </w:p>
  </w:footnote>
  <w:footnote w:type="continuationSeparator" w:id="0">
    <w:p w14:paraId="7F85364B" w14:textId="77777777" w:rsidR="00785B50" w:rsidRDefault="00785B50"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2"/>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361B"/>
    <w:rsid w:val="000367A0"/>
    <w:rsid w:val="00046D60"/>
    <w:rsid w:val="00081AE5"/>
    <w:rsid w:val="00084409"/>
    <w:rsid w:val="00086AC3"/>
    <w:rsid w:val="000A3060"/>
    <w:rsid w:val="000A64F6"/>
    <w:rsid w:val="000B703C"/>
    <w:rsid w:val="000C22DD"/>
    <w:rsid w:val="000C38E2"/>
    <w:rsid w:val="000C50C2"/>
    <w:rsid w:val="000C76DE"/>
    <w:rsid w:val="000D4AF5"/>
    <w:rsid w:val="000D53A5"/>
    <w:rsid w:val="000D64B0"/>
    <w:rsid w:val="000E27A5"/>
    <w:rsid w:val="000E355D"/>
    <w:rsid w:val="000F7D0E"/>
    <w:rsid w:val="0010105D"/>
    <w:rsid w:val="00102D1F"/>
    <w:rsid w:val="00105C61"/>
    <w:rsid w:val="001072A9"/>
    <w:rsid w:val="00114045"/>
    <w:rsid w:val="001153BA"/>
    <w:rsid w:val="00135008"/>
    <w:rsid w:val="00140307"/>
    <w:rsid w:val="0015605D"/>
    <w:rsid w:val="001573B6"/>
    <w:rsid w:val="0015765D"/>
    <w:rsid w:val="001621B4"/>
    <w:rsid w:val="00163E40"/>
    <w:rsid w:val="00174AEA"/>
    <w:rsid w:val="001A5FC9"/>
    <w:rsid w:val="001C1630"/>
    <w:rsid w:val="001F251F"/>
    <w:rsid w:val="0020608E"/>
    <w:rsid w:val="0020786A"/>
    <w:rsid w:val="00212367"/>
    <w:rsid w:val="0021382D"/>
    <w:rsid w:val="0021568B"/>
    <w:rsid w:val="00215C1B"/>
    <w:rsid w:val="00217C08"/>
    <w:rsid w:val="002244F6"/>
    <w:rsid w:val="00266D75"/>
    <w:rsid w:val="00274329"/>
    <w:rsid w:val="00277377"/>
    <w:rsid w:val="00280FF3"/>
    <w:rsid w:val="0028412B"/>
    <w:rsid w:val="00291FAE"/>
    <w:rsid w:val="002A0BF4"/>
    <w:rsid w:val="002B0328"/>
    <w:rsid w:val="002B03C6"/>
    <w:rsid w:val="002B6F8F"/>
    <w:rsid w:val="002C27A3"/>
    <w:rsid w:val="002C3DCC"/>
    <w:rsid w:val="002C4118"/>
    <w:rsid w:val="002D04E4"/>
    <w:rsid w:val="002D265D"/>
    <w:rsid w:val="002E69EB"/>
    <w:rsid w:val="002E70D0"/>
    <w:rsid w:val="002F0F47"/>
    <w:rsid w:val="0033429E"/>
    <w:rsid w:val="00334E94"/>
    <w:rsid w:val="0035700D"/>
    <w:rsid w:val="0035743C"/>
    <w:rsid w:val="003640A4"/>
    <w:rsid w:val="003830B1"/>
    <w:rsid w:val="00383AC7"/>
    <w:rsid w:val="00397875"/>
    <w:rsid w:val="003A3357"/>
    <w:rsid w:val="003A55BF"/>
    <w:rsid w:val="003B47EF"/>
    <w:rsid w:val="003C7140"/>
    <w:rsid w:val="003D17EA"/>
    <w:rsid w:val="003D33DE"/>
    <w:rsid w:val="003E7D72"/>
    <w:rsid w:val="003F1DB8"/>
    <w:rsid w:val="003F2030"/>
    <w:rsid w:val="003F3E1C"/>
    <w:rsid w:val="003F5E50"/>
    <w:rsid w:val="004039DC"/>
    <w:rsid w:val="0041382E"/>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53029"/>
    <w:rsid w:val="00577753"/>
    <w:rsid w:val="00580FDE"/>
    <w:rsid w:val="00587952"/>
    <w:rsid w:val="00591116"/>
    <w:rsid w:val="00595AB0"/>
    <w:rsid w:val="005B1624"/>
    <w:rsid w:val="005D76B8"/>
    <w:rsid w:val="005E52C2"/>
    <w:rsid w:val="005F366C"/>
    <w:rsid w:val="005F4E80"/>
    <w:rsid w:val="005F70AC"/>
    <w:rsid w:val="006076A0"/>
    <w:rsid w:val="0061561C"/>
    <w:rsid w:val="00637BBC"/>
    <w:rsid w:val="00657C08"/>
    <w:rsid w:val="0066338E"/>
    <w:rsid w:val="006667DA"/>
    <w:rsid w:val="006760A6"/>
    <w:rsid w:val="0068169F"/>
    <w:rsid w:val="00691FED"/>
    <w:rsid w:val="006A72AD"/>
    <w:rsid w:val="006A737F"/>
    <w:rsid w:val="006B4A3C"/>
    <w:rsid w:val="006B7957"/>
    <w:rsid w:val="006C4DD1"/>
    <w:rsid w:val="006D691B"/>
    <w:rsid w:val="006F37F8"/>
    <w:rsid w:val="00706E2B"/>
    <w:rsid w:val="00712870"/>
    <w:rsid w:val="007200C9"/>
    <w:rsid w:val="007333E0"/>
    <w:rsid w:val="0074554E"/>
    <w:rsid w:val="007669AA"/>
    <w:rsid w:val="007709E0"/>
    <w:rsid w:val="0077462B"/>
    <w:rsid w:val="0077501E"/>
    <w:rsid w:val="00781049"/>
    <w:rsid w:val="00785B50"/>
    <w:rsid w:val="00786AEA"/>
    <w:rsid w:val="007A151B"/>
    <w:rsid w:val="007A7FDF"/>
    <w:rsid w:val="007D278B"/>
    <w:rsid w:val="007D5A12"/>
    <w:rsid w:val="007E4DF0"/>
    <w:rsid w:val="007F329F"/>
    <w:rsid w:val="008021F3"/>
    <w:rsid w:val="00805C54"/>
    <w:rsid w:val="00824084"/>
    <w:rsid w:val="00826081"/>
    <w:rsid w:val="00826B62"/>
    <w:rsid w:val="00834183"/>
    <w:rsid w:val="008576DE"/>
    <w:rsid w:val="00885B08"/>
    <w:rsid w:val="00886B13"/>
    <w:rsid w:val="008B5239"/>
    <w:rsid w:val="008C68A3"/>
    <w:rsid w:val="008D1E0F"/>
    <w:rsid w:val="008D3F6D"/>
    <w:rsid w:val="00912821"/>
    <w:rsid w:val="00916768"/>
    <w:rsid w:val="00920A21"/>
    <w:rsid w:val="00927AC8"/>
    <w:rsid w:val="00945685"/>
    <w:rsid w:val="00945BB0"/>
    <w:rsid w:val="00957C31"/>
    <w:rsid w:val="00960D47"/>
    <w:rsid w:val="00967E21"/>
    <w:rsid w:val="00974CB4"/>
    <w:rsid w:val="00990151"/>
    <w:rsid w:val="00992CCF"/>
    <w:rsid w:val="009A00DC"/>
    <w:rsid w:val="009B13C3"/>
    <w:rsid w:val="009C12CD"/>
    <w:rsid w:val="009E2EA8"/>
    <w:rsid w:val="009F0593"/>
    <w:rsid w:val="00A004E9"/>
    <w:rsid w:val="00A16E8A"/>
    <w:rsid w:val="00A26E37"/>
    <w:rsid w:val="00A45FED"/>
    <w:rsid w:val="00AB4EBC"/>
    <w:rsid w:val="00AB690F"/>
    <w:rsid w:val="00AD5837"/>
    <w:rsid w:val="00AE18BE"/>
    <w:rsid w:val="00AE724B"/>
    <w:rsid w:val="00AF4799"/>
    <w:rsid w:val="00AF71C1"/>
    <w:rsid w:val="00B02AF0"/>
    <w:rsid w:val="00B048F6"/>
    <w:rsid w:val="00B05FDF"/>
    <w:rsid w:val="00B0697F"/>
    <w:rsid w:val="00B11F4C"/>
    <w:rsid w:val="00B17159"/>
    <w:rsid w:val="00B361B1"/>
    <w:rsid w:val="00B44B01"/>
    <w:rsid w:val="00B6149D"/>
    <w:rsid w:val="00B66E39"/>
    <w:rsid w:val="00B7163E"/>
    <w:rsid w:val="00B820E1"/>
    <w:rsid w:val="00B84964"/>
    <w:rsid w:val="00B967F7"/>
    <w:rsid w:val="00BB4F07"/>
    <w:rsid w:val="00BB6F7E"/>
    <w:rsid w:val="00BC1BAB"/>
    <w:rsid w:val="00BC49BA"/>
    <w:rsid w:val="00BC4AED"/>
    <w:rsid w:val="00BD1009"/>
    <w:rsid w:val="00BE6694"/>
    <w:rsid w:val="00BF3681"/>
    <w:rsid w:val="00C01FCA"/>
    <w:rsid w:val="00C02120"/>
    <w:rsid w:val="00C04797"/>
    <w:rsid w:val="00C163E1"/>
    <w:rsid w:val="00C24675"/>
    <w:rsid w:val="00C3105C"/>
    <w:rsid w:val="00C3174B"/>
    <w:rsid w:val="00C531D8"/>
    <w:rsid w:val="00C73833"/>
    <w:rsid w:val="00CB017C"/>
    <w:rsid w:val="00CB70FB"/>
    <w:rsid w:val="00CD10AC"/>
    <w:rsid w:val="00CD5C1E"/>
    <w:rsid w:val="00CE2718"/>
    <w:rsid w:val="00CE3DDD"/>
    <w:rsid w:val="00CE609E"/>
    <w:rsid w:val="00D21CB4"/>
    <w:rsid w:val="00D26CCC"/>
    <w:rsid w:val="00D3742D"/>
    <w:rsid w:val="00D51216"/>
    <w:rsid w:val="00D52358"/>
    <w:rsid w:val="00D54214"/>
    <w:rsid w:val="00D56863"/>
    <w:rsid w:val="00D676CF"/>
    <w:rsid w:val="00D67E0D"/>
    <w:rsid w:val="00D7007F"/>
    <w:rsid w:val="00D963F8"/>
    <w:rsid w:val="00DA24A0"/>
    <w:rsid w:val="00DB652C"/>
    <w:rsid w:val="00DB7D19"/>
    <w:rsid w:val="00DC681E"/>
    <w:rsid w:val="00DD03A9"/>
    <w:rsid w:val="00DE0D57"/>
    <w:rsid w:val="00DE274F"/>
    <w:rsid w:val="00E00984"/>
    <w:rsid w:val="00E114B7"/>
    <w:rsid w:val="00E22769"/>
    <w:rsid w:val="00E239BB"/>
    <w:rsid w:val="00E23E9C"/>
    <w:rsid w:val="00E30E19"/>
    <w:rsid w:val="00E36344"/>
    <w:rsid w:val="00E46526"/>
    <w:rsid w:val="00E52C44"/>
    <w:rsid w:val="00E63049"/>
    <w:rsid w:val="00E65BB0"/>
    <w:rsid w:val="00E77665"/>
    <w:rsid w:val="00E83EA1"/>
    <w:rsid w:val="00E9549E"/>
    <w:rsid w:val="00EA4F79"/>
    <w:rsid w:val="00EA77A9"/>
    <w:rsid w:val="00EB4D0A"/>
    <w:rsid w:val="00EC6BA1"/>
    <w:rsid w:val="00EE213D"/>
    <w:rsid w:val="00EE29AA"/>
    <w:rsid w:val="00F03525"/>
    <w:rsid w:val="00F111E8"/>
    <w:rsid w:val="00F11492"/>
    <w:rsid w:val="00F130BF"/>
    <w:rsid w:val="00F17C25"/>
    <w:rsid w:val="00F22CD0"/>
    <w:rsid w:val="00F56849"/>
    <w:rsid w:val="00F63021"/>
    <w:rsid w:val="00F70215"/>
    <w:rsid w:val="00F70B64"/>
    <w:rsid w:val="00F76AAC"/>
    <w:rsid w:val="00F77B48"/>
    <w:rsid w:val="00F86C76"/>
    <w:rsid w:val="00FA5C6C"/>
    <w:rsid w:val="00FA6565"/>
    <w:rsid w:val="00FB0699"/>
    <w:rsid w:val="00FB142E"/>
    <w:rsid w:val="00FB3960"/>
    <w:rsid w:val="00FB4D9B"/>
    <w:rsid w:val="00FD2E82"/>
    <w:rsid w:val="00FD6B6D"/>
    <w:rsid w:val="00FD7BE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47EF"/>
    <w:rPr>
      <w:color w:val="0563C1" w:themeColor="hyperlink"/>
      <w:u w:val="single"/>
    </w:rPr>
  </w:style>
  <w:style w:type="character" w:styleId="UnresolvedMention">
    <w:name w:val="Unresolved Mention"/>
    <w:basedOn w:val="DefaultParagraphFont"/>
    <w:uiPriority w:val="99"/>
    <w:semiHidden/>
    <w:unhideWhenUsed/>
    <w:rsid w:val="003B47EF"/>
    <w:rPr>
      <w:color w:val="605E5C"/>
      <w:shd w:val="clear" w:color="auto" w:fill="E1DFDD"/>
    </w:rPr>
  </w:style>
  <w:style w:type="character" w:customStyle="1" w:styleId="Heading3Char">
    <w:name w:val="Heading 3 Char"/>
    <w:basedOn w:val="DefaultParagraphFont"/>
    <w:link w:val="Heading3"/>
    <w:uiPriority w:val="9"/>
    <w:rsid w:val="00FB069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7200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0C9"/>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student.oslomet.no/studier/-/studieinfo/emne/BEPE1700/2021/H%C3%98S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tudent.oslomet.no/studier/-/studieinfo/emne/EMPE3200/2021/H%C3%98ST"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student.oslomet.no/studier/-/studieinfo/emne/BYPE2700/2021/H%C3%98S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student.oslomet.no/studier/-/studieinfo/emne/BYFE3100/2021/H%C3%98ST"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student.oslomet.no/studier/-/studieinfo/emne/STKD6610/2021/H%C3%98ST" TargetMode="External"/><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9</Pages>
  <Words>1744</Words>
  <Characters>9247</Characters>
  <Application>Microsoft Office Word</Application>
  <DocSecurity>0</DocSecurity>
  <Lines>77</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178</cp:revision>
  <cp:lastPrinted>2021-08-03T10:56:00Z</cp:lastPrinted>
  <dcterms:created xsi:type="dcterms:W3CDTF">2021-07-07T12:51:00Z</dcterms:created>
  <dcterms:modified xsi:type="dcterms:W3CDTF">2021-08-06T10:50:00Z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