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1AD4DD8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Tverrfaglig samhandling i modell </w:t>
            </w:r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 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65B65416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collaboration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2A7434B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eastAsia="nb-NO"/>
              </w:rPr>
              <w:t>Valgemne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77777777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har fullført </w:t>
      </w:r>
      <w:r w:rsidR="00C06053">
        <w:rPr>
          <w:rFonts w:ascii="Calibri" w:eastAsia="Times New Roman" w:hAnsi="Calibri" w:cs="Calibri"/>
          <w:lang w:eastAsia="nb-NO"/>
        </w:rPr>
        <w:t>følgende fag å søke:</w:t>
      </w:r>
    </w:p>
    <w:p w14:paraId="3E650079" w14:textId="77777777" w:rsidR="00C06053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proofErr w:type="spellStart"/>
      <w:r w:rsidRPr="00E0388E">
        <w:rPr>
          <w:rFonts w:ascii="Calibri" w:eastAsia="Times New Roman" w:hAnsi="Calibri" w:cs="Calibri"/>
          <w:color w:val="FF0000"/>
          <w:lang w:eastAsia="nb-NO"/>
        </w:rPr>
        <w:t>byggfaglig</w:t>
      </w:r>
      <w:proofErr w:type="spellEnd"/>
      <w:r w:rsidRPr="00E0388E">
        <w:rPr>
          <w:rFonts w:ascii="Calibri" w:eastAsia="Times New Roman" w:hAnsi="Calibri" w:cs="Calibri"/>
          <w:color w:val="FF0000"/>
          <w:lang w:eastAsia="nb-NO"/>
        </w:rPr>
        <w:t xml:space="preserve"> innføring og programmering </w:t>
      </w:r>
    </w:p>
    <w:p w14:paraId="1DDEA891" w14:textId="77777777" w:rsidR="00C06053" w:rsidRDefault="00C06053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</w:p>
    <w:p w14:paraId="6F92DE6D" w14:textId="3E4576AD" w:rsidR="00B44B86" w:rsidRPr="00735E19" w:rsidRDefault="00B44B86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C159F5" w14:textId="412E82A3" w:rsidR="00735E19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3056815B" w14:textId="77777777" w:rsidR="00B44B86" w:rsidRPr="00735E19" w:rsidRDefault="00B44B86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64043E65" w:rsidR="00735E19" w:rsidRDefault="00735E19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  <w:r w:rsidR="006303FF">
        <w:rPr>
          <w:rFonts w:ascii="Calibri" w:eastAsia="Times New Roman" w:hAnsi="Calibri" w:cs="Calibri"/>
          <w:lang w:eastAsia="nb-NO"/>
        </w:rPr>
        <w:t xml:space="preserve">Resonnere til hvordan fremtidige </w:t>
      </w:r>
      <w:r w:rsidR="0085060F">
        <w:rPr>
          <w:rFonts w:ascii="Calibri" w:eastAsia="Times New Roman" w:hAnsi="Calibri" w:cs="Calibri"/>
          <w:lang w:eastAsia="nb-NO"/>
        </w:rPr>
        <w:t>ingeniøroppgaver ved bruk av digitale verktøy og nye arbeidsprosesser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7777777" w:rsidR="00CB2420" w:rsidRPr="00CB2420" w:rsidRDefault="00735E19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  <w:r w:rsidR="00CB2420"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77777777" w:rsidR="00CF5DC2" w:rsidRP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val="en-US" w:eastAsia="nb-NO"/>
        </w:rPr>
      </w:pPr>
      <w:proofErr w:type="spellStart"/>
      <w:r w:rsidRPr="00CF5DC2">
        <w:rPr>
          <w:rFonts w:ascii="Calibri" w:eastAsia="Times New Roman" w:hAnsi="Calibri" w:cs="Calibri"/>
          <w:lang w:val="en-US" w:eastAsia="nb-NO"/>
        </w:rPr>
        <w:t>Anvende</w:t>
      </w:r>
      <w:proofErr w:type="spellEnd"/>
      <w:r w:rsidRPr="00CF5DC2">
        <w:rPr>
          <w:rFonts w:ascii="Calibri" w:eastAsia="Times New Roman" w:hAnsi="Calibri" w:cs="Calibri"/>
          <w:lang w:val="en-US" w:eastAsia="nb-NO"/>
        </w:rPr>
        <w:t xml:space="preserve"> </w:t>
      </w:r>
      <w:proofErr w:type="spellStart"/>
      <w:r w:rsidRPr="00CF5DC2">
        <w:rPr>
          <w:rFonts w:ascii="Calibri" w:eastAsia="Times New Roman" w:hAnsi="Calibri" w:cs="Calibri"/>
          <w:lang w:val="en-US" w:eastAsia="nb-NO"/>
        </w:rPr>
        <w:t>prinsipper</w:t>
      </w:r>
      <w:proofErr w:type="spellEnd"/>
      <w:r w:rsidRPr="00CF5DC2">
        <w:rPr>
          <w:rFonts w:ascii="Calibri" w:eastAsia="Times New Roman" w:hAnsi="Calibri" w:cs="Calibri"/>
          <w:lang w:val="en-US" w:eastAsia="nb-NO"/>
        </w:rPr>
        <w:t xml:space="preserve"> </w:t>
      </w:r>
      <w:proofErr w:type="spellStart"/>
      <w:r w:rsidRPr="00CF5DC2">
        <w:rPr>
          <w:rFonts w:ascii="Calibri" w:eastAsia="Times New Roman" w:hAnsi="Calibri" w:cs="Calibri"/>
          <w:lang w:val="en-US" w:eastAsia="nb-NO"/>
        </w:rPr>
        <w:t>fra</w:t>
      </w:r>
      <w:proofErr w:type="spellEnd"/>
      <w:r w:rsidRPr="00CF5DC2">
        <w:rPr>
          <w:rFonts w:ascii="Calibri" w:eastAsia="Times New Roman" w:hAnsi="Calibri" w:cs="Calibri"/>
          <w:lang w:val="en-US" w:eastAsia="nb-NO"/>
        </w:rPr>
        <w:t xml:space="preserve"> Virtual Design and Construction (VDC)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7BB0AF46" w:rsidR="00735E19" w:rsidRPr="00CC6C63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lastRenderedPageBreak/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51F2C7C7" w:rsidR="004E6E83" w:rsidRPr="00735E19" w:rsidRDefault="004E6E83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 xml:space="preserve">ved tverrfaglig samhandling i modell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3030DF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73AE85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59F0FD6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3265F78C" w:rsidR="00C06053" w:rsidRDefault="00C06053">
      <w:pPr>
        <w:rPr>
          <w:rFonts w:ascii="Calibri" w:eastAsia="Times New Roman" w:hAnsi="Calibri" w:cs="Calibri"/>
          <w:b/>
          <w:bCs/>
          <w:lang w:eastAsia="nb-NO"/>
        </w:rPr>
      </w:pPr>
    </w:p>
    <w:p w14:paraId="0D35DBB8" w14:textId="09E6951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A0AFCFA" w14:textId="51EB836A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Emnet gjennomføres som prosjekt- og </w:t>
      </w:r>
      <w:proofErr w:type="spellStart"/>
      <w:r>
        <w:rPr>
          <w:rFonts w:ascii="Calibri" w:eastAsia="Times New Roman" w:hAnsi="Calibri" w:cs="Calibri"/>
          <w:lang w:eastAsia="nb-NO"/>
        </w:rPr>
        <w:t>problemtbaser</w:t>
      </w:r>
      <w:proofErr w:type="spellEnd"/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Arbeids- og undervisningsformene omfatter forelesninger,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veileder, en-til-en samtale med fagressurs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1297ECB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96035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EFF70A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52E5082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777CCD7" w14:textId="15CC9DCF" w:rsidR="00735E19" w:rsidRDefault="004F011A" w:rsidP="00735E19">
      <w:pPr>
        <w:numPr>
          <w:ilvl w:val="0"/>
          <w:numId w:val="4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sz w:val="20"/>
          <w:szCs w:val="20"/>
          <w:lang w:eastAsia="nb-NO"/>
        </w:rPr>
      </w:pPr>
      <w:r>
        <w:rPr>
          <w:rFonts w:ascii="Calibri" w:eastAsia="Times New Roman" w:hAnsi="Calibri" w:cs="Calibri"/>
          <w:sz w:val="20"/>
          <w:szCs w:val="20"/>
          <w:lang w:eastAsia="nb-NO"/>
        </w:rPr>
        <w:t>Alle øvinger</w:t>
      </w:r>
    </w:p>
    <w:p w14:paraId="1AEE82E3" w14:textId="2806A8E2" w:rsidR="004F011A" w:rsidRPr="00735E19" w:rsidRDefault="004F011A" w:rsidP="00735E19">
      <w:pPr>
        <w:numPr>
          <w:ilvl w:val="0"/>
          <w:numId w:val="4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sz w:val="20"/>
          <w:szCs w:val="20"/>
          <w:lang w:eastAsia="nb-NO"/>
        </w:rPr>
      </w:pPr>
      <w:r>
        <w:rPr>
          <w:rFonts w:ascii="Calibri" w:eastAsia="Times New Roman" w:hAnsi="Calibri" w:cs="Calibri"/>
          <w:sz w:val="20"/>
          <w:szCs w:val="20"/>
          <w:lang w:eastAsia="nb-NO"/>
        </w:rPr>
        <w:t>In</w:t>
      </w:r>
    </w:p>
    <w:p w14:paraId="09FA1E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B7CC8B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</w:t>
      </w:r>
    </w:p>
    <w:p w14:paraId="5D2CBBF7" w14:textId="445D5A7B" w:rsidR="00735E19" w:rsidRP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minimum 80 prosent tilstedeværelse </w:t>
      </w:r>
    </w:p>
    <w:p w14:paraId="680DC096" w14:textId="77777777" w:rsid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proofErr w:type="spellStart"/>
      <w:r>
        <w:rPr>
          <w:rFonts w:ascii="Calibri" w:eastAsia="Times New Roman" w:hAnsi="Calibri" w:cs="Calibri"/>
          <w:lang w:eastAsia="nb-NO"/>
        </w:rPr>
        <w:t>Prosjektrarapport</w:t>
      </w:r>
      <w:proofErr w:type="spellEnd"/>
    </w:p>
    <w:p w14:paraId="1A663EBC" w14:textId="5DDAB3F5" w:rsidR="00735E19" w:rsidRP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Skriftlig oppgave(r)</w:t>
      </w:r>
      <w:r w:rsidRPr="00735E19">
        <w:rPr>
          <w:rFonts w:ascii="Calibri" w:eastAsia="Times New Roman" w:hAnsi="Calibri" w:cs="Calibri"/>
          <w:lang w:eastAsia="nb-NO"/>
        </w:rPr>
        <w:t>. Omfang: 1500 ord (+/- 20 prosent). Tilbakemelding på innholdet i fagnotatet fra lærer og medstudent(er). </w:t>
      </w:r>
      <w:r>
        <w:rPr>
          <w:rFonts w:ascii="Calibri" w:eastAsia="Times New Roman" w:hAnsi="Calibri" w:cs="Calibri"/>
          <w:lang w:eastAsia="nb-NO"/>
        </w:rPr>
        <w:t xml:space="preserve"> </w:t>
      </w:r>
    </w:p>
    <w:p w14:paraId="5F816AF1" w14:textId="12EA27D1" w:rsidR="00735E19" w:rsidRP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Gruppeoppgave </w:t>
      </w:r>
      <w:r w:rsidRPr="00735E19">
        <w:rPr>
          <w:rFonts w:ascii="Calibri" w:eastAsia="Times New Roman" w:hAnsi="Calibri" w:cs="Calibri"/>
          <w:lang w:eastAsia="nb-NO"/>
        </w:rPr>
        <w:t>på 2-4 studenter. Omfang: 1500 ord (+/- 20 prosent). </w:t>
      </w:r>
    </w:p>
    <w:p w14:paraId="02F085AF" w14:textId="3C0643A9" w:rsid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individuell digital </w:t>
      </w:r>
      <w:proofErr w:type="spellStart"/>
      <w:r w:rsidRPr="00735E19">
        <w:rPr>
          <w:rFonts w:ascii="Calibri" w:eastAsia="Times New Roman" w:hAnsi="Calibri" w:cs="Calibri"/>
          <w:lang w:eastAsia="nb-NO"/>
        </w:rPr>
        <w:t>flervalgstest</w:t>
      </w:r>
      <w:proofErr w:type="spellEnd"/>
      <w:r w:rsidRPr="00735E19">
        <w:rPr>
          <w:rFonts w:ascii="Calibri" w:eastAsia="Times New Roman" w:hAnsi="Calibri" w:cs="Calibri"/>
          <w:lang w:eastAsia="nb-NO"/>
        </w:rPr>
        <w:t> inntil 45 min  </w:t>
      </w:r>
    </w:p>
    <w:p w14:paraId="575E6FDA" w14:textId="64A5F04C" w:rsid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regneøvelser</w:t>
      </w:r>
    </w:p>
    <w:p w14:paraId="4D007BE9" w14:textId="089FDFDA" w:rsid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fullført </w:t>
      </w:r>
      <w:proofErr w:type="spellStart"/>
      <w:r>
        <w:rPr>
          <w:rFonts w:ascii="Calibri" w:eastAsia="Times New Roman" w:hAnsi="Calibri" w:cs="Calibri"/>
          <w:lang w:eastAsia="nb-NO"/>
        </w:rPr>
        <w:t>laboppgaver</w:t>
      </w:r>
      <w:proofErr w:type="spellEnd"/>
    </w:p>
    <w:p w14:paraId="785B7154" w14:textId="1E6E6D3E" w:rsidR="00735E19" w:rsidRP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6 av 8 øvelser. </w:t>
      </w:r>
    </w:p>
    <w:p w14:paraId="60452DCA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487B162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350D9FAC" w14:textId="777703CD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Individuell skriftlig eksamen under tilsyn, </w:t>
      </w:r>
      <w:r>
        <w:rPr>
          <w:rFonts w:ascii="Calibri" w:eastAsia="Times New Roman" w:hAnsi="Calibri" w:cs="Calibri"/>
          <w:lang w:eastAsia="nb-NO"/>
        </w:rPr>
        <w:t>3</w:t>
      </w:r>
      <w:r w:rsidRPr="00735E19">
        <w:rPr>
          <w:rFonts w:ascii="Calibri" w:eastAsia="Times New Roman" w:hAnsi="Calibri" w:cs="Calibri"/>
          <w:lang w:eastAsia="nb-NO"/>
        </w:rPr>
        <w:t xml:space="preserve"> timer. </w:t>
      </w:r>
    </w:p>
    <w:p w14:paraId="66B36A97" w14:textId="77777777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Individuell skriftlig hjemmeeksamen over 3 dager. 2000 ord (+/- 20 prosent). </w:t>
      </w:r>
    </w:p>
    <w:p w14:paraId="0C0D0C48" w14:textId="77777777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Muntlig eksamen i gruppe på 2-4 studenter, inntil 30 minutter. </w:t>
      </w:r>
    </w:p>
    <w:p w14:paraId="6B9CEF6F" w14:textId="2BD9D153" w:rsid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Individuell skriftlig </w:t>
      </w:r>
      <w:proofErr w:type="spellStart"/>
      <w:r w:rsidRPr="00735E19">
        <w:rPr>
          <w:rFonts w:ascii="Calibri" w:eastAsia="Times New Roman" w:hAnsi="Calibri" w:cs="Calibri"/>
          <w:lang w:eastAsia="nb-NO"/>
        </w:rPr>
        <w:t>flervalgseksamen</w:t>
      </w:r>
      <w:proofErr w:type="spellEnd"/>
      <w:r w:rsidRPr="00735E19">
        <w:rPr>
          <w:rFonts w:ascii="Calibri" w:eastAsia="Times New Roman" w:hAnsi="Calibri" w:cs="Calibri"/>
          <w:lang w:eastAsia="nb-NO"/>
        </w:rPr>
        <w:t> (med eller uten tilsyn), inntil 2 timer. </w:t>
      </w:r>
    </w:p>
    <w:p w14:paraId="5E402EBF" w14:textId="4059BCE8" w:rsid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Mappeeksamen</w:t>
      </w:r>
    </w:p>
    <w:p w14:paraId="60B4F5B6" w14:textId="09A9056A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Del-eksamener</w:t>
      </w:r>
    </w:p>
    <w:p w14:paraId="7E9A67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490655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 på språkform ved levering i emner som undervises på engelsk (husk også arbeidskrav hvis aktuelt): </w:t>
      </w:r>
    </w:p>
    <w:p w14:paraId="328C16B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lastRenderedPageBreak/>
        <w:t>Besvarelsen kan gis på engelsk eller et skandinavisk språk. </w:t>
      </w:r>
    </w:p>
    <w:p w14:paraId="4350441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79512FD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sz w:val="18"/>
          <w:szCs w:val="18"/>
          <w:lang w:eastAsia="nb-NO"/>
        </w:rPr>
        <w:t>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2FBC4D4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65ED782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Kalkulator fra universitetet. </w:t>
      </w:r>
    </w:p>
    <w:p w14:paraId="622673E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Alle hjelpemidler er tillatt så lenge regler for kildehenvisning følges. </w:t>
      </w:r>
    </w:p>
    <w:p w14:paraId="783A91E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Ingen. </w:t>
      </w:r>
    </w:p>
    <w:p w14:paraId="79FB60D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3BBE2A5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833210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Enten/eller: </w:t>
      </w:r>
    </w:p>
    <w:p w14:paraId="0C86D30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Gradert skala A-F.  </w:t>
      </w:r>
    </w:p>
    <w:p w14:paraId="2B5B54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Bestått – ikke bestått.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4CBF752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67FD3B2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Hver besvarelse vurderes av to sensorer. Ekstern sensor vurderer minimum 20 % av besvarelsene. Ekstern sensors vurderinger skal komme alle studentene til gode. </w:t>
      </w:r>
    </w:p>
    <w:p w14:paraId="78D2D13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4AB0C52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En intern og en ekstern sensor vurderer alle besvarelser. </w:t>
      </w:r>
    </w:p>
    <w:p w14:paraId="7A876BF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3845A89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360813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Emneoverlapp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084AF4B4" w14:textId="675038A3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Må alltid med dersom det er overlapp mot andre emner.</w:t>
      </w:r>
    </w:p>
    <w:p w14:paraId="66FAF82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450EA94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E8058EA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CDFE03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9B42A83" w14:textId="77777777" w:rsidR="00545DBC" w:rsidRDefault="00196BD9"/>
    <w:sectPr w:rsidR="00545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310A6" w14:textId="77777777" w:rsidR="00196BD9" w:rsidRDefault="00196BD9" w:rsidP="00735E19">
      <w:pPr>
        <w:spacing w:after="0" w:line="240" w:lineRule="auto"/>
      </w:pPr>
      <w:r>
        <w:separator/>
      </w:r>
    </w:p>
  </w:endnote>
  <w:endnote w:type="continuationSeparator" w:id="0">
    <w:p w14:paraId="343F90E4" w14:textId="77777777" w:rsidR="00196BD9" w:rsidRDefault="00196BD9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EC32" w14:textId="77777777" w:rsidR="00196BD9" w:rsidRDefault="00196BD9" w:rsidP="00735E19">
      <w:pPr>
        <w:spacing w:after="0" w:line="240" w:lineRule="auto"/>
      </w:pPr>
      <w:r>
        <w:separator/>
      </w:r>
    </w:p>
  </w:footnote>
  <w:footnote w:type="continuationSeparator" w:id="0">
    <w:p w14:paraId="54B14A85" w14:textId="77777777" w:rsidR="00196BD9" w:rsidRDefault="00196BD9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20005"/>
    <w:rsid w:val="00041D7F"/>
    <w:rsid w:val="00101C5C"/>
    <w:rsid w:val="001108AC"/>
    <w:rsid w:val="00127DD0"/>
    <w:rsid w:val="00171E01"/>
    <w:rsid w:val="00196BD9"/>
    <w:rsid w:val="001C5168"/>
    <w:rsid w:val="001D30C9"/>
    <w:rsid w:val="00300C0E"/>
    <w:rsid w:val="00474563"/>
    <w:rsid w:val="004E6E83"/>
    <w:rsid w:val="004F011A"/>
    <w:rsid w:val="00572873"/>
    <w:rsid w:val="00576635"/>
    <w:rsid w:val="005B4E3F"/>
    <w:rsid w:val="006303FF"/>
    <w:rsid w:val="00674947"/>
    <w:rsid w:val="00735E19"/>
    <w:rsid w:val="00777444"/>
    <w:rsid w:val="008203A7"/>
    <w:rsid w:val="00820B58"/>
    <w:rsid w:val="0085060F"/>
    <w:rsid w:val="0085470C"/>
    <w:rsid w:val="00871293"/>
    <w:rsid w:val="008B0728"/>
    <w:rsid w:val="00A05BE9"/>
    <w:rsid w:val="00A26FB9"/>
    <w:rsid w:val="00A5286E"/>
    <w:rsid w:val="00B2065A"/>
    <w:rsid w:val="00B44B86"/>
    <w:rsid w:val="00B9676E"/>
    <w:rsid w:val="00BB1393"/>
    <w:rsid w:val="00BD15DD"/>
    <w:rsid w:val="00BF468E"/>
    <w:rsid w:val="00C06053"/>
    <w:rsid w:val="00C15598"/>
    <w:rsid w:val="00CB2420"/>
    <w:rsid w:val="00CC6C63"/>
    <w:rsid w:val="00CD2AE1"/>
    <w:rsid w:val="00CF5DC2"/>
    <w:rsid w:val="00DB375C"/>
    <w:rsid w:val="00E0388E"/>
    <w:rsid w:val="00E230EA"/>
    <w:rsid w:val="00E23961"/>
    <w:rsid w:val="00E67660"/>
    <w:rsid w:val="00EC0C9D"/>
    <w:rsid w:val="00EE2DD1"/>
    <w:rsid w:val="00EF234E"/>
    <w:rsid w:val="00F27805"/>
    <w:rsid w:val="00F8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3</Pages>
  <Words>679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48</cp:revision>
  <dcterms:created xsi:type="dcterms:W3CDTF">2021-07-02T11:42:00Z</dcterms:created>
  <dcterms:modified xsi:type="dcterms:W3CDTF">2021-08-04T07:34:00Z</dcterms:modified>
</cp:coreProperties>
</file>