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D332" w14:textId="40B1AA56" w:rsidR="007E6793" w:rsidRDefault="007E6793">
      <w:pPr>
        <w:rPr>
          <w:b/>
          <w:bCs/>
        </w:rPr>
      </w:pPr>
      <w:r>
        <w:rPr>
          <w:b/>
          <w:bCs/>
        </w:rPr>
        <w:t>Context</w:t>
      </w:r>
    </w:p>
    <w:p w14:paraId="0FC8EDB4" w14:textId="77777777" w:rsidR="007E6793" w:rsidRDefault="007E6793">
      <w:pPr>
        <w:rPr>
          <w:b/>
          <w:bCs/>
        </w:rPr>
      </w:pPr>
    </w:p>
    <w:p w14:paraId="45DFD38E" w14:textId="730A13E1" w:rsidR="007E6793" w:rsidRDefault="007E6793">
      <w:r>
        <w:t>AMP6 (2015-2020)</w:t>
      </w:r>
      <w:r w:rsidR="00383527">
        <w:t>. Chris Chambers (</w:t>
      </w:r>
      <w:r w:rsidR="006B4E61">
        <w:t xml:space="preserve">Group Treasurer, </w:t>
      </w:r>
      <w:r w:rsidR="00383527">
        <w:t>Wessex Water)</w:t>
      </w:r>
    </w:p>
    <w:p w14:paraId="03BA7A41" w14:textId="77777777" w:rsidR="0079086C" w:rsidRDefault="0079086C"/>
    <w:p w14:paraId="1E4944A0" w14:textId="23F0B3A8" w:rsidR="00A13F2F" w:rsidRDefault="00A13F2F">
      <w:r>
        <w:t>Year available from Consented Discharges</w:t>
      </w:r>
    </w:p>
    <w:p w14:paraId="12657F75" w14:textId="77777777" w:rsidR="0079086C" w:rsidRDefault="0079086C"/>
    <w:p w14:paraId="17548777" w14:textId="28BEEE8E" w:rsidR="0079086C" w:rsidRDefault="001C4B26">
      <w:r w:rsidRPr="001C4B26">
        <w:drawing>
          <wp:inline distT="0" distB="0" distL="0" distR="0" wp14:anchorId="6DB387EB" wp14:editId="6F94407A">
            <wp:extent cx="5731510" cy="3820795"/>
            <wp:effectExtent l="0" t="0" r="0" b="1905"/>
            <wp:docPr id="407594580" name="Picture 1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4580" name="Picture 1" descr="A map of a riv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B37" w14:textId="77777777" w:rsidR="00595751" w:rsidRPr="007E6793" w:rsidRDefault="00595751"/>
    <w:p w14:paraId="6B702098" w14:textId="77777777" w:rsidR="007E6793" w:rsidRDefault="007E6793">
      <w:pPr>
        <w:rPr>
          <w:b/>
          <w:bCs/>
        </w:rPr>
      </w:pPr>
    </w:p>
    <w:p w14:paraId="1D0AF62A" w14:textId="3E188C0E" w:rsidR="009A225B" w:rsidRPr="00FB3102" w:rsidRDefault="00760718">
      <w:pPr>
        <w:rPr>
          <w:b/>
          <w:bCs/>
        </w:rPr>
      </w:pPr>
      <w:r w:rsidRPr="00FB3102">
        <w:rPr>
          <w:b/>
          <w:bCs/>
        </w:rPr>
        <w:t>Causality</w:t>
      </w:r>
    </w:p>
    <w:p w14:paraId="608BD195" w14:textId="77777777" w:rsidR="00760718" w:rsidRDefault="00760718"/>
    <w:p w14:paraId="2DE1303D" w14:textId="3DE87DF7" w:rsidR="00760718" w:rsidRDefault="00760718" w:rsidP="00760718">
      <w:r>
        <w:t xml:space="preserve">Hydrological boundary discontinuity </w:t>
      </w:r>
      <w:r w:rsidR="009E701B">
        <w:t xml:space="preserve">-- </w:t>
      </w:r>
      <w:r>
        <w:t>in top quartile</w:t>
      </w:r>
    </w:p>
    <w:p w14:paraId="5D1E7286" w14:textId="77777777" w:rsidR="00287E1F" w:rsidRDefault="00287E1F"/>
    <w:p w14:paraId="01F21029" w14:textId="428A32AC" w:rsidR="00287E1F" w:rsidRDefault="00287E1F">
      <w:r>
        <w:t xml:space="preserve">Original placement – </w:t>
      </w:r>
      <w:r w:rsidR="001E2200">
        <w:t>sinks, major street junctions</w:t>
      </w:r>
      <w:r w:rsidR="00FB3102">
        <w:t>, distance to WwTW and river.</w:t>
      </w:r>
    </w:p>
    <w:p w14:paraId="26CA6541" w14:textId="77777777" w:rsidR="00760718" w:rsidRDefault="00760718"/>
    <w:p w14:paraId="25795BCA" w14:textId="06C2E360" w:rsidR="00594BF0" w:rsidRDefault="00594BF0" w:rsidP="00594BF0">
      <w:r>
        <w:t>News stories or rollout of EDMs/Alerts from SAS</w:t>
      </w:r>
    </w:p>
    <w:p w14:paraId="5FA3AEE4" w14:textId="77777777" w:rsidR="00594BF0" w:rsidRDefault="00594BF0"/>
    <w:p w14:paraId="0482F201" w14:textId="2EFD7116" w:rsidR="00760718" w:rsidRDefault="00760718">
      <w:r>
        <w:t>Rainfall as instrument for Spills, if can show not also correlated with flooding events</w:t>
      </w:r>
    </w:p>
    <w:p w14:paraId="20341FA9" w14:textId="77777777" w:rsidR="00760718" w:rsidRDefault="00760718"/>
    <w:p w14:paraId="0643AD0D" w14:textId="77777777" w:rsidR="00760718" w:rsidRDefault="00760718"/>
    <w:p w14:paraId="235D170F" w14:textId="2D594E19" w:rsidR="00760718" w:rsidRPr="00FB3102" w:rsidRDefault="00760718">
      <w:pPr>
        <w:rPr>
          <w:b/>
          <w:bCs/>
        </w:rPr>
      </w:pPr>
      <w:r w:rsidRPr="00FB3102">
        <w:rPr>
          <w:b/>
          <w:bCs/>
        </w:rPr>
        <w:t xml:space="preserve">Counterfactuals </w:t>
      </w:r>
    </w:p>
    <w:p w14:paraId="1270677C" w14:textId="3D60D036" w:rsidR="00760718" w:rsidRDefault="00760718"/>
    <w:p w14:paraId="64C8FD11" w14:textId="302E1FB8" w:rsidR="00760718" w:rsidRDefault="00760718">
      <w:r>
        <w:t>More storage tanks</w:t>
      </w:r>
    </w:p>
    <w:p w14:paraId="7B1CFC90" w14:textId="77777777" w:rsidR="00760718" w:rsidRDefault="00760718"/>
    <w:p w14:paraId="2A20549A" w14:textId="01B78AF8" w:rsidR="00760718" w:rsidRDefault="00760718">
      <w:r>
        <w:t xml:space="preserve">Thames Tideway Tunnel </w:t>
      </w:r>
    </w:p>
    <w:p w14:paraId="341E5880" w14:textId="77777777" w:rsidR="00287E1F" w:rsidRDefault="00287E1F"/>
    <w:p w14:paraId="43F01A64" w14:textId="1492B6FC" w:rsidR="002422E3" w:rsidRDefault="002422E3">
      <w:r>
        <w:t>DWMP</w:t>
      </w:r>
    </w:p>
    <w:p w14:paraId="7B44F3A8" w14:textId="3FD288E4" w:rsidR="00287E1F" w:rsidRDefault="00287E1F"/>
    <w:p w14:paraId="31D203D0" w14:textId="77777777" w:rsidR="00760718" w:rsidRDefault="00760718"/>
    <w:p w14:paraId="65E89BA5" w14:textId="77777777" w:rsidR="00760718" w:rsidRDefault="00760718"/>
    <w:p w14:paraId="6CBA0E0F" w14:textId="77777777" w:rsidR="00760718" w:rsidRDefault="00760718"/>
    <w:p w14:paraId="5FE7B43D" w14:textId="77777777" w:rsidR="00760718" w:rsidRDefault="00760718"/>
    <w:p w14:paraId="3E745E79" w14:textId="77777777" w:rsidR="00760718" w:rsidRDefault="00760718"/>
    <w:sectPr w:rsidR="00760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18"/>
    <w:rsid w:val="000C7008"/>
    <w:rsid w:val="000D3955"/>
    <w:rsid w:val="001C4B26"/>
    <w:rsid w:val="001E2200"/>
    <w:rsid w:val="002422E3"/>
    <w:rsid w:val="00287E1F"/>
    <w:rsid w:val="00383527"/>
    <w:rsid w:val="00594BF0"/>
    <w:rsid w:val="00595751"/>
    <w:rsid w:val="006B4E61"/>
    <w:rsid w:val="00760718"/>
    <w:rsid w:val="0079086C"/>
    <w:rsid w:val="007E6793"/>
    <w:rsid w:val="009A225B"/>
    <w:rsid w:val="009E701B"/>
    <w:rsid w:val="00A13F2F"/>
    <w:rsid w:val="00AB3A04"/>
    <w:rsid w:val="00B604E3"/>
    <w:rsid w:val="00F34FFE"/>
    <w:rsid w:val="00F46B2C"/>
    <w:rsid w:val="00FB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2439F"/>
  <w15:chartTrackingRefBased/>
  <w15:docId w15:val="{84D9508C-D6A0-E94B-A3D9-164F818F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Dhingra</dc:creator>
  <cp:keywords/>
  <dc:description/>
  <cp:lastModifiedBy>Swati Dhingra</cp:lastModifiedBy>
  <cp:revision>16</cp:revision>
  <dcterms:created xsi:type="dcterms:W3CDTF">2025-11-24T09:26:00Z</dcterms:created>
  <dcterms:modified xsi:type="dcterms:W3CDTF">2025-11-24T12:35:00Z</dcterms:modified>
</cp:coreProperties>
</file>