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left"/>
      </w:pPr>
      <w:r>
        <w:rPr>
          <w:rFonts w:ascii="TH Sarabun New" w:hAnsi="TH Sarabun New" w:eastAsia="TH Sarabun New"/>
          <w:b w:val="0"/>
          <w:i w:val="0"/>
          <w:sz w:val="22"/>
        </w:rPr>
      </w:r>
    </w:p>
    <w:p>
      <w:pPr>
        <w:jc w:val="center"/>
      </w:pPr>
      <w:r>
        <w:rPr>
          <w:sz w:val="72"/>
        </w:rPr>
        <w:t>🌿</w:t>
      </w:r>
    </w:p>
    <w:p>
      <w:pPr>
        <w:spacing w:before="160" w:after="80"/>
        <w:jc w:val="center"/>
      </w:pPr>
      <w:r>
        <w:rPr>
          <w:rFonts w:ascii="TH Sarabun New" w:hAnsi="TH Sarabun New" w:eastAsia="TH Sarabun New"/>
          <w:b/>
          <w:i w:val="0"/>
          <w:color w:val="2E7D32"/>
          <w:sz w:val="44"/>
        </w:rPr>
        <w:t>โครงการพัฒนาระบบ IoT Smart Farm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i w:val="0"/>
          <w:color w:val="424242"/>
          <w:sz w:val="36"/>
        </w:rPr>
        <w:t>สำหรับโรงเรือนพ่นหมอกอัตโนมัติ</w:t>
      </w:r>
    </w:p>
    <w:p>
      <w:pPr>
        <w:spacing w:before="0" w:after="600"/>
        <w:jc w:val="center"/>
      </w:pPr>
      <w:r>
        <w:rPr>
          <w:rFonts w:ascii="TH Sarabun New" w:hAnsi="TH Sarabun New" w:eastAsia="TH Sarabun New"/>
          <w:b w:val="0"/>
          <w:i/>
          <w:color w:val="757575"/>
          <w:sz w:val="24"/>
        </w:rPr>
        <w:t>Automated Misting &amp; Environment Monitoring System</w:t>
      </w:r>
    </w:p>
    <w:p>
      <w:pPr>
        <w:spacing w:before="40" w:after="40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E8F5E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2E7D32"/>
                <w:sz w:val="22"/>
              </w:rPr>
              <w:t>เสนอต่อ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sz w:val="22"/>
              </w:rPr>
              <w:t>บริษัทประวิทย์กรุ๊ป ปุ๋ยไวกิ้ง จำกัด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2E7D32"/>
                <w:sz w:val="22"/>
              </w:rPr>
              <w:t>จัดทำโดย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sz w:val="22"/>
              </w:rPr>
              <w:t>นักศึกษาฝึกงาน (IT Intern) — แผนกเทคโนโลยีสารสนเทศ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2E7D32"/>
                <w:sz w:val="22"/>
              </w:rPr>
              <w:t>วันที่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sz w:val="22"/>
              </w:rPr>
              <w:t>15 มิถุนายน 2569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2E7D32"/>
                <w:sz w:val="22"/>
              </w:rPr>
              <w:t>ระยะเวลา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sz w:val="22"/>
              </w:rPr>
              <w:t>6 สัปดาห์ (มิถุนายน – กรกฎาคม 2569)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2E7D32"/>
                <w:sz w:val="22"/>
              </w:rPr>
              <w:t>สถานะ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sz w:val="22"/>
              </w:rPr>
              <w:t>Proposal — รอการอนุมัติ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2E7D32"/>
                <w:sz w:val="22"/>
              </w:rPr>
              <w:t>งบประมาณ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sz w:val="22"/>
              </w:rPr>
              <w:t>ประมาณ 3,550 – 5,300 บาท</w:t>
            </w:r>
          </w:p>
        </w:tc>
      </w:tr>
    </w:tbl>
    <w:p/>
    <w:p>
      <w:r>
        <w:br w:type="page"/>
      </w:r>
    </w:p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32"/>
          <w:u w:val="none"/>
        </w:rPr>
        <w:t>1. ความเป็นมาและความสำคัญของโครงการ</w:t>
      </w:r>
    </w:p>
    <w:p>
      <w:pPr>
        <w:spacing w:before="40" w:after="40"/>
        <w:pBdr>
          <w:bottom w:val="single" w:sz="6" w:space="1" w:color="2E7D32"/>
        </w:pBdr>
      </w:pP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4"/>
        </w:rPr>
        <w:t>บริษัทประวิทย์กรุ๊ป ปุ๋ยไวกิ้ง จำกัด มีโรงเรือนวิจัยสำหรับทดสอบประสิทธิภาพของปุ๋ยเจลคีเลต บนพืชผักสลัด โดยปัจจุบันโรงเรือนดังกล่าวยังขาดระบบควบคุมสภาพแวดล้อมแบบอัตโนมัติ ส่งผลให้การจัดการอุณหภูมิและความชื้นภายในโรงเรือนทำได้ยาก และอาจเกิดความคลาดเคลื่อน ในผลการทดลองจากตัวแปรแทรกซ้อน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i w:val="0"/>
          <w:sz w:val="24"/>
        </w:rPr>
        <w:t>โครงการนี้จึงมุ่งพัฒนาระบบ IoT (Internet of Things) เพื่อติดตั้งในโรงเรือน โดยระบบจะ ทำหน้าที่ควบคุมการพ่นหมอกและพัดลมระบายอากาศโดยอัตโนมัติ พร้อมบันทึกข้อมูล สภาพแวดล้อมแบบ Real-time ทำให้นักวิจัยสามารถเฝ้าติดตามและวิเคราะห์ผลได้อย่างแม่นยำ</w:t>
      </w:r>
    </w:p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32"/>
          <w:u w:val="none"/>
        </w:rPr>
        <w:t>2. วัตถุประสงค์</w:t>
      </w:r>
    </w:p>
    <w:p>
      <w:pPr>
        <w:spacing w:before="40" w:after="40"/>
        <w:pBdr>
          <w:bottom w:val="single" w:sz="6" w:space="1" w:color="2E7D32"/>
        </w:pBdr>
      </w:pP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ติดตั้งระบบพ่นหมอกอัตโนมัติโดยใช้ ESP32 เป็น controller ควบคุม threshold อุณหภูมิ 35/32°C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พัฒนา Web Dashboard แสดงข้อมูลอุณหภูมิและความชื้นแบบ Real-time ดูผ่านมือถือหรือ Browser ได้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สร้างระบบแจ้งเตือนผ่าน Line Notify เมื่ออุณหภูมิเกินค่าวิกฤต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รองรับการสั่งงานระยะไกล (Remote Control) เปิด/ปิดปั๊มน้ำและพัดลมผ่าน Web UI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บันทึกข้อมูลสภาพแวดล้อมอัตโนมัติและส่งออกเป็น Excel สำหรับวิเคราะห์ทางสถิติ (SPSS)</w:t>
      </w:r>
    </w:p>
    <w:p/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32"/>
          <w:u w:val="none"/>
        </w:rPr>
        <w:t>3. ขอบเขตของโครงการ</w:t>
      </w:r>
    </w:p>
    <w:p>
      <w:pPr>
        <w:spacing w:before="40" w:after="40"/>
        <w:pBdr>
          <w:bottom w:val="single" w:sz="6" w:space="1" w:color="2E7D32"/>
        </w:pBdr>
      </w:pPr>
    </w:p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26"/>
        </w:rPr>
        <w:t>3.1 ขอบเขตที่ครอบคลุม (In Scope)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ระบบฮาร์ดแวร์: ESP32, เซนเซอร์ DHT22/SHT31, Relay 2 ช่อง, SD Card module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ระบบควบคุม: ปั๊มน้ำ DC 12V, พัดลมบานเกล็ด AC 220V, ถังพักน้ำ 200L + ลูกลอย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ระบบความปลอดภัย: ตู้ IP65, เบรกเกอร์กันดูด RCBO 16A, สายดิน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Software: ESP32 Firmware (C++), Python FastAPI Backend, SQLite Database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UI: Web Dashboard (HTML + Chart.js), Line Notify Integration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Data Pipeline: Python script ทำความสะอาดข้อมูล + Export Excel</w:t>
      </w:r>
    </w:p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26"/>
        </w:rPr>
        <w:t>3.2 ขอบเขตที่ไม่ครอบคลุม (Out of Scope)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การวิเคราะห์ผลการวิจัยทางการเกษตร (อยู่ในความรับผิดชอบของทีมเกษตร)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Mobile Application (iOS/Android) — ใช้ Web App ที่ Responsive แทน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ระบบ Cloud hosting — รันบน PC/Server ภายในบริษัท</w:t>
      </w:r>
    </w:p>
    <w:p/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32"/>
          <w:u w:val="none"/>
        </w:rPr>
        <w:t>4. สถาปัตยกรรมระบบ (System Architecture)</w:t>
      </w:r>
    </w:p>
    <w:p>
      <w:pPr>
        <w:spacing w:before="40" w:after="40"/>
        <w:pBdr>
          <w:bottom w:val="single" w:sz="6" w:space="1" w:color="2E7D32"/>
        </w:pBdr>
      </w:pP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4"/>
        </w:rPr>
        <w:t>ระบบแบ่งออกเป็น 4 ชั้น (Layers) ที่สื่อสารกันแบบลำดับขั้น ดังนี้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7D3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Layer</w:t>
            </w:r>
          </w:p>
        </w:tc>
        <w:tc>
          <w:tcPr>
            <w:tcW w:type="dxa" w:w="2268"/>
            <w:shd w:val="clear" w:color="auto" w:fill="2E7D32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3118"/>
            <w:shd w:val="clear" w:color="auto" w:fill="2E7D32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2268"/>
            <w:shd w:val="clear" w:color="auto" w:fill="2E7D32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หน้าที่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sz w:val="21"/>
              </w:rPr>
              <w:t>Hardware</w:t>
            </w:r>
          </w:p>
        </w:tc>
        <w:tc>
          <w:tcPr>
            <w:tcW w:type="dxa" w:w="226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Sensors &amp; Actuators</w:t>
            </w:r>
          </w:p>
        </w:tc>
        <w:tc>
          <w:tcPr>
            <w:tcW w:type="dxa" w:w="311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DHT22, Relay 2CH, Pump, Fan</w:t>
            </w:r>
          </w:p>
        </w:tc>
        <w:tc>
          <w:tcPr>
            <w:tcW w:type="dxa" w:w="226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วัดค่าและควบคุมอุปกรณ์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sz w:val="21"/>
              </w:rPr>
              <w:t>Edge</w:t>
            </w:r>
          </w:p>
        </w:tc>
        <w:tc>
          <w:tcPr>
            <w:tcW w:type="dxa" w:w="226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ESP32 Controller</w:t>
            </w:r>
          </w:p>
        </w:tc>
        <w:tc>
          <w:tcPr>
            <w:tcW w:type="dxa" w:w="311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Arduino C++ / MicroPython</w:t>
            </w:r>
          </w:p>
        </w:tc>
        <w:tc>
          <w:tcPr>
            <w:tcW w:type="dxa" w:w="226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ตัดสินใจ + ส่งข้อมูล MQTT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sz w:val="21"/>
              </w:rPr>
              <w:t>Backend</w:t>
            </w:r>
          </w:p>
        </w:tc>
        <w:tc>
          <w:tcPr>
            <w:tcW w:type="dxa" w:w="226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Server + Broker</w:t>
            </w:r>
          </w:p>
        </w:tc>
        <w:tc>
          <w:tcPr>
            <w:tcW w:type="dxa" w:w="311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Python FastAPI, Mosquitto, SQLite</w:t>
            </w:r>
          </w:p>
        </w:tc>
        <w:tc>
          <w:tcPr>
            <w:tcW w:type="dxa" w:w="226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รับข้อมูล บันทึก แจ้งเตือน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sz w:val="21"/>
              </w:rPr>
              <w:t>UI</w:t>
            </w:r>
          </w:p>
        </w:tc>
        <w:tc>
          <w:tcPr>
            <w:tcW w:type="dxa" w:w="226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Dashboard + Control</w:t>
            </w:r>
          </w:p>
        </w:tc>
        <w:tc>
          <w:tcPr>
            <w:tcW w:type="dxa" w:w="311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HTML, Chart.js, WebSocket</w:t>
            </w:r>
          </w:p>
        </w:tc>
        <w:tc>
          <w:tcPr>
            <w:tcW w:type="dxa" w:w="2268"/>
          </w:tcPr>
          <w:p>
            <w:pPr>
              <w:spacing w:before="80" w:after="80"/>
              <w:jc w:val="left"/>
            </w:pPr>
            <w:r>
              <w:rPr>
                <w:rFonts w:ascii="TH Sarabun New" w:hAnsi="TH Sarabun New" w:eastAsia="TH Sarabun New"/>
                <w:b w:val="0"/>
                <w:sz w:val="21"/>
              </w:rPr>
              <w:t>แสดงผล + สั่งงานระยะไกล</w:t>
            </w:r>
          </w:p>
        </w:tc>
      </w:tr>
    </w:tbl>
    <w:p/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i/>
          <w:color w:val="757575"/>
          <w:sz w:val="22"/>
        </w:rPr>
        <w:t>กรณี WiFi ขัดข้อง: ESP32 จะยังทำงาน standalone ต่อได้ และบันทึกข้อมูลลง SD Card แบบ Offline จนกว่าการเชื่อมต่อจะกลับมา</w:t>
      </w:r>
    </w:p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32"/>
          <w:u w:val="none"/>
        </w:rPr>
        <w:t>5. แผนการดำเนินงาน (Timeline)</w:t>
      </w:r>
    </w:p>
    <w:p>
      <w:pPr>
        <w:spacing w:before="40" w:after="40"/>
        <w:pBdr>
          <w:bottom w:val="single" w:sz="6" w:space="1" w:color="2E7D32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2E7D3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 xml:space="preserve">Phase 1: Hardware &amp; Control System  </w:t>
            </w:r>
            <w:r>
              <w:rPr>
                <w:rFonts w:ascii="TH Sarabun New" w:hAnsi="TH Sarabun New" w:eastAsia="TH Sarabun New"/>
                <w:i/>
                <w:color w:val="FFFFFF"/>
                <w:sz w:val="20"/>
              </w:rPr>
              <w:t>(สัปดาห์ที่ 1–2 | 1 – 14 มิถุนายน 2569)</w:t>
            </w:r>
          </w:p>
        </w:tc>
      </w:tr>
    </w:tbl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Wiring ESP32 + DHT22 + Relay 2CH บน Breadboard และทดสอบ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เขียน ESP32 Firmware: อ่านเซนเซอร์ → สั่ง relay อัตโนมัติ (threshold 35/32°C)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ประกอบตู้ควบคุม IP65 พร้อมติดตั้ง RCBO และระบบสายดิน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ติดตั้งปั๊มน้ำ หัวพ่นหมอก ถังพักน้ำ และพัดลมบานเกล็ดในโรงเรือน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ทดสอบ End-to-End: อุณหภูมิถึง threshold → ปั๊มและพัดลมทำงาน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2E7D3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 xml:space="preserve">Phase 2: IoT &amp; Monitoring  </w:t>
            </w:r>
            <w:r>
              <w:rPr>
                <w:rFonts w:ascii="TH Sarabun New" w:hAnsi="TH Sarabun New" w:eastAsia="TH Sarabun New"/>
                <w:i/>
                <w:color w:val="FFFFFF"/>
                <w:sz w:val="20"/>
              </w:rPr>
              <w:t>(สัปดาห์ที่ 3–4 | 15 – 28 มิถุนายน 2569)</w:t>
            </w:r>
          </w:p>
        </w:tc>
      </w:tr>
    </w:tbl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ติดตั้ง Mosquitto MQTT Broker บน PC ภายในบริษัท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เพิ่ม MQTT publish ใน ESP32 Firmware ส่งข้อมูลทุก 30 วินาที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พัฒนา Python FastAPI Backend: Subscribe MQTT → บันทึก SQLite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เพิ่มระบบ Line Notify แจ้งเตือนเมื่ออุณหภูมิ &gt; 38°C หรือเซนเซอร์ขาด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ทดสอบระบบทำงานต่อเนื่อง 24 ชั่วโมง และตรวจสอบความสมบูรณ์ของข้อมูล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2E7D3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 xml:space="preserve">Phase 3: Dashboard &amp; Data Export  </w:t>
            </w:r>
            <w:r>
              <w:rPr>
                <w:rFonts w:ascii="TH Sarabun New" w:hAnsi="TH Sarabun New" w:eastAsia="TH Sarabun New"/>
                <w:i/>
                <w:color w:val="FFFFFF"/>
                <w:sz w:val="20"/>
              </w:rPr>
              <w:t>(สัปดาห์ที่ 5–6 | 29 มิถุนายน – 12 กรกฎาคม 2569)</w:t>
            </w:r>
          </w:p>
        </w:tc>
      </w:tr>
    </w:tbl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พัฒนา Web Dashboard: กราฟ Real-time, สถานะปั๊ม/พัดลม, ปุ่ม Manual Override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เพิ่ม Remote Control: เปิด/ปิดปั๊มและพัดลมผ่าน Web UI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เขียน Python Data Pipeline: กรอง outlier + Export Excel สรุปรายวัน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จัดทำ Wiring Diagram และคู่มือการใช้งาน 1 หน้า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3"/>
        </w:rPr>
        <w:t>☐  ส่งมอบ deliverables ทั้งหมดและสาธิตระบบให้ Supervisor</w:t>
      </w:r>
    </w:p>
    <w:p/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32"/>
          <w:u w:val="none"/>
        </w:rPr>
        <w:t>6. รายการอุปกรณ์และงบประมาณ (Bill of Materials)</w:t>
      </w:r>
    </w:p>
    <w:p>
      <w:pPr>
        <w:spacing w:before="40" w:after="40"/>
        <w:pBdr>
          <w:bottom w:val="single" w:sz="6" w:space="1" w:color="2E7D32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2E7D3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อุปกรณ์</w:t>
            </w:r>
          </w:p>
        </w:tc>
        <w:tc>
          <w:tcPr>
            <w:tcW w:type="dxa" w:w="3118"/>
            <w:shd w:val="clear" w:color="auto" w:fill="2E7D3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สเปก</w:t>
            </w:r>
          </w:p>
        </w:tc>
        <w:tc>
          <w:tcPr>
            <w:tcW w:type="dxa" w:w="1701"/>
            <w:shd w:val="clear" w:color="auto" w:fill="2E7D3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แหล่งซื้อ</w:t>
            </w:r>
          </w:p>
        </w:tc>
        <w:tc>
          <w:tcPr>
            <w:tcW w:type="dxa" w:w="1701"/>
            <w:shd w:val="clear" w:color="auto" w:fill="2E7D3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ราคา (บาท)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ESP32 Development Board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NodeMCU ESP32 38-pin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Shopee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200–280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เซนเซอร์อุณหภูมิ/ความชื้น</w:t>
            </w:r>
          </w:p>
        </w:tc>
        <w:tc>
          <w:tcPr>
            <w:tcW w:type="dxa" w:w="3118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SHT31 (I2C) หรือ DHT22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Shopee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80–150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Relay Module 2 Channel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5V trigger, AC 220V/10A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Shopee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60–120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SD Card Module + SD Card</w:t>
            </w:r>
          </w:p>
        </w:tc>
        <w:tc>
          <w:tcPr>
            <w:tcW w:type="dxa" w:w="3118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SPI + MicroSD 16GB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Shopee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80–120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ปั๊มน้ำไดอะแฟรม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DC 12V, 8-10 Bar + Adapter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Shopee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500–800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ชุดหัวพ่นหมอก</w:t>
            </w:r>
          </w:p>
        </w:tc>
        <w:tc>
          <w:tcPr>
            <w:tcW w:type="dxa" w:w="3118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ทองเหลือง 0.1mm, 10-15 หัว + สาย PE 15m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Shopee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300–500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พัดลมบานเกล็ด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8-10 นิ้ว, AC 220V, Gravity Shutter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Shopee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800–1,200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ถังพักน้ำ + ลูกลอย</w:t>
            </w:r>
          </w:p>
        </w:tc>
        <w:tc>
          <w:tcPr>
            <w:tcW w:type="dxa" w:w="3118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ถัง DI 200L (มีแล้ว) + วาล์วลูกลอย ½"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HomePro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200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RCBO เบรกเกอร์กันดูด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16A, 30mA (Panasonic)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ร้านไฟฟ้า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500–800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กล่อง IP65 + แท่งกราวด์</w:t>
            </w:r>
          </w:p>
        </w:tc>
        <w:tc>
          <w:tcPr>
            <w:tcW w:type="dxa" w:w="3118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กล่างพลาสติกกันน้ำ + ทองแดง 2.4m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HomePro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400–600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Power Supply 5V/2A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สำหรับ ESP32 + Relay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Shopee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80–150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สาย Cable Tie เบ็ดเตล็ด</w:t>
            </w:r>
          </w:p>
        </w:tc>
        <w:tc>
          <w:tcPr>
            <w:tcW w:type="dxa" w:w="3118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Terminal block, สาย VAF, ท่อ PVC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ร้านไฟฟ้า</w:t>
            </w:r>
          </w:p>
        </w:tc>
        <w:tc>
          <w:tcPr>
            <w:tcW w:type="dxa" w:w="1701"/>
            <w:shd w:val="clear" w:color="auto" w:fill="F1F8E9"/>
          </w:tcPr>
          <w:p>
            <w:pPr>
              <w:spacing w:before="60" w:after="60"/>
              <w:jc w:val="right"/>
            </w:pPr>
            <w:r>
              <w:rPr>
                <w:rFonts w:ascii="TH Sarabun New" w:hAnsi="TH Sarabun New" w:eastAsia="TH Sarabun New"/>
                <w:sz w:val="21"/>
              </w:rPr>
              <w:t>300–500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80" w:after="80"/>
            </w:pPr>
          </w:p>
        </w:tc>
        <w:tc>
          <w:tcPr>
            <w:tcW w:type="dxa" w:w="2268"/>
            <w:shd w:val="clear" w:color="auto" w:fill="E8F5E9"/>
          </w:tcPr>
          <w:p>
            <w:pPr>
              <w:spacing w:before="80" w:after="80"/>
            </w:pPr>
          </w:p>
        </w:tc>
        <w:tc>
          <w:tcPr>
            <w:tcW w:type="dxa" w:w="2268"/>
            <w:shd w:val="clear" w:color="auto" w:fill="E8F5E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2E7D32"/>
                <w:sz w:val="22"/>
              </w:rPr>
              <w:t>รวมโดยประมาณ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80" w:after="80"/>
              <w:jc w:val="right"/>
            </w:pPr>
            <w:r>
              <w:rPr>
                <w:rFonts w:ascii="TH Sarabun New" w:hAnsi="TH Sarabun New" w:eastAsia="TH Sarabun New"/>
                <w:b/>
                <w:color w:val="2E7D32"/>
                <w:sz w:val="22"/>
              </w:rPr>
              <w:t>3,500 – 5,220 บาท</w:t>
            </w:r>
          </w:p>
        </w:tc>
      </w:tr>
    </w:tbl>
    <w:p/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32"/>
          <w:u w:val="none"/>
        </w:rPr>
        <w:t>7. ผลลัพธ์ที่จะส่งมอบ (Deliverables)</w:t>
      </w:r>
    </w:p>
    <w:p>
      <w:pPr>
        <w:spacing w:before="40" w:after="40"/>
        <w:pBdr>
          <w:bottom w:val="single" w:sz="6" w:space="1" w:color="2E7D32"/>
        </w:pBdr>
      </w:pP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ตู้ควบคุม (Control Box) ที่ใช้งานได้จริง ปลอดภัย 100% พร้อมระบบ RCBO และสายดิน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ESP32 Firmware ที่ควบคุมปั๊มและพัดลมอัตโนมัติ พร้อม MQTT connectivity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Python Backend (FastAPI + SQLite) พร้อม Line Notify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Web Dashboard แสดงข้อมูล Real-time และ Remote Control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Python Data Pipeline สำหรับ Export Excel พร้อมส่งให้ทีมเกษตรวิเคราะห์ใน SPSS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Wiring Diagram + คู่มือการใช้งาน 1 หน้า เพื่อให้ทีมดูแลระบบต่อในอนาคต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Source code ทั้งหมดพร้อม README บน GitHub หรือ folder ที่จัดระเบียบแล้ว</w:t>
      </w:r>
    </w:p>
    <w:p/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32"/>
          <w:u w:val="none"/>
        </w:rPr>
        <w:t>8. ประโยชน์ที่คาดว่าจะได้รับ</w:t>
      </w:r>
    </w:p>
    <w:p>
      <w:pPr>
        <w:spacing w:before="40" w:after="40"/>
        <w:pBdr>
          <w:bottom w:val="single" w:sz="6" w:space="1" w:color="2E7D32"/>
        </w:pBdr>
      </w:pPr>
    </w:p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26"/>
        </w:rPr>
        <w:t>สำหรับบริษัท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ลดความเสี่ยงผลการวิจัยคลาดเคลื่อนจากตัวแปรอุณหภูมิ เพิ่มความน่าเชื่อถือของข้อมูล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ประหยัดเวลาเฝ้าโรงเรือน ระบบทำงานอัตโนมัติ 24 ชั่วโมง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มีระบบ monitoring ที่สามารถขยาย (Scale) ไปยังโรงเรือนอื่นได้ในอนาคต</w:t>
      </w:r>
    </w:p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26"/>
        </w:rPr>
        <w:t>สำหรับนักศึกษาฝึกงาน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ประสบการณ์ IoT Hardware Engineering: ต่อวงจรและประกอบระบบจริง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ประสบการณ์ Embedded Systems: เขียน Firmware ESP32 ใน C++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ประสบการณ์ Backend Development: Python FastAPI + MQTT + Database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sz w:val="24"/>
        </w:rPr>
        <w:t>ประสบการณ์ Data Engineering: ETL pipeline + Excel automation</w:t>
      </w:r>
    </w:p>
    <w:p/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32"/>
          <w:u w:val="none"/>
        </w:rPr>
        <w:t>9. ความเสี่ยงและแนวทางแก้ไข</w:t>
      </w:r>
    </w:p>
    <w:p>
      <w:pPr>
        <w:spacing w:before="40" w:after="40"/>
        <w:pBdr>
          <w:bottom w:val="single" w:sz="6" w:space="1" w:color="2E7D32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2E7D3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ความเสี่ยง</w:t>
            </w:r>
          </w:p>
        </w:tc>
        <w:tc>
          <w:tcPr>
            <w:tcW w:type="dxa" w:w="1417"/>
            <w:shd w:val="clear" w:color="auto" w:fill="2E7D3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ระดับ</w:t>
            </w:r>
          </w:p>
        </w:tc>
        <w:tc>
          <w:tcPr>
            <w:tcW w:type="dxa" w:w="4819"/>
            <w:shd w:val="clear" w:color="auto" w:fill="2E7D3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แนวทางแก้ไข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WiFi หลุดในโรงเรือน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/>
                <w:sz w:val="21"/>
              </w:rPr>
              <w:t>ต่ำ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ESP32 ทำงาน standalone ต่อได้ + SD Card backup</w:t>
            </w:r>
          </w:p>
        </w:tc>
      </w:tr>
      <w:tr>
        <w:tc>
          <w:tcPr>
            <w:tcW w:type="dxa" w:w="3118"/>
            <w:shd w:val="clear" w:color="auto" w:fill="FAFAFA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ปั๊มน้ำเสียหายจากน้ำหมด (Dry run)</w:t>
            </w:r>
          </w:p>
        </w:tc>
        <w:tc>
          <w:tcPr>
            <w:tcW w:type="dxa" w:w="1417"/>
            <w:shd w:val="clear" w:color="auto" w:fill="FFF8E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/>
                <w:sz w:val="21"/>
              </w:rPr>
              <w:t>กลาง</w:t>
            </w:r>
          </w:p>
        </w:tc>
        <w:tc>
          <w:tcPr>
            <w:tcW w:type="dxa" w:w="4819"/>
            <w:shd w:val="clear" w:color="auto" w:fill="FAFAFA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ถังพักน้ำ + ลูกลอยรับน้ำอัตโนมัติ ป้องกัน dry run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เซนเซอร์อ่านค่าผิดพลาด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/>
                <w:sz w:val="21"/>
              </w:rPr>
              <w:t>ต่ำ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เปรียบเทียบค่ากับเทอร์โมมิเตอร์อ้างอิง + outlier filter</w:t>
            </w:r>
          </w:p>
        </w:tc>
      </w:tr>
      <w:tr>
        <w:tc>
          <w:tcPr>
            <w:tcW w:type="dxa" w:w="3118"/>
            <w:shd w:val="clear" w:color="auto" w:fill="FAFAFA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ไฟฟ้ากระชาก/ไฟดูด</w:t>
            </w:r>
          </w:p>
        </w:tc>
        <w:tc>
          <w:tcPr>
            <w:tcW w:type="dxa" w:w="1417"/>
            <w:shd w:val="clear" w:color="auto" w:fill="FFEBEE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/>
                <w:sz w:val="21"/>
              </w:rPr>
              <w:t>สูง</w:t>
            </w:r>
          </w:p>
        </w:tc>
        <w:tc>
          <w:tcPr>
            <w:tcW w:type="dxa" w:w="4819"/>
            <w:shd w:val="clear" w:color="auto" w:fill="FAFAFA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RCBO 30mA, ระบบสายดิน, DC 12V ในโรงเรือน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แมลง/หนูเข้าโรงเรือน</w:t>
            </w:r>
          </w:p>
        </w:tc>
        <w:tc>
          <w:tcPr>
            <w:tcW w:type="dxa" w:w="1417"/>
            <w:shd w:val="clear" w:color="auto" w:fill="FFF8E1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/>
                <w:sz w:val="21"/>
              </w:rPr>
              <w:t>กลาง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sz w:val="21"/>
              </w:rPr>
              <w:t>ร้อยสายผ่านท่อ PVC ระดับ 1.5m + อุดด้วยดินน้ำมัน</w:t>
            </w:r>
          </w:p>
        </w:tc>
      </w:tr>
    </w:tbl>
    <w:p/>
    <w:p>
      <w:pPr>
        <w:spacing w:before="200" w:after="80"/>
        <w:jc w:val="left"/>
      </w:pPr>
      <w:r>
        <w:rPr>
          <w:rFonts w:ascii="TH Sarabun New" w:hAnsi="TH Sarabun New" w:eastAsia="TH Sarabun New"/>
          <w:b/>
          <w:i w:val="0"/>
          <w:color w:val="2E7D32"/>
          <w:sz w:val="32"/>
          <w:u w:val="none"/>
        </w:rPr>
        <w:t>10. การอนุมัติโครงการ</w:t>
      </w:r>
    </w:p>
    <w:p>
      <w:pPr>
        <w:spacing w:before="40" w:after="40"/>
        <w:pBdr>
          <w:bottom w:val="single" w:sz="6" w:space="1" w:color="2E7D32"/>
        </w:pBdr>
      </w:pPr>
    </w:p>
    <w:p>
      <w:pPr>
        <w:spacing w:before="0" w:after="600"/>
        <w:jc w:val="left"/>
      </w:pPr>
      <w:r>
        <w:rPr>
          <w:rFonts w:ascii="TH Sarabun New" w:hAnsi="TH Sarabun New" w:eastAsia="TH Sarabun New"/>
          <w:b w:val="0"/>
          <w:i w:val="0"/>
          <w:sz w:val="24"/>
        </w:rPr>
        <w:t>หากท่านเห็นชอบและอนุมัติโครงการนี้ นักศึกษาฝึกงานพร้อมดำเนินการในทันที และจะรายงานความคืบหน้าให้ Supervisor ทราบทุกสัปดาห์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77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color w:val="2E7D32"/>
                <w:sz w:val="22"/>
              </w:rPr>
              <w:t>ผู้จัดทำ (นักศึกษาฝึกงาน)</w:t>
            </w:r>
          </w:p>
        </w:tc>
        <w:tc>
          <w:tcPr>
            <w:tcW w:type="dxa" w:w="4677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color w:val="2E7D32"/>
                <w:sz w:val="22"/>
              </w:rPr>
              <w:t>ผู้อนุมัติ (Supervisor)</w:t>
            </w:r>
          </w:p>
        </w:tc>
      </w:tr>
      <w:tr>
        <w:tc>
          <w:tcPr>
            <w:tcW w:type="dxa" w:w="4677"/>
          </w:tcPr>
          <w:p>
            <w:pPr>
              <w:spacing w:before="400" w:after="400"/>
              <w:jc w:val="center"/>
            </w:pPr>
            <w:r>
              <w:rPr>
                <w:rFonts w:ascii="TH Sarabun New" w:hAnsi="TH Sarabun New" w:eastAsia="TH Sarabun New"/>
                <w:sz w:val="22"/>
              </w:rPr>
            </w:r>
          </w:p>
        </w:tc>
        <w:tc>
          <w:tcPr>
            <w:tcW w:type="dxa" w:w="4677"/>
          </w:tcPr>
          <w:p>
            <w:pPr>
              <w:spacing w:before="400" w:after="400"/>
              <w:jc w:val="center"/>
            </w:pPr>
            <w:r>
              <w:rPr>
                <w:rFonts w:ascii="TH Sarabun New" w:hAnsi="TH Sarabun New" w:eastAsia="TH Sarabun New"/>
                <w:sz w:val="22"/>
              </w:rPr>
            </w:r>
          </w:p>
        </w:tc>
      </w:tr>
      <w:tr>
        <w:tc>
          <w:tcPr>
            <w:tcW w:type="dxa" w:w="4677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ลงชื่อ ........................... วันที่ ............</w:t>
            </w:r>
          </w:p>
        </w:tc>
        <w:tc>
          <w:tcPr>
            <w:tcW w:type="dxa" w:w="4677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ลงชื่อ ........................... วันที่ ............</w:t>
            </w:r>
          </w:p>
        </w:tc>
      </w:tr>
    </w:tbl>
    <w:p>
      <w:pPr>
        <w:spacing w:before="200" w:after="0"/>
        <w:jc w:val="left"/>
      </w:pPr>
      <w:r>
        <w:rPr>
          <w:rFonts w:ascii="TH Sarabun New" w:hAnsi="TH Sarabun New" w:eastAsia="TH Sarabun New"/>
          <w:b w:val="0"/>
          <w:i w:val="0"/>
          <w:sz w:val="22"/>
        </w:rPr>
      </w:r>
    </w:p>
    <w:p>
      <w:pPr>
        <w:spacing w:before="160"/>
        <w:jc w:val="center"/>
      </w:pPr>
      <w:r>
        <w:rPr>
          <w:rFonts w:ascii="TH Sarabun New" w:hAnsi="TH Sarabun New" w:eastAsia="TH Sarabun New"/>
          <w:i/>
          <w:color w:val="757575"/>
          <w:sz w:val="18"/>
        </w:rPr>
        <w:t>โครงการ IoT Smart Farm | บริษัทประวิทย์กรุ๊ป ปุ๋ยไวกิ้ง จำกัด | มิถุนายน 2569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