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AE161">
      <w:pPr>
        <w:spacing w:after="0" w:line="220" w:lineRule="atLeast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</w:rPr>
        <w:t>附件三</w:t>
      </w:r>
      <w:r>
        <w:rPr>
          <w:rFonts w:ascii="Times New Roman" w:hAnsi="Times New Roman"/>
          <w:b/>
        </w:rPr>
        <w:t xml:space="preserve"> </w:t>
      </w:r>
    </w:p>
    <w:p w14:paraId="36B50E78">
      <w:pPr>
        <w:spacing w:line="220" w:lineRule="atLeast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Attachment </w:t>
      </w:r>
      <w:r>
        <w:rPr>
          <w:rFonts w:hint="eastAsia" w:ascii="Times New Roman" w:hAnsi="Times New Roman"/>
          <w:b/>
          <w:color w:val="333333"/>
          <w:sz w:val="20"/>
          <w:szCs w:val="20"/>
          <w:shd w:val="clear" w:color="auto" w:fill="FFFFFF"/>
        </w:rPr>
        <w:t>III</w:t>
      </w:r>
    </w:p>
    <w:p w14:paraId="5AF8EF54">
      <w:pPr>
        <w:spacing w:line="220" w:lineRule="atLeast"/>
        <w:jc w:val="both"/>
        <w:rPr>
          <w:rFonts w:ascii="Times New Roman" w:hAnsi="Times New Roman"/>
          <w:b/>
          <w:color w:val="000000"/>
        </w:rPr>
      </w:pPr>
    </w:p>
    <w:p w14:paraId="1B024C46">
      <w:pPr>
        <w:spacing w:line="220" w:lineRule="atLeast"/>
        <w:jc w:val="center"/>
        <w:rPr>
          <w:rFonts w:ascii="Times New Roman" w:hAnsi="Times New Roman"/>
          <w:b/>
          <w:color w:val="000000"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>奖学金申请信息</w:t>
      </w:r>
    </w:p>
    <w:p w14:paraId="4234DC57">
      <w:pPr>
        <w:spacing w:line="220" w:lineRule="atLeast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Scholarships Application Information</w:t>
      </w:r>
    </w:p>
    <w:p w14:paraId="00F5D751">
      <w:pPr>
        <w:spacing w:line="220" w:lineRule="atLeast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一、申请</w:t>
      </w:r>
      <w:r>
        <w:rPr>
          <w:rFonts w:ascii="Times New Roman" w:hAnsi="Times New Roman"/>
          <w:b/>
        </w:rPr>
        <w:t>Application</w:t>
      </w:r>
    </w:p>
    <w:p w14:paraId="7251EC81">
      <w:pPr>
        <w:pStyle w:val="13"/>
        <w:numPr>
          <w:ilvl w:val="0"/>
          <w:numId w:val="1"/>
        </w:numPr>
        <w:spacing w:line="220" w:lineRule="atLeast"/>
        <w:ind w:firstLineChars="0"/>
        <w:jc w:val="both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中国政府奖学金</w:t>
      </w:r>
      <w:r>
        <w:rPr>
          <w:rFonts w:ascii="Times New Roman" w:hAnsi="Times New Roman"/>
          <w:b/>
        </w:rPr>
        <w:t>-</w:t>
      </w:r>
      <w:r>
        <w:rPr>
          <w:rFonts w:hint="eastAsia" w:ascii="Times New Roman" w:hAnsi="Times New Roman"/>
          <w:b/>
        </w:rPr>
        <w:t>国别双边项目</w:t>
      </w:r>
      <w:r>
        <w:rPr>
          <w:rFonts w:ascii="Times New Roman" w:hAnsi="Times New Roman"/>
          <w:b/>
        </w:rPr>
        <w:t xml:space="preserve"> Chinese Government Scholarship-Bilateral Program </w:t>
      </w:r>
    </w:p>
    <w:p w14:paraId="4BEB05E7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</w:rPr>
        <w:t>申请时间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5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12</w:t>
      </w:r>
      <w:r>
        <w:rPr>
          <w:rFonts w:hint="eastAsia" w:ascii="Times New Roman" w:hAnsi="Times New Roman"/>
          <w:highlight w:val="yellow"/>
        </w:rPr>
        <w:t>月初至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5</w:t>
      </w:r>
      <w:r>
        <w:rPr>
          <w:rFonts w:hint="eastAsia" w:ascii="Times New Roman" w:hAnsi="Times New Roman"/>
          <w:highlight w:val="yellow"/>
        </w:rPr>
        <w:t>月。</w:t>
      </w:r>
    </w:p>
    <w:p w14:paraId="124E49A9">
      <w:pPr>
        <w:spacing w:line="220" w:lineRule="atLeast"/>
        <w:ind w:left="440" w:leftChars="200"/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The regular application period runs from early December 202</w:t>
      </w:r>
      <w:r>
        <w:rPr>
          <w:rFonts w:hint="eastAsia" w:ascii="Times New Roman" w:hAnsi="Times New Roman"/>
          <w:highlight w:val="yellow"/>
          <w:lang w:val="en-US" w:eastAsia="zh-CN"/>
        </w:rPr>
        <w:t>5</w:t>
      </w:r>
      <w:r>
        <w:rPr>
          <w:rFonts w:ascii="Times New Roman" w:hAnsi="Times New Roman"/>
          <w:highlight w:val="yellow"/>
        </w:rPr>
        <w:t xml:space="preserve"> to May 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ascii="Times New Roman" w:hAnsi="Times New Roman"/>
          <w:highlight w:val="yellow"/>
        </w:rPr>
        <w:t>.</w:t>
      </w:r>
    </w:p>
    <w:p w14:paraId="606C8A98">
      <w:pPr>
        <w:pStyle w:val="13"/>
        <w:numPr>
          <w:ilvl w:val="0"/>
          <w:numId w:val="2"/>
        </w:numPr>
        <w:spacing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请直接与本国留学生派遣部门联系（一般为中国驻当地使领馆）。具体申请要求请查询中国国家留学生基金委网站</w:t>
      </w:r>
      <w:r>
        <w:rPr>
          <w:rFonts w:ascii="Times New Roman" w:hAnsi="Times New Roman"/>
          <w:u w:val="single"/>
        </w:rPr>
        <w:t>http://www.csc.edu.cn/studyinchina</w:t>
      </w:r>
      <w:r>
        <w:rPr>
          <w:rFonts w:hint="eastAsia" w:ascii="Times New Roman" w:hAnsi="Times New Roman"/>
        </w:rPr>
        <w:t>或</w:t>
      </w:r>
      <w:r>
        <w:fldChar w:fldCharType="begin"/>
      </w:r>
      <w:r>
        <w:instrText xml:space="preserve"> HYPERLINK "http://www.campuschina.org" </w:instrText>
      </w:r>
      <w:r>
        <w:fldChar w:fldCharType="separate"/>
      </w:r>
      <w:r>
        <w:rPr>
          <w:rStyle w:val="9"/>
          <w:rFonts w:ascii="Times New Roman" w:hAnsi="Times New Roman"/>
        </w:rPr>
        <w:t>http://www.campuschina.org</w:t>
      </w:r>
      <w:r>
        <w:rPr>
          <w:rStyle w:val="9"/>
          <w:rFonts w:ascii="Times New Roman" w:hAnsi="Times New Roman"/>
        </w:rPr>
        <w:fldChar w:fldCharType="end"/>
      </w:r>
      <w:r>
        <w:rPr>
          <w:rFonts w:hint="eastAsia" w:ascii="Times New Roman" w:hAnsi="Times New Roman"/>
        </w:rPr>
        <w:t>，以及武汉大学网站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hint="eastAsia" w:ascii="Times New Roman" w:hAnsi="Times New Roman"/>
        </w:rPr>
        <w:t>。</w:t>
      </w:r>
    </w:p>
    <w:p w14:paraId="3F0DDDE2">
      <w:pPr>
        <w:pStyle w:val="13"/>
        <w:spacing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Please apply directly to the dispatching authorities for overseas study in your home country (usually the local Chinese Embassy or Consulate). For more details, please visit:</w:t>
      </w:r>
      <w:r>
        <w:rPr>
          <w:rFonts w:ascii="Times New Roman" w:hAnsi="Times New Roman"/>
          <w:u w:val="single"/>
        </w:rPr>
        <w:t xml:space="preserve"> http://www.csc.edu.cn/studyinchina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 xml:space="preserve">or </w:t>
      </w:r>
      <w:r>
        <w:rPr>
          <w:rFonts w:ascii="Times New Roman" w:hAnsi="Times New Roman"/>
          <w:u w:val="single"/>
        </w:rPr>
        <w:t>http://www.campuschina.org</w:t>
      </w:r>
      <w:r>
        <w:rPr>
          <w:rFonts w:ascii="Times New Roman" w:hAnsi="Times New Roman"/>
        </w:rPr>
        <w:t xml:space="preserve">, and the Wuhan University website at 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>.</w:t>
      </w:r>
    </w:p>
    <w:p w14:paraId="1205F9D3">
      <w:pPr>
        <w:pStyle w:val="13"/>
        <w:numPr>
          <w:ilvl w:val="0"/>
          <w:numId w:val="1"/>
        </w:numPr>
        <w:spacing w:line="220" w:lineRule="atLeast"/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 xml:space="preserve">国际中文教师奖学金 </w:t>
      </w:r>
      <w:r>
        <w:rPr>
          <w:rFonts w:ascii="Times New Roman" w:hAnsi="Times New Roman"/>
          <w:b/>
        </w:rPr>
        <w:t>International Chinese Language Teachers Scholarship</w:t>
      </w:r>
    </w:p>
    <w:p w14:paraId="0A4DDB83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</w:rPr>
        <w:t>申请时间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3</w:t>
      </w:r>
      <w:r>
        <w:rPr>
          <w:rFonts w:hint="eastAsia" w:ascii="Times New Roman" w:hAnsi="Times New Roman"/>
          <w:highlight w:val="yellow"/>
        </w:rPr>
        <w:t>月初至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5</w:t>
      </w:r>
      <w:r>
        <w:rPr>
          <w:rFonts w:hint="eastAsia" w:ascii="Times New Roman" w:hAnsi="Times New Roman"/>
          <w:highlight w:val="yellow"/>
        </w:rPr>
        <w:t>月初。</w:t>
      </w:r>
    </w:p>
    <w:p w14:paraId="67EAEB7B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The regular application period runs from early March to early May 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ascii="Times New Roman" w:hAnsi="Times New Roman"/>
          <w:highlight w:val="yellow"/>
        </w:rPr>
        <w:t>.</w:t>
      </w:r>
    </w:p>
    <w:p w14:paraId="3A58C50C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申请者需登录</w:t>
      </w:r>
      <w:r>
        <w:rPr>
          <w:rFonts w:ascii="Times New Roman" w:hAnsi="Times New Roman"/>
          <w:u w:val="single"/>
        </w:rPr>
        <w:t>http://www.chinese.cn</w:t>
      </w:r>
      <w:r>
        <w:rPr>
          <w:rFonts w:hint="eastAsia" w:ascii="Times New Roman" w:hAnsi="Times New Roman"/>
        </w:rPr>
        <w:t>进行申请，同时还需登录武汉大学申请网站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hint="eastAsia" w:ascii="Times New Roman" w:hAnsi="Times New Roman"/>
        </w:rPr>
        <w:t>进行申请。</w:t>
      </w:r>
    </w:p>
    <w:p w14:paraId="7A8C1E65">
      <w:pPr>
        <w:pStyle w:val="13"/>
        <w:numPr>
          <w:ilvl w:val="0"/>
          <w:numId w:val="2"/>
        </w:numPr>
        <w:spacing w:line="220" w:lineRule="atLeast"/>
        <w:ind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complete the online application through </w:t>
      </w:r>
      <w:r>
        <w:rPr>
          <w:rFonts w:ascii="Times New Roman" w:hAnsi="Times New Roman"/>
          <w:u w:val="single"/>
        </w:rPr>
        <w:t>http://www.chinese.cn</w:t>
      </w:r>
      <w:r>
        <w:rPr>
          <w:rFonts w:ascii="Times New Roman" w:hAnsi="Times New Roman"/>
        </w:rPr>
        <w:t xml:space="preserve">, and also complete the online application through 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.</w:t>
      </w:r>
    </w:p>
    <w:p w14:paraId="6C76FC01">
      <w:pPr>
        <w:pStyle w:val="13"/>
        <w:numPr>
          <w:ilvl w:val="0"/>
          <w:numId w:val="1"/>
        </w:numPr>
        <w:spacing w:line="220" w:lineRule="atLeast"/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欧盟之窗奖学金</w:t>
      </w:r>
      <w:r>
        <w:rPr>
          <w:rFonts w:ascii="Times New Roman" w:hAnsi="Times New Roman"/>
          <w:b/>
        </w:rPr>
        <w:t xml:space="preserve">EU Window Chinese Government Scholarship </w:t>
      </w:r>
    </w:p>
    <w:p w14:paraId="2BAEA12F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</w:rPr>
        <w:t>申请时间为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5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12</w:t>
      </w:r>
      <w:r>
        <w:rPr>
          <w:rFonts w:hint="eastAsia" w:ascii="Times New Roman" w:hAnsi="Times New Roman"/>
          <w:highlight w:val="yellow"/>
        </w:rPr>
        <w:t>月至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2</w:t>
      </w:r>
      <w:r>
        <w:rPr>
          <w:rFonts w:hint="eastAsia" w:ascii="Times New Roman" w:hAnsi="Times New Roman"/>
          <w:highlight w:val="yellow"/>
        </w:rPr>
        <w:t>月。</w:t>
      </w:r>
      <w:r>
        <w:rPr>
          <w:rFonts w:ascii="Times New Roman" w:hAnsi="Times New Roman"/>
          <w:highlight w:val="yellow"/>
        </w:rPr>
        <w:br w:type="textWrapping"/>
      </w:r>
      <w:r>
        <w:rPr>
          <w:rFonts w:ascii="Times New Roman" w:hAnsi="Times New Roman"/>
          <w:highlight w:val="yellow"/>
        </w:rPr>
        <w:t>The application period runs from December 202</w:t>
      </w:r>
      <w:r>
        <w:rPr>
          <w:rFonts w:hint="eastAsia" w:ascii="Times New Roman" w:hAnsi="Times New Roman"/>
          <w:highlight w:val="yellow"/>
          <w:lang w:val="en-US" w:eastAsia="zh-CN"/>
        </w:rPr>
        <w:t>5</w:t>
      </w:r>
      <w:r>
        <w:rPr>
          <w:rFonts w:ascii="Times New Roman" w:hAnsi="Times New Roman"/>
          <w:highlight w:val="yellow"/>
        </w:rPr>
        <w:t xml:space="preserve"> to February 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ascii="Times New Roman" w:hAnsi="Times New Roman"/>
          <w:highlight w:val="yellow"/>
        </w:rPr>
        <w:t>.</w:t>
      </w:r>
    </w:p>
    <w:p w14:paraId="656A546D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bookmarkStart w:id="0" w:name="_Hlk122084863"/>
      <w:r>
        <w:rPr>
          <w:rFonts w:hint="eastAsia" w:ascii="Times New Roman" w:hAnsi="Times New Roman"/>
        </w:rPr>
        <w:t>该项目面向非中国籍的欧盟成员国优秀学生，支持其来武汉大学完成本科、硕士、博士或进修项目的学习。招生简章和专业介绍等均在“留学中国”网站发布，请同时登</w:t>
      </w:r>
      <w:r>
        <w:rPr>
          <w:rFonts w:ascii="Times New Roman" w:hAnsi="Times New Roman"/>
          <w:u w:val="single"/>
        </w:rPr>
        <w:t>www.campuschina.org</w:t>
      </w:r>
      <w:r>
        <w:rPr>
          <w:rFonts w:hint="eastAsia" w:ascii="Times New Roman" w:hAnsi="Times New Roman"/>
        </w:rPr>
        <w:t>以及武汉大学网站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hint="eastAsia" w:ascii="Times New Roman" w:hAnsi="Times New Roman"/>
        </w:rPr>
        <w:t>查询具体信息并完成申请。</w:t>
      </w:r>
    </w:p>
    <w:bookmarkEnd w:id="0"/>
    <w:p w14:paraId="3B35B6F5">
      <w:pPr>
        <w:pStyle w:val="13"/>
        <w:numPr>
          <w:ilvl w:val="0"/>
          <w:numId w:val="2"/>
        </w:numPr>
        <w:spacing w:line="220" w:lineRule="atLeas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program is designed to provide assistance to outstanding students from EU member states to complete their undergraduate, postgraduate, doctoral or advanced studies at Wuhan University. Please visit </w:t>
      </w:r>
      <w:r>
        <w:rPr>
          <w:rFonts w:ascii="Times New Roman" w:hAnsi="Times New Roman"/>
          <w:u w:val="single"/>
        </w:rPr>
        <w:t>http://www.campuschina.org</w:t>
      </w:r>
      <w:r>
        <w:rPr>
          <w:rFonts w:ascii="Times New Roman" w:hAnsi="Times New Roman"/>
        </w:rPr>
        <w:t xml:space="preserve"> and 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for detailed information and submit the required documentation on both websites. </w:t>
      </w:r>
    </w:p>
    <w:p w14:paraId="16B8BB49">
      <w:pPr>
        <w:pStyle w:val="13"/>
        <w:numPr>
          <w:ilvl w:val="0"/>
          <w:numId w:val="1"/>
        </w:numPr>
        <w:spacing w:line="220" w:lineRule="atLeast"/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沙特阿拉伯国王奖学金</w:t>
      </w:r>
      <w:r>
        <w:rPr>
          <w:rFonts w:ascii="Times New Roman" w:hAnsi="Times New Roman"/>
          <w:b/>
        </w:rPr>
        <w:t xml:space="preserve"> Saudi Arabia Government Scholarship</w:t>
      </w:r>
    </w:p>
    <w:p w14:paraId="47F590AC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</w:rPr>
        <w:t>申请时间为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5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1</w:t>
      </w:r>
      <w:r>
        <w:rPr>
          <w:rFonts w:hint="eastAsia" w:ascii="Times New Roman" w:hAnsi="Times New Roman"/>
          <w:highlight w:val="yellow"/>
          <w:lang w:val="en-US" w:eastAsia="zh-CN"/>
        </w:rPr>
        <w:t>1</w:t>
      </w:r>
      <w:r>
        <w:rPr>
          <w:rFonts w:hint="eastAsia" w:ascii="Times New Roman" w:hAnsi="Times New Roman"/>
          <w:highlight w:val="yellow"/>
        </w:rPr>
        <w:t>月</w:t>
      </w:r>
      <w:r>
        <w:rPr>
          <w:rFonts w:ascii="Times New Roman" w:hAnsi="Times New Roman"/>
          <w:highlight w:val="yellow"/>
        </w:rPr>
        <w:t>1</w:t>
      </w:r>
      <w:r>
        <w:rPr>
          <w:rFonts w:hint="eastAsia" w:ascii="Times New Roman" w:hAnsi="Times New Roman"/>
          <w:highlight w:val="yellow"/>
        </w:rPr>
        <w:t>日至</w:t>
      </w:r>
      <w:r>
        <w:rPr>
          <w:rFonts w:ascii="Times New Roman" w:hAnsi="Times New Roman"/>
          <w:highlight w:val="yellow"/>
        </w:rPr>
        <w:t>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hint="eastAsia" w:ascii="Times New Roman" w:hAnsi="Times New Roman"/>
          <w:highlight w:val="yellow"/>
        </w:rPr>
        <w:t>年</w:t>
      </w:r>
      <w:r>
        <w:rPr>
          <w:rFonts w:ascii="Times New Roman" w:hAnsi="Times New Roman"/>
          <w:highlight w:val="yellow"/>
        </w:rPr>
        <w:t>5</w:t>
      </w:r>
      <w:r>
        <w:rPr>
          <w:rFonts w:hint="eastAsia" w:ascii="Times New Roman" w:hAnsi="Times New Roman"/>
          <w:highlight w:val="yellow"/>
        </w:rPr>
        <w:t>月</w:t>
      </w:r>
      <w:r>
        <w:rPr>
          <w:rFonts w:ascii="Times New Roman" w:hAnsi="Times New Roman"/>
          <w:highlight w:val="yellow"/>
        </w:rPr>
        <w:t>30</w:t>
      </w:r>
      <w:r>
        <w:rPr>
          <w:rFonts w:hint="eastAsia" w:ascii="Times New Roman" w:hAnsi="Times New Roman"/>
          <w:highlight w:val="yellow"/>
        </w:rPr>
        <w:t>日。</w:t>
      </w:r>
      <w:r>
        <w:rPr>
          <w:rFonts w:ascii="Times New Roman" w:hAnsi="Times New Roman"/>
          <w:highlight w:val="yellow"/>
        </w:rPr>
        <w:br w:type="textWrapping"/>
      </w:r>
      <w:r>
        <w:rPr>
          <w:rFonts w:ascii="Times New Roman" w:hAnsi="Times New Roman"/>
          <w:highlight w:val="yellow"/>
        </w:rPr>
        <w:t>The application period runs from </w:t>
      </w:r>
      <w:r>
        <w:rPr>
          <w:rFonts w:hint="eastAsia" w:ascii="Times New Roman" w:hAnsi="Times New Roman"/>
          <w:highlight w:val="yellow"/>
          <w:lang w:val="en-US" w:eastAsia="zh-CN"/>
        </w:rPr>
        <w:t>Nov</w:t>
      </w:r>
      <w:r>
        <w:rPr>
          <w:rFonts w:ascii="Times New Roman" w:hAnsi="Times New Roman"/>
          <w:highlight w:val="yellow"/>
        </w:rPr>
        <w:t>. 1, 202</w:t>
      </w:r>
      <w:r>
        <w:rPr>
          <w:rFonts w:hint="eastAsia" w:ascii="Times New Roman" w:hAnsi="Times New Roman"/>
          <w:highlight w:val="yellow"/>
          <w:lang w:val="en-US" w:eastAsia="zh-CN"/>
        </w:rPr>
        <w:t>5</w:t>
      </w:r>
      <w:r>
        <w:rPr>
          <w:rFonts w:ascii="Times New Roman" w:hAnsi="Times New Roman"/>
          <w:highlight w:val="yellow"/>
        </w:rPr>
        <w:t>, to May 30, 202</w:t>
      </w:r>
      <w:r>
        <w:rPr>
          <w:rFonts w:hint="eastAsia" w:ascii="Times New Roman" w:hAnsi="Times New Roman"/>
          <w:highlight w:val="yellow"/>
          <w:lang w:val="en-US" w:eastAsia="zh-CN"/>
        </w:rPr>
        <w:t>6</w:t>
      </w:r>
      <w:r>
        <w:rPr>
          <w:rFonts w:ascii="Times New Roman" w:hAnsi="Times New Roman"/>
          <w:highlight w:val="yellow"/>
        </w:rPr>
        <w:t>.</w:t>
      </w:r>
    </w:p>
    <w:p w14:paraId="32BBF652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该项目面向沙特阿拉伯籍优秀学生，支持其来武汉大学完成本科项目的学习。请登录武汉大学网站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hint="eastAsia" w:ascii="Times New Roman" w:hAnsi="Times New Roman"/>
        </w:rPr>
        <w:t>获得更多信息并完成网上申请。也可咨询沙特阿拉伯驻北京文化处获得相关信息。</w:t>
      </w:r>
      <w:r>
        <w:rPr>
          <w:rFonts w:hint="eastAsia" w:ascii="Times New Roman" w:hAnsi="Times New Roman"/>
          <w:highlight w:val="yellow"/>
          <w:lang w:eastAsia="zh-CN"/>
        </w:rPr>
        <w:t>优先考虑已进行预科学习的申请者。</w:t>
      </w:r>
    </w:p>
    <w:p w14:paraId="4EBF9C4B">
      <w:pPr>
        <w:pStyle w:val="13"/>
        <w:spacing w:line="220" w:lineRule="atLeast"/>
        <w:ind w:left="420" w:firstLine="0" w:firstLineChars="0"/>
        <w:jc w:val="both"/>
        <w:rPr>
          <w:rFonts w:hint="default" w:ascii="Times New Roman" w:hAnsi="Times New Roman" w:eastAsia="微软雅黑"/>
          <w:lang w:val="en-US" w:eastAsia="zh-CN"/>
        </w:rPr>
      </w:pPr>
      <w:r>
        <w:rPr>
          <w:rFonts w:ascii="Times New Roman" w:hAnsi="Times New Roman"/>
        </w:rPr>
        <w:t>This program is designed to provide assistance to outstanding students from Saudi Arabia to complete their undergraduate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ascii="Times New Roman" w:hAnsi="Times New Roman"/>
        </w:rPr>
        <w:t xml:space="preserve">studies at Wuhan University. Please apply directly through 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9"/>
          <w:rFonts w:ascii="Times New Roman" w:hAnsi="Times New Roman"/>
        </w:rPr>
        <w:t>https://admission.whu.edu.cn/</w:t>
      </w:r>
      <w:r>
        <w:rPr>
          <w:rStyle w:val="9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>. For more detailed information, please consult the Saudi Arabia Cultural Mission in Beijing.</w:t>
      </w:r>
      <w:r>
        <w:rPr>
          <w:rFonts w:hint="eastAsia" w:ascii="Times New Roman" w:hAnsi="Times New Roman"/>
          <w:highlight w:val="yellow"/>
          <w:lang w:val="en-US" w:eastAsia="zh-CN"/>
        </w:rPr>
        <w:t xml:space="preserve"> Applicants who already complete the foundation course will be in processing soon.  </w:t>
      </w:r>
    </w:p>
    <w:p w14:paraId="27DBD585">
      <w:pPr>
        <w:pStyle w:val="13"/>
        <w:numPr>
          <w:ilvl w:val="0"/>
          <w:numId w:val="1"/>
        </w:numPr>
        <w:spacing w:line="220" w:lineRule="atLeast"/>
        <w:ind w:firstLineChars="0"/>
        <w:jc w:val="both"/>
        <w:rPr>
          <w:rFonts w:ascii="Times New Roman" w:hAnsi="Times New Roman"/>
          <w:b/>
          <w:color w:val="000000" w:themeColor="text1"/>
        </w:rPr>
      </w:pPr>
      <w:r>
        <w:rPr>
          <w:rFonts w:hint="eastAsia" w:ascii="Times New Roman" w:hAnsi="Times New Roman"/>
          <w:b/>
          <w:color w:val="000000" w:themeColor="text1"/>
        </w:rPr>
        <w:t>留学武大——学历</w:t>
      </w:r>
      <w:r>
        <w:rPr>
          <w:rFonts w:ascii="Times New Roman" w:hAnsi="Times New Roman"/>
          <w:b/>
          <w:color w:val="000000" w:themeColor="text1"/>
        </w:rPr>
        <w:t>/</w:t>
      </w:r>
      <w:r>
        <w:rPr>
          <w:rFonts w:hint="eastAsia" w:ascii="Times New Roman" w:hAnsi="Times New Roman"/>
          <w:b/>
          <w:color w:val="000000" w:themeColor="text1"/>
        </w:rPr>
        <w:t>进修生新生奖学金</w:t>
      </w:r>
      <w:r>
        <w:rPr>
          <w:rFonts w:ascii="Times New Roman" w:hAnsi="Times New Roman"/>
          <w:b/>
          <w:color w:val="000000" w:themeColor="text1"/>
        </w:rPr>
        <w:t xml:space="preserve"> Studying in Wuhan University – Academic/ Non-degree Students Freshman Scholarship</w:t>
      </w:r>
    </w:p>
    <w:p w14:paraId="379B14DA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  <w:lang w:eastAsia="zh-CN"/>
        </w:rPr>
        <w:t>在提交其他申请材料时同时提交</w:t>
      </w:r>
      <w:r>
        <w:rPr>
          <w:rFonts w:hint="eastAsia" w:ascii="Times New Roman" w:hAnsi="Times New Roman"/>
          <w:highlight w:val="yellow"/>
        </w:rPr>
        <w:t>申请。</w:t>
      </w:r>
      <w:r>
        <w:rPr>
          <w:rFonts w:ascii="Times New Roman" w:hAnsi="Times New Roman"/>
          <w:highlight w:val="yellow"/>
        </w:rPr>
        <w:br w:type="textWrapping"/>
      </w:r>
      <w:r>
        <w:rPr>
          <w:rFonts w:ascii="Times New Roman" w:hAnsi="Times New Roman"/>
          <w:highlight w:val="yellow"/>
        </w:rPr>
        <w:t>The application </w:t>
      </w:r>
      <w:r>
        <w:rPr>
          <w:rFonts w:hint="eastAsia" w:ascii="Times New Roman" w:hAnsi="Times New Roman"/>
          <w:highlight w:val="yellow"/>
          <w:lang w:val="en-US" w:eastAsia="zh-CN"/>
        </w:rPr>
        <w:t>will be open during submitting other needing files</w:t>
      </w:r>
      <w:r>
        <w:rPr>
          <w:rFonts w:ascii="Times New Roman" w:hAnsi="Times New Roman"/>
          <w:highlight w:val="yellow"/>
        </w:rPr>
        <w:t>.</w:t>
      </w:r>
    </w:p>
    <w:p w14:paraId="537BB840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</w:rPr>
        <w:t>该项目面向自费来华留学的优秀新生，支持其来武汉大学完成本科学习。请登录武汉大学网站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"https://admission.whu.edu.cn/" </w:instrText>
      </w:r>
      <w:r>
        <w:rPr>
          <w:highlight w:val="yellow"/>
        </w:rPr>
        <w:fldChar w:fldCharType="separate"/>
      </w:r>
      <w:r>
        <w:rPr>
          <w:rStyle w:val="9"/>
          <w:rFonts w:ascii="Times New Roman" w:hAnsi="Times New Roman"/>
          <w:highlight w:val="yellow"/>
        </w:rPr>
        <w:t>https://admission.whu.edu.cn/</w:t>
      </w:r>
      <w:r>
        <w:rPr>
          <w:rStyle w:val="9"/>
          <w:rFonts w:ascii="Times New Roman" w:hAnsi="Times New Roman"/>
          <w:highlight w:val="yellow"/>
        </w:rPr>
        <w:fldChar w:fldCharType="end"/>
      </w:r>
      <w:r>
        <w:rPr>
          <w:rFonts w:hint="eastAsia" w:ascii="Times New Roman" w:hAnsi="Times New Roman"/>
          <w:highlight w:val="yellow"/>
        </w:rPr>
        <w:t>获得更多信息并完成网上申请。</w:t>
      </w:r>
    </w:p>
    <w:p w14:paraId="4C584CE9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This program is designed to provide assistance to outstanding freshmen who study at their own expenses to complete theirundergraduate</w:t>
      </w:r>
      <w:r>
        <w:rPr>
          <w:rFonts w:hint="eastAsia" w:ascii="Times New Roman" w:hAnsi="Times New Roman"/>
          <w:highlight w:val="yellow"/>
          <w:lang w:val="en-US" w:eastAsia="zh-CN"/>
        </w:rPr>
        <w:t xml:space="preserve"> </w:t>
      </w:r>
      <w:r>
        <w:rPr>
          <w:rFonts w:ascii="Times New Roman" w:hAnsi="Times New Roman"/>
          <w:highlight w:val="yellow"/>
        </w:rPr>
        <w:t xml:space="preserve">studies at Wuhan University. Please visit https://admission.whu.edu.cn/ for detailed information and submit the required documentation on website.  </w:t>
      </w:r>
    </w:p>
    <w:p w14:paraId="728B626E">
      <w:pPr>
        <w:spacing w:line="220" w:lineRule="atLeast"/>
        <w:jc w:val="both"/>
        <w:rPr>
          <w:rFonts w:ascii="Times New Roman" w:hAnsi="Times New Roman"/>
        </w:rPr>
      </w:pPr>
    </w:p>
    <w:p w14:paraId="684C035B">
      <w:pPr>
        <w:spacing w:line="220" w:lineRule="atLeast"/>
        <w:jc w:val="both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二、申请结果查询</w:t>
      </w:r>
      <w:r>
        <w:rPr>
          <w:rFonts w:ascii="Times New Roman" w:hAnsi="Times New Roman"/>
          <w:b/>
        </w:rPr>
        <w:t xml:space="preserve">Application Result Inquiry  </w:t>
      </w:r>
    </w:p>
    <w:p w14:paraId="47299B64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中国政府奖学金</w:t>
      </w:r>
      <w:r>
        <w:rPr>
          <w:rFonts w:ascii="Times New Roman" w:hAnsi="Times New Roman"/>
        </w:rPr>
        <w:t>--</w:t>
      </w:r>
      <w:r>
        <w:rPr>
          <w:rFonts w:hint="eastAsia" w:ascii="Times New Roman" w:hAnsi="Times New Roman"/>
        </w:rPr>
        <w:t>国别双边项目：</w:t>
      </w:r>
      <w:r>
        <w:rPr>
          <w:rFonts w:ascii="Times New Roman" w:hAnsi="Times New Roman"/>
          <w:u w:val="single"/>
        </w:rPr>
        <w:t>http://www.csc.edu.cn/studyinchina</w:t>
      </w:r>
      <w:r>
        <w:rPr>
          <w:rFonts w:hint="eastAsia" w:ascii="Times New Roman" w:hAnsi="Times New Roman"/>
        </w:rPr>
        <w:t>或</w:t>
      </w:r>
      <w:r>
        <w:rPr>
          <w:rFonts w:ascii="Times New Roman" w:hAnsi="Times New Roman"/>
          <w:u w:val="single"/>
        </w:rPr>
        <w:t>http://www.campuschina.org</w:t>
      </w:r>
    </w:p>
    <w:p w14:paraId="223B234C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Chinese Government Scholarship-Bilateral Program: </w:t>
      </w:r>
      <w:r>
        <w:rPr>
          <w:rFonts w:ascii="Times New Roman" w:hAnsi="Times New Roman"/>
          <w:u w:val="single"/>
        </w:rPr>
        <w:t>http://www.campuschina.org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u w:val="single"/>
        </w:rPr>
        <w:t>http://www.csc.edu.cn/studyinchina</w:t>
      </w:r>
    </w:p>
    <w:p w14:paraId="51C5D786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国际中文教师奖学金：</w:t>
      </w:r>
      <w:r>
        <w:rPr>
          <w:rFonts w:ascii="Times New Roman" w:hAnsi="Times New Roman"/>
          <w:u w:val="single"/>
        </w:rPr>
        <w:t>http://www.chinese.cn</w:t>
      </w:r>
    </w:p>
    <w:p w14:paraId="2DEA235F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 xml:space="preserve">International Chinese Language Teachers Scholarship: </w:t>
      </w:r>
      <w:r>
        <w:rPr>
          <w:rFonts w:ascii="Times New Roman" w:hAnsi="Times New Roman"/>
          <w:u w:val="single"/>
          <w:lang w:val="fr-FR"/>
        </w:rPr>
        <w:t>http://www.chinese.cn</w:t>
      </w:r>
    </w:p>
    <w:p w14:paraId="0A5BB860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  <w:lang w:val="fr-FR"/>
        </w:rPr>
      </w:pPr>
      <w:r>
        <w:rPr>
          <w:rFonts w:hint="eastAsia" w:ascii="Times New Roman" w:hAnsi="Times New Roman"/>
        </w:rPr>
        <w:t>欧盟之窗奖学金</w:t>
      </w:r>
      <w:r>
        <w:rPr>
          <w:rFonts w:hint="eastAsia" w:ascii="Times New Roman" w:hAnsi="Times New Roman"/>
          <w:lang w:val="fr-FR"/>
        </w:rPr>
        <w:t>：</w:t>
      </w:r>
      <w:r>
        <w:rPr>
          <w:rFonts w:ascii="Times New Roman" w:hAnsi="Times New Roman"/>
          <w:u w:val="single"/>
          <w:lang w:val="fr-FR"/>
        </w:rPr>
        <w:t>www.campuschina.org</w:t>
      </w:r>
    </w:p>
    <w:p w14:paraId="7BBCEB93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EU Window Chinese Government Scholarship: </w:t>
      </w:r>
      <w:r>
        <w:rPr>
          <w:rFonts w:ascii="Times New Roman" w:hAnsi="Times New Roman"/>
          <w:u w:val="single"/>
        </w:rPr>
        <w:t>www.campuschina.org</w:t>
      </w:r>
    </w:p>
    <w:p w14:paraId="19A66928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沙特阿拉伯国王奖学金：沙特阿拉伯驻北京文化处</w:t>
      </w:r>
    </w:p>
    <w:p w14:paraId="201CD5A9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King of Saudi Arabia Scholarship: the Saudi Arabia Cultural Mission in Beijing.</w:t>
      </w:r>
    </w:p>
    <w:p w14:paraId="0D3D7BBB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留学武大—学历</w:t>
      </w:r>
      <w:r>
        <w:rPr>
          <w:rFonts w:ascii="Times New Roman" w:hAnsi="Times New Roman"/>
        </w:rPr>
        <w:t>/</w:t>
      </w:r>
      <w:r>
        <w:rPr>
          <w:rFonts w:hint="eastAsia" w:ascii="Times New Roman" w:hAnsi="Times New Roman"/>
        </w:rPr>
        <w:t>进修生新生奖学金：</w:t>
      </w:r>
      <w:r>
        <w:rPr>
          <w:rFonts w:ascii="Times New Roman" w:hAnsi="Times New Roman"/>
        </w:rPr>
        <w:t>https://admission.whu.edu.cn/</w:t>
      </w:r>
    </w:p>
    <w:p w14:paraId="0AC0656A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Studying in Wuhan University - Academic/ Non-degree Students Freshman Scholarship: https://admission.whu.edu.cn/</w:t>
      </w:r>
    </w:p>
    <w:p w14:paraId="11FF5AFE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</w:p>
    <w:p w14:paraId="0C5280B1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highlight w:val="yellow"/>
        </w:rPr>
        <w:t>注：</w:t>
      </w:r>
      <w:r>
        <w:rPr>
          <w:rFonts w:hint="eastAsia" w:ascii="Times New Roman" w:hAnsi="Times New Roman"/>
          <w:highlight w:val="yellow"/>
          <w:lang w:eastAsia="zh-CN"/>
        </w:rPr>
        <w:t>各网站</w:t>
      </w:r>
      <w:r>
        <w:rPr>
          <w:rFonts w:hint="eastAsia" w:ascii="Times New Roman" w:hAnsi="Times New Roman"/>
          <w:highlight w:val="yellow"/>
        </w:rPr>
        <w:t>将根据学生申请及面试情况，分批次公布录取结果。</w:t>
      </w:r>
    </w:p>
    <w:p w14:paraId="541FC58A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 xml:space="preserve">Note: Based on an overall evaluation of the documentation and interviews of the applicants, </w:t>
      </w:r>
      <w:r>
        <w:rPr>
          <w:rFonts w:hint="eastAsia" w:ascii="Times New Roman" w:hAnsi="Times New Roman"/>
          <w:highlight w:val="yellow"/>
          <w:lang w:val="en-US" w:eastAsia="zh-CN"/>
        </w:rPr>
        <w:t>those website</w:t>
      </w:r>
      <w:r>
        <w:rPr>
          <w:rFonts w:ascii="Times New Roman" w:hAnsi="Times New Roman"/>
          <w:highlight w:val="yellow"/>
        </w:rPr>
        <w:t xml:space="preserve"> will issue the admission results in batches.</w:t>
      </w:r>
    </w:p>
    <w:p w14:paraId="61EA24A9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</w:p>
    <w:p w14:paraId="6E8D45F4">
      <w:pPr>
        <w:spacing w:line="220" w:lineRule="atLeast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</w:rPr>
        <w:t>三、</w:t>
      </w:r>
      <w:r>
        <w:rPr>
          <w:rFonts w:hint="eastAsia" w:ascii="Times New Roman" w:hAnsi="Times New Roman"/>
          <w:b/>
          <w:color w:val="000000"/>
        </w:rPr>
        <w:t>报到时间</w:t>
      </w:r>
      <w:r>
        <w:rPr>
          <w:rFonts w:ascii="Times New Roman" w:hAnsi="Times New Roman"/>
          <w:b/>
          <w:color w:val="000000"/>
        </w:rPr>
        <w:t>Registration Period</w:t>
      </w:r>
    </w:p>
    <w:p w14:paraId="3CC18452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来华留学生新生注册报到时间为每年</w:t>
      </w:r>
      <w:r>
        <w:rPr>
          <w:rFonts w:ascii="Times New Roman" w:hAnsi="Times New Roman"/>
        </w:rPr>
        <w:t>8</w:t>
      </w:r>
      <w:r>
        <w:rPr>
          <w:rFonts w:hint="eastAsia" w:ascii="Times New Roman" w:hAnsi="Times New Roman"/>
        </w:rPr>
        <w:t>月至</w:t>
      </w:r>
      <w:r>
        <w:rPr>
          <w:rFonts w:ascii="Times New Roman" w:hAnsi="Times New Roman"/>
        </w:rPr>
        <w:t>9</w:t>
      </w:r>
      <w:r>
        <w:rPr>
          <w:rFonts w:hint="eastAsia" w:ascii="Times New Roman" w:hAnsi="Times New Roman"/>
        </w:rPr>
        <w:t>月，具体请看录取通知书。</w:t>
      </w:r>
      <w:r>
        <w:rPr>
          <w:rFonts w:ascii="Times New Roman" w:hAnsi="Times New Roman"/>
        </w:rPr>
        <w:t xml:space="preserve"> </w:t>
      </w:r>
    </w:p>
    <w:p w14:paraId="66FE202B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usual registration period for international students is from August to September. Please check the Admission Notice for the exact registration time. </w:t>
      </w:r>
    </w:p>
    <w:p w14:paraId="3E24FE6B">
      <w:pPr>
        <w:pStyle w:val="13"/>
        <w:numPr>
          <w:ilvl w:val="0"/>
          <w:numId w:val="2"/>
        </w:numPr>
        <w:spacing w:after="0" w:line="220" w:lineRule="atLeast"/>
        <w:ind w:firstLineChars="0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</w:rPr>
        <w:t>报到时需携齐全的报到材料，包括个人普通护照原件、录取通知书、签证申请表</w:t>
      </w:r>
      <w:r>
        <w:rPr>
          <w:rFonts w:hint="eastAsia" w:ascii="Times New Roman" w:hAnsi="Times New Roman"/>
          <w:lang w:eastAsia="zh-CN"/>
        </w:rPr>
        <w:t>复印件</w:t>
      </w: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JW202/JW201</w:t>
      </w:r>
      <w:r>
        <w:rPr>
          <w:rFonts w:hint="eastAsia" w:ascii="Times New Roman" w:hAnsi="Times New Roman"/>
        </w:rPr>
        <w:t>）及入境学生签证。不符合入学条件者，取消入学资格。</w:t>
      </w:r>
    </w:p>
    <w:p w14:paraId="2C411ED2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When registering at Wuhan University, admitted students must provide their ordinary passport, </w:t>
      </w:r>
      <w:r>
        <w:rPr>
          <w:rFonts w:hint="eastAsia" w:ascii="Times New Roman" w:hAnsi="Times New Roman"/>
          <w:lang w:val="en-US" w:eastAsia="zh-CN"/>
        </w:rPr>
        <w:t xml:space="preserve">Copy of </w:t>
      </w:r>
      <w:r>
        <w:rPr>
          <w:rFonts w:ascii="Times New Roman" w:hAnsi="Times New Roman"/>
        </w:rPr>
        <w:t xml:space="preserve">Admission Notice, </w:t>
      </w:r>
      <w:r>
        <w:rPr>
          <w:rFonts w:hint="eastAsia" w:ascii="Times New Roman" w:hAnsi="Times New Roman"/>
          <w:lang w:val="en-US" w:eastAsia="zh-CN"/>
        </w:rPr>
        <w:t xml:space="preserve">Copy of </w:t>
      </w:r>
      <w:r>
        <w:rPr>
          <w:rFonts w:ascii="Times New Roman" w:hAnsi="Times New Roman"/>
        </w:rPr>
        <w:t xml:space="preserve">Visa Application Form (JW202/JW201) and student visa. </w:t>
      </w:r>
      <w:bookmarkStart w:id="1" w:name="_GoBack"/>
      <w:bookmarkEnd w:id="1"/>
      <w:r>
        <w:rPr>
          <w:rFonts w:ascii="Times New Roman" w:hAnsi="Times New Roman"/>
        </w:rPr>
        <w:t xml:space="preserve">Otherwise, the admission will be considered invalid. </w:t>
      </w:r>
    </w:p>
    <w:p w14:paraId="594830DC">
      <w:pPr>
        <w:pStyle w:val="13"/>
        <w:spacing w:after="0" w:line="220" w:lineRule="atLeast"/>
        <w:ind w:left="420" w:firstLine="0" w:firstLineChars="0"/>
        <w:jc w:val="both"/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7C5EDD"/>
    <w:multiLevelType w:val="multilevel"/>
    <w:tmpl w:val="587C5E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FA1257A"/>
    <w:multiLevelType w:val="multilevel"/>
    <w:tmpl w:val="7FA1257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DUyMTYwMDQxNTUwtzBU0lEKTi0uzszPAykwqQUAwn68aiwAAAA="/>
  </w:docVars>
  <w:rsids>
    <w:rsidRoot w:val="00547B43"/>
    <w:rsid w:val="00013F97"/>
    <w:rsid w:val="00016211"/>
    <w:rsid w:val="000407D1"/>
    <w:rsid w:val="00062D58"/>
    <w:rsid w:val="00065C1E"/>
    <w:rsid w:val="000707EF"/>
    <w:rsid w:val="0009124F"/>
    <w:rsid w:val="000945EE"/>
    <w:rsid w:val="000C0322"/>
    <w:rsid w:val="000C20CE"/>
    <w:rsid w:val="000E39B2"/>
    <w:rsid w:val="000F7BA2"/>
    <w:rsid w:val="00106AFD"/>
    <w:rsid w:val="00132A8F"/>
    <w:rsid w:val="0018735B"/>
    <w:rsid w:val="001A3230"/>
    <w:rsid w:val="001C2FDB"/>
    <w:rsid w:val="001F4759"/>
    <w:rsid w:val="001F633B"/>
    <w:rsid w:val="0022279E"/>
    <w:rsid w:val="00243B45"/>
    <w:rsid w:val="00266237"/>
    <w:rsid w:val="00270407"/>
    <w:rsid w:val="002944CE"/>
    <w:rsid w:val="002A183C"/>
    <w:rsid w:val="002A7399"/>
    <w:rsid w:val="002C06BF"/>
    <w:rsid w:val="002C1D95"/>
    <w:rsid w:val="002C28ED"/>
    <w:rsid w:val="00333F2E"/>
    <w:rsid w:val="00337139"/>
    <w:rsid w:val="00353D22"/>
    <w:rsid w:val="00375C7F"/>
    <w:rsid w:val="003B4E63"/>
    <w:rsid w:val="003E3DDB"/>
    <w:rsid w:val="004222AD"/>
    <w:rsid w:val="004312B7"/>
    <w:rsid w:val="00484EE9"/>
    <w:rsid w:val="00491EC4"/>
    <w:rsid w:val="00496624"/>
    <w:rsid w:val="004B43A0"/>
    <w:rsid w:val="004D3395"/>
    <w:rsid w:val="004D646B"/>
    <w:rsid w:val="004F7EF0"/>
    <w:rsid w:val="00507899"/>
    <w:rsid w:val="005111E0"/>
    <w:rsid w:val="00511418"/>
    <w:rsid w:val="0051277D"/>
    <w:rsid w:val="005158DE"/>
    <w:rsid w:val="005316B2"/>
    <w:rsid w:val="00534DD3"/>
    <w:rsid w:val="00537F97"/>
    <w:rsid w:val="005408A2"/>
    <w:rsid w:val="00547B43"/>
    <w:rsid w:val="005646A8"/>
    <w:rsid w:val="00565CD7"/>
    <w:rsid w:val="005707A3"/>
    <w:rsid w:val="00586C4B"/>
    <w:rsid w:val="005C1534"/>
    <w:rsid w:val="005D1615"/>
    <w:rsid w:val="005D7ED8"/>
    <w:rsid w:val="005F1C0B"/>
    <w:rsid w:val="005F60DD"/>
    <w:rsid w:val="00614EEE"/>
    <w:rsid w:val="00632271"/>
    <w:rsid w:val="00651DDC"/>
    <w:rsid w:val="00654B10"/>
    <w:rsid w:val="00671645"/>
    <w:rsid w:val="006729EA"/>
    <w:rsid w:val="006B57AF"/>
    <w:rsid w:val="006F1117"/>
    <w:rsid w:val="007023F6"/>
    <w:rsid w:val="00775FAD"/>
    <w:rsid w:val="007A7E10"/>
    <w:rsid w:val="007C2606"/>
    <w:rsid w:val="007C70B2"/>
    <w:rsid w:val="007D64FA"/>
    <w:rsid w:val="007E09A1"/>
    <w:rsid w:val="007E0D89"/>
    <w:rsid w:val="00800784"/>
    <w:rsid w:val="00825EB2"/>
    <w:rsid w:val="00831FAE"/>
    <w:rsid w:val="008762A6"/>
    <w:rsid w:val="00882CE4"/>
    <w:rsid w:val="008942A8"/>
    <w:rsid w:val="008974DA"/>
    <w:rsid w:val="008A5F4B"/>
    <w:rsid w:val="008B30A5"/>
    <w:rsid w:val="008B4CEE"/>
    <w:rsid w:val="008C11E8"/>
    <w:rsid w:val="00963E0E"/>
    <w:rsid w:val="009A12B8"/>
    <w:rsid w:val="009D21BC"/>
    <w:rsid w:val="009D31CB"/>
    <w:rsid w:val="009F2A68"/>
    <w:rsid w:val="009F51D3"/>
    <w:rsid w:val="00A00C58"/>
    <w:rsid w:val="00A41D3C"/>
    <w:rsid w:val="00A532AA"/>
    <w:rsid w:val="00A61773"/>
    <w:rsid w:val="00A628A6"/>
    <w:rsid w:val="00A6476B"/>
    <w:rsid w:val="00AB6C75"/>
    <w:rsid w:val="00B133B2"/>
    <w:rsid w:val="00B249A1"/>
    <w:rsid w:val="00B527B6"/>
    <w:rsid w:val="00BE43C2"/>
    <w:rsid w:val="00BF45AE"/>
    <w:rsid w:val="00BF5032"/>
    <w:rsid w:val="00C164BA"/>
    <w:rsid w:val="00C517BB"/>
    <w:rsid w:val="00C54C5A"/>
    <w:rsid w:val="00C94279"/>
    <w:rsid w:val="00CA0A55"/>
    <w:rsid w:val="00CA2C91"/>
    <w:rsid w:val="00CB5345"/>
    <w:rsid w:val="00CB6979"/>
    <w:rsid w:val="00CC632D"/>
    <w:rsid w:val="00CD51B4"/>
    <w:rsid w:val="00CF140A"/>
    <w:rsid w:val="00D05E61"/>
    <w:rsid w:val="00D1630C"/>
    <w:rsid w:val="00D513A4"/>
    <w:rsid w:val="00D51A61"/>
    <w:rsid w:val="00DA7677"/>
    <w:rsid w:val="00DB2E8B"/>
    <w:rsid w:val="00DD7F94"/>
    <w:rsid w:val="00DE7114"/>
    <w:rsid w:val="00DE73FC"/>
    <w:rsid w:val="00E206ED"/>
    <w:rsid w:val="00E216D4"/>
    <w:rsid w:val="00E3381A"/>
    <w:rsid w:val="00E70396"/>
    <w:rsid w:val="00E916A2"/>
    <w:rsid w:val="00EB5243"/>
    <w:rsid w:val="00EF47EA"/>
    <w:rsid w:val="00F10297"/>
    <w:rsid w:val="00F22030"/>
    <w:rsid w:val="00F76B10"/>
    <w:rsid w:val="00F90E9C"/>
    <w:rsid w:val="00FC0C00"/>
    <w:rsid w:val="00FC1700"/>
    <w:rsid w:val="00FD18AF"/>
    <w:rsid w:val="00FD3701"/>
    <w:rsid w:val="00FD3D70"/>
    <w:rsid w:val="00FE0011"/>
    <w:rsid w:val="0BA13417"/>
    <w:rsid w:val="0D696CDD"/>
    <w:rsid w:val="12B04A66"/>
    <w:rsid w:val="157C66C3"/>
    <w:rsid w:val="15CC605B"/>
    <w:rsid w:val="1DE14170"/>
    <w:rsid w:val="20D77FBE"/>
    <w:rsid w:val="28B36871"/>
    <w:rsid w:val="29EF6820"/>
    <w:rsid w:val="2A8940C2"/>
    <w:rsid w:val="2D785C90"/>
    <w:rsid w:val="3FB8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Times New Roman"/>
      <w:kern w:val="0"/>
      <w:sz w:val="22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unhideWhenUsed/>
    <w:uiPriority w:val="99"/>
    <w:rPr>
      <w:sz w:val="20"/>
      <w:szCs w:val="20"/>
    </w:rPr>
  </w:style>
  <w:style w:type="paragraph" w:styleId="3">
    <w:name w:val="Balloon Text"/>
    <w:basedOn w:val="1"/>
    <w:link w:val="14"/>
    <w:semiHidden/>
    <w:unhideWhenUsed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uiPriority w:val="99"/>
    <w:rPr>
      <w:b/>
      <w:bCs/>
    </w:rPr>
  </w:style>
  <w:style w:type="character" w:styleId="9">
    <w:name w:val="Hyperlink"/>
    <w:uiPriority w:val="99"/>
    <w:rPr>
      <w:rFonts w:cs="Times New Roman"/>
      <w:color w:val="0000FF"/>
      <w:u w:val="single"/>
    </w:r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uiPriority w:val="99"/>
    <w:rPr>
      <w:rFonts w:ascii="Tahoma" w:hAnsi="Tahoma" w:eastAsia="微软雅黑" w:cs="Times New Roman"/>
      <w:kern w:val="0"/>
      <w:sz w:val="18"/>
      <w:szCs w:val="18"/>
    </w:rPr>
  </w:style>
  <w:style w:type="paragraph" w:customStyle="1" w:styleId="15">
    <w:name w:val="Revision"/>
    <w:hidden/>
    <w:semiHidden/>
    <w:uiPriority w:val="99"/>
    <w:rPr>
      <w:rFonts w:ascii="Tahoma" w:hAnsi="Tahoma" w:eastAsia="微软雅黑" w:cs="Times New Roman"/>
      <w:kern w:val="0"/>
      <w:sz w:val="22"/>
      <w:szCs w:val="22"/>
      <w:lang w:val="en-US" w:eastAsia="zh-CN" w:bidi="ar-SA"/>
    </w:rPr>
  </w:style>
  <w:style w:type="character" w:customStyle="1" w:styleId="16">
    <w:name w:val="批注文字 字符"/>
    <w:basedOn w:val="8"/>
    <w:link w:val="2"/>
    <w:uiPriority w:val="99"/>
    <w:rPr>
      <w:rFonts w:ascii="Tahoma" w:hAnsi="Tahoma" w:eastAsia="微软雅黑" w:cs="Times New Roman"/>
      <w:kern w:val="0"/>
      <w:sz w:val="20"/>
      <w:szCs w:val="20"/>
    </w:rPr>
  </w:style>
  <w:style w:type="character" w:customStyle="1" w:styleId="17">
    <w:name w:val="批注主题 字符"/>
    <w:basedOn w:val="16"/>
    <w:link w:val="6"/>
    <w:semiHidden/>
    <w:uiPriority w:val="99"/>
    <w:rPr>
      <w:rFonts w:ascii="Tahoma" w:hAnsi="Tahoma" w:eastAsia="微软雅黑" w:cs="Times New Roman"/>
      <w:b/>
      <w:bCs/>
      <w:kern w:val="0"/>
      <w:sz w:val="20"/>
      <w:szCs w:val="20"/>
    </w:rPr>
  </w:style>
  <w:style w:type="character" w:customStyle="1" w:styleId="18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1193</Words>
  <Characters>4155</Characters>
  <Lines>36</Lines>
  <Paragraphs>10</Paragraphs>
  <TotalTime>217</TotalTime>
  <ScaleCrop>false</ScaleCrop>
  <LinksUpToDate>false</LinksUpToDate>
  <CharactersWithSpaces>4560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2022-12-11T14:37:00Z</dcterms:created>
  <dc:creator>WDD</dc:creator>
  <cp:lastModifiedBy>茉茉</cp:lastModifiedBy>
  <dcterms:modified xsi:type="dcterms:W3CDTF">2025-10-15T03:07:35Z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eyJoZGlkIjoiZjA0MzM2YjgzZTU3NTk0ZGRjZjZkZDljZjdmZDFiYTIiLCJ1c2VySWQiOiI1Mzg0Mjk0OTEifQ==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462C0958F3B447559D546873D80124F1_12</vt:lpwstr>
  </property>
</Properties>
</file>