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D660" w14:textId="573C81E8" w:rsidR="002D23B8" w:rsidRPr="00E6780F" w:rsidRDefault="002D23B8" w:rsidP="002D23B8">
      <w:pPr>
        <w:jc w:val="center"/>
        <w:rPr>
          <w:rFonts w:ascii="黑体" w:eastAsia="黑体" w:hAnsi="黑体" w:cs="Times New Roman" w:hint="eastAsia"/>
          <w:sz w:val="28"/>
          <w:szCs w:val="21"/>
          <w14:ligatures w14:val="none"/>
        </w:rPr>
      </w:pPr>
      <w:bookmarkStart w:id="0" w:name="_Hlk200637288"/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亚克力块</w:t>
      </w:r>
      <w:r w:rsidR="00A0654F">
        <w:rPr>
          <w:rFonts w:ascii="黑体" w:eastAsia="黑体" w:hAnsi="黑体" w:cs="Times New Roman" w:hint="eastAsia"/>
          <w:sz w:val="28"/>
          <w:szCs w:val="21"/>
          <w14:ligatures w14:val="none"/>
        </w:rPr>
        <w:t>、</w:t>
      </w:r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阶梯试块</w:t>
      </w:r>
      <w:r w:rsidR="00A5154C">
        <w:rPr>
          <w:rFonts w:ascii="黑体" w:eastAsia="黑体" w:hAnsi="黑体" w:cs="Times New Roman" w:hint="eastAsia"/>
          <w:sz w:val="28"/>
          <w:szCs w:val="21"/>
          <w14:ligatures w14:val="none"/>
        </w:rPr>
        <w:t>声速、</w:t>
      </w:r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声</w:t>
      </w:r>
      <w:r>
        <w:rPr>
          <w:rFonts w:ascii="黑体" w:eastAsia="黑体" w:hAnsi="黑体" w:cs="Times New Roman" w:hint="eastAsia"/>
          <w:sz w:val="28"/>
          <w:szCs w:val="21"/>
          <w14:ligatures w14:val="none"/>
        </w:rPr>
        <w:t>衰减</w:t>
      </w:r>
      <w:r w:rsidRPr="00E6780F">
        <w:rPr>
          <w:rFonts w:ascii="黑体" w:eastAsia="黑体" w:hAnsi="黑体" w:cs="Times New Roman" w:hint="eastAsia"/>
          <w:sz w:val="28"/>
          <w:szCs w:val="21"/>
          <w14:ligatures w14:val="none"/>
        </w:rPr>
        <w:t>测量</w:t>
      </w:r>
    </w:p>
    <w:tbl>
      <w:tblPr>
        <w:tblStyle w:val="11"/>
        <w:tblW w:w="0" w:type="auto"/>
        <w:tblInd w:w="-176" w:type="dxa"/>
        <w:tblLook w:val="04A0" w:firstRow="1" w:lastRow="0" w:firstColumn="1" w:lastColumn="0" w:noHBand="0" w:noVBand="1"/>
      </w:tblPr>
      <w:tblGrid>
        <w:gridCol w:w="1773"/>
        <w:gridCol w:w="6925"/>
      </w:tblGrid>
      <w:tr w:rsidR="002D23B8" w:rsidRPr="00E6780F" w14:paraId="165178B4" w14:textId="77777777" w:rsidTr="00394776">
        <w:tc>
          <w:tcPr>
            <w:tcW w:w="1773" w:type="dxa"/>
          </w:tcPr>
          <w:p w14:paraId="71981131" w14:textId="77777777" w:rsidR="002D23B8" w:rsidRPr="00E6780F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测试时间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/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地点</w:t>
            </w:r>
          </w:p>
        </w:tc>
        <w:tc>
          <w:tcPr>
            <w:tcW w:w="6925" w:type="dxa"/>
          </w:tcPr>
          <w:p w14:paraId="71D8696D" w14:textId="65B7458E" w:rsidR="002D23B8" w:rsidRPr="00E6780F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202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6.</w:t>
            </w:r>
            <w:r w:rsidR="00A5154C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12-8.6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XXA-40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1</w:t>
            </w:r>
          </w:p>
        </w:tc>
      </w:tr>
      <w:tr w:rsidR="002D23B8" w:rsidRPr="00E6780F" w14:paraId="52996DD1" w14:textId="77777777" w:rsidTr="00394776">
        <w:tc>
          <w:tcPr>
            <w:tcW w:w="1773" w:type="dxa"/>
          </w:tcPr>
          <w:p w14:paraId="4E905FD7" w14:textId="77777777" w:rsidR="002D23B8" w:rsidRPr="00E6780F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测试人员</w:t>
            </w:r>
          </w:p>
        </w:tc>
        <w:tc>
          <w:tcPr>
            <w:tcW w:w="6925" w:type="dxa"/>
          </w:tcPr>
          <w:p w14:paraId="13B99BC4" w14:textId="77777777" w:rsidR="002D23B8" w:rsidRPr="00E6780F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王淇正</w:t>
            </w:r>
          </w:p>
        </w:tc>
      </w:tr>
      <w:tr w:rsidR="002D23B8" w:rsidRPr="00E6780F" w14:paraId="312DF0A1" w14:textId="77777777" w:rsidTr="00394776">
        <w:tc>
          <w:tcPr>
            <w:tcW w:w="1773" w:type="dxa"/>
          </w:tcPr>
          <w:p w14:paraId="6316CCEE" w14:textId="1F2FA76B" w:rsidR="002D23B8" w:rsidRPr="00E6780F" w:rsidRDefault="00375459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Calibri" w:eastAsia="宋体" w:hAnsi="Calibri" w:cs="Times New Roman" w:hint="eastAsia"/>
                <w14:ligatures w14:val="none"/>
              </w:rPr>
              <w:t>脉冲反射法声速</w:t>
            </w:r>
            <w:r w:rsidR="002D23B8" w:rsidRPr="00E6780F">
              <w:rPr>
                <w:rFonts w:ascii="Calibri" w:eastAsia="宋体" w:hAnsi="Calibri" w:cs="Times New Roman" w:hint="eastAsia"/>
                <w14:ligatures w14:val="none"/>
              </w:rPr>
              <w:t>测试计算原理</w:t>
            </w:r>
          </w:p>
        </w:tc>
        <w:tc>
          <w:tcPr>
            <w:tcW w:w="6925" w:type="dxa"/>
          </w:tcPr>
          <w:p w14:paraId="49E26C97" w14:textId="1E204BC5" w:rsidR="00C17C40" w:rsidRPr="00C17C40" w:rsidRDefault="00C17C40" w:rsidP="00C17C40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使用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游标卡尺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测量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亚克力块的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厚度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d</m:t>
              </m:r>
            </m:oMath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，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阶梯试块厚度已知，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利用声波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获取物体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上表面和下表面的回波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信号，利用互相关算法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计算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上、下表面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声波传播时间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差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Δt</m:t>
              </m:r>
            </m:oMath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，</w:t>
            </w: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则物体</w:t>
            </w:r>
            <w:r w:rsidRPr="00C17C40">
              <w:rPr>
                <w:rFonts w:ascii="Times New Roman" w:eastAsia="宋体" w:hAnsi="Times New Roman" w:cs="Times New Roman"/>
                <w:szCs w:val="21"/>
                <w14:ligatures w14:val="none"/>
              </w:rPr>
              <w:t>中声速可表示为：</w:t>
            </w:r>
          </w:p>
          <w:p w14:paraId="0E6CC47C" w14:textId="166CEAEC" w:rsidR="00C17C40" w:rsidRPr="00C17C40" w:rsidRDefault="00C73272" w:rsidP="00C17C40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v=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2d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Δt</m:t>
                    </m:r>
                  </m:den>
                </m:f>
              </m:oMath>
            </m:oMathPara>
          </w:p>
          <w:p w14:paraId="033F5F0C" w14:textId="0FC4CC69" w:rsidR="002D23B8" w:rsidRPr="00C17C40" w:rsidRDefault="00C17C40" w:rsidP="00C17C40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其中式中</w:t>
            </w:r>
            <w:r w:rsidR="00C7327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d</m:t>
              </m:r>
            </m:oMath>
            <w:r w:rsidRPr="00C17C40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表示声波在物体中经历了来回两个厚度。</w:t>
            </w:r>
          </w:p>
        </w:tc>
      </w:tr>
      <w:tr w:rsidR="00375459" w:rsidRPr="00E6780F" w14:paraId="2C34FA63" w14:textId="77777777" w:rsidTr="00394776">
        <w:tc>
          <w:tcPr>
            <w:tcW w:w="1773" w:type="dxa"/>
          </w:tcPr>
          <w:p w14:paraId="5001B82B" w14:textId="120EE151" w:rsidR="00375459" w:rsidRDefault="00C17C40">
            <w:pPr>
              <w:rPr>
                <w:rFonts w:ascii="Calibri" w:eastAsia="宋体" w:hAnsi="Calibri" w:cs="Times New Roman" w:hint="eastAsia"/>
                <w14:ligatures w14:val="none"/>
              </w:rPr>
            </w:pPr>
            <w:r>
              <w:rPr>
                <w:rFonts w:ascii="Calibri" w:eastAsia="宋体" w:hAnsi="Calibri" w:cs="Times New Roman" w:hint="eastAsia"/>
                <w14:ligatures w14:val="none"/>
              </w:rPr>
              <w:t>脉冲反射法声</w:t>
            </w:r>
            <w:r>
              <w:rPr>
                <w:rFonts w:ascii="Calibri" w:eastAsia="宋体" w:hAnsi="Calibri" w:cs="Times New Roman" w:hint="eastAsia"/>
                <w14:ligatures w14:val="none"/>
              </w:rPr>
              <w:t>衰减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测试计算原理</w:t>
            </w:r>
          </w:p>
        </w:tc>
        <w:tc>
          <w:tcPr>
            <w:tcW w:w="6925" w:type="dxa"/>
          </w:tcPr>
          <w:p w14:paraId="331805A3" w14:textId="77777777" w:rsidR="00375459" w:rsidRDefault="00375459" w:rsidP="00375459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利用脉冲多次回波法测量声衰减系数，当</w:t>
            </w:r>
            <w:r w:rsidRPr="007A0E3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声波在均匀的连续介质中传播时，声压衰减与传播距离的关系可表示为：</w:t>
            </w:r>
          </w:p>
          <w:p w14:paraId="3B9CFD9B" w14:textId="77777777" w:rsidR="00375459" w:rsidRPr="007A0E34" w:rsidRDefault="00375459" w:rsidP="00375459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P(x)=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exp(-αx)</m:t>
                </m:r>
              </m:oMath>
            </m:oMathPara>
          </w:p>
          <w:p w14:paraId="10B9F06A" w14:textId="77777777" w:rsidR="00375459" w:rsidRDefault="00375459" w:rsidP="00375459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0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P(x)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分别为初始点和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x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处的声压，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α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为衰减系数，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x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为传播距离。通过声压衰减的关系式并结合脉冲多次回波法，可得到声衰减系数计算公式如下：</w:t>
            </w:r>
          </w:p>
          <w:p w14:paraId="4848C276" w14:textId="77777777" w:rsidR="00375459" w:rsidRPr="00620A4F" w:rsidRDefault="00375459" w:rsidP="00375459">
            <w:pPr>
              <w:rPr>
                <w:rFonts w:ascii="Times New Roman" w:eastAsia="宋体" w:hAnsi="Times New Roman" w:cs="Times New Roman"/>
                <w:iCs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dB</m:t>
                    </m:r>
                  </m:e>
                </m:d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Cs w:val="21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  <w14:ligatures w14:val="none"/>
                          </w:rPr>
                          <m:t>i-1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L</m:t>
                    </m:r>
                  </m:den>
                </m:f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Cs w:val="21"/>
                        <w14:ligatures w14:val="none"/>
                      </w:rPr>
                      <m:t>-l</m:t>
                    </m:r>
                    <m:func>
                      <m:funcPr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szCs w:val="21"/>
                            <w14:ligatures w14:val="none"/>
                          </w:rPr>
                        </m:ctrlPr>
                      </m:funcPr>
                      <m:fName>
                        <m:r>
                          <w:rPr>
                            <w:rFonts w:ascii="Cambria Math" w:eastAsia="宋体" w:hAnsi="Cambria Math" w:cs="Times New Roman"/>
                            <w:szCs w:val="21"/>
                            <w14:ligatures w14:val="none"/>
                          </w:rPr>
                          <m:t>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i/>
                                    <w:iCs/>
                                    <w:szCs w:val="21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i/>
                                    <w:iCs/>
                                    <w:szCs w:val="21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func>
                  </m:e>
                </m:d>
                <m:r>
                  <w:rPr>
                    <w:rFonts w:ascii="Cambria Math" w:eastAsia="宋体" w:hAnsi="Cambria Math" w:cs="Times New Roman"/>
                    <w:szCs w:val="21"/>
                    <w14:ligatures w14:val="none"/>
                  </w:rPr>
                  <m:t>,i=2,3,…n</m:t>
                </m:r>
              </m:oMath>
            </m:oMathPara>
          </w:p>
          <w:p w14:paraId="6D0321CF" w14:textId="2A590C4C" w:rsidR="00375459" w:rsidRDefault="00375459" w:rsidP="00375459">
            <w:pP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为第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i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次回波的声衰减系数，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1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i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分别为第一次和第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i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次脉冲回波信号对应的电压值，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L</m:t>
              </m:r>
            </m:oMath>
            <w:r>
              <w:rPr>
                <w:rFonts w:ascii="Times New Roman" w:eastAsia="宋体" w:hAnsi="Times New Roman" w:cs="Times New Roman" w:hint="eastAsia"/>
                <w:iCs/>
                <w:szCs w:val="21"/>
                <w14:ligatures w14:val="none"/>
              </w:rPr>
              <w:t>为物体的厚度</w:t>
            </w:r>
          </w:p>
        </w:tc>
      </w:tr>
      <w:tr w:rsidR="002D23B8" w:rsidRPr="00E6780F" w14:paraId="2DF0692F" w14:textId="77777777" w:rsidTr="00394776">
        <w:tc>
          <w:tcPr>
            <w:tcW w:w="1773" w:type="dxa"/>
          </w:tcPr>
          <w:p w14:paraId="4A751CD8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测试设备</w:t>
            </w:r>
          </w:p>
        </w:tc>
        <w:tc>
          <w:tcPr>
            <w:tcW w:w="6925" w:type="dxa"/>
          </w:tcPr>
          <w:p w14:paraId="09E05879" w14:textId="359B701E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游标卡尺、脉冲发射接收器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DPR300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、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OLYMPUS/2.25Mhz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探头、探头固定支架、示波器、亚克力块、阶梯试块</w:t>
            </w:r>
          </w:p>
          <w:p w14:paraId="7EAED0CD" w14:textId="77777777" w:rsidR="002D23B8" w:rsidRPr="00E6780F" w:rsidRDefault="002D23B8" w:rsidP="002422C2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25360F7B" wp14:editId="7E59005E">
                  <wp:extent cx="3845942" cy="2023449"/>
                  <wp:effectExtent l="0" t="0" r="0" b="0"/>
                  <wp:docPr id="19150490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23118" r="-2" b="6725"/>
                          <a:stretch/>
                        </pic:blipFill>
                        <pic:spPr bwMode="auto">
                          <a:xfrm>
                            <a:off x="0" y="0"/>
                            <a:ext cx="4059434" cy="2135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8D472E" w14:textId="77777777" w:rsidR="002D23B8" w:rsidRPr="00E6780F" w:rsidRDefault="002D23B8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:noProof/>
                <w14:ligatures w14:val="none"/>
              </w:rPr>
              <w:t>设备连接示意</w:t>
            </w:r>
          </w:p>
        </w:tc>
      </w:tr>
      <w:tr w:rsidR="002422C2" w:rsidRPr="00E6780F" w14:paraId="6712847F" w14:textId="77777777" w:rsidTr="00394776">
        <w:tc>
          <w:tcPr>
            <w:tcW w:w="1773" w:type="dxa"/>
          </w:tcPr>
          <w:p w14:paraId="4BE944DF" w14:textId="1389A302" w:rsidR="002422C2" w:rsidRPr="00E6780F" w:rsidRDefault="002422C2" w:rsidP="002422C2">
            <w:pPr>
              <w:rPr>
                <w:rFonts w:ascii="Calibri" w:eastAsia="宋体" w:hAnsi="Calibri" w:cs="Times New Roman" w:hint="eastAsia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</w:t>
            </w:r>
          </w:p>
        </w:tc>
        <w:tc>
          <w:tcPr>
            <w:tcW w:w="6925" w:type="dxa"/>
          </w:tcPr>
          <w:p w14:paraId="223F4AC3" w14:textId="77777777" w:rsidR="002422C2" w:rsidRPr="00C73272" w:rsidRDefault="002422C2" w:rsidP="002422C2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O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 xml:space="preserve">lympus 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2.25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 xml:space="preserve">MHz 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(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封装直径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16mm, L=50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mm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)</w:t>
            </w:r>
          </w:p>
          <w:p w14:paraId="4F03FD20" w14:textId="7123D5CE" w:rsidR="002422C2" w:rsidRPr="00E6780F" w:rsidRDefault="002422C2" w:rsidP="00394776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06CE3E2B" wp14:editId="7BD820B7">
                  <wp:extent cx="3116961" cy="1987235"/>
                  <wp:effectExtent l="0" t="0" r="0" b="0"/>
                  <wp:docPr id="6098466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0" t="30942" r="4902" b="30839"/>
                          <a:stretch/>
                        </pic:blipFill>
                        <pic:spPr bwMode="auto">
                          <a:xfrm>
                            <a:off x="0" y="0"/>
                            <a:ext cx="3143321" cy="2004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3B8" w:rsidRPr="00E6780F" w14:paraId="11C5BBD6" w14:textId="77777777" w:rsidTr="00394776">
        <w:tc>
          <w:tcPr>
            <w:tcW w:w="1773" w:type="dxa"/>
          </w:tcPr>
          <w:p w14:paraId="7AFFEFC3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环境温度</w:t>
            </w:r>
          </w:p>
        </w:tc>
        <w:tc>
          <w:tcPr>
            <w:tcW w:w="6925" w:type="dxa"/>
          </w:tcPr>
          <w:p w14:paraId="479DF4D0" w14:textId="77777777" w:rsidR="002D23B8" w:rsidRPr="00E6780F" w:rsidRDefault="002D23B8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/>
                <w14:ligatures w14:val="none"/>
              </w:rPr>
              <w:t>22.5℃</w:t>
            </w:r>
          </w:p>
        </w:tc>
      </w:tr>
      <w:tr w:rsidR="002D23B8" w:rsidRPr="00E6780F" w14:paraId="3A9C147E" w14:textId="77777777" w:rsidTr="00394776">
        <w:tc>
          <w:tcPr>
            <w:tcW w:w="1773" w:type="dxa"/>
          </w:tcPr>
          <w:p w14:paraId="69C3C646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亚克力块厚度</w:t>
            </w:r>
          </w:p>
        </w:tc>
        <w:tc>
          <w:tcPr>
            <w:tcW w:w="6925" w:type="dxa"/>
          </w:tcPr>
          <w:p w14:paraId="169A5ADA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均值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19.021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mm</w:t>
            </w:r>
          </w:p>
        </w:tc>
      </w:tr>
      <w:tr w:rsidR="002D23B8" w:rsidRPr="00E6780F" w14:paraId="5E37E94D" w14:textId="77777777" w:rsidTr="00394776">
        <w:tc>
          <w:tcPr>
            <w:tcW w:w="1773" w:type="dxa"/>
          </w:tcPr>
          <w:p w14:paraId="10CB0190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阶梯试块厚度</w:t>
            </w:r>
          </w:p>
        </w:tc>
        <w:tc>
          <w:tcPr>
            <w:tcW w:w="6925" w:type="dxa"/>
          </w:tcPr>
          <w:p w14:paraId="5707B858" w14:textId="20929C7B" w:rsidR="002D23B8" w:rsidRPr="00E6780F" w:rsidRDefault="00394776">
            <w:pPr>
              <w:rPr>
                <w:rFonts w:ascii="Calibri" w:eastAsia="宋体" w:hAnsi="Calibri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7.5</w:t>
            </w:r>
            <w:r w:rsidR="002D23B8" w:rsidRPr="00C73272">
              <w:rPr>
                <w:rFonts w:ascii="Times New Roman" w:eastAsia="宋体" w:hAnsi="Times New Roman" w:cs="Times New Roman" w:hint="eastAsia"/>
                <w14:ligatures w14:val="none"/>
              </w:rPr>
              <w:t>mm</w:t>
            </w:r>
          </w:p>
        </w:tc>
      </w:tr>
    </w:tbl>
    <w:p w14:paraId="6F494355" w14:textId="3AF27B8D" w:rsidR="002D23B8" w:rsidRPr="00431DA7" w:rsidRDefault="00431DA7" w:rsidP="00431DA7">
      <w:pPr>
        <w:jc w:val="left"/>
        <w:rPr>
          <w:rFonts w:ascii="黑体" w:eastAsia="黑体" w:hAnsi="黑体" w:cs="Times New Roman" w:hint="eastAsia"/>
          <w:sz w:val="28"/>
          <w:szCs w:val="21"/>
          <w14:ligatures w14:val="none"/>
        </w:rPr>
      </w:pPr>
      <w:r w:rsidRPr="00431DA7">
        <w:rPr>
          <w:rFonts w:ascii="黑体" w:eastAsia="黑体" w:hAnsi="黑体" w:cs="Times New Roman" w:hint="eastAsia"/>
          <w:sz w:val="28"/>
          <w:szCs w:val="21"/>
          <w14:ligatures w14:val="none"/>
        </w:rPr>
        <w:lastRenderedPageBreak/>
        <w:t>实验结果:</w:t>
      </w:r>
    </w:p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2D23B8" w:rsidRPr="00E6780F" w14:paraId="1007F5C3" w14:textId="77777777" w:rsidTr="000A12D1">
        <w:trPr>
          <w:trHeight w:val="392"/>
        </w:trPr>
        <w:tc>
          <w:tcPr>
            <w:tcW w:w="1560" w:type="dxa"/>
          </w:tcPr>
          <w:p w14:paraId="68A90970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</w:t>
            </w:r>
          </w:p>
        </w:tc>
        <w:tc>
          <w:tcPr>
            <w:tcW w:w="7371" w:type="dxa"/>
          </w:tcPr>
          <w:p w14:paraId="37DC0DBE" w14:textId="77777777" w:rsidR="002D23B8" w:rsidRPr="00C73272" w:rsidRDefault="002D23B8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O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 xml:space="preserve">lympus 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2.25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 xml:space="preserve">MHz 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(</w:t>
            </w:r>
            <w:r w:rsidRPr="00C73272">
              <w:rPr>
                <w:rFonts w:ascii="Times New Roman" w:eastAsia="宋体" w:hAnsi="Times New Roman" w:cs="Times New Roman" w:hint="eastAsia"/>
                <w14:ligatures w14:val="none"/>
              </w:rPr>
              <w:t>封装直径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16mm)</w:t>
            </w:r>
          </w:p>
        </w:tc>
      </w:tr>
      <w:tr w:rsidR="002D23B8" w:rsidRPr="00E6780F" w14:paraId="45D0B31A" w14:textId="77777777" w:rsidTr="000A12D1">
        <w:trPr>
          <w:trHeight w:val="392"/>
        </w:trPr>
        <w:tc>
          <w:tcPr>
            <w:tcW w:w="1560" w:type="dxa"/>
          </w:tcPr>
          <w:p w14:paraId="1C6BF51C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74A700A5" w14:textId="2A5D851F" w:rsidR="002D23B8" w:rsidRPr="00E6780F" w:rsidRDefault="00394776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="002D23B8"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="002D23B8"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</w:tr>
      <w:tr w:rsidR="002D23B8" w:rsidRPr="00E6780F" w14:paraId="7DFE656B" w14:textId="77777777" w:rsidTr="000A12D1">
        <w:trPr>
          <w:trHeight w:val="2037"/>
        </w:trPr>
        <w:tc>
          <w:tcPr>
            <w:tcW w:w="1560" w:type="dxa"/>
          </w:tcPr>
          <w:p w14:paraId="7273BB58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5CE70312" w14:textId="2D6C18BB" w:rsidR="002D23B8" w:rsidRPr="00E6780F" w:rsidRDefault="002D23B8" w:rsidP="00394776">
            <w:pPr>
              <w:rPr>
                <w:rFonts w:ascii="Calibri" w:eastAsia="宋体" w:hAnsi="Calibri" w:cs="Times New Roman" w:hint="eastAsia"/>
                <w:noProof/>
                <w14:ligatures w14:val="none"/>
              </w:rPr>
            </w:pPr>
          </w:p>
          <w:p w14:paraId="256DBD28" w14:textId="77777777" w:rsidR="002D23B8" w:rsidRPr="00E6780F" w:rsidRDefault="002D23B8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:noProof/>
                <w14:ligatures w14:val="none"/>
              </w:rPr>
              <w:t xml:space="preserve"> </w:t>
            </w:r>
            <w:r w:rsidRPr="00E6780F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12281C1B" wp14:editId="5FE082F3">
                  <wp:extent cx="3187675" cy="1859477"/>
                  <wp:effectExtent l="0" t="0" r="0" b="0"/>
                  <wp:docPr id="17146521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" r="7724" b="27821"/>
                          <a:stretch/>
                        </pic:blipFill>
                        <pic:spPr bwMode="auto">
                          <a:xfrm>
                            <a:off x="0" y="0"/>
                            <a:ext cx="3333132" cy="1944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3B8" w:rsidRPr="00E6780F" w14:paraId="7CDA520D" w14:textId="77777777" w:rsidTr="000A12D1">
        <w:trPr>
          <w:trHeight w:val="6273"/>
        </w:trPr>
        <w:tc>
          <w:tcPr>
            <w:tcW w:w="1560" w:type="dxa"/>
          </w:tcPr>
          <w:p w14:paraId="2385BB6D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5C73FA52" w14:textId="561A6639" w:rsidR="002D23B8" w:rsidRPr="00E6780F" w:rsidRDefault="00D41947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D41947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3CD45D45" wp14:editId="01E496CF">
                  <wp:extent cx="3483682" cy="2611925"/>
                  <wp:effectExtent l="0" t="0" r="0" b="0"/>
                  <wp:docPr id="18729704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034" cy="2648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6FEB1" w14:textId="29187EE3" w:rsidR="002D23B8" w:rsidRPr="00E6780F" w:rsidRDefault="00D41947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D41947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57010663" wp14:editId="26F8583B">
                  <wp:extent cx="3449896" cy="2586596"/>
                  <wp:effectExtent l="0" t="0" r="0" b="0"/>
                  <wp:docPr id="145963118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631" cy="265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5C382" w14:textId="77777777" w:rsidR="002D23B8" w:rsidRPr="00E6780F" w:rsidRDefault="002D23B8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14:ligatures w14:val="none"/>
              </w:rPr>
              <w:t>回波信号配准</w:t>
            </w:r>
            <w:r>
              <w:rPr>
                <w:rFonts w:ascii="Times New Roman" w:eastAsia="宋体" w:hAnsi="Times New Roman" w:cs="Times New Roman" w:hint="eastAsia"/>
                <w14:ligatures w14:val="none"/>
              </w:rPr>
              <w:t>（下表面回波同相）</w:t>
            </w:r>
          </w:p>
        </w:tc>
      </w:tr>
      <w:tr w:rsidR="002D23B8" w:rsidRPr="00E6780F" w14:paraId="0E36B1F5" w14:textId="77777777" w:rsidTr="000A12D1">
        <w:trPr>
          <w:trHeight w:val="780"/>
        </w:trPr>
        <w:tc>
          <w:tcPr>
            <w:tcW w:w="1560" w:type="dxa"/>
            <w:vAlign w:val="center"/>
          </w:tcPr>
          <w:p w14:paraId="5E8AB86D" w14:textId="3DB2F7AF" w:rsidR="002D23B8" w:rsidRPr="00E6780F" w:rsidRDefault="002D23B8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 w:rsidR="00394776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速和声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7371" w:type="dxa"/>
            <w:vAlign w:val="center"/>
          </w:tcPr>
          <w:p w14:paraId="4055A66F" w14:textId="1AAF1460" w:rsidR="00D41947" w:rsidRDefault="00D41947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D41947">
              <w:rPr>
                <w:rFonts w:ascii="Times New Roman" w:eastAsia="宋体" w:hAnsi="Times New Roman" w:cs="Times New Roman" w:hint="eastAsia"/>
                <w14:ligatures w14:val="none"/>
              </w:rPr>
              <w:t>5813.953m/s</w:t>
            </w:r>
          </w:p>
          <w:p w14:paraId="3B92EA63" w14:textId="4DFEBAEB" w:rsidR="002D23B8" w:rsidRPr="00E6780F" w:rsidRDefault="00D41947">
            <w:pPr>
              <w:jc w:val="center"/>
              <w:rPr>
                <w:rFonts w:ascii="Times New Roman" w:eastAsia="宋体" w:hAnsi="Times New Roman" w:cs="Times New Roman"/>
                <w:noProof/>
                <w:szCs w:val="21"/>
                <w14:ligatures w14:val="none"/>
              </w:rPr>
            </w:pPr>
            <w:r w:rsidRPr="00D41947">
              <w:rPr>
                <w:rFonts w:ascii="Times New Roman" w:eastAsia="宋体" w:hAnsi="Times New Roman" w:cs="Times New Roman" w:hint="eastAsia"/>
                <w14:ligatures w14:val="none"/>
              </w:rPr>
              <w:t>114.553 dB/m</w:t>
            </w:r>
          </w:p>
        </w:tc>
      </w:tr>
    </w:tbl>
    <w:p w14:paraId="6355BD3F" w14:textId="0B9D6A10" w:rsidR="002D23B8" w:rsidRPr="00E6780F" w:rsidRDefault="002D23B8" w:rsidP="002D23B8">
      <w:pPr>
        <w:rPr>
          <w:rFonts w:ascii="Calibri" w:eastAsia="宋体" w:hAnsi="Calibri" w:cs="Times New Roman" w:hint="eastAsia"/>
          <w14:ligatures w14:val="none"/>
        </w:rPr>
      </w:pPr>
    </w:p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2D23B8" w:rsidRPr="00E6780F" w14:paraId="3A8708C4" w14:textId="77777777">
        <w:trPr>
          <w:trHeight w:val="392"/>
        </w:trPr>
        <w:tc>
          <w:tcPr>
            <w:tcW w:w="1560" w:type="dxa"/>
          </w:tcPr>
          <w:p w14:paraId="6B4A1165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</w:t>
            </w:r>
          </w:p>
        </w:tc>
        <w:tc>
          <w:tcPr>
            <w:tcW w:w="7371" w:type="dxa"/>
          </w:tcPr>
          <w:p w14:paraId="138A4508" w14:textId="77777777" w:rsidR="002D23B8" w:rsidRPr="00C73272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C7327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O</w:t>
            </w:r>
            <w:r w:rsidRPr="00C73272">
              <w:rPr>
                <w:rFonts w:ascii="Times New Roman" w:eastAsia="宋体" w:hAnsi="Times New Roman" w:cs="Times New Roman"/>
                <w:szCs w:val="21"/>
                <w14:ligatures w14:val="none"/>
              </w:rPr>
              <w:t xml:space="preserve">lympus </w:t>
            </w:r>
            <w:r w:rsidRPr="00C7327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2.25</w:t>
            </w:r>
            <w:r w:rsidRPr="00C73272">
              <w:rPr>
                <w:rFonts w:ascii="Times New Roman" w:eastAsia="宋体" w:hAnsi="Times New Roman" w:cs="Times New Roman"/>
                <w:szCs w:val="21"/>
                <w14:ligatures w14:val="none"/>
              </w:rPr>
              <w:t xml:space="preserve">MHz </w:t>
            </w:r>
            <w:r w:rsidRPr="00C7327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(</w:t>
            </w:r>
            <w:r w:rsidRPr="00C73272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C73272">
              <w:rPr>
                <w:rFonts w:ascii="Times New Roman" w:eastAsia="宋体" w:hAnsi="Times New Roman" w:cs="Times New Roman"/>
                <w:szCs w:val="21"/>
                <w14:ligatures w14:val="none"/>
              </w:rPr>
              <w:t>)</w:t>
            </w:r>
          </w:p>
        </w:tc>
      </w:tr>
      <w:tr w:rsidR="002D23B8" w:rsidRPr="00E6780F" w14:paraId="67034F8E" w14:textId="77777777">
        <w:trPr>
          <w:trHeight w:val="392"/>
        </w:trPr>
        <w:tc>
          <w:tcPr>
            <w:tcW w:w="1560" w:type="dxa"/>
          </w:tcPr>
          <w:p w14:paraId="69681E45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5A5E1974" w14:textId="77777777" w:rsidR="002D23B8" w:rsidRPr="00E6780F" w:rsidRDefault="002D23B8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2D23B8" w:rsidRPr="00E6780F" w14:paraId="368E6C9B" w14:textId="77777777">
        <w:trPr>
          <w:trHeight w:val="2037"/>
        </w:trPr>
        <w:tc>
          <w:tcPr>
            <w:tcW w:w="1560" w:type="dxa"/>
          </w:tcPr>
          <w:p w14:paraId="050FE151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4D439506" w14:textId="30FAB178" w:rsidR="002D23B8" w:rsidRPr="00E6780F" w:rsidRDefault="002D23B8" w:rsidP="00D41947">
            <w:pPr>
              <w:rPr>
                <w:rFonts w:ascii="Calibri" w:eastAsia="宋体" w:hAnsi="Calibri" w:cs="Times New Roman" w:hint="eastAsia"/>
                <w14:ligatures w14:val="none"/>
              </w:rPr>
            </w:pPr>
          </w:p>
          <w:p w14:paraId="34B8F4A7" w14:textId="77777777" w:rsidR="002D23B8" w:rsidRPr="00E6780F" w:rsidRDefault="002D23B8">
            <w:pPr>
              <w:jc w:val="center"/>
              <w:rPr>
                <w:rFonts w:ascii="Calibri" w:eastAsia="宋体" w:hAnsi="Calibri" w:cs="Times New Roman"/>
                <w:b/>
                <w:bCs/>
                <w14:ligatures w14:val="none"/>
              </w:rPr>
            </w:pPr>
            <w:r w:rsidRPr="00E6780F">
              <w:rPr>
                <w:rFonts w:ascii="Calibri" w:eastAsia="宋体" w:hAnsi="Calibri" w:cs="Times New Roman"/>
                <w:b/>
                <w:bCs/>
                <w:noProof/>
                <w14:ligatures w14:val="none"/>
              </w:rPr>
              <w:drawing>
                <wp:inline distT="0" distB="0" distL="0" distR="0" wp14:anchorId="7A840FBB" wp14:editId="1516A4B7">
                  <wp:extent cx="3617125" cy="1955549"/>
                  <wp:effectExtent l="0" t="0" r="0" b="0"/>
                  <wp:docPr id="13625003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46" b="28594"/>
                          <a:stretch/>
                        </pic:blipFill>
                        <pic:spPr bwMode="auto">
                          <a:xfrm>
                            <a:off x="0" y="0"/>
                            <a:ext cx="3703420" cy="2002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 xml:space="preserve"> </w:t>
            </w:r>
          </w:p>
        </w:tc>
      </w:tr>
      <w:tr w:rsidR="002D23B8" w:rsidRPr="00E6780F" w14:paraId="638ABA33" w14:textId="77777777">
        <w:trPr>
          <w:trHeight w:val="6273"/>
        </w:trPr>
        <w:tc>
          <w:tcPr>
            <w:tcW w:w="1560" w:type="dxa"/>
          </w:tcPr>
          <w:p w14:paraId="10E94A28" w14:textId="77777777" w:rsidR="002D23B8" w:rsidRPr="00E6780F" w:rsidRDefault="002D23B8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60CE9DD2" w14:textId="4E4CDF12" w:rsidR="002D23B8" w:rsidRPr="00E6780F" w:rsidRDefault="000A12D1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0A12D1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56EA13A8" wp14:editId="732951B3">
                  <wp:extent cx="3555990" cy="2666246"/>
                  <wp:effectExtent l="0" t="0" r="0" b="0"/>
                  <wp:docPr id="19816825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684" cy="2680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897174" w14:textId="07DB5C34" w:rsidR="002D23B8" w:rsidRPr="00E6780F" w:rsidRDefault="000A12D1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0A12D1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4CD7748C" wp14:editId="6046D6E7">
                  <wp:extent cx="3465428" cy="2598344"/>
                  <wp:effectExtent l="0" t="0" r="0" b="0"/>
                  <wp:docPr id="150417242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8120" cy="2600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26C1F" w14:textId="77777777" w:rsidR="002D23B8" w:rsidRPr="00E6780F" w:rsidRDefault="002D23B8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14:ligatures w14:val="none"/>
              </w:rPr>
              <w:t>回波信号配准</w:t>
            </w:r>
            <w:r w:rsidRPr="00E6780F">
              <w:rPr>
                <w:rFonts w:ascii="Times New Roman" w:eastAsia="宋体" w:hAnsi="Times New Roman" w:cs="Times New Roman" w:hint="eastAsia"/>
                <w14:ligatures w14:val="none"/>
              </w:rPr>
              <w:t>（下表面回波反相）</w:t>
            </w:r>
          </w:p>
        </w:tc>
      </w:tr>
      <w:tr w:rsidR="002D23B8" w:rsidRPr="00E6780F" w14:paraId="46946C7F" w14:textId="77777777">
        <w:trPr>
          <w:trHeight w:val="558"/>
        </w:trPr>
        <w:tc>
          <w:tcPr>
            <w:tcW w:w="1560" w:type="dxa"/>
            <w:vAlign w:val="center"/>
          </w:tcPr>
          <w:p w14:paraId="5C1627AB" w14:textId="1C7AF715" w:rsidR="002D23B8" w:rsidRPr="00E6780F" w:rsidRDefault="000A12D1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声速和</w:t>
            </w:r>
            <w:r w:rsidR="002D23B8"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 w:rsidR="002D23B8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7371" w:type="dxa"/>
            <w:vAlign w:val="center"/>
          </w:tcPr>
          <w:p w14:paraId="3065D3E0" w14:textId="77777777" w:rsidR="000A12D1" w:rsidRDefault="000A12D1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0A12D1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2679.014m/s</w:t>
            </w:r>
          </w:p>
          <w:p w14:paraId="70E970AC" w14:textId="5239BA82" w:rsidR="002D23B8" w:rsidRPr="00E6780F" w:rsidRDefault="000A12D1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0A12D1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461.430 dB/m</w:t>
            </w:r>
          </w:p>
        </w:tc>
      </w:tr>
      <w:bookmarkEnd w:id="0"/>
    </w:tbl>
    <w:p w14:paraId="224D81C6" w14:textId="03672D52" w:rsidR="00D42477" w:rsidRDefault="00D42477" w:rsidP="002D23B8">
      <w:pPr>
        <w:rPr>
          <w:rFonts w:ascii="Calibri" w:eastAsia="宋体" w:hAnsi="Calibri" w:cs="Times New Roman" w:hint="eastAsia"/>
          <w14:ligatures w14:val="none"/>
        </w:rPr>
      </w:pPr>
    </w:p>
    <w:tbl>
      <w:tblPr>
        <w:tblStyle w:val="11"/>
        <w:tblW w:w="8931" w:type="dxa"/>
        <w:tblInd w:w="-176" w:type="dxa"/>
        <w:tblLook w:val="04A0" w:firstRow="1" w:lastRow="0" w:firstColumn="1" w:lastColumn="0" w:noHBand="0" w:noVBand="1"/>
      </w:tblPr>
      <w:tblGrid>
        <w:gridCol w:w="1496"/>
        <w:gridCol w:w="7435"/>
      </w:tblGrid>
      <w:tr w:rsidR="00431DA7" w:rsidRPr="00C17C40" w14:paraId="0D291129" w14:textId="77777777" w:rsidTr="00C73272">
        <w:tc>
          <w:tcPr>
            <w:tcW w:w="1496" w:type="dxa"/>
          </w:tcPr>
          <w:p w14:paraId="5611CA2D" w14:textId="59AD2B29" w:rsidR="00D42477" w:rsidRPr="00E6780F" w:rsidRDefault="00D42477" w:rsidP="007664A3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脉冲</w:t>
            </w:r>
            <w:r w:rsidR="00170CE3">
              <w:rPr>
                <w:rFonts w:ascii="Calibri" w:eastAsia="宋体" w:hAnsi="Calibri" w:cs="Times New Roman" w:hint="eastAsia"/>
                <w14:ligatures w14:val="none"/>
              </w:rPr>
              <w:t>透射插入取代</w:t>
            </w:r>
            <w:r>
              <w:rPr>
                <w:rFonts w:ascii="Calibri" w:eastAsia="宋体" w:hAnsi="Calibri" w:cs="Times New Roman" w:hint="eastAsia"/>
                <w14:ligatures w14:val="none"/>
              </w:rPr>
              <w:t>法声速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测试计算原理</w:t>
            </w:r>
          </w:p>
        </w:tc>
        <w:tc>
          <w:tcPr>
            <w:tcW w:w="7435" w:type="dxa"/>
          </w:tcPr>
          <w:p w14:paraId="57A1DFF2" w14:textId="3427B55C" w:rsidR="009304FC" w:rsidRDefault="00170CE3" w:rsidP="007664A3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在恒温水箱中充以除气蒸馏水，发射换能器至接收换能器间距离不大于</w:t>
            </w:r>
            <w:r w:rsidR="00021C17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发射换能器的近场区长度，使待测物体处于换能器的平面波波束声场内，发射换能器产生声脉冲后向水中</w:t>
            </w:r>
            <w:r w:rsidR="008104FB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辐射，脉冲信号透射过待测物体后，由接收换能器接收并送至示波器显示。</w:t>
            </w:r>
            <w:r w:rsidR="00A02C0E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实验示意图如下所示：</w:t>
            </w:r>
          </w:p>
          <w:p w14:paraId="7ABEF31B" w14:textId="04F8714A" w:rsidR="009304FC" w:rsidRDefault="00C73272" w:rsidP="009304FC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>
              <w:rPr>
                <w:rFonts w:hint="eastAsia"/>
              </w:rPr>
              <w:object w:dxaOrig="6901" w:dyaOrig="4629" w14:anchorId="0A8141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5" type="#_x0000_t75" style="width:360.85pt;height:242.15pt" o:ole="">
                  <v:imagedata r:id="rId14" o:title=""/>
                </v:shape>
                <o:OLEObject Type="Embed" ProgID="Visio.Drawing.15" ShapeID="_x0000_i1175" DrawAspect="Content" ObjectID="_1816084552" r:id="rId15"/>
              </w:object>
            </w:r>
          </w:p>
          <w:p w14:paraId="0AF7D69D" w14:textId="0C8B50A7" w:rsidR="00D42477" w:rsidRDefault="008104FB" w:rsidP="007664A3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在发射换能器和</w:t>
            </w:r>
            <w:r w:rsidR="002613B5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接收换能器间插入待测物体后声脉冲传播时间会发生变化，由此可计算出待测物体声速：</w:t>
            </w:r>
          </w:p>
          <w:p w14:paraId="41042489" w14:textId="77777777" w:rsidR="00457ECD" w:rsidRPr="00457ECD" w:rsidRDefault="00457ECD" w:rsidP="007664A3">
            <m:oMathPara>
              <m:oMath>
                <m:r>
                  <w:rPr>
                    <w:rFonts w:ascii="Cambria Math" w:eastAsia="Cambria Math" w:hAnsi="Cambria Math" w:cs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d+t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sub>
                    </m:sSub>
                  </m:den>
                </m:f>
              </m:oMath>
            </m:oMathPara>
          </w:p>
          <w:p w14:paraId="77A4ED1B" w14:textId="52C6CEEF" w:rsidR="00457ECD" w:rsidRPr="00457ECD" w:rsidRDefault="00457ECD" w:rsidP="007664A3">
            <w:pPr>
              <w:rPr>
                <w:rFonts w:hint="eastAsia"/>
              </w:rPr>
            </w:pPr>
            <w:r w:rsidRPr="00457ECD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r>
                <w:rPr>
                  <w:rFonts w:ascii="Cambria Math" w:eastAsia="Cambria Math" w:hAnsi="Cambria Math" w:cs="Cambria Math"/>
                </w:rPr>
                <m:t>c</m:t>
              </m:r>
            </m:oMath>
            <w:r>
              <w:rPr>
                <w:rFonts w:ascii="Times New Roman" w:eastAsia="宋体" w:hAnsi="Times New Roman" w:cs="Times New Roman" w:hint="eastAsia"/>
              </w:rPr>
              <w:t>为待测物体声速，</w:t>
            </w:r>
            <m:oMath>
              <m:r>
                <w:rPr>
                  <w:rFonts w:ascii="Cambria Math" w:eastAsia="Cambria Math" w:hAnsi="Cambria Math" w:cs="Cambria Math"/>
                </w:rPr>
                <m:t>d</m:t>
              </m:r>
            </m:oMath>
            <w:r>
              <w:rPr>
                <w:rFonts w:ascii="Times New Roman" w:eastAsia="宋体" w:hAnsi="Times New Roman" w:cs="Times New Roman" w:hint="eastAsia"/>
              </w:rPr>
              <w:t>为样品的厚度，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</w:rPr>
              <w:t>为水中声速，</w:t>
            </w:r>
            <m:oMath>
              <m:r>
                <w:rPr>
                  <w:rFonts w:ascii="Cambria Math" w:eastAsia="Cambria Math" w:hAnsi="Cambria Math" w:cs="Cambria Math"/>
                </w:rPr>
                <m:t>t</m:t>
              </m:r>
            </m:oMath>
            <w:r w:rsidR="00386120">
              <w:rPr>
                <w:rFonts w:ascii="Times New Roman" w:eastAsia="宋体" w:hAnsi="Times New Roman" w:cs="Times New Roman" w:hint="eastAsia"/>
              </w:rPr>
              <w:t>为插入待测物体后引起的时间变化。</w:t>
            </w:r>
          </w:p>
        </w:tc>
      </w:tr>
      <w:tr w:rsidR="00431DA7" w14:paraId="6D6D5D93" w14:textId="77777777" w:rsidTr="00C73272">
        <w:tc>
          <w:tcPr>
            <w:tcW w:w="1496" w:type="dxa"/>
          </w:tcPr>
          <w:p w14:paraId="7B83F82E" w14:textId="4EA3D7D2" w:rsidR="00D42477" w:rsidRDefault="00170CE3" w:rsidP="007664A3">
            <w:pPr>
              <w:rPr>
                <w:rFonts w:ascii="Calibri" w:eastAsia="宋体" w:hAnsi="Calibri" w:cs="Times New Roman" w:hint="eastAsia"/>
                <w14:ligatures w14:val="none"/>
              </w:rPr>
            </w:pPr>
            <w:r>
              <w:rPr>
                <w:rFonts w:ascii="Calibri" w:eastAsia="宋体" w:hAnsi="Calibri" w:cs="Times New Roman" w:hint="eastAsia"/>
                <w14:ligatures w14:val="none"/>
              </w:rPr>
              <w:t>脉冲透射插入取代法</w:t>
            </w:r>
            <w:r w:rsidR="00D42477">
              <w:rPr>
                <w:rFonts w:ascii="Calibri" w:eastAsia="宋体" w:hAnsi="Calibri" w:cs="Times New Roman" w:hint="eastAsia"/>
                <w14:ligatures w14:val="none"/>
              </w:rPr>
              <w:t>声衰减</w:t>
            </w:r>
            <w:r w:rsidR="00D42477" w:rsidRPr="00E6780F">
              <w:rPr>
                <w:rFonts w:ascii="Calibri" w:eastAsia="宋体" w:hAnsi="Calibri" w:cs="Times New Roman" w:hint="eastAsia"/>
                <w14:ligatures w14:val="none"/>
              </w:rPr>
              <w:t>测试计算原理</w:t>
            </w:r>
          </w:p>
        </w:tc>
        <w:tc>
          <w:tcPr>
            <w:tcW w:w="7435" w:type="dxa"/>
          </w:tcPr>
          <w:p w14:paraId="68ECC163" w14:textId="38DEACED" w:rsidR="006E3FD6" w:rsidRPr="006E3FD6" w:rsidRDefault="006E3FD6" w:rsidP="007664A3">
            <w:pPr>
              <w:rPr>
                <w:rFonts w:ascii="Times New Roman" w:eastAsia="宋体" w:hAnsi="Times New Roman" w:cs="Times New Roman" w:hint="eastAsia"/>
              </w:rPr>
            </w:pPr>
            <w:r w:rsidRPr="006E3FD6">
              <w:rPr>
                <w:rFonts w:ascii="Times New Roman" w:eastAsia="宋体" w:hAnsi="Times New Roman" w:cs="Times New Roman" w:hint="eastAsia"/>
              </w:rPr>
              <w:t>在发射</w:t>
            </w:r>
            <w:r>
              <w:rPr>
                <w:rFonts w:ascii="Times New Roman" w:eastAsia="宋体" w:hAnsi="Times New Roman" w:cs="Times New Roman" w:hint="eastAsia"/>
              </w:rPr>
              <w:t>与接收换能器之间平面波声束路径上插入</w:t>
            </w:r>
            <w:r w:rsidR="009304FC">
              <w:rPr>
                <w:rFonts w:ascii="Times New Roman" w:eastAsia="宋体" w:hAnsi="Times New Roman" w:cs="Times New Roman" w:hint="eastAsia"/>
              </w:rPr>
              <w:t>待测物体时，示波器显示的声脉冲幅度会发生变化，由此可计算样品材料的声衰减系数。</w:t>
            </w:r>
            <w:r w:rsidR="00922D54">
              <w:rPr>
                <w:rFonts w:ascii="Times New Roman" w:eastAsia="宋体" w:hAnsi="Times New Roman" w:cs="Times New Roman" w:hint="eastAsia"/>
              </w:rPr>
              <w:t>声衰减系数计算如下所示：</w:t>
            </w:r>
          </w:p>
          <w:p w14:paraId="6AF21937" w14:textId="77777777" w:rsidR="00922D54" w:rsidRDefault="00922D54" w:rsidP="00922D5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(ρc+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4ρc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306352D4" w14:textId="26AE3C0D" w:rsidR="00922D54" w:rsidRPr="00922D54" w:rsidRDefault="00922D54" w:rsidP="00922D54">
            <w:pP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其中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α</m:t>
              </m:r>
            </m:oMath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为声衰减系数，</w:t>
            </w:r>
            <m:oMath>
              <m:r>
                <w:rPr>
                  <w:rFonts w:ascii="Cambria Math" w:eastAsia="Cambria Math" w:hAnsi="Cambria Math" w:cs="Cambria Math"/>
                  <w:szCs w:val="21"/>
                  <w14:ligatures w14:val="none"/>
                </w:rPr>
                <m:t>d</m:t>
              </m:r>
            </m:oMath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为样品的厚度，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  <m:t>w</m:t>
                  </m:r>
                </m:sub>
              </m:sSub>
            </m:oMath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为水中密度，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1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1"/>
                      <w14:ligatures w14:val="none"/>
                    </w:rPr>
                    <m:t>w</m:t>
                  </m:r>
                </m:sub>
              </m:sSub>
            </m:oMath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为水中声速，</w:t>
            </w:r>
            <m:oMath>
              <m:r>
                <w:rPr>
                  <w:rFonts w:ascii="Cambria Math" w:eastAsia="宋体" w:hAnsi="Cambria Math" w:cs="Times New Roman"/>
                  <w:szCs w:val="21"/>
                  <w14:ligatures w14:val="none"/>
                </w:rPr>
                <m:t>ρ</m:t>
              </m:r>
            </m:oMath>
            <w:r w:rsidRPr="00922D54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为待测物体的密度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，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rFonts w:ascii="Times New Roman" w:eastAsia="宋体" w:hAnsi="Times New Roman" w:cs="Times New Roman" w:hint="eastAsia"/>
              </w:rPr>
              <w:t>为待测物体的声速。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和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Times New Roman" w:eastAsia="宋体" w:hAnsi="Times New Roman" w:cs="Times New Roman" w:hint="eastAsia"/>
              </w:rPr>
              <w:t>分别为插入物体前后接收脉冲幅值的最大值。</w:t>
            </w:r>
          </w:p>
        </w:tc>
      </w:tr>
      <w:tr w:rsidR="00431DA7" w:rsidRPr="00E6780F" w14:paraId="1608AE83" w14:textId="77777777" w:rsidTr="00C73272">
        <w:trPr>
          <w:trHeight w:val="4180"/>
        </w:trPr>
        <w:tc>
          <w:tcPr>
            <w:tcW w:w="1496" w:type="dxa"/>
          </w:tcPr>
          <w:p w14:paraId="17ABCEB2" w14:textId="77777777" w:rsidR="00D42477" w:rsidRPr="00E6780F" w:rsidRDefault="00D4247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测试设备</w:t>
            </w:r>
          </w:p>
        </w:tc>
        <w:tc>
          <w:tcPr>
            <w:tcW w:w="7435" w:type="dxa"/>
          </w:tcPr>
          <w:p w14:paraId="35254F51" w14:textId="23CB83CC" w:rsidR="00D42477" w:rsidRDefault="00D4247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游标卡尺、脉冲发射接收器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DPR300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、</w:t>
            </w:r>
            <w:r w:rsidR="00CF1965" w:rsidRPr="00C73272">
              <w:rPr>
                <w:rFonts w:ascii="Times New Roman" w:eastAsia="宋体" w:hAnsi="Times New Roman" w:cs="Times New Roman"/>
                <w14:ligatures w14:val="none"/>
              </w:rPr>
              <w:t>两个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OLYMPUS/2.25Mhz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探头、探头固定支架、示波器、亚克力块、阶梯试块</w:t>
            </w:r>
            <w:r w:rsidR="00CF1965">
              <w:rPr>
                <w:rFonts w:ascii="Calibri" w:eastAsia="宋体" w:hAnsi="Calibri" w:cs="Times New Roman" w:hint="eastAsia"/>
                <w14:ligatures w14:val="none"/>
              </w:rPr>
              <w:t>、实验水箱</w:t>
            </w:r>
            <w:r w:rsidR="00431DA7">
              <w:rPr>
                <w:rFonts w:ascii="Calibri" w:eastAsia="宋体" w:hAnsi="Calibri" w:cs="Times New Roman" w:hint="eastAsia"/>
                <w14:ligatures w14:val="none"/>
              </w:rPr>
              <w:t>。</w:t>
            </w:r>
          </w:p>
          <w:p w14:paraId="2AB26FAD" w14:textId="77777777" w:rsidR="00C73272" w:rsidRPr="00E6780F" w:rsidRDefault="00C73272" w:rsidP="007664A3">
            <w:pPr>
              <w:rPr>
                <w:rFonts w:ascii="Calibri" w:eastAsia="宋体" w:hAnsi="Calibri" w:cs="Times New Roman" w:hint="eastAsia"/>
                <w14:ligatures w14:val="none"/>
              </w:rPr>
            </w:pPr>
          </w:p>
          <w:p w14:paraId="7360A94B" w14:textId="51C7AAE8" w:rsidR="00D42477" w:rsidRPr="00E6780F" w:rsidRDefault="00021C17" w:rsidP="007664A3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021C17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48FCA6DB" wp14:editId="74F377C8">
                  <wp:extent cx="4457059" cy="1869540"/>
                  <wp:effectExtent l="0" t="0" r="0" b="0"/>
                  <wp:docPr id="160678445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264" cy="1962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B9E67" w14:textId="77777777" w:rsidR="00D42477" w:rsidRPr="00E6780F" w:rsidRDefault="00D42477" w:rsidP="007664A3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:noProof/>
                <w14:ligatures w14:val="none"/>
              </w:rPr>
              <w:t>设备连接示意</w:t>
            </w:r>
          </w:p>
        </w:tc>
      </w:tr>
      <w:tr w:rsidR="00431DA7" w:rsidRPr="00E6780F" w14:paraId="12E687E5" w14:textId="77777777" w:rsidTr="00C73272">
        <w:tc>
          <w:tcPr>
            <w:tcW w:w="1496" w:type="dxa"/>
          </w:tcPr>
          <w:p w14:paraId="661B89F1" w14:textId="6EBC1215" w:rsidR="00D42477" w:rsidRPr="00E6780F" w:rsidRDefault="00D42477" w:rsidP="007664A3">
            <w:pPr>
              <w:rPr>
                <w:rFonts w:ascii="Calibri" w:eastAsia="宋体" w:hAnsi="Calibri" w:cs="Times New Roman" w:hint="eastAsia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探头</w:t>
            </w:r>
          </w:p>
        </w:tc>
        <w:tc>
          <w:tcPr>
            <w:tcW w:w="7435" w:type="dxa"/>
          </w:tcPr>
          <w:p w14:paraId="4987BECA" w14:textId="77777777" w:rsidR="00D42477" w:rsidRPr="00C7327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/>
                <w14:ligatures w14:val="none"/>
              </w:rPr>
              <w:t>Olympus 2.25MHz (</w:t>
            </w:r>
            <w:r w:rsidRPr="00C7327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封装直径</w:t>
            </w:r>
            <w:r w:rsidRPr="00C73272">
              <w:rPr>
                <w:rFonts w:ascii="Times New Roman" w:eastAsia="宋体" w:hAnsi="Times New Roman" w:cs="Times New Roman"/>
                <w:szCs w:val="21"/>
                <w14:ligatures w14:val="none"/>
              </w:rPr>
              <w:t>16mm, L=50mm</w:t>
            </w:r>
            <w:r w:rsidRPr="00C73272">
              <w:rPr>
                <w:rFonts w:ascii="Times New Roman" w:eastAsia="宋体" w:hAnsi="Times New Roman" w:cs="Times New Roman"/>
                <w14:ligatures w14:val="none"/>
              </w:rPr>
              <w:t>)</w:t>
            </w:r>
          </w:p>
          <w:p w14:paraId="77AF15DC" w14:textId="77777777" w:rsidR="00D42477" w:rsidRPr="00C73272" w:rsidRDefault="00D42477" w:rsidP="007664A3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C73272">
              <w:rPr>
                <w:rFonts w:ascii="Times New Roman" w:eastAsia="宋体" w:hAnsi="Times New Roman" w:cs="Times New Roman"/>
                <w:noProof/>
                <w14:ligatures w14:val="none"/>
              </w:rPr>
              <w:drawing>
                <wp:inline distT="0" distB="0" distL="0" distR="0" wp14:anchorId="2F9B7FF8" wp14:editId="6DBB2BD0">
                  <wp:extent cx="2382474" cy="1518959"/>
                  <wp:effectExtent l="0" t="0" r="0" b="0"/>
                  <wp:docPr id="11218729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0" t="30942" r="4902" b="30839"/>
                          <a:stretch/>
                        </pic:blipFill>
                        <pic:spPr bwMode="auto">
                          <a:xfrm>
                            <a:off x="0" y="0"/>
                            <a:ext cx="2461123" cy="1569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DA7" w:rsidRPr="00E6780F" w14:paraId="0965947C" w14:textId="77777777" w:rsidTr="00C73272">
        <w:tc>
          <w:tcPr>
            <w:tcW w:w="1496" w:type="dxa"/>
          </w:tcPr>
          <w:p w14:paraId="30F8101E" w14:textId="7777777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环境温度</w:t>
            </w:r>
          </w:p>
        </w:tc>
        <w:tc>
          <w:tcPr>
            <w:tcW w:w="7435" w:type="dxa"/>
          </w:tcPr>
          <w:p w14:paraId="378F2405" w14:textId="5799CD6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2</w:t>
            </w:r>
            <w:r w:rsidR="00170CE3" w:rsidRPr="005F23A2">
              <w:rPr>
                <w:rFonts w:ascii="Times New Roman" w:eastAsia="宋体" w:hAnsi="Times New Roman" w:cs="Times New Roman"/>
                <w14:ligatures w14:val="none"/>
              </w:rPr>
              <w:t>5.0</w:t>
            </w:r>
            <w:r w:rsidRPr="005F23A2">
              <w:rPr>
                <w:rFonts w:ascii="Times New Roman" w:eastAsia="宋体" w:hAnsi="Times New Roman" w:cs="Times New Roman"/>
                <w14:ligatures w14:val="none"/>
              </w:rPr>
              <w:t>℃</w:t>
            </w:r>
          </w:p>
        </w:tc>
      </w:tr>
      <w:tr w:rsidR="00431DA7" w:rsidRPr="00E6780F" w14:paraId="22239BC1" w14:textId="77777777" w:rsidTr="00C73272">
        <w:tc>
          <w:tcPr>
            <w:tcW w:w="1496" w:type="dxa"/>
          </w:tcPr>
          <w:p w14:paraId="18FE0329" w14:textId="7777777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亚克力块厚度</w:t>
            </w:r>
          </w:p>
        </w:tc>
        <w:tc>
          <w:tcPr>
            <w:tcW w:w="7435" w:type="dxa"/>
          </w:tcPr>
          <w:p w14:paraId="63CBF284" w14:textId="7777777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均值</w:t>
            </w:r>
            <w:r w:rsidRPr="005F23A2">
              <w:rPr>
                <w:rFonts w:ascii="Times New Roman" w:eastAsia="宋体" w:hAnsi="Times New Roman" w:cs="Times New Roman"/>
                <w14:ligatures w14:val="none"/>
              </w:rPr>
              <w:t>19.021mm</w:t>
            </w:r>
          </w:p>
        </w:tc>
      </w:tr>
      <w:tr w:rsidR="00CC15E1" w:rsidRPr="00E6780F" w14:paraId="6903667C" w14:textId="77777777" w:rsidTr="00C73272">
        <w:tc>
          <w:tcPr>
            <w:tcW w:w="1496" w:type="dxa"/>
          </w:tcPr>
          <w:p w14:paraId="2341F61E" w14:textId="2E58B6DF" w:rsidR="00CC15E1" w:rsidRPr="005F23A2" w:rsidRDefault="00CC15E1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亚克力块密度</w:t>
            </w:r>
          </w:p>
        </w:tc>
        <w:tc>
          <w:tcPr>
            <w:tcW w:w="7435" w:type="dxa"/>
          </w:tcPr>
          <w:p w14:paraId="348B8F40" w14:textId="00ED6167" w:rsidR="00CC15E1" w:rsidRPr="005F23A2" w:rsidRDefault="005F23A2" w:rsidP="007664A3">
            <w:pPr>
              <w:rPr>
                <w:rFonts w:ascii="Times New Roman" w:eastAsia="宋体" w:hAnsi="Times New Roman" w:cs="Times New Roman" w:hint="eastAsia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14:ligatures w14:val="none"/>
              </w:rPr>
              <w:t>1190</w:t>
            </w:r>
            <w:r w:rsidRPr="005F23A2">
              <w:rPr>
                <w:rFonts w:ascii="Times New Roman" w:eastAsia="宋体" w:hAnsi="Times New Roman" w:cs="Times New Roman"/>
                <w14:ligatures w14:val="none"/>
              </w:rPr>
              <w:t>kg/m³</w:t>
            </w:r>
          </w:p>
        </w:tc>
      </w:tr>
      <w:tr w:rsidR="00431DA7" w:rsidRPr="00E6780F" w14:paraId="40E549C1" w14:textId="77777777" w:rsidTr="00C73272">
        <w:tc>
          <w:tcPr>
            <w:tcW w:w="1496" w:type="dxa"/>
          </w:tcPr>
          <w:p w14:paraId="4B1B00DF" w14:textId="7777777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阶梯试块厚度</w:t>
            </w:r>
          </w:p>
        </w:tc>
        <w:tc>
          <w:tcPr>
            <w:tcW w:w="7435" w:type="dxa"/>
          </w:tcPr>
          <w:p w14:paraId="65FD48F8" w14:textId="77777777" w:rsidR="00D42477" w:rsidRPr="005F23A2" w:rsidRDefault="00D42477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7.5mm</w:t>
            </w:r>
          </w:p>
        </w:tc>
      </w:tr>
      <w:tr w:rsidR="00C73272" w:rsidRPr="00E6780F" w14:paraId="0FD870D9" w14:textId="77777777" w:rsidTr="00C73272">
        <w:tc>
          <w:tcPr>
            <w:tcW w:w="1496" w:type="dxa"/>
          </w:tcPr>
          <w:p w14:paraId="313C6FCF" w14:textId="2194DFE7" w:rsidR="00C73272" w:rsidRPr="005F23A2" w:rsidRDefault="00CC15E1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阶梯试块密度</w:t>
            </w:r>
          </w:p>
        </w:tc>
        <w:tc>
          <w:tcPr>
            <w:tcW w:w="7435" w:type="dxa"/>
          </w:tcPr>
          <w:p w14:paraId="769A1304" w14:textId="11E99AE5" w:rsidR="00C73272" w:rsidRPr="005F23A2" w:rsidRDefault="005F23A2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7930kg/m³</w:t>
            </w:r>
          </w:p>
        </w:tc>
      </w:tr>
      <w:tr w:rsidR="00C73272" w:rsidRPr="00E6780F" w14:paraId="51BCFF01" w14:textId="77777777" w:rsidTr="00C73272">
        <w:tc>
          <w:tcPr>
            <w:tcW w:w="1496" w:type="dxa"/>
          </w:tcPr>
          <w:p w14:paraId="7C7CE43F" w14:textId="44F2188D" w:rsidR="00C73272" w:rsidRPr="005F23A2" w:rsidRDefault="00CC15E1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除气水密度</w:t>
            </w:r>
          </w:p>
        </w:tc>
        <w:tc>
          <w:tcPr>
            <w:tcW w:w="7435" w:type="dxa"/>
          </w:tcPr>
          <w:p w14:paraId="5E4D2CD0" w14:textId="0DCFD737" w:rsidR="00C73272" w:rsidRPr="005F23A2" w:rsidRDefault="005F23A2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14:ligatures w14:val="none"/>
              </w:rPr>
              <w:t>997.043</w:t>
            </w:r>
            <w:r w:rsidRPr="005F23A2">
              <w:rPr>
                <w:rFonts w:ascii="Times New Roman" w:eastAsia="宋体" w:hAnsi="Times New Roman" w:cs="Times New Roman"/>
                <w14:ligatures w14:val="none"/>
              </w:rPr>
              <w:t xml:space="preserve"> </w:t>
            </w:r>
            <w:r w:rsidRPr="005F23A2">
              <w:rPr>
                <w:rFonts w:ascii="Times New Roman" w:eastAsia="宋体" w:hAnsi="Times New Roman" w:cs="Times New Roman"/>
                <w14:ligatures w14:val="none"/>
              </w:rPr>
              <w:t>kg/m³</w:t>
            </w:r>
          </w:p>
        </w:tc>
      </w:tr>
      <w:tr w:rsidR="00963B69" w:rsidRPr="00E6780F" w14:paraId="1BA1FD64" w14:textId="77777777" w:rsidTr="00C73272">
        <w:tc>
          <w:tcPr>
            <w:tcW w:w="1496" w:type="dxa"/>
          </w:tcPr>
          <w:p w14:paraId="2091C5B7" w14:textId="6B6A4475" w:rsidR="00963B69" w:rsidRPr="005F23A2" w:rsidRDefault="00963B69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 w:rsidRPr="005F23A2">
              <w:rPr>
                <w:rFonts w:ascii="Times New Roman" w:eastAsia="宋体" w:hAnsi="Times New Roman" w:cs="Times New Roman"/>
                <w14:ligatures w14:val="none"/>
              </w:rPr>
              <w:t>示波器采样率</w:t>
            </w:r>
          </w:p>
        </w:tc>
        <w:tc>
          <w:tcPr>
            <w:tcW w:w="7435" w:type="dxa"/>
          </w:tcPr>
          <w:p w14:paraId="135AC0C5" w14:textId="51A813CA" w:rsidR="00963B69" w:rsidRPr="005F23A2" w:rsidRDefault="005F23A2" w:rsidP="007664A3">
            <w:pPr>
              <w:rPr>
                <w:rFonts w:ascii="Times New Roman" w:eastAsia="宋体" w:hAnsi="Times New Roman" w:cs="Times New Roman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14:ligatures w14:val="none"/>
              </w:rPr>
              <w:t>10MHz</w:t>
            </w:r>
          </w:p>
        </w:tc>
      </w:tr>
    </w:tbl>
    <w:p w14:paraId="0A50CFA6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3EB21AC9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77CD69A7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2719E4F1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28F05E46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251FF74D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17EC1D3B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64A05CE8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1721B360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12F3FECC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6F84BBE2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0216DDFD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64CCF976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3F2DC3AA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09BFBBD3" w14:textId="77777777" w:rsidR="00CF0951" w:rsidRDefault="00CF0951" w:rsidP="00431DA7">
      <w:pPr>
        <w:jc w:val="left"/>
        <w:rPr>
          <w:rFonts w:ascii="黑体" w:eastAsia="黑体" w:hAnsi="黑体" w:cs="Times New Roman"/>
          <w:sz w:val="28"/>
          <w:szCs w:val="21"/>
          <w14:ligatures w14:val="none"/>
        </w:rPr>
      </w:pPr>
    </w:p>
    <w:p w14:paraId="1F0A24D8" w14:textId="59B82DBE" w:rsidR="000D5AF1" w:rsidRPr="00431DA7" w:rsidRDefault="00431DA7" w:rsidP="00431DA7">
      <w:pPr>
        <w:jc w:val="left"/>
        <w:rPr>
          <w:rFonts w:ascii="黑体" w:eastAsia="黑体" w:hAnsi="黑体" w:cs="Times New Roman" w:hint="eastAsia"/>
          <w:sz w:val="28"/>
          <w:szCs w:val="21"/>
          <w14:ligatures w14:val="none"/>
        </w:rPr>
      </w:pPr>
      <w:r w:rsidRPr="00431DA7">
        <w:rPr>
          <w:rFonts w:ascii="黑体" w:eastAsia="黑体" w:hAnsi="黑体" w:cs="Times New Roman" w:hint="eastAsia"/>
          <w:sz w:val="28"/>
          <w:szCs w:val="21"/>
          <w14:ligatures w14:val="none"/>
        </w:rPr>
        <w:lastRenderedPageBreak/>
        <w:t>实验结果：</w:t>
      </w:r>
    </w:p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431DA7" w:rsidRPr="00E6780F" w14:paraId="474EC8EA" w14:textId="77777777" w:rsidTr="007664A3">
        <w:trPr>
          <w:trHeight w:val="392"/>
        </w:trPr>
        <w:tc>
          <w:tcPr>
            <w:tcW w:w="1560" w:type="dxa"/>
          </w:tcPr>
          <w:p w14:paraId="5BB1DC42" w14:textId="77777777" w:rsidR="00431DA7" w:rsidRPr="00E6780F" w:rsidRDefault="00431DA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探头</w:t>
            </w:r>
          </w:p>
        </w:tc>
        <w:tc>
          <w:tcPr>
            <w:tcW w:w="7371" w:type="dxa"/>
          </w:tcPr>
          <w:p w14:paraId="515BBC2C" w14:textId="77777777" w:rsidR="00431DA7" w:rsidRPr="00E6780F" w:rsidRDefault="00431DA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</w:tc>
      </w:tr>
      <w:tr w:rsidR="00431DA7" w:rsidRPr="00E6780F" w14:paraId="000B26BC" w14:textId="77777777" w:rsidTr="007664A3">
        <w:trPr>
          <w:trHeight w:val="392"/>
        </w:trPr>
        <w:tc>
          <w:tcPr>
            <w:tcW w:w="1560" w:type="dxa"/>
          </w:tcPr>
          <w:p w14:paraId="347E862F" w14:textId="77777777" w:rsidR="00431DA7" w:rsidRPr="00E6780F" w:rsidRDefault="00431DA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74EE965B" w14:textId="77777777" w:rsidR="00431DA7" w:rsidRPr="00E6780F" w:rsidRDefault="00431DA7" w:rsidP="007664A3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</w:tr>
      <w:tr w:rsidR="00431DA7" w:rsidRPr="00E6780F" w14:paraId="1B94FDCD" w14:textId="77777777" w:rsidTr="007664A3">
        <w:trPr>
          <w:trHeight w:val="2037"/>
        </w:trPr>
        <w:tc>
          <w:tcPr>
            <w:tcW w:w="1560" w:type="dxa"/>
          </w:tcPr>
          <w:p w14:paraId="46D9AF92" w14:textId="77777777" w:rsidR="00431DA7" w:rsidRPr="00E6780F" w:rsidRDefault="00431DA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075D265A" w14:textId="431BEA40" w:rsidR="00431DA7" w:rsidRPr="00E6780F" w:rsidRDefault="00431DA7" w:rsidP="00431DA7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6B2240E" wp14:editId="3C2E51ED">
                  <wp:extent cx="4546134" cy="1753644"/>
                  <wp:effectExtent l="0" t="0" r="0" b="0"/>
                  <wp:docPr id="939117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172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794" cy="1792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DA7" w:rsidRPr="00E6780F" w14:paraId="54DC4535" w14:textId="77777777" w:rsidTr="005F23A2">
        <w:trPr>
          <w:trHeight w:val="3676"/>
        </w:trPr>
        <w:tc>
          <w:tcPr>
            <w:tcW w:w="1560" w:type="dxa"/>
          </w:tcPr>
          <w:p w14:paraId="3DD9504E" w14:textId="77777777" w:rsidR="00431DA7" w:rsidRPr="00E6780F" w:rsidRDefault="00431DA7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25B5921D" w14:textId="41B32A3E" w:rsidR="00CF0951" w:rsidRDefault="00CF0951" w:rsidP="00CF0951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CF0951">
              <w:rPr>
                <w:rFonts w:ascii="Calibri" w:eastAsia="宋体" w:hAnsi="Calibri" w:cs="Times New Roman" w:hint="eastAsia"/>
                <w:noProof/>
                <w14:ligatures w14:val="none"/>
              </w:rPr>
              <w:drawing>
                <wp:inline distT="0" distB="0" distL="0" distR="0" wp14:anchorId="79DA7C0D" wp14:editId="487D47B0">
                  <wp:extent cx="3363326" cy="2521907"/>
                  <wp:effectExtent l="0" t="0" r="0" b="0"/>
                  <wp:docPr id="3013137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301" cy="2539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E9775" w14:textId="5BE32781" w:rsidR="000E6BAA" w:rsidRPr="00E6780F" w:rsidRDefault="000E6BAA" w:rsidP="00CF0951">
            <w:pPr>
              <w:jc w:val="center"/>
              <w:rPr>
                <w:rFonts w:ascii="Calibri" w:eastAsia="宋体" w:hAnsi="Calibri" w:cs="Times New Roman" w:hint="eastAsia"/>
                <w14:ligatures w14:val="none"/>
              </w:rPr>
            </w:pPr>
            <w:r w:rsidRPr="000E6BAA">
              <w:rPr>
                <w:rFonts w:ascii="Calibri" w:eastAsia="宋体" w:hAnsi="Calibri" w:cs="Times New Roman" w:hint="eastAsia"/>
                <w:noProof/>
                <w14:ligatures w14:val="none"/>
              </w:rPr>
              <w:drawing>
                <wp:inline distT="0" distB="0" distL="0" distR="0" wp14:anchorId="15F2D4A0" wp14:editId="4B477650">
                  <wp:extent cx="3407876" cy="2555310"/>
                  <wp:effectExtent l="0" t="0" r="0" b="0"/>
                  <wp:docPr id="36201468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463" cy="257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74FC6" w14:textId="6AC1564B" w:rsidR="00431DA7" w:rsidRPr="00E6780F" w:rsidRDefault="00CF0951" w:rsidP="007664A3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14:ligatures w14:val="none"/>
              </w:rPr>
              <w:t>插入前后波形对比</w:t>
            </w:r>
          </w:p>
        </w:tc>
      </w:tr>
      <w:tr w:rsidR="00431DA7" w:rsidRPr="00E6780F" w14:paraId="45ADE1FC" w14:textId="77777777" w:rsidTr="007664A3">
        <w:trPr>
          <w:trHeight w:val="780"/>
        </w:trPr>
        <w:tc>
          <w:tcPr>
            <w:tcW w:w="1560" w:type="dxa"/>
            <w:vAlign w:val="center"/>
          </w:tcPr>
          <w:p w14:paraId="2157D9D9" w14:textId="77777777" w:rsidR="00431DA7" w:rsidRPr="00E6780F" w:rsidRDefault="00431DA7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速和声衰减</w:t>
            </w:r>
          </w:p>
        </w:tc>
        <w:tc>
          <w:tcPr>
            <w:tcW w:w="7371" w:type="dxa"/>
            <w:vAlign w:val="center"/>
          </w:tcPr>
          <w:p w14:paraId="23956383" w14:textId="77777777" w:rsidR="000E6BAA" w:rsidRDefault="000E6BAA" w:rsidP="000E6BAA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0E6BAA">
              <w:rPr>
                <w:rFonts w:ascii="Times New Roman" w:eastAsia="宋体" w:hAnsi="Times New Roman" w:cs="Times New Roman" w:hint="eastAsia"/>
                <w14:ligatures w14:val="none"/>
              </w:rPr>
              <w:t>5716.02 m/s</w:t>
            </w:r>
          </w:p>
          <w:p w14:paraId="22F5AB00" w14:textId="222FC8DB" w:rsidR="00431DA7" w:rsidRPr="000E6BAA" w:rsidRDefault="000E6BAA" w:rsidP="000E6BAA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0E6BAA">
              <w:rPr>
                <w:rFonts w:ascii="Times New Roman" w:eastAsia="宋体" w:hAnsi="Times New Roman" w:cs="Times New Roman" w:hint="eastAsia"/>
                <w14:ligatures w14:val="none"/>
              </w:rPr>
              <w:t>196.241904 dB/m</w:t>
            </w:r>
          </w:p>
        </w:tc>
      </w:tr>
    </w:tbl>
    <w:p w14:paraId="3AC36939" w14:textId="77777777" w:rsidR="00431DA7" w:rsidRPr="00E6780F" w:rsidRDefault="00431DA7" w:rsidP="00431DA7">
      <w:pPr>
        <w:rPr>
          <w:rFonts w:ascii="Calibri" w:eastAsia="宋体" w:hAnsi="Calibri" w:cs="Times New Roman" w:hint="eastAsia"/>
          <w14:ligatures w14:val="none"/>
        </w:rPr>
      </w:pPr>
    </w:p>
    <w:p w14:paraId="420BD9DD" w14:textId="77777777" w:rsidR="00431DA7" w:rsidRDefault="00431DA7"/>
    <w:tbl>
      <w:tblPr>
        <w:tblStyle w:val="11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0E6BAA" w:rsidRPr="00E6780F" w14:paraId="29B413CD" w14:textId="77777777" w:rsidTr="007664A3">
        <w:trPr>
          <w:trHeight w:val="392"/>
        </w:trPr>
        <w:tc>
          <w:tcPr>
            <w:tcW w:w="1560" w:type="dxa"/>
          </w:tcPr>
          <w:p w14:paraId="7154E6B4" w14:textId="77777777" w:rsidR="000E6BAA" w:rsidRPr="00E6780F" w:rsidRDefault="000E6BAA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lastRenderedPageBreak/>
              <w:t>探头</w:t>
            </w:r>
          </w:p>
        </w:tc>
        <w:tc>
          <w:tcPr>
            <w:tcW w:w="7371" w:type="dxa"/>
          </w:tcPr>
          <w:p w14:paraId="61237E60" w14:textId="77777777" w:rsidR="000E6BAA" w:rsidRPr="00E6780F" w:rsidRDefault="000E6BAA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O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lympus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2.25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 xml:space="preserve">MHz </w:t>
            </w:r>
            <w:r w:rsidRPr="00E6780F">
              <w:rPr>
                <w:rFonts w:ascii="Calibri" w:eastAsia="宋体" w:hAnsi="Calibri" w:cs="Times New Roman" w:hint="eastAsia"/>
                <w14:ligatures w14:val="none"/>
              </w:rPr>
              <w:t>(</w:t>
            </w:r>
            <w:r w:rsidRPr="00E6780F"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封装直径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16mm</w:t>
            </w:r>
            <w:r w:rsidRPr="00E6780F">
              <w:rPr>
                <w:rFonts w:ascii="Calibri" w:eastAsia="宋体" w:hAnsi="Calibri" w:cs="Times New Roman"/>
                <w14:ligatures w14:val="none"/>
              </w:rPr>
              <w:t>)</w:t>
            </w:r>
          </w:p>
        </w:tc>
      </w:tr>
      <w:tr w:rsidR="000E6BAA" w:rsidRPr="00E6780F" w14:paraId="099CAF7C" w14:textId="77777777" w:rsidTr="007664A3">
        <w:trPr>
          <w:trHeight w:val="392"/>
        </w:trPr>
        <w:tc>
          <w:tcPr>
            <w:tcW w:w="1560" w:type="dxa"/>
          </w:tcPr>
          <w:p w14:paraId="7C685AAA" w14:textId="77777777" w:rsidR="000E6BAA" w:rsidRPr="00E6780F" w:rsidRDefault="000E6BAA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被测目标</w:t>
            </w:r>
          </w:p>
        </w:tc>
        <w:tc>
          <w:tcPr>
            <w:tcW w:w="7371" w:type="dxa"/>
          </w:tcPr>
          <w:p w14:paraId="4A6B18A1" w14:textId="18B25352" w:rsidR="000E6BAA" w:rsidRPr="00E6780F" w:rsidRDefault="000E6BAA" w:rsidP="007664A3">
            <w:pPr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块</w:t>
            </w:r>
          </w:p>
        </w:tc>
      </w:tr>
      <w:tr w:rsidR="000E6BAA" w:rsidRPr="00E6780F" w14:paraId="5F766F89" w14:textId="77777777" w:rsidTr="007664A3">
        <w:trPr>
          <w:trHeight w:val="2037"/>
        </w:trPr>
        <w:tc>
          <w:tcPr>
            <w:tcW w:w="1560" w:type="dxa"/>
          </w:tcPr>
          <w:p w14:paraId="5B04D71A" w14:textId="77777777" w:rsidR="000E6BAA" w:rsidRPr="00E6780F" w:rsidRDefault="000E6BAA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测试环境</w:t>
            </w:r>
          </w:p>
        </w:tc>
        <w:tc>
          <w:tcPr>
            <w:tcW w:w="7371" w:type="dxa"/>
          </w:tcPr>
          <w:p w14:paraId="63BCDCFB" w14:textId="012CAFA4" w:rsidR="000E6BAA" w:rsidRPr="00E6780F" w:rsidRDefault="000E6BAA" w:rsidP="007664A3">
            <w:pPr>
              <w:jc w:val="center"/>
              <w:rPr>
                <w:rFonts w:ascii="Calibri" w:eastAsia="宋体" w:hAnsi="Calibri" w:cs="Times New Roman"/>
                <w:noProof/>
                <w14:ligatures w14:val="none"/>
              </w:rPr>
            </w:pPr>
            <w:r w:rsidRPr="000E6BAA">
              <w:rPr>
                <w:rFonts w:ascii="Calibri" w:eastAsia="宋体" w:hAnsi="Calibri" w:cs="Times New Roman"/>
                <w:noProof/>
                <w14:ligatures w14:val="none"/>
              </w:rPr>
              <w:drawing>
                <wp:inline distT="0" distB="0" distL="0" distR="0" wp14:anchorId="636399C3" wp14:editId="0613D77A">
                  <wp:extent cx="3887896" cy="2545200"/>
                  <wp:effectExtent l="0" t="0" r="0" b="0"/>
                  <wp:docPr id="6024666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689" cy="2547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BAA" w:rsidRPr="00E6780F" w14:paraId="3D77AEEF" w14:textId="77777777" w:rsidTr="007664A3">
        <w:trPr>
          <w:trHeight w:val="3676"/>
        </w:trPr>
        <w:tc>
          <w:tcPr>
            <w:tcW w:w="1560" w:type="dxa"/>
          </w:tcPr>
          <w:p w14:paraId="5DA1B941" w14:textId="77777777" w:rsidR="000E6BAA" w:rsidRPr="00E6780F" w:rsidRDefault="000E6BAA" w:rsidP="007664A3">
            <w:pPr>
              <w:rPr>
                <w:rFonts w:ascii="Calibri" w:eastAsia="宋体" w:hAnsi="Calibri" w:cs="Times New Roman"/>
                <w14:ligatures w14:val="none"/>
              </w:rPr>
            </w:pPr>
            <w:r w:rsidRPr="00E6780F">
              <w:rPr>
                <w:rFonts w:ascii="Calibri" w:eastAsia="宋体" w:hAnsi="Calibri" w:cs="Times New Roman" w:hint="eastAsia"/>
                <w14:ligatures w14:val="none"/>
              </w:rPr>
              <w:t>测试信号</w:t>
            </w:r>
          </w:p>
        </w:tc>
        <w:tc>
          <w:tcPr>
            <w:tcW w:w="7371" w:type="dxa"/>
          </w:tcPr>
          <w:p w14:paraId="204CCE54" w14:textId="77777777" w:rsidR="000E6BAA" w:rsidRDefault="000E6BAA" w:rsidP="007664A3">
            <w:pPr>
              <w:jc w:val="center"/>
              <w:rPr>
                <w:rFonts w:ascii="Calibri" w:eastAsia="宋体" w:hAnsi="Calibri" w:cs="Times New Roman"/>
                <w14:ligatures w14:val="none"/>
              </w:rPr>
            </w:pPr>
            <w:r w:rsidRPr="00CF0951">
              <w:rPr>
                <w:rFonts w:ascii="Calibri" w:eastAsia="宋体" w:hAnsi="Calibri" w:cs="Times New Roman" w:hint="eastAsia"/>
                <w:noProof/>
                <w14:ligatures w14:val="none"/>
              </w:rPr>
              <w:drawing>
                <wp:inline distT="0" distB="0" distL="0" distR="0" wp14:anchorId="1EA3B02A" wp14:editId="08A9F269">
                  <wp:extent cx="3363326" cy="2521907"/>
                  <wp:effectExtent l="0" t="0" r="0" b="0"/>
                  <wp:docPr id="2506269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301" cy="2539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42C94" w14:textId="34DC6B74" w:rsidR="000E6BAA" w:rsidRPr="00E6780F" w:rsidRDefault="00951680" w:rsidP="007664A3">
            <w:pPr>
              <w:jc w:val="center"/>
              <w:rPr>
                <w:rFonts w:ascii="Calibri" w:eastAsia="宋体" w:hAnsi="Calibri" w:cs="Times New Roman" w:hint="eastAsia"/>
                <w14:ligatures w14:val="none"/>
              </w:rPr>
            </w:pPr>
            <w:r w:rsidRPr="00951680">
              <w:rPr>
                <w:rFonts w:ascii="Calibri" w:eastAsia="宋体" w:hAnsi="Calibri" w:cs="Times New Roman" w:hint="eastAsia"/>
                <w:noProof/>
                <w14:ligatures w14:val="none"/>
              </w:rPr>
              <w:drawing>
                <wp:inline distT="0" distB="0" distL="0" distR="0" wp14:anchorId="13A2FEDD" wp14:editId="5991C396">
                  <wp:extent cx="3419010" cy="2563660"/>
                  <wp:effectExtent l="0" t="0" r="0" b="0"/>
                  <wp:docPr id="103602635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168" cy="25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0F37" w14:textId="77777777" w:rsidR="000E6BAA" w:rsidRPr="00E6780F" w:rsidRDefault="000E6BAA" w:rsidP="007664A3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14:ligatures w14:val="none"/>
              </w:rPr>
              <w:t>插入前后波形对比</w:t>
            </w:r>
          </w:p>
        </w:tc>
      </w:tr>
      <w:tr w:rsidR="000E6BAA" w:rsidRPr="00E6780F" w14:paraId="5928F233" w14:textId="77777777" w:rsidTr="007664A3">
        <w:trPr>
          <w:trHeight w:val="780"/>
        </w:trPr>
        <w:tc>
          <w:tcPr>
            <w:tcW w:w="1560" w:type="dxa"/>
            <w:vAlign w:val="center"/>
          </w:tcPr>
          <w:p w14:paraId="337EEDB4" w14:textId="77777777" w:rsidR="000E6BAA" w:rsidRPr="00E6780F" w:rsidRDefault="000E6BAA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速和声衰减</w:t>
            </w:r>
          </w:p>
        </w:tc>
        <w:tc>
          <w:tcPr>
            <w:tcW w:w="7371" w:type="dxa"/>
            <w:vAlign w:val="center"/>
          </w:tcPr>
          <w:p w14:paraId="305EFB27" w14:textId="77777777" w:rsidR="00951680" w:rsidRDefault="00951680" w:rsidP="007664A3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r w:rsidRPr="00951680">
              <w:rPr>
                <w:rFonts w:ascii="Times New Roman" w:eastAsia="宋体" w:hAnsi="Times New Roman" w:cs="Times New Roman" w:hint="eastAsia"/>
                <w14:ligatures w14:val="none"/>
              </w:rPr>
              <w:t>2674.74 m/s</w:t>
            </w:r>
          </w:p>
          <w:p w14:paraId="55026D53" w14:textId="3676DE06" w:rsidR="000E6BAA" w:rsidRPr="000E6BAA" w:rsidRDefault="00951680" w:rsidP="007664A3">
            <w:pPr>
              <w:jc w:val="center"/>
              <w:rPr>
                <w:rFonts w:ascii="Times New Roman" w:eastAsia="宋体" w:hAnsi="Times New Roman" w:cs="Times New Roman"/>
                <w14:ligatures w14:val="none"/>
              </w:rPr>
            </w:pPr>
            <w:bookmarkStart w:id="1" w:name="_Hlk205471425"/>
            <w:r w:rsidRPr="00951680">
              <w:rPr>
                <w:rFonts w:ascii="Times New Roman" w:eastAsia="宋体" w:hAnsi="Times New Roman" w:cs="Times New Roman" w:hint="eastAsia"/>
                <w14:ligatures w14:val="none"/>
              </w:rPr>
              <w:t>324.470755 dB/m</w:t>
            </w:r>
            <w:bookmarkEnd w:id="1"/>
          </w:p>
        </w:tc>
      </w:tr>
    </w:tbl>
    <w:p w14:paraId="2842604F" w14:textId="77777777" w:rsidR="005F6D4D" w:rsidRPr="005F6D4D" w:rsidRDefault="005F6D4D" w:rsidP="005F6D4D">
      <w:pPr>
        <w:rPr>
          <w:rFonts w:ascii="Calibri" w:eastAsia="宋体" w:hAnsi="Calibri" w:cs="Times New Roman"/>
          <w:sz w:val="28"/>
          <w:szCs w:val="32"/>
          <w14:ligatures w14:val="none"/>
        </w:rPr>
      </w:pPr>
      <w:r w:rsidRPr="005F6D4D">
        <w:rPr>
          <w:rFonts w:ascii="Calibri" w:eastAsia="宋体" w:hAnsi="Calibri" w:cs="Times New Roman" w:hint="eastAsia"/>
          <w:b/>
          <w:sz w:val="28"/>
          <w:szCs w:val="32"/>
          <w14:ligatures w14:val="none"/>
        </w:rPr>
        <w:lastRenderedPageBreak/>
        <w:t>结论：</w:t>
      </w:r>
      <w:r w:rsidRPr="005F6D4D">
        <w:rPr>
          <w:rFonts w:ascii="Calibri" w:eastAsia="宋体" w:hAnsi="Calibri" w:cs="Times New Roman"/>
          <w:sz w:val="28"/>
          <w:szCs w:val="32"/>
          <w14:ligatures w14:val="none"/>
        </w:rPr>
        <w:t xml:space="preserve"> </w:t>
      </w:r>
    </w:p>
    <w:p w14:paraId="43054CCB" w14:textId="62141CF6" w:rsidR="005F6D4D" w:rsidRPr="005F6D4D" w:rsidRDefault="005F6D4D" w:rsidP="005F6D4D">
      <w:pPr>
        <w:rPr>
          <w:rFonts w:ascii="Calibri" w:eastAsia="宋体" w:hAnsi="Calibri" w:cs="Times New Roman" w:hint="eastAsia"/>
          <w:b/>
          <w:bCs/>
          <w14:ligatures w14:val="none"/>
        </w:rPr>
      </w:pPr>
      <w:r>
        <w:rPr>
          <w:rFonts w:ascii="Calibri" w:eastAsia="宋体" w:hAnsi="Calibri" w:cs="Times New Roman" w:hint="eastAsia"/>
          <w:b/>
          <w:bCs/>
          <w14:ligatures w14:val="none"/>
        </w:rPr>
        <w:t>1.</w:t>
      </w:r>
      <w:r w:rsidRPr="005F6D4D">
        <w:rPr>
          <w:rFonts w:ascii="Calibri" w:eastAsia="宋体" w:hAnsi="Calibri" w:cs="Times New Roman" w:hint="eastAsia"/>
          <w:b/>
          <w:bCs/>
          <w14:ligatures w14:val="none"/>
        </w:rPr>
        <w:t>脉冲反射法</w:t>
      </w:r>
      <w:r>
        <w:rPr>
          <w:rFonts w:ascii="Calibri" w:eastAsia="宋体" w:hAnsi="Calibri" w:cs="Times New Roman" w:hint="eastAsia"/>
          <w:b/>
          <w:bCs/>
          <w14:ligatures w14:val="none"/>
        </w:rPr>
        <w:t>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1881"/>
        <w:gridCol w:w="1663"/>
      </w:tblGrid>
      <w:tr w:rsidR="005F6D4D" w:rsidRPr="00E6780F" w14:paraId="71E2D3A8" w14:textId="77777777" w:rsidTr="007664A3">
        <w:trPr>
          <w:jc w:val="center"/>
        </w:trPr>
        <w:tc>
          <w:tcPr>
            <w:tcW w:w="2472" w:type="dxa"/>
          </w:tcPr>
          <w:p w14:paraId="15756F0C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速</w:t>
            </w:r>
          </w:p>
        </w:tc>
        <w:tc>
          <w:tcPr>
            <w:tcW w:w="1881" w:type="dxa"/>
          </w:tcPr>
          <w:p w14:paraId="5531E99D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  <w:tc>
          <w:tcPr>
            <w:tcW w:w="1663" w:type="dxa"/>
          </w:tcPr>
          <w:p w14:paraId="76DC0619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5F6D4D" w:rsidRPr="00E6780F" w14:paraId="24636832" w14:textId="77777777" w:rsidTr="007664A3">
        <w:trPr>
          <w:jc w:val="center"/>
        </w:trPr>
        <w:tc>
          <w:tcPr>
            <w:tcW w:w="2472" w:type="dxa"/>
          </w:tcPr>
          <w:p w14:paraId="25DEC77F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Olympus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2.25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MHz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探头</w:t>
            </w:r>
          </w:p>
        </w:tc>
        <w:tc>
          <w:tcPr>
            <w:tcW w:w="1881" w:type="dxa"/>
          </w:tcPr>
          <w:p w14:paraId="6E982987" w14:textId="77777777" w:rsidR="005F6D4D" w:rsidRPr="000A12D1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D41947">
              <w:rPr>
                <w:rFonts w:ascii="Times New Roman" w:eastAsia="宋体" w:hAnsi="Times New Roman" w:cs="Times New Roman" w:hint="eastAsia"/>
                <w14:ligatures w14:val="none"/>
              </w:rPr>
              <w:t>5813.953m/s</w:t>
            </w:r>
          </w:p>
        </w:tc>
        <w:tc>
          <w:tcPr>
            <w:tcW w:w="1663" w:type="dxa"/>
          </w:tcPr>
          <w:p w14:paraId="5E7E0A71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0A12D1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2679.014m/s</w:t>
            </w:r>
          </w:p>
        </w:tc>
      </w:tr>
      <w:tr w:rsidR="005F6D4D" w:rsidRPr="00E6780F" w14:paraId="1562058F" w14:textId="77777777" w:rsidTr="007664A3">
        <w:trPr>
          <w:jc w:val="center"/>
        </w:trPr>
        <w:tc>
          <w:tcPr>
            <w:tcW w:w="2472" w:type="dxa"/>
          </w:tcPr>
          <w:p w14:paraId="14A10329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1881" w:type="dxa"/>
          </w:tcPr>
          <w:p w14:paraId="0002E9D4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  <w:tc>
          <w:tcPr>
            <w:tcW w:w="1663" w:type="dxa"/>
          </w:tcPr>
          <w:p w14:paraId="0AD12AC2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5F6D4D" w:rsidRPr="00E6780F" w14:paraId="6E18773C" w14:textId="77777777" w:rsidTr="007664A3">
        <w:trPr>
          <w:trHeight w:val="251"/>
          <w:jc w:val="center"/>
        </w:trPr>
        <w:tc>
          <w:tcPr>
            <w:tcW w:w="2472" w:type="dxa"/>
          </w:tcPr>
          <w:p w14:paraId="6C7BFF48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Olympus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2.25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MHz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探头</w:t>
            </w:r>
          </w:p>
        </w:tc>
        <w:tc>
          <w:tcPr>
            <w:tcW w:w="1881" w:type="dxa"/>
          </w:tcPr>
          <w:p w14:paraId="6BFD6710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D41947">
              <w:rPr>
                <w:rFonts w:ascii="Times New Roman" w:eastAsia="宋体" w:hAnsi="Times New Roman" w:cs="Times New Roman" w:hint="eastAsia"/>
                <w14:ligatures w14:val="none"/>
              </w:rPr>
              <w:t>114.553 dB/m</w:t>
            </w:r>
          </w:p>
        </w:tc>
        <w:tc>
          <w:tcPr>
            <w:tcW w:w="1663" w:type="dxa"/>
          </w:tcPr>
          <w:p w14:paraId="7367BF07" w14:textId="77777777" w:rsidR="005F6D4D" w:rsidRPr="00E6780F" w:rsidRDefault="005F6D4D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0A12D1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461.430 dB/m</w:t>
            </w:r>
          </w:p>
        </w:tc>
      </w:tr>
    </w:tbl>
    <w:p w14:paraId="0D84626C" w14:textId="77777777" w:rsidR="000E6BAA" w:rsidRDefault="000E6BAA">
      <w:pPr>
        <w:rPr>
          <w:rFonts w:hint="eastAsia"/>
        </w:rPr>
      </w:pPr>
    </w:p>
    <w:p w14:paraId="110A4ECA" w14:textId="54766DA7" w:rsidR="005F6D4D" w:rsidRPr="005F6D4D" w:rsidRDefault="003F1A52" w:rsidP="005F6D4D">
      <w:pPr>
        <w:rPr>
          <w:rFonts w:ascii="Calibri" w:eastAsia="宋体" w:hAnsi="Calibri" w:cs="Times New Roman" w:hint="eastAsia"/>
          <w:b/>
          <w:bCs/>
          <w14:ligatures w14:val="none"/>
        </w:rPr>
      </w:pPr>
      <w:r>
        <w:rPr>
          <w:rFonts w:ascii="Calibri" w:eastAsia="宋体" w:hAnsi="Calibri" w:cs="Times New Roman" w:hint="eastAsia"/>
          <w:b/>
          <w:bCs/>
          <w14:ligatures w14:val="none"/>
        </w:rPr>
        <w:t>2</w:t>
      </w:r>
      <w:r w:rsidR="005F6D4D">
        <w:rPr>
          <w:rFonts w:ascii="Calibri" w:eastAsia="宋体" w:hAnsi="Calibri" w:cs="Times New Roman" w:hint="eastAsia"/>
          <w:b/>
          <w:bCs/>
          <w14:ligatures w14:val="none"/>
        </w:rPr>
        <w:t>.</w:t>
      </w:r>
      <w:r w:rsidR="005F6D4D" w:rsidRPr="005F6D4D">
        <w:rPr>
          <w:rFonts w:ascii="Calibri" w:eastAsia="宋体" w:hAnsi="Calibri" w:cs="Times New Roman" w:hint="eastAsia"/>
          <w:b/>
          <w:bCs/>
          <w14:ligatures w14:val="none"/>
        </w:rPr>
        <w:t>脉冲</w:t>
      </w:r>
      <w:r>
        <w:rPr>
          <w:rFonts w:ascii="Calibri" w:eastAsia="宋体" w:hAnsi="Calibri" w:cs="Times New Roman" w:hint="eastAsia"/>
          <w:b/>
          <w:bCs/>
          <w14:ligatures w14:val="none"/>
        </w:rPr>
        <w:t>透射插入取代</w:t>
      </w:r>
      <w:r w:rsidR="005F6D4D" w:rsidRPr="005F6D4D">
        <w:rPr>
          <w:rFonts w:ascii="Calibri" w:eastAsia="宋体" w:hAnsi="Calibri" w:cs="Times New Roman" w:hint="eastAsia"/>
          <w:b/>
          <w:bCs/>
          <w14:ligatures w14:val="none"/>
        </w:rPr>
        <w:t>法</w:t>
      </w:r>
      <w:r w:rsidR="005F6D4D">
        <w:rPr>
          <w:rFonts w:ascii="Calibri" w:eastAsia="宋体" w:hAnsi="Calibri" w:cs="Times New Roman" w:hint="eastAsia"/>
          <w:b/>
          <w:bCs/>
          <w14:ligatures w14:val="none"/>
        </w:rPr>
        <w:t>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1881"/>
        <w:gridCol w:w="2015"/>
      </w:tblGrid>
      <w:tr w:rsidR="003F1A52" w:rsidRPr="00E6780F" w14:paraId="54EC08F9" w14:textId="77777777" w:rsidTr="003F1A52">
        <w:trPr>
          <w:jc w:val="center"/>
        </w:trPr>
        <w:tc>
          <w:tcPr>
            <w:tcW w:w="2472" w:type="dxa"/>
          </w:tcPr>
          <w:p w14:paraId="6307C540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速</w:t>
            </w:r>
          </w:p>
        </w:tc>
        <w:tc>
          <w:tcPr>
            <w:tcW w:w="1881" w:type="dxa"/>
          </w:tcPr>
          <w:p w14:paraId="3C2711D3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  <w:tc>
          <w:tcPr>
            <w:tcW w:w="2015" w:type="dxa"/>
          </w:tcPr>
          <w:p w14:paraId="41E3A2DE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3F1A52" w:rsidRPr="00E6780F" w14:paraId="1E506CCD" w14:textId="77777777" w:rsidTr="003F1A52">
        <w:trPr>
          <w:jc w:val="center"/>
        </w:trPr>
        <w:tc>
          <w:tcPr>
            <w:tcW w:w="2472" w:type="dxa"/>
          </w:tcPr>
          <w:p w14:paraId="7E2108A0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Olympus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2.25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MHz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探头</w:t>
            </w:r>
          </w:p>
        </w:tc>
        <w:tc>
          <w:tcPr>
            <w:tcW w:w="1881" w:type="dxa"/>
          </w:tcPr>
          <w:p w14:paraId="5454EFF7" w14:textId="4FB1566D" w:rsidR="003F1A52" w:rsidRPr="000A12D1" w:rsidRDefault="003F1A52" w:rsidP="003F1A52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0E6BAA">
              <w:rPr>
                <w:rFonts w:ascii="Times New Roman" w:eastAsia="宋体" w:hAnsi="Times New Roman" w:cs="Times New Roman" w:hint="eastAsia"/>
                <w14:ligatures w14:val="none"/>
              </w:rPr>
              <w:t>5716.02 m/s</w:t>
            </w:r>
          </w:p>
        </w:tc>
        <w:tc>
          <w:tcPr>
            <w:tcW w:w="2015" w:type="dxa"/>
          </w:tcPr>
          <w:p w14:paraId="5986AAB9" w14:textId="3D17A84D" w:rsidR="003F1A52" w:rsidRPr="003F1A52" w:rsidRDefault="003F1A52" w:rsidP="003F1A52">
            <w:pPr>
              <w:jc w:val="center"/>
              <w:rPr>
                <w:rFonts w:ascii="Times New Roman" w:eastAsia="宋体" w:hAnsi="Times New Roman" w:cs="Times New Roman" w:hint="eastAsia"/>
                <w14:ligatures w14:val="none"/>
              </w:rPr>
            </w:pPr>
            <w:r w:rsidRPr="00951680">
              <w:rPr>
                <w:rFonts w:ascii="Times New Roman" w:eastAsia="宋体" w:hAnsi="Times New Roman" w:cs="Times New Roman" w:hint="eastAsia"/>
                <w14:ligatures w14:val="none"/>
              </w:rPr>
              <w:t>2674.74 m/s</w:t>
            </w:r>
          </w:p>
        </w:tc>
      </w:tr>
      <w:tr w:rsidR="003F1A52" w:rsidRPr="00E6780F" w14:paraId="2ECC4178" w14:textId="77777777" w:rsidTr="003F1A52">
        <w:trPr>
          <w:jc w:val="center"/>
        </w:trPr>
        <w:tc>
          <w:tcPr>
            <w:tcW w:w="2472" w:type="dxa"/>
          </w:tcPr>
          <w:p w14:paraId="0E6AB60A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声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衰减</w:t>
            </w:r>
          </w:p>
        </w:tc>
        <w:tc>
          <w:tcPr>
            <w:tcW w:w="1881" w:type="dxa"/>
          </w:tcPr>
          <w:p w14:paraId="2ED64EA3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7.5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mm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阶梯试块</w:t>
            </w:r>
          </w:p>
        </w:tc>
        <w:tc>
          <w:tcPr>
            <w:tcW w:w="2015" w:type="dxa"/>
          </w:tcPr>
          <w:p w14:paraId="6E93951C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亚克力块</w:t>
            </w:r>
          </w:p>
        </w:tc>
      </w:tr>
      <w:tr w:rsidR="003F1A52" w:rsidRPr="00E6780F" w14:paraId="768CAE9F" w14:textId="77777777" w:rsidTr="003F1A52">
        <w:trPr>
          <w:trHeight w:val="251"/>
          <w:jc w:val="center"/>
        </w:trPr>
        <w:tc>
          <w:tcPr>
            <w:tcW w:w="2472" w:type="dxa"/>
          </w:tcPr>
          <w:p w14:paraId="6CF85A74" w14:textId="77777777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</w:pP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Olympus</w:t>
            </w:r>
            <w:r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 xml:space="preserve"> </w:t>
            </w:r>
            <w:r w:rsidRPr="00E6780F">
              <w:rPr>
                <w:rFonts w:ascii="Times New Roman" w:eastAsia="宋体" w:hAnsi="Times New Roman" w:cs="Times New Roman" w:hint="eastAsia"/>
                <w:szCs w:val="21"/>
                <w14:ligatures w14:val="none"/>
              </w:rPr>
              <w:t>2.25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MHz</w:t>
            </w:r>
            <w:r w:rsidRPr="00E6780F">
              <w:rPr>
                <w:rFonts w:ascii="Times New Roman" w:eastAsia="宋体" w:hAnsi="Times New Roman" w:cs="Times New Roman"/>
                <w:szCs w:val="21"/>
                <w14:ligatures w14:val="none"/>
              </w:rPr>
              <w:t>探头</w:t>
            </w:r>
          </w:p>
        </w:tc>
        <w:tc>
          <w:tcPr>
            <w:tcW w:w="1881" w:type="dxa"/>
          </w:tcPr>
          <w:p w14:paraId="0EB30762" w14:textId="7DF6BE8E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0E6BAA">
              <w:rPr>
                <w:rFonts w:ascii="Times New Roman" w:eastAsia="宋体" w:hAnsi="Times New Roman" w:cs="Times New Roman" w:hint="eastAsia"/>
                <w14:ligatures w14:val="none"/>
              </w:rPr>
              <w:t>196.241904 dB/m</w:t>
            </w:r>
          </w:p>
        </w:tc>
        <w:tc>
          <w:tcPr>
            <w:tcW w:w="2015" w:type="dxa"/>
          </w:tcPr>
          <w:p w14:paraId="052EFC2B" w14:textId="5AD00D6A" w:rsidR="003F1A52" w:rsidRPr="00E6780F" w:rsidRDefault="003F1A52" w:rsidP="007664A3">
            <w:pPr>
              <w:jc w:val="center"/>
              <w:rPr>
                <w:rFonts w:ascii="Times New Roman" w:eastAsia="宋体" w:hAnsi="Times New Roman" w:cs="Times New Roman"/>
                <w:szCs w:val="21"/>
                <w14:ligatures w14:val="none"/>
              </w:rPr>
            </w:pPr>
            <w:r w:rsidRPr="00951680">
              <w:rPr>
                <w:rFonts w:ascii="Times New Roman" w:eastAsia="宋体" w:hAnsi="Times New Roman" w:cs="Times New Roman" w:hint="eastAsia"/>
                <w14:ligatures w14:val="none"/>
              </w:rPr>
              <w:t>324.470755 dB/m</w:t>
            </w:r>
          </w:p>
        </w:tc>
      </w:tr>
    </w:tbl>
    <w:p w14:paraId="0756DA75" w14:textId="77777777" w:rsidR="003F1A52" w:rsidRDefault="003F1A52" w:rsidP="003F1A52">
      <w:pPr>
        <w:rPr>
          <w:rFonts w:ascii="Times New Roman" w:eastAsia="宋体" w:hAnsi="Times New Roman" w:cs="Times New Roman"/>
          <w14:ligatures w14:val="none"/>
        </w:rPr>
      </w:pPr>
    </w:p>
    <w:p w14:paraId="15E8D025" w14:textId="68F8DA01" w:rsidR="003F1A52" w:rsidRDefault="002168FB" w:rsidP="003F1A52">
      <w:pPr>
        <w:rPr>
          <w:rFonts w:ascii="Calibri" w:eastAsia="宋体" w:hAnsi="Calibri" w:cs="Times New Roman"/>
          <w14:ligatures w14:val="none"/>
        </w:rPr>
      </w:pPr>
      <w:r>
        <w:rPr>
          <w:rFonts w:ascii="Times New Roman" w:eastAsia="宋体" w:hAnsi="Times New Roman" w:cs="Times New Roman" w:hint="eastAsia"/>
          <w14:ligatures w14:val="none"/>
        </w:rPr>
        <w:t>（</w:t>
      </w:r>
      <w:r>
        <w:rPr>
          <w:rFonts w:ascii="Times New Roman" w:eastAsia="宋体" w:hAnsi="Times New Roman" w:cs="Times New Roman" w:hint="eastAsia"/>
          <w14:ligatures w14:val="none"/>
        </w:rPr>
        <w:t>1</w:t>
      </w:r>
      <w:r>
        <w:rPr>
          <w:rFonts w:ascii="Times New Roman" w:eastAsia="宋体" w:hAnsi="Times New Roman" w:cs="Times New Roman" w:hint="eastAsia"/>
          <w14:ligatures w14:val="none"/>
        </w:rPr>
        <w:t>）</w:t>
      </w:r>
      <w:r w:rsidR="003F1A52">
        <w:rPr>
          <w:rFonts w:ascii="Calibri" w:eastAsia="宋体" w:hAnsi="Calibri" w:cs="Times New Roman" w:hint="eastAsia"/>
          <w14:ligatures w14:val="none"/>
        </w:rPr>
        <w:t>声速越大的材料声衰减越小，因为像</w:t>
      </w:r>
      <w:r w:rsidR="003F1A52" w:rsidRPr="00884362">
        <w:rPr>
          <w:rFonts w:ascii="Calibri" w:eastAsia="宋体" w:hAnsi="Calibri" w:cs="Times New Roman"/>
          <w14:ligatures w14:val="none"/>
        </w:rPr>
        <w:t>金属晶体排列</w:t>
      </w:r>
      <w:r w:rsidR="003F1A52">
        <w:rPr>
          <w:rFonts w:ascii="Calibri" w:eastAsia="宋体" w:hAnsi="Calibri" w:cs="Times New Roman" w:hint="eastAsia"/>
          <w14:ligatures w14:val="none"/>
        </w:rPr>
        <w:t>更</w:t>
      </w:r>
      <w:r w:rsidR="003F1A52" w:rsidRPr="00884362">
        <w:rPr>
          <w:rFonts w:ascii="Calibri" w:eastAsia="宋体" w:hAnsi="Calibri" w:cs="Times New Roman"/>
          <w14:ligatures w14:val="none"/>
        </w:rPr>
        <w:t>规则，声波通过晶格振动传递能量时，原子间的弹性作用强，能量损耗低</w:t>
      </w:r>
      <w:r w:rsidR="003F1A52">
        <w:rPr>
          <w:rFonts w:ascii="Calibri" w:eastAsia="宋体" w:hAnsi="Calibri" w:cs="Times New Roman" w:hint="eastAsia"/>
          <w14:ligatures w14:val="none"/>
        </w:rPr>
        <w:t>，而像亚克力塑料等材料，</w:t>
      </w:r>
      <w:r w:rsidR="003F1A52" w:rsidRPr="00884362">
        <w:rPr>
          <w:rFonts w:ascii="Calibri" w:eastAsia="宋体" w:hAnsi="Calibri" w:cs="Times New Roman"/>
          <w14:ligatures w14:val="none"/>
        </w:rPr>
        <w:t>分子链松散或存在大量孔隙，声波传播时会因分子摩擦、孔隙散射消耗大量能量，导致衰减增大。</w:t>
      </w:r>
    </w:p>
    <w:p w14:paraId="030FD27A" w14:textId="048A928B" w:rsidR="005F6D4D" w:rsidRPr="002168FB" w:rsidRDefault="005F6D4D" w:rsidP="002168FB">
      <w:pPr>
        <w:rPr>
          <w:rFonts w:ascii="Times New Roman" w:eastAsia="宋体" w:hAnsi="Times New Roman" w:cs="Times New Roman" w:hint="eastAsia"/>
          <w14:ligatures w14:val="none"/>
        </w:rPr>
      </w:pPr>
    </w:p>
    <w:sectPr w:rsidR="005F6D4D" w:rsidRPr="00216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4F9F3" w14:textId="77777777" w:rsidR="00BB0CDA" w:rsidRDefault="00BB0CDA" w:rsidP="002D23B8">
      <w:pPr>
        <w:rPr>
          <w:rFonts w:hint="eastAsia"/>
        </w:rPr>
      </w:pPr>
      <w:r>
        <w:separator/>
      </w:r>
    </w:p>
  </w:endnote>
  <w:endnote w:type="continuationSeparator" w:id="0">
    <w:p w14:paraId="04B058DC" w14:textId="77777777" w:rsidR="00BB0CDA" w:rsidRDefault="00BB0CDA" w:rsidP="002D23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2FD2F" w14:textId="77777777" w:rsidR="00BB0CDA" w:rsidRDefault="00BB0CDA" w:rsidP="002D23B8">
      <w:pPr>
        <w:rPr>
          <w:rFonts w:hint="eastAsia"/>
        </w:rPr>
      </w:pPr>
      <w:r>
        <w:separator/>
      </w:r>
    </w:p>
  </w:footnote>
  <w:footnote w:type="continuationSeparator" w:id="0">
    <w:p w14:paraId="468EC035" w14:textId="77777777" w:rsidR="00BB0CDA" w:rsidRDefault="00BB0CDA" w:rsidP="002D23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520"/>
    <w:rsid w:val="00021C17"/>
    <w:rsid w:val="000A12D1"/>
    <w:rsid w:val="000D5AF1"/>
    <w:rsid w:val="000E3B41"/>
    <w:rsid w:val="000E6BAA"/>
    <w:rsid w:val="00170CE3"/>
    <w:rsid w:val="002168FB"/>
    <w:rsid w:val="002422C2"/>
    <w:rsid w:val="002613B5"/>
    <w:rsid w:val="002D23B8"/>
    <w:rsid w:val="00336520"/>
    <w:rsid w:val="003733D7"/>
    <w:rsid w:val="00375459"/>
    <w:rsid w:val="00386120"/>
    <w:rsid w:val="00394776"/>
    <w:rsid w:val="003F1A52"/>
    <w:rsid w:val="00431DA7"/>
    <w:rsid w:val="00457ECD"/>
    <w:rsid w:val="00477597"/>
    <w:rsid w:val="005F23A2"/>
    <w:rsid w:val="005F6D4D"/>
    <w:rsid w:val="006501FD"/>
    <w:rsid w:val="006B5EDB"/>
    <w:rsid w:val="006E3FD6"/>
    <w:rsid w:val="008104FB"/>
    <w:rsid w:val="00922D54"/>
    <w:rsid w:val="009304FC"/>
    <w:rsid w:val="00951680"/>
    <w:rsid w:val="00963B69"/>
    <w:rsid w:val="009A7DB2"/>
    <w:rsid w:val="00A02C0E"/>
    <w:rsid w:val="00A0654F"/>
    <w:rsid w:val="00A479B6"/>
    <w:rsid w:val="00A5154C"/>
    <w:rsid w:val="00B62ECE"/>
    <w:rsid w:val="00BB0CDA"/>
    <w:rsid w:val="00C17C40"/>
    <w:rsid w:val="00C73272"/>
    <w:rsid w:val="00CC15E1"/>
    <w:rsid w:val="00CF0951"/>
    <w:rsid w:val="00CF1965"/>
    <w:rsid w:val="00D41947"/>
    <w:rsid w:val="00D42477"/>
    <w:rsid w:val="00D55487"/>
    <w:rsid w:val="00EC5ECE"/>
    <w:rsid w:val="00F6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3E6ED"/>
  <w15:chartTrackingRefBased/>
  <w15:docId w15:val="{3C1F7A21-FEA2-4758-8E72-343B4DDF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A5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65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5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5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5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5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5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5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5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5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5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5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65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5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5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5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5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5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5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5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5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5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3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23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23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23B8"/>
    <w:rPr>
      <w:sz w:val="18"/>
      <w:szCs w:val="18"/>
    </w:rPr>
  </w:style>
  <w:style w:type="table" w:customStyle="1" w:styleId="11">
    <w:name w:val="网格型1"/>
    <w:basedOn w:val="a1"/>
    <w:next w:val="af2"/>
    <w:uiPriority w:val="59"/>
    <w:rsid w:val="002D2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2D2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emf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package" Target="embeddings/Microsoft_Visio_Drawing.vsdx"/><Relationship Id="rId23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3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淇正 王</dc:creator>
  <cp:keywords/>
  <dc:description/>
  <cp:lastModifiedBy>淇正 王</cp:lastModifiedBy>
  <cp:revision>22</cp:revision>
  <dcterms:created xsi:type="dcterms:W3CDTF">2025-08-06T06:45:00Z</dcterms:created>
  <dcterms:modified xsi:type="dcterms:W3CDTF">2025-08-07T07:09:00Z</dcterms:modified>
</cp:coreProperties>
</file>