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BE51" w14:textId="6ABAD15D" w:rsidR="00E6780F" w:rsidRPr="00E6780F" w:rsidRDefault="00E6780F" w:rsidP="00E6780F">
      <w:pPr>
        <w:jc w:val="center"/>
        <w:rPr>
          <w:rFonts w:ascii="黑体" w:eastAsia="黑体" w:hAnsi="黑体" w:cs="Times New Roman" w:hint="eastAsia"/>
          <w:sz w:val="28"/>
          <w:szCs w:val="21"/>
          <w14:ligatures w14:val="none"/>
        </w:rPr>
      </w:pPr>
      <w:bookmarkStart w:id="0" w:name="_Hlk200637288"/>
      <w:r w:rsidRPr="00E6780F">
        <w:rPr>
          <w:rFonts w:ascii="黑体" w:eastAsia="黑体" w:hAnsi="黑体" w:cs="Times New Roman" w:hint="eastAsia"/>
          <w:sz w:val="28"/>
          <w:szCs w:val="21"/>
          <w14:ligatures w14:val="none"/>
        </w:rPr>
        <w:t>亚克力块和阶梯试块、钢块声</w:t>
      </w:r>
      <w:r>
        <w:rPr>
          <w:rFonts w:ascii="黑体" w:eastAsia="黑体" w:hAnsi="黑体" w:cs="Times New Roman" w:hint="eastAsia"/>
          <w:sz w:val="28"/>
          <w:szCs w:val="21"/>
          <w14:ligatures w14:val="none"/>
        </w:rPr>
        <w:t>衰减</w:t>
      </w:r>
      <w:r w:rsidRPr="00E6780F">
        <w:rPr>
          <w:rFonts w:ascii="黑体" w:eastAsia="黑体" w:hAnsi="黑体" w:cs="Times New Roman" w:hint="eastAsia"/>
          <w:sz w:val="28"/>
          <w:szCs w:val="21"/>
          <w14:ligatures w14:val="none"/>
        </w:rPr>
        <w:t>测量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97"/>
        <w:gridCol w:w="6925"/>
      </w:tblGrid>
      <w:tr w:rsidR="00620A4F" w:rsidRPr="00E6780F" w14:paraId="496F28B0" w14:textId="77777777" w:rsidTr="00E6780F">
        <w:tc>
          <w:tcPr>
            <w:tcW w:w="1668" w:type="dxa"/>
          </w:tcPr>
          <w:p w14:paraId="741EEC69" w14:textId="77777777" w:rsidR="00E6780F" w:rsidRPr="00E6780F" w:rsidRDefault="00E6780F" w:rsidP="00E6780F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测试时间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/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地点</w:t>
            </w:r>
          </w:p>
        </w:tc>
        <w:tc>
          <w:tcPr>
            <w:tcW w:w="6854" w:type="dxa"/>
          </w:tcPr>
          <w:p w14:paraId="616060D1" w14:textId="6C14054A" w:rsidR="00E6780F" w:rsidRPr="00E6780F" w:rsidRDefault="00E6780F" w:rsidP="00E6780F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202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5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.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 xml:space="preserve">6.9-6.12 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XXA-40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1</w:t>
            </w:r>
          </w:p>
        </w:tc>
      </w:tr>
      <w:tr w:rsidR="00620A4F" w:rsidRPr="00E6780F" w14:paraId="622684B2" w14:textId="77777777" w:rsidTr="00E6780F">
        <w:tc>
          <w:tcPr>
            <w:tcW w:w="1668" w:type="dxa"/>
          </w:tcPr>
          <w:p w14:paraId="4878BDF4" w14:textId="77777777" w:rsidR="00E6780F" w:rsidRPr="00E6780F" w:rsidRDefault="00E6780F" w:rsidP="00E6780F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测试人员</w:t>
            </w:r>
          </w:p>
        </w:tc>
        <w:tc>
          <w:tcPr>
            <w:tcW w:w="6854" w:type="dxa"/>
          </w:tcPr>
          <w:p w14:paraId="5B1C278F" w14:textId="77777777" w:rsidR="00E6780F" w:rsidRPr="00E6780F" w:rsidRDefault="00E6780F" w:rsidP="00E6780F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王淇正</w:t>
            </w:r>
          </w:p>
        </w:tc>
      </w:tr>
      <w:tr w:rsidR="00620A4F" w:rsidRPr="00E6780F" w14:paraId="5E0508CD" w14:textId="77777777" w:rsidTr="00E6780F">
        <w:tc>
          <w:tcPr>
            <w:tcW w:w="1668" w:type="dxa"/>
          </w:tcPr>
          <w:p w14:paraId="7ABD8224" w14:textId="77777777" w:rsidR="00E6780F" w:rsidRPr="00E6780F" w:rsidRDefault="00E6780F" w:rsidP="00E6780F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测试计算原理</w:t>
            </w:r>
          </w:p>
        </w:tc>
        <w:tc>
          <w:tcPr>
            <w:tcW w:w="6854" w:type="dxa"/>
          </w:tcPr>
          <w:p w14:paraId="51B4414F" w14:textId="733B62A3" w:rsidR="007A0E34" w:rsidRDefault="007A0E34" w:rsidP="007A0E34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利用脉冲多次回波法测量声衰减系数，当</w:t>
            </w:r>
            <w:r w:rsidRPr="007A0E34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声波在均匀的连续介质中传播时，声压衰减与传播距离的关系可表示为：</w:t>
            </w:r>
          </w:p>
          <w:p w14:paraId="06A8CBFE" w14:textId="50EE2287" w:rsidR="007A0E34" w:rsidRPr="007A0E34" w:rsidRDefault="007A0E34" w:rsidP="007A0E34">
            <w:pPr>
              <w:rPr>
                <w:rFonts w:ascii="Times New Roman" w:eastAsia="宋体" w:hAnsi="Times New Roman" w:cs="Times New Roman"/>
                <w:iCs/>
                <w:szCs w:val="21"/>
                <w14:ligatures w14:val="none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宋体" w:hAnsi="Cambria Math" w:cs="Times New Roman"/>
                    <w:szCs w:val="21"/>
                    <w14:ligatures w14:val="none"/>
                  </w:rPr>
                  <m:t>P(x)=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  <w14:ligatures w14:val="none"/>
                  </w:rPr>
                  <m:t>exp(-αx)</m:t>
                </m:r>
              </m:oMath>
            </m:oMathPara>
          </w:p>
          <w:p w14:paraId="198DCB23" w14:textId="75CBE3C4" w:rsidR="007A0E34" w:rsidRDefault="007A0E34" w:rsidP="007A0E34">
            <w:pPr>
              <w:rPr>
                <w:rFonts w:ascii="Times New Roman" w:eastAsia="宋体" w:hAnsi="Times New Roman" w:cs="Times New Roman"/>
                <w:iCs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其中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0</m:t>
                  </m:r>
                </m:sub>
              </m:sSub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和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P(x)</m:t>
              </m:r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分别为初始点和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x</m:t>
              </m:r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处的声压，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α</m:t>
              </m:r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为衰减系数，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x</m:t>
              </m:r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为传播距离</w:t>
            </w:r>
            <w:r w:rsidR="00620A4F"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。通过声压衰减的关系式并结合脉冲多次回波法，可得到声衰减系数计算公式如下：</w:t>
            </w:r>
          </w:p>
          <w:p w14:paraId="274CAEE5" w14:textId="77777777" w:rsidR="00E6780F" w:rsidRPr="00620A4F" w:rsidRDefault="00620A4F" w:rsidP="007A0E34">
            <w:pPr>
              <w:rPr>
                <w:rFonts w:ascii="Times New Roman" w:eastAsia="宋体" w:hAnsi="Times New Roman" w:cs="Times New Roman"/>
                <w:iCs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Cs w:val="21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dB</m:t>
                    </m:r>
                  </m:e>
                </m:d>
                <m:r>
                  <w:rPr>
                    <w:rFonts w:ascii="Cambria Math" w:eastAsia="宋体" w:hAnsi="Cambria Math" w:cs="Times New Roman"/>
                    <w:szCs w:val="21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Cs w:val="21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szCs w:val="21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  <w14:ligatures w14:val="none"/>
                          </w:rPr>
                          <m:t>i</m:t>
                        </m:r>
                        <m:r>
                          <w:rPr>
                            <w:rFonts w:ascii="Cambria Math" w:eastAsia="宋体" w:hAnsi="Cambria Math" w:cs="Times New Roman"/>
                            <w:szCs w:val="21"/>
                            <w14:ligatures w14:val="none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L</m:t>
                    </m:r>
                  </m:den>
                </m:f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Cs w:val="21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-l</m:t>
                    </m:r>
                    <m:func>
                      <m:func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szCs w:val="21"/>
                            <w14:ligatures w14:val="none"/>
                          </w:rPr>
                        </m:ctrlPr>
                      </m:funcPr>
                      <m:fName>
                        <m:r>
                          <w:rPr>
                            <w:rFonts w:ascii="Cambria Math" w:eastAsia="宋体" w:hAnsi="Cambria Math" w:cs="Times New Roman"/>
                            <w:szCs w:val="21"/>
                            <w14:ligatures w14:val="none"/>
                          </w:rPr>
                          <m:t>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iCs/>
                                <w:szCs w:val="21"/>
                                <w14:ligatures w14:val="none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i/>
                                    <w:iCs/>
                                    <w:szCs w:val="21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  <w14:ligatures w14:val="none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  <w14:ligatures w14:val="none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i/>
                                    <w:iCs/>
                                    <w:szCs w:val="21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  <w14:ligatures w14:val="none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  <w14:ligatures w14:val="none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func>
                  </m:e>
                </m:d>
                <m:r>
                  <w:rPr>
                    <w:rFonts w:ascii="Cambria Math" w:eastAsia="宋体" w:hAnsi="Cambria Math" w:cs="Times New Roman"/>
                    <w:szCs w:val="21"/>
                    <w14:ligatures w14:val="none"/>
                  </w:rPr>
                  <m:t>,</m:t>
                </m:r>
                <m:r>
                  <w:rPr>
                    <w:rFonts w:ascii="Cambria Math" w:eastAsia="宋体" w:hAnsi="Cambria Math" w:cs="Times New Roman"/>
                    <w:szCs w:val="21"/>
                    <w14:ligatures w14:val="none"/>
                  </w:rPr>
                  <m:t>i</m:t>
                </m:r>
                <m:r>
                  <w:rPr>
                    <w:rFonts w:ascii="Cambria Math" w:eastAsia="宋体" w:hAnsi="Cambria Math" w:cs="Times New Roman"/>
                    <w:szCs w:val="21"/>
                    <w14:ligatures w14:val="none"/>
                  </w:rPr>
                  <m:t>=2,3,…</m:t>
                </m:r>
                <m:r>
                  <w:rPr>
                    <w:rFonts w:ascii="Cambria Math" w:eastAsia="宋体" w:hAnsi="Cambria Math" w:cs="Times New Roman"/>
                    <w:szCs w:val="21"/>
                    <w14:ligatures w14:val="none"/>
                  </w:rPr>
                  <m:t>n</m:t>
                </m:r>
              </m:oMath>
            </m:oMathPara>
          </w:p>
          <w:p w14:paraId="18505CCE" w14:textId="34A2549B" w:rsidR="00620A4F" w:rsidRPr="00E6780F" w:rsidRDefault="00620A4F" w:rsidP="007A0E34">
            <w:pPr>
              <w:rPr>
                <w:rFonts w:ascii="Times New Roman" w:eastAsia="宋体" w:hAnsi="Times New Roman" w:cs="Times New Roman" w:hint="eastAsia"/>
                <w:i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其中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i</m:t>
                  </m:r>
                </m:sub>
              </m:sSub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为第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i</m:t>
              </m:r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次回波的声衰减系数，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1</m:t>
                  </m:r>
                </m:sub>
              </m:sSub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和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i</m:t>
                  </m:r>
                </m:sub>
              </m:sSub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分别为第一次和第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i</m:t>
              </m:r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次脉冲回波</w:t>
            </w:r>
            <w:r w:rsidR="00901F05"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信号对应的电压值，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L</m:t>
              </m:r>
            </m:oMath>
            <w:r w:rsidR="00901F05"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为物体的厚度</w:t>
            </w:r>
          </w:p>
        </w:tc>
      </w:tr>
      <w:tr w:rsidR="00620A4F" w:rsidRPr="00E6780F" w14:paraId="58801423" w14:textId="77777777" w:rsidTr="00E6780F">
        <w:tc>
          <w:tcPr>
            <w:tcW w:w="1668" w:type="dxa"/>
          </w:tcPr>
          <w:p w14:paraId="022F82A2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测试设备</w:t>
            </w:r>
          </w:p>
        </w:tc>
        <w:tc>
          <w:tcPr>
            <w:tcW w:w="6854" w:type="dxa"/>
          </w:tcPr>
          <w:p w14:paraId="73B33260" w14:textId="2785557A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游标卡尺、脉冲发射接收器</w:t>
            </w:r>
            <w:r w:rsidRPr="00E6780F">
              <w:rPr>
                <w:rFonts w:ascii="Times New Roman" w:eastAsia="宋体" w:hAnsi="Times New Roman" w:cs="Times New Roman"/>
                <w14:ligatures w14:val="none"/>
              </w:rPr>
              <w:t>DPR300</w:t>
            </w:r>
            <w:r w:rsidRPr="00E6780F">
              <w:rPr>
                <w:rFonts w:ascii="宋体" w:eastAsia="宋体" w:hAnsi="宋体" w:cs="Times New Roman" w:hint="eastAsia"/>
                <w14:ligatures w14:val="none"/>
              </w:rPr>
              <w:t>、</w:t>
            </w:r>
            <w:r w:rsidRPr="00E6780F">
              <w:rPr>
                <w:rFonts w:ascii="Times New Roman" w:eastAsia="宋体" w:hAnsi="Times New Roman" w:cs="Times New Roman"/>
                <w14:ligatures w14:val="none"/>
              </w:rPr>
              <w:t>OLYMPUS</w:t>
            </w:r>
            <w:r w:rsidRPr="00E6780F">
              <w:rPr>
                <w:rFonts w:ascii="宋体" w:eastAsia="宋体" w:hAnsi="宋体" w:cs="Times New Roman" w:hint="eastAsia"/>
                <w14:ligatures w14:val="none"/>
              </w:rPr>
              <w:t>/</w:t>
            </w:r>
            <w:r w:rsidRPr="00E6780F">
              <w:rPr>
                <w:rFonts w:ascii="Times New Roman" w:eastAsia="宋体" w:hAnsi="Times New Roman" w:cs="Times New Roman"/>
                <w14:ligatures w14:val="none"/>
              </w:rPr>
              <w:t>2.25Mhz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探头、探头固定支架、示波器、亚克力块、阶梯试块、钢块</w:t>
            </w:r>
          </w:p>
          <w:p w14:paraId="3CA08F8E" w14:textId="77777777" w:rsidR="00E6780F" w:rsidRPr="00E6780F" w:rsidRDefault="00E6780F" w:rsidP="00E6780F">
            <w:pPr>
              <w:rPr>
                <w:rFonts w:ascii="Calibri" w:eastAsia="宋体" w:hAnsi="Calibri" w:cs="Times New Roman"/>
                <w:noProof/>
                <w14:ligatures w14:val="none"/>
              </w:rPr>
            </w:pPr>
            <w:r w:rsidRPr="00E6780F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4BFBCEB4" wp14:editId="2531A2EC">
                  <wp:extent cx="4260740" cy="2241684"/>
                  <wp:effectExtent l="0" t="0" r="0" b="0"/>
                  <wp:docPr id="191504902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23118" r="-2" b="6725"/>
                          <a:stretch/>
                        </pic:blipFill>
                        <pic:spPr bwMode="auto">
                          <a:xfrm>
                            <a:off x="0" y="0"/>
                            <a:ext cx="4392130" cy="2310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AFFCBF" w14:textId="77777777" w:rsidR="00E6780F" w:rsidRPr="00E6780F" w:rsidRDefault="00E6780F" w:rsidP="00E6780F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:noProof/>
                <w14:ligatures w14:val="none"/>
              </w:rPr>
              <w:t>设备连接示意</w:t>
            </w:r>
          </w:p>
        </w:tc>
      </w:tr>
      <w:tr w:rsidR="00620A4F" w:rsidRPr="00E6780F" w14:paraId="086FD1DE" w14:textId="77777777" w:rsidTr="00E6780F">
        <w:tc>
          <w:tcPr>
            <w:tcW w:w="1668" w:type="dxa"/>
          </w:tcPr>
          <w:p w14:paraId="44915A28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环境温度</w:t>
            </w:r>
          </w:p>
        </w:tc>
        <w:tc>
          <w:tcPr>
            <w:tcW w:w="6854" w:type="dxa"/>
          </w:tcPr>
          <w:p w14:paraId="173C8966" w14:textId="77777777" w:rsidR="00E6780F" w:rsidRPr="00E6780F" w:rsidRDefault="00E6780F" w:rsidP="00E6780F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/>
                <w14:ligatures w14:val="none"/>
              </w:rPr>
              <w:t>22.5</w:t>
            </w:r>
            <w:r w:rsidRPr="00E6780F">
              <w:rPr>
                <w:rFonts w:ascii="Cambria Math" w:eastAsia="宋体" w:hAnsi="Cambria Math" w:cs="Cambria Math"/>
                <w14:ligatures w14:val="none"/>
              </w:rPr>
              <w:t>℃</w:t>
            </w:r>
          </w:p>
        </w:tc>
      </w:tr>
      <w:tr w:rsidR="00620A4F" w:rsidRPr="00E6780F" w14:paraId="01A28F77" w14:textId="77777777" w:rsidTr="00E6780F">
        <w:tc>
          <w:tcPr>
            <w:tcW w:w="1668" w:type="dxa"/>
          </w:tcPr>
          <w:p w14:paraId="44D2F3E3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亚克力块厚度</w:t>
            </w:r>
          </w:p>
        </w:tc>
        <w:tc>
          <w:tcPr>
            <w:tcW w:w="6854" w:type="dxa"/>
          </w:tcPr>
          <w:p w14:paraId="6BE314D1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均值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19.021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>mm</w:t>
            </w:r>
          </w:p>
        </w:tc>
      </w:tr>
      <w:tr w:rsidR="00620A4F" w:rsidRPr="00E6780F" w14:paraId="63DBEF71" w14:textId="77777777" w:rsidTr="00E6780F">
        <w:tc>
          <w:tcPr>
            <w:tcW w:w="1668" w:type="dxa"/>
          </w:tcPr>
          <w:p w14:paraId="54666D52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阶梯试块厚度</w:t>
            </w:r>
          </w:p>
        </w:tc>
        <w:tc>
          <w:tcPr>
            <w:tcW w:w="6854" w:type="dxa"/>
          </w:tcPr>
          <w:p w14:paraId="787CB941" w14:textId="52B2FE9D" w:rsidR="00E6780F" w:rsidRPr="00E6780F" w:rsidRDefault="00254E1D" w:rsidP="00E6780F">
            <w:pPr>
              <w:rPr>
                <w:rFonts w:ascii="Calibri" w:eastAsia="宋体" w:hAnsi="Calibri" w:cs="Times New Roman" w:hint="eastAsia"/>
                <w14:ligatures w14:val="none"/>
              </w:rPr>
            </w:pPr>
            <w:r>
              <w:rPr>
                <w:rFonts w:ascii="Calibri" w:eastAsia="宋体" w:hAnsi="Calibri" w:cs="Times New Roman" w:hint="eastAsia"/>
                <w14:ligatures w14:val="none"/>
              </w:rPr>
              <w:t>10mm</w:t>
            </w:r>
          </w:p>
        </w:tc>
      </w:tr>
      <w:tr w:rsidR="00620A4F" w:rsidRPr="00E6780F" w14:paraId="5591FC57" w14:textId="77777777" w:rsidTr="00E6780F">
        <w:tc>
          <w:tcPr>
            <w:tcW w:w="1668" w:type="dxa"/>
          </w:tcPr>
          <w:p w14:paraId="077DB392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钢块厚度</w:t>
            </w:r>
          </w:p>
        </w:tc>
        <w:tc>
          <w:tcPr>
            <w:tcW w:w="6854" w:type="dxa"/>
          </w:tcPr>
          <w:p w14:paraId="7C5EA2A1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均值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21.032mm</w:t>
            </w:r>
          </w:p>
        </w:tc>
      </w:tr>
      <w:tr w:rsidR="00620A4F" w:rsidRPr="00E6780F" w14:paraId="141E0287" w14:textId="77777777" w:rsidTr="00E6780F">
        <w:trPr>
          <w:trHeight w:val="4165"/>
        </w:trPr>
        <w:tc>
          <w:tcPr>
            <w:tcW w:w="1668" w:type="dxa"/>
          </w:tcPr>
          <w:p w14:paraId="5C8A6733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探头</w:t>
            </w:r>
          </w:p>
        </w:tc>
        <w:tc>
          <w:tcPr>
            <w:tcW w:w="6854" w:type="dxa"/>
          </w:tcPr>
          <w:p w14:paraId="44A60850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O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 xml:space="preserve">lympus 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2.25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 xml:space="preserve">MHz 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(</w:t>
            </w:r>
            <w:r w:rsidRPr="00E6780F">
              <w:rPr>
                <w:rFonts w:ascii="Times New Roman" w:eastAsia="宋体" w:hAnsi="Times New Roman" w:cs="Times New Roman" w:hint="eastAsia"/>
                <w:kern w:val="0"/>
                <w:szCs w:val="21"/>
                <w14:ligatures w14:val="none"/>
              </w:rPr>
              <w:t>封装直径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16mm, L=50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mm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>)</w:t>
            </w:r>
          </w:p>
          <w:p w14:paraId="3099B769" w14:textId="3C172726" w:rsidR="00620A4F" w:rsidRPr="00E6780F" w:rsidRDefault="00E6780F" w:rsidP="00620A4F">
            <w:pPr>
              <w:jc w:val="center"/>
              <w:rPr>
                <w:rFonts w:ascii="Calibri" w:eastAsia="宋体" w:hAnsi="Calibri" w:cs="Times New Roman" w:hint="eastAsia"/>
                <w14:ligatures w14:val="none"/>
              </w:rPr>
            </w:pPr>
            <w:r w:rsidRPr="00E6780F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239BAEC1" wp14:editId="44358954">
                  <wp:extent cx="3479566" cy="2218414"/>
                  <wp:effectExtent l="0" t="0" r="0" b="0"/>
                  <wp:docPr id="5058037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40" t="30942" r="4902" b="30839"/>
                          <a:stretch/>
                        </pic:blipFill>
                        <pic:spPr bwMode="auto">
                          <a:xfrm>
                            <a:off x="0" y="0"/>
                            <a:ext cx="3479566" cy="2218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539E2D" w14:textId="77777777" w:rsidR="00E6780F" w:rsidRPr="00E6780F" w:rsidRDefault="00E6780F" w:rsidP="00E6780F">
      <w:pPr>
        <w:rPr>
          <w:rFonts w:ascii="Calibri" w:eastAsia="宋体" w:hAnsi="Calibri" w:cs="Times New Roman"/>
          <w14:ligatures w14:val="none"/>
        </w:rPr>
      </w:pPr>
      <w:r w:rsidRPr="00E6780F">
        <w:rPr>
          <w:rFonts w:ascii="Calibri" w:eastAsia="宋体" w:hAnsi="Calibri" w:cs="Times New Roman"/>
          <w14:ligatures w14:val="none"/>
        </w:rPr>
        <w:br w:type="page"/>
      </w:r>
    </w:p>
    <w:tbl>
      <w:tblPr>
        <w:tblStyle w:val="11"/>
        <w:tblW w:w="907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7796"/>
      </w:tblGrid>
      <w:tr w:rsidR="00E6780F" w:rsidRPr="00E6780F" w14:paraId="63F33237" w14:textId="77777777" w:rsidTr="00063069">
        <w:trPr>
          <w:trHeight w:val="392"/>
        </w:trPr>
        <w:tc>
          <w:tcPr>
            <w:tcW w:w="1277" w:type="dxa"/>
          </w:tcPr>
          <w:p w14:paraId="48E819D6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lastRenderedPageBreak/>
              <w:t>探头</w:t>
            </w:r>
          </w:p>
        </w:tc>
        <w:tc>
          <w:tcPr>
            <w:tcW w:w="7796" w:type="dxa"/>
          </w:tcPr>
          <w:p w14:paraId="0B33F964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O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 xml:space="preserve">lympus 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2.25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 xml:space="preserve">MHz 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(</w:t>
            </w:r>
            <w:r w:rsidRPr="00E6780F">
              <w:rPr>
                <w:rFonts w:ascii="Times New Roman" w:eastAsia="宋体" w:hAnsi="Times New Roman" w:cs="Times New Roman" w:hint="eastAsia"/>
                <w:kern w:val="0"/>
                <w:szCs w:val="21"/>
                <w14:ligatures w14:val="none"/>
              </w:rPr>
              <w:t>封装直径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16mm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>)</w:t>
            </w:r>
          </w:p>
        </w:tc>
      </w:tr>
      <w:tr w:rsidR="00E6780F" w:rsidRPr="00E6780F" w14:paraId="0AD3F7EC" w14:textId="77777777" w:rsidTr="00063069">
        <w:trPr>
          <w:trHeight w:val="392"/>
        </w:trPr>
        <w:tc>
          <w:tcPr>
            <w:tcW w:w="1277" w:type="dxa"/>
          </w:tcPr>
          <w:p w14:paraId="03DA4D5D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被测目标</w:t>
            </w:r>
          </w:p>
        </w:tc>
        <w:tc>
          <w:tcPr>
            <w:tcW w:w="7796" w:type="dxa"/>
          </w:tcPr>
          <w:p w14:paraId="68D6930B" w14:textId="77777777" w:rsidR="00E6780F" w:rsidRPr="00E6780F" w:rsidRDefault="00E6780F" w:rsidP="00E6780F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10mm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阶梯试块</w:t>
            </w:r>
          </w:p>
        </w:tc>
      </w:tr>
      <w:tr w:rsidR="00E6780F" w:rsidRPr="00E6780F" w14:paraId="7633B900" w14:textId="77777777" w:rsidTr="00063069">
        <w:trPr>
          <w:trHeight w:val="2037"/>
        </w:trPr>
        <w:tc>
          <w:tcPr>
            <w:tcW w:w="1277" w:type="dxa"/>
          </w:tcPr>
          <w:p w14:paraId="00DAD3EF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测试环境</w:t>
            </w:r>
          </w:p>
        </w:tc>
        <w:tc>
          <w:tcPr>
            <w:tcW w:w="7796" w:type="dxa"/>
          </w:tcPr>
          <w:p w14:paraId="660117F7" w14:textId="77777777" w:rsidR="00E6780F" w:rsidRPr="00E6780F" w:rsidRDefault="00E6780F" w:rsidP="00E6780F">
            <w:pPr>
              <w:jc w:val="center"/>
              <w:rPr>
                <w:rFonts w:ascii="Calibri" w:eastAsia="宋体" w:hAnsi="Calibri" w:cs="Times New Roman"/>
                <w:noProof/>
                <w14:ligatures w14:val="none"/>
              </w:rPr>
            </w:pPr>
            <w:r w:rsidRPr="00E6780F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609310BD" wp14:editId="571BC7A4">
                  <wp:extent cx="3005593" cy="696031"/>
                  <wp:effectExtent l="0" t="0" r="4445" b="8890"/>
                  <wp:docPr id="637880636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79" t="43492" r="14503" b="31545"/>
                          <a:stretch/>
                        </pic:blipFill>
                        <pic:spPr bwMode="auto">
                          <a:xfrm>
                            <a:off x="0" y="0"/>
                            <a:ext cx="3165607" cy="733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015C03" w14:textId="77777777" w:rsidR="00E6780F" w:rsidRPr="00E6780F" w:rsidRDefault="00E6780F" w:rsidP="00E6780F">
            <w:pPr>
              <w:jc w:val="center"/>
              <w:rPr>
                <w:rFonts w:ascii="Calibri" w:eastAsia="宋体" w:hAnsi="Calibri" w:cs="Times New Roman"/>
                <w:noProof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:noProof/>
                <w14:ligatures w14:val="none"/>
              </w:rPr>
              <w:t xml:space="preserve"> </w:t>
            </w:r>
            <w:r w:rsidRPr="00E6780F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6C6BA617" wp14:editId="78CFBE3B">
                  <wp:extent cx="3083972" cy="1798983"/>
                  <wp:effectExtent l="0" t="0" r="2540" b="0"/>
                  <wp:docPr id="171465216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3" r="7724" b="27821"/>
                          <a:stretch/>
                        </pic:blipFill>
                        <pic:spPr bwMode="auto">
                          <a:xfrm>
                            <a:off x="0" y="0"/>
                            <a:ext cx="3206193" cy="1870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80F" w:rsidRPr="00E6780F" w14:paraId="2AB5BAC3" w14:textId="77777777" w:rsidTr="00063069">
        <w:trPr>
          <w:trHeight w:val="6273"/>
        </w:trPr>
        <w:tc>
          <w:tcPr>
            <w:tcW w:w="1277" w:type="dxa"/>
          </w:tcPr>
          <w:p w14:paraId="394D3401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测试信号</w:t>
            </w:r>
          </w:p>
        </w:tc>
        <w:tc>
          <w:tcPr>
            <w:tcW w:w="7796" w:type="dxa"/>
          </w:tcPr>
          <w:p w14:paraId="61D0DFB4" w14:textId="77777777" w:rsidR="00E6780F" w:rsidRPr="00E6780F" w:rsidRDefault="00E6780F" w:rsidP="00E6780F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54C1E3A1" wp14:editId="791A3356">
                  <wp:extent cx="3004791" cy="2369489"/>
                  <wp:effectExtent l="0" t="0" r="0" b="0"/>
                  <wp:docPr id="177371038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68" t="3974" r="5449" b="4619"/>
                          <a:stretch/>
                        </pic:blipFill>
                        <pic:spPr bwMode="auto">
                          <a:xfrm>
                            <a:off x="0" y="0"/>
                            <a:ext cx="3029202" cy="238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9D4C43" w14:textId="4E5C047C" w:rsidR="00E6780F" w:rsidRPr="00E6780F" w:rsidRDefault="00254E1D" w:rsidP="00884362">
            <w:pPr>
              <w:jc w:val="center"/>
              <w:rPr>
                <w:rFonts w:ascii="Calibri" w:eastAsia="宋体" w:hAnsi="Calibri" w:cs="Times New Roman" w:hint="eastAsia"/>
                <w14:ligatures w14:val="none"/>
              </w:rPr>
            </w:pPr>
            <w:r w:rsidRPr="00254E1D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2D905E4D" wp14:editId="46321535">
                  <wp:extent cx="3419779" cy="2560322"/>
                  <wp:effectExtent l="0" t="0" r="0" b="0"/>
                  <wp:docPr id="32800859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9741" cy="260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7D0F02" w14:textId="1862C6FB" w:rsidR="00E6780F" w:rsidRPr="00E6780F" w:rsidRDefault="00E6780F" w:rsidP="00254E1D">
            <w:pPr>
              <w:jc w:val="center"/>
              <w:rPr>
                <w:rFonts w:ascii="Times New Roman" w:eastAsia="宋体" w:hAnsi="Times New Roman" w:cs="Times New Roman" w:hint="eastAsia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14:ligatures w14:val="none"/>
              </w:rPr>
              <w:t>回波信号配准</w:t>
            </w:r>
            <w:r w:rsidR="00884362">
              <w:rPr>
                <w:rFonts w:ascii="Times New Roman" w:eastAsia="宋体" w:hAnsi="Times New Roman" w:cs="Times New Roman" w:hint="eastAsia"/>
                <w14:ligatures w14:val="none"/>
              </w:rPr>
              <w:t>（下表面回波同相）</w:t>
            </w:r>
          </w:p>
        </w:tc>
      </w:tr>
      <w:tr w:rsidR="00E6780F" w:rsidRPr="00E6780F" w14:paraId="7BD12109" w14:textId="77777777" w:rsidTr="00063069">
        <w:trPr>
          <w:trHeight w:val="780"/>
        </w:trPr>
        <w:tc>
          <w:tcPr>
            <w:tcW w:w="1277" w:type="dxa"/>
            <w:vAlign w:val="center"/>
          </w:tcPr>
          <w:p w14:paraId="18CA8835" w14:textId="070412CF" w:rsidR="00E6780F" w:rsidRPr="00E6780F" w:rsidRDefault="00E6780F" w:rsidP="00E6780F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声</w:t>
            </w:r>
            <w:r w:rsidR="00A511B5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衰减</w:t>
            </w:r>
          </w:p>
        </w:tc>
        <w:tc>
          <w:tcPr>
            <w:tcW w:w="7796" w:type="dxa"/>
            <w:vAlign w:val="center"/>
          </w:tcPr>
          <w:p w14:paraId="4BE7854B" w14:textId="489D155E" w:rsidR="00254E1D" w:rsidRPr="00254E1D" w:rsidRDefault="00254E1D" w:rsidP="00254E1D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254E1D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12.891 Np/m</w:t>
            </w:r>
          </w:p>
          <w:p w14:paraId="2CD82A07" w14:textId="4D49A25F" w:rsidR="00E6780F" w:rsidRPr="00E6780F" w:rsidRDefault="00254E1D" w:rsidP="00254E1D">
            <w:pPr>
              <w:jc w:val="center"/>
              <w:rPr>
                <w:rFonts w:ascii="Times New Roman" w:eastAsia="宋体" w:hAnsi="Times New Roman" w:cs="Times New Roman"/>
                <w:noProof/>
                <w:szCs w:val="21"/>
                <w14:ligatures w14:val="none"/>
              </w:rPr>
            </w:pPr>
            <w:r w:rsidRPr="00254E1D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111.974 dB/m</w:t>
            </w:r>
          </w:p>
        </w:tc>
      </w:tr>
    </w:tbl>
    <w:p w14:paraId="4C071289" w14:textId="187FB36F" w:rsidR="00E6780F" w:rsidRPr="00E6780F" w:rsidRDefault="00E6780F" w:rsidP="00E6780F">
      <w:pPr>
        <w:rPr>
          <w:rFonts w:ascii="Calibri" w:eastAsia="宋体" w:hAnsi="Calibri" w:cs="Times New Roman" w:hint="eastAsia"/>
          <w14:ligatures w14:val="none"/>
        </w:rPr>
      </w:pPr>
      <w:r w:rsidRPr="00E6780F">
        <w:rPr>
          <w:rFonts w:ascii="Calibri" w:eastAsia="宋体" w:hAnsi="Calibri" w:cs="Times New Roman"/>
          <w14:ligatures w14:val="none"/>
        </w:rPr>
        <w:br w:type="page"/>
      </w:r>
    </w:p>
    <w:tbl>
      <w:tblPr>
        <w:tblStyle w:val="11"/>
        <w:tblW w:w="893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7371"/>
      </w:tblGrid>
      <w:tr w:rsidR="00E6780F" w:rsidRPr="00E6780F" w14:paraId="351CB2E7" w14:textId="77777777" w:rsidTr="00063069">
        <w:trPr>
          <w:trHeight w:val="392"/>
        </w:trPr>
        <w:tc>
          <w:tcPr>
            <w:tcW w:w="1560" w:type="dxa"/>
          </w:tcPr>
          <w:p w14:paraId="465EE1A5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lastRenderedPageBreak/>
              <w:t>探头</w:t>
            </w:r>
          </w:p>
        </w:tc>
        <w:tc>
          <w:tcPr>
            <w:tcW w:w="7371" w:type="dxa"/>
          </w:tcPr>
          <w:p w14:paraId="4103428B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O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 xml:space="preserve">lympus 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2.25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 xml:space="preserve">MHz 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(</w:t>
            </w:r>
            <w:r w:rsidRPr="00E6780F">
              <w:rPr>
                <w:rFonts w:ascii="Times New Roman" w:eastAsia="宋体" w:hAnsi="Times New Roman" w:cs="Times New Roman" w:hint="eastAsia"/>
                <w:kern w:val="0"/>
                <w:szCs w:val="21"/>
                <w14:ligatures w14:val="none"/>
              </w:rPr>
              <w:t>封装直径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16mm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>)</w:t>
            </w:r>
          </w:p>
        </w:tc>
      </w:tr>
      <w:tr w:rsidR="00E6780F" w:rsidRPr="00E6780F" w14:paraId="5B29E1DE" w14:textId="77777777" w:rsidTr="00063069">
        <w:trPr>
          <w:trHeight w:val="392"/>
        </w:trPr>
        <w:tc>
          <w:tcPr>
            <w:tcW w:w="1560" w:type="dxa"/>
          </w:tcPr>
          <w:p w14:paraId="29080AAE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被测目标</w:t>
            </w:r>
          </w:p>
        </w:tc>
        <w:tc>
          <w:tcPr>
            <w:tcW w:w="7371" w:type="dxa"/>
          </w:tcPr>
          <w:p w14:paraId="348E88FB" w14:textId="77777777" w:rsidR="00E6780F" w:rsidRPr="00E6780F" w:rsidRDefault="00E6780F" w:rsidP="00E6780F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亚克力块</w:t>
            </w:r>
          </w:p>
        </w:tc>
      </w:tr>
      <w:tr w:rsidR="00E6780F" w:rsidRPr="00E6780F" w14:paraId="55E1A47D" w14:textId="77777777" w:rsidTr="00063069">
        <w:trPr>
          <w:trHeight w:val="2037"/>
        </w:trPr>
        <w:tc>
          <w:tcPr>
            <w:tcW w:w="1560" w:type="dxa"/>
          </w:tcPr>
          <w:p w14:paraId="70CAF5EF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测试环境</w:t>
            </w:r>
          </w:p>
        </w:tc>
        <w:tc>
          <w:tcPr>
            <w:tcW w:w="7371" w:type="dxa"/>
          </w:tcPr>
          <w:p w14:paraId="3549CE6E" w14:textId="77777777" w:rsidR="00E6780F" w:rsidRPr="00E6780F" w:rsidRDefault="00E6780F" w:rsidP="00E6780F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3636737F" wp14:editId="61F998CA">
                  <wp:extent cx="1852654" cy="1203980"/>
                  <wp:effectExtent l="0" t="0" r="0" b="0"/>
                  <wp:docPr id="1400800617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23" t="25656" r="19614" b="23234"/>
                          <a:stretch/>
                        </pic:blipFill>
                        <pic:spPr bwMode="auto">
                          <a:xfrm>
                            <a:off x="0" y="0"/>
                            <a:ext cx="1886718" cy="1226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812E7F" w14:textId="77777777" w:rsidR="00E6780F" w:rsidRPr="00E6780F" w:rsidRDefault="00E6780F" w:rsidP="00E6780F">
            <w:pPr>
              <w:jc w:val="center"/>
              <w:rPr>
                <w:rFonts w:ascii="Calibri" w:eastAsia="宋体" w:hAnsi="Calibri" w:cs="Times New Roman"/>
                <w:b/>
                <w:bCs/>
                <w14:ligatures w14:val="none"/>
              </w:rPr>
            </w:pPr>
            <w:r w:rsidRPr="00E6780F">
              <w:rPr>
                <w:rFonts w:ascii="Calibri" w:eastAsia="宋体" w:hAnsi="Calibri" w:cs="Times New Roman"/>
                <w:b/>
                <w:bCs/>
                <w:noProof/>
                <w14:ligatures w14:val="none"/>
              </w:rPr>
              <w:drawing>
                <wp:inline distT="0" distB="0" distL="0" distR="0" wp14:anchorId="3F676C6D" wp14:editId="7DB772C7">
                  <wp:extent cx="3053300" cy="1650724"/>
                  <wp:effectExtent l="0" t="0" r="0" b="6985"/>
                  <wp:docPr id="136250031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46" b="28594"/>
                          <a:stretch/>
                        </pic:blipFill>
                        <pic:spPr bwMode="auto">
                          <a:xfrm>
                            <a:off x="0" y="0"/>
                            <a:ext cx="3119786" cy="1686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 xml:space="preserve"> </w:t>
            </w:r>
          </w:p>
        </w:tc>
      </w:tr>
      <w:tr w:rsidR="00E6780F" w:rsidRPr="00E6780F" w14:paraId="628DDF44" w14:textId="77777777" w:rsidTr="00063069">
        <w:trPr>
          <w:trHeight w:val="6273"/>
        </w:trPr>
        <w:tc>
          <w:tcPr>
            <w:tcW w:w="1560" w:type="dxa"/>
          </w:tcPr>
          <w:p w14:paraId="4C702E0B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测试信号</w:t>
            </w:r>
          </w:p>
        </w:tc>
        <w:tc>
          <w:tcPr>
            <w:tcW w:w="7371" w:type="dxa"/>
          </w:tcPr>
          <w:p w14:paraId="06A345A6" w14:textId="77777777" w:rsidR="00E6780F" w:rsidRPr="00E6780F" w:rsidRDefault="00E6780F" w:rsidP="00E6780F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01BB2CB1" wp14:editId="15D0D38F">
                  <wp:extent cx="2900763" cy="2178657"/>
                  <wp:effectExtent l="0" t="0" r="0" b="0"/>
                  <wp:docPr id="113787152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58" t="6188" r="7516" b="6422"/>
                          <a:stretch/>
                        </pic:blipFill>
                        <pic:spPr bwMode="auto">
                          <a:xfrm>
                            <a:off x="0" y="0"/>
                            <a:ext cx="2998172" cy="2251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B3A920" w14:textId="19E38A02" w:rsidR="00E6780F" w:rsidRPr="00E6780F" w:rsidRDefault="00884362" w:rsidP="00E6780F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884362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3CF04B09" wp14:editId="63E339FC">
                  <wp:extent cx="3426598" cy="2568272"/>
                  <wp:effectExtent l="0" t="0" r="0" b="0"/>
                  <wp:docPr id="190358710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439" cy="2574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B49391" w14:textId="2C5664FD" w:rsidR="00E6780F" w:rsidRPr="00E6780F" w:rsidRDefault="00E6780F" w:rsidP="00884362">
            <w:pPr>
              <w:jc w:val="center"/>
              <w:rPr>
                <w:rFonts w:ascii="Times New Roman" w:eastAsia="宋体" w:hAnsi="Times New Roman" w:cs="Times New Roman" w:hint="eastAsia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14:ligatures w14:val="none"/>
              </w:rPr>
              <w:t>回波信号配准</w:t>
            </w:r>
            <w:r w:rsidRPr="00E6780F">
              <w:rPr>
                <w:rFonts w:ascii="Times New Roman" w:eastAsia="宋体" w:hAnsi="Times New Roman" w:cs="Times New Roman" w:hint="eastAsia"/>
                <w14:ligatures w14:val="none"/>
              </w:rPr>
              <w:t>（下表面回波反相）</w:t>
            </w:r>
          </w:p>
        </w:tc>
      </w:tr>
      <w:tr w:rsidR="00E6780F" w:rsidRPr="00E6780F" w14:paraId="51DC28BC" w14:textId="77777777" w:rsidTr="00063069">
        <w:trPr>
          <w:trHeight w:val="558"/>
        </w:trPr>
        <w:tc>
          <w:tcPr>
            <w:tcW w:w="1560" w:type="dxa"/>
            <w:vAlign w:val="center"/>
          </w:tcPr>
          <w:p w14:paraId="77BB1961" w14:textId="34F56C52" w:rsidR="00E6780F" w:rsidRPr="00E6780F" w:rsidRDefault="00A511B5" w:rsidP="00E6780F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声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衰减</w:t>
            </w:r>
          </w:p>
        </w:tc>
        <w:tc>
          <w:tcPr>
            <w:tcW w:w="7371" w:type="dxa"/>
            <w:vAlign w:val="center"/>
          </w:tcPr>
          <w:p w14:paraId="08109011" w14:textId="77777777" w:rsidR="00884362" w:rsidRPr="00884362" w:rsidRDefault="00884362" w:rsidP="00884362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884362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48.796 Np/m</w:t>
            </w:r>
          </w:p>
          <w:p w14:paraId="5FC98ABC" w14:textId="69FD4C5C" w:rsidR="00E6780F" w:rsidRPr="00E6780F" w:rsidRDefault="00884362" w:rsidP="00884362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884362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423.837 dB/m</w:t>
            </w:r>
          </w:p>
        </w:tc>
      </w:tr>
    </w:tbl>
    <w:p w14:paraId="0613975B" w14:textId="77777777" w:rsidR="00E6780F" w:rsidRPr="00E6780F" w:rsidRDefault="00E6780F" w:rsidP="00E6780F">
      <w:pPr>
        <w:rPr>
          <w:rFonts w:ascii="Calibri" w:eastAsia="宋体" w:hAnsi="Calibri" w:cs="Times New Roman"/>
          <w14:ligatures w14:val="none"/>
        </w:rPr>
      </w:pPr>
      <w:r w:rsidRPr="00E6780F">
        <w:rPr>
          <w:rFonts w:ascii="Calibri" w:eastAsia="宋体" w:hAnsi="Calibri" w:cs="Times New Roman"/>
          <w14:ligatures w14:val="none"/>
        </w:rPr>
        <w:br w:type="page"/>
      </w:r>
    </w:p>
    <w:tbl>
      <w:tblPr>
        <w:tblStyle w:val="11"/>
        <w:tblW w:w="893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7371"/>
      </w:tblGrid>
      <w:tr w:rsidR="00E6780F" w:rsidRPr="00E6780F" w14:paraId="1C1DE33A" w14:textId="77777777" w:rsidTr="00063069">
        <w:trPr>
          <w:trHeight w:val="392"/>
        </w:trPr>
        <w:tc>
          <w:tcPr>
            <w:tcW w:w="1560" w:type="dxa"/>
          </w:tcPr>
          <w:p w14:paraId="38A2367B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lastRenderedPageBreak/>
              <w:t>探头</w:t>
            </w:r>
          </w:p>
        </w:tc>
        <w:tc>
          <w:tcPr>
            <w:tcW w:w="7371" w:type="dxa"/>
          </w:tcPr>
          <w:p w14:paraId="4210DDE8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O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 xml:space="preserve">lympus 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2.25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 xml:space="preserve">MHz 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(</w:t>
            </w:r>
            <w:r w:rsidRPr="00E6780F">
              <w:rPr>
                <w:rFonts w:ascii="Times New Roman" w:eastAsia="宋体" w:hAnsi="Times New Roman" w:cs="Times New Roman" w:hint="eastAsia"/>
                <w:kern w:val="0"/>
                <w:szCs w:val="21"/>
                <w14:ligatures w14:val="none"/>
              </w:rPr>
              <w:t>封装直径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16mm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>)</w:t>
            </w:r>
          </w:p>
        </w:tc>
      </w:tr>
      <w:tr w:rsidR="00E6780F" w:rsidRPr="00E6780F" w14:paraId="065FACAA" w14:textId="77777777" w:rsidTr="00063069">
        <w:trPr>
          <w:trHeight w:val="392"/>
        </w:trPr>
        <w:tc>
          <w:tcPr>
            <w:tcW w:w="1560" w:type="dxa"/>
          </w:tcPr>
          <w:p w14:paraId="41A2E8A9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被测目标</w:t>
            </w:r>
          </w:p>
        </w:tc>
        <w:tc>
          <w:tcPr>
            <w:tcW w:w="7371" w:type="dxa"/>
          </w:tcPr>
          <w:p w14:paraId="21C464E7" w14:textId="77777777" w:rsidR="00E6780F" w:rsidRPr="00E6780F" w:rsidRDefault="00E6780F" w:rsidP="00E6780F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钢块</w:t>
            </w:r>
          </w:p>
        </w:tc>
      </w:tr>
      <w:tr w:rsidR="00E6780F" w:rsidRPr="00E6780F" w14:paraId="2A0793F3" w14:textId="77777777" w:rsidTr="00063069">
        <w:trPr>
          <w:trHeight w:val="2037"/>
        </w:trPr>
        <w:tc>
          <w:tcPr>
            <w:tcW w:w="1560" w:type="dxa"/>
          </w:tcPr>
          <w:p w14:paraId="1F6FB8D2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测试环境</w:t>
            </w:r>
          </w:p>
        </w:tc>
        <w:tc>
          <w:tcPr>
            <w:tcW w:w="7371" w:type="dxa"/>
          </w:tcPr>
          <w:p w14:paraId="1C121992" w14:textId="77777777" w:rsidR="00E6780F" w:rsidRPr="00E6780F" w:rsidRDefault="00E6780F" w:rsidP="00E6780F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 xml:space="preserve"> </w:t>
            </w:r>
            <w:r w:rsidRPr="00E6780F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23C864D9" wp14:editId="59D1A076">
                  <wp:extent cx="2807577" cy="1025718"/>
                  <wp:effectExtent l="0" t="0" r="0" b="3175"/>
                  <wp:docPr id="1419964885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02" t="38170" r="16015" b="29285"/>
                          <a:stretch/>
                        </pic:blipFill>
                        <pic:spPr bwMode="auto">
                          <a:xfrm>
                            <a:off x="0" y="0"/>
                            <a:ext cx="2817857" cy="1029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6BC23D" w14:textId="77777777" w:rsidR="00E6780F" w:rsidRPr="00E6780F" w:rsidRDefault="00E6780F" w:rsidP="00E6780F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5A05C195" wp14:editId="29E04E7E">
                  <wp:extent cx="3269548" cy="1725433"/>
                  <wp:effectExtent l="0" t="0" r="7620" b="8255"/>
                  <wp:docPr id="14310897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71" b="31161"/>
                          <a:stretch/>
                        </pic:blipFill>
                        <pic:spPr bwMode="auto">
                          <a:xfrm>
                            <a:off x="0" y="0"/>
                            <a:ext cx="3328805" cy="175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80F" w:rsidRPr="00E6780F" w14:paraId="0BE25A44" w14:textId="77777777" w:rsidTr="00063069">
        <w:trPr>
          <w:trHeight w:val="6273"/>
        </w:trPr>
        <w:tc>
          <w:tcPr>
            <w:tcW w:w="1560" w:type="dxa"/>
          </w:tcPr>
          <w:p w14:paraId="7FC3996E" w14:textId="77777777" w:rsidR="00E6780F" w:rsidRPr="00E6780F" w:rsidRDefault="00E6780F" w:rsidP="00E6780F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测试信号</w:t>
            </w:r>
          </w:p>
        </w:tc>
        <w:tc>
          <w:tcPr>
            <w:tcW w:w="7371" w:type="dxa"/>
          </w:tcPr>
          <w:p w14:paraId="0DE20E18" w14:textId="77777777" w:rsidR="00E6780F" w:rsidRPr="00E6780F" w:rsidRDefault="00E6780F" w:rsidP="00E6780F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1D2FF7B1" wp14:editId="1E07F2E0">
                  <wp:extent cx="2909726" cy="2321781"/>
                  <wp:effectExtent l="0" t="0" r="0" b="0"/>
                  <wp:docPr id="32494916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81" t="4205" r="6471" b="5357"/>
                          <a:stretch/>
                        </pic:blipFill>
                        <pic:spPr bwMode="auto">
                          <a:xfrm>
                            <a:off x="0" y="0"/>
                            <a:ext cx="2960360" cy="2362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436F62" w14:textId="6FC5C23A" w:rsidR="00E6780F" w:rsidRPr="00E6780F" w:rsidRDefault="00B84801" w:rsidP="00E6780F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B84801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15DE8EFD" wp14:editId="1E597B99">
                  <wp:extent cx="3500594" cy="2544417"/>
                  <wp:effectExtent l="0" t="0" r="0" b="0"/>
                  <wp:docPr id="62371362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116" cy="258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F25CE4" w14:textId="7078C41D" w:rsidR="00E6780F" w:rsidRPr="00E6780F" w:rsidRDefault="00E6780F" w:rsidP="00DA17BC">
            <w:pPr>
              <w:jc w:val="center"/>
              <w:rPr>
                <w:rFonts w:ascii="Times New Roman" w:eastAsia="宋体" w:hAnsi="Times New Roman" w:cs="Times New Roman" w:hint="eastAsia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14:ligatures w14:val="none"/>
              </w:rPr>
              <w:t>回波信号配准</w:t>
            </w:r>
            <w:r w:rsidR="00884362">
              <w:rPr>
                <w:rFonts w:ascii="Times New Roman" w:eastAsia="宋体" w:hAnsi="Times New Roman" w:cs="Times New Roman" w:hint="eastAsia"/>
                <w14:ligatures w14:val="none"/>
              </w:rPr>
              <w:t>（下表面回波同相）</w:t>
            </w:r>
          </w:p>
        </w:tc>
      </w:tr>
      <w:tr w:rsidR="00E6780F" w:rsidRPr="00E6780F" w14:paraId="006E5A51" w14:textId="77777777" w:rsidTr="00063069">
        <w:trPr>
          <w:trHeight w:val="558"/>
        </w:trPr>
        <w:tc>
          <w:tcPr>
            <w:tcW w:w="1560" w:type="dxa"/>
            <w:vAlign w:val="center"/>
          </w:tcPr>
          <w:p w14:paraId="05ADA877" w14:textId="3A0F97F5" w:rsidR="00E6780F" w:rsidRPr="00E6780F" w:rsidRDefault="00A511B5" w:rsidP="00E6780F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声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衰减</w:t>
            </w:r>
          </w:p>
        </w:tc>
        <w:tc>
          <w:tcPr>
            <w:tcW w:w="7371" w:type="dxa"/>
            <w:vAlign w:val="center"/>
          </w:tcPr>
          <w:p w14:paraId="469BCFDA" w14:textId="77777777" w:rsidR="00B84801" w:rsidRPr="00DF4C8F" w:rsidRDefault="00B84801" w:rsidP="00B84801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DF4C8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10.349 Np/m</w:t>
            </w:r>
          </w:p>
          <w:p w14:paraId="722494D3" w14:textId="6281A5AD" w:rsidR="00E6780F" w:rsidRPr="00E6780F" w:rsidRDefault="00B84801" w:rsidP="00B84801">
            <w:pPr>
              <w:jc w:val="center"/>
              <w:rPr>
                <w:rFonts w:ascii="Times New Roman" w:eastAsia="宋体" w:hAnsi="Times New Roman" w:cs="Times New Roman"/>
                <w:noProof/>
                <w:szCs w:val="21"/>
                <w14:ligatures w14:val="none"/>
              </w:rPr>
            </w:pPr>
            <w:r w:rsidRPr="00DF4C8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89.890 dB/m</w:t>
            </w:r>
          </w:p>
        </w:tc>
      </w:tr>
    </w:tbl>
    <w:p w14:paraId="4ED098BC" w14:textId="77777777" w:rsidR="00A511B5" w:rsidRPr="00E6780F" w:rsidRDefault="00A511B5" w:rsidP="00E6780F">
      <w:pPr>
        <w:rPr>
          <w:rFonts w:ascii="Calibri" w:eastAsia="宋体" w:hAnsi="Calibri" w:cs="Times New Roman" w:hint="eastAsia"/>
          <w:b/>
          <w14:ligatures w14:val="none"/>
        </w:rPr>
      </w:pPr>
    </w:p>
    <w:p w14:paraId="18889229" w14:textId="77777777" w:rsidR="00E6780F" w:rsidRPr="00E6780F" w:rsidRDefault="00E6780F" w:rsidP="00E6780F">
      <w:pPr>
        <w:rPr>
          <w:rFonts w:ascii="Calibri" w:eastAsia="宋体" w:hAnsi="Calibri" w:cs="Times New Roman"/>
          <w14:ligatures w14:val="none"/>
        </w:rPr>
      </w:pPr>
      <w:r w:rsidRPr="00E6780F">
        <w:rPr>
          <w:rFonts w:ascii="Calibri" w:eastAsia="宋体" w:hAnsi="Calibri" w:cs="Times New Roman" w:hint="eastAsia"/>
          <w:b/>
          <w14:ligatures w14:val="none"/>
        </w:rPr>
        <w:t>结论：</w:t>
      </w:r>
      <w:r w:rsidRPr="00E6780F">
        <w:rPr>
          <w:rFonts w:ascii="Calibri" w:eastAsia="宋体" w:hAnsi="Calibri" w:cs="Times New Roman"/>
          <w14:ligatures w14:val="none"/>
        </w:rPr>
        <w:t xml:space="preserve"> </w:t>
      </w:r>
    </w:p>
    <w:p w14:paraId="4A5C0027" w14:textId="77777777" w:rsidR="00E6780F" w:rsidRPr="00E6780F" w:rsidRDefault="00E6780F" w:rsidP="00E6780F">
      <w:pPr>
        <w:rPr>
          <w:rFonts w:ascii="Calibri" w:eastAsia="宋体" w:hAnsi="Calibri" w:cs="Times New Roman"/>
          <w14:ligatures w14:val="none"/>
        </w:rPr>
      </w:pP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1977"/>
        <w:gridCol w:w="1505"/>
        <w:gridCol w:w="1505"/>
      </w:tblGrid>
      <w:tr w:rsidR="00E6780F" w:rsidRPr="00E6780F" w14:paraId="535F0629" w14:textId="77777777" w:rsidTr="00063069">
        <w:trPr>
          <w:jc w:val="center"/>
        </w:trPr>
        <w:tc>
          <w:tcPr>
            <w:tcW w:w="1590" w:type="dxa"/>
          </w:tcPr>
          <w:p w14:paraId="467EC4C7" w14:textId="39E8DF7A" w:rsidR="00E6780F" w:rsidRPr="00E6780F" w:rsidRDefault="00E6780F" w:rsidP="00E6780F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声</w:t>
            </w:r>
            <w:r w:rsidR="00B84801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衰减</w:t>
            </w:r>
          </w:p>
        </w:tc>
        <w:tc>
          <w:tcPr>
            <w:tcW w:w="1977" w:type="dxa"/>
          </w:tcPr>
          <w:p w14:paraId="084FD7F8" w14:textId="77777777" w:rsidR="00E6780F" w:rsidRPr="00E6780F" w:rsidRDefault="00E6780F" w:rsidP="00E6780F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10mm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阶梯试块</w:t>
            </w:r>
          </w:p>
        </w:tc>
        <w:tc>
          <w:tcPr>
            <w:tcW w:w="1505" w:type="dxa"/>
          </w:tcPr>
          <w:p w14:paraId="7A1CF81E" w14:textId="77777777" w:rsidR="00E6780F" w:rsidRPr="00E6780F" w:rsidRDefault="00E6780F" w:rsidP="00E6780F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钢块</w:t>
            </w:r>
          </w:p>
        </w:tc>
        <w:tc>
          <w:tcPr>
            <w:tcW w:w="1505" w:type="dxa"/>
          </w:tcPr>
          <w:p w14:paraId="44678B7D" w14:textId="77777777" w:rsidR="00E6780F" w:rsidRPr="00E6780F" w:rsidRDefault="00E6780F" w:rsidP="00E6780F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亚克力块</w:t>
            </w:r>
          </w:p>
        </w:tc>
      </w:tr>
      <w:tr w:rsidR="00E6780F" w:rsidRPr="00E6780F" w14:paraId="25EDFBBD" w14:textId="77777777" w:rsidTr="00063069">
        <w:trPr>
          <w:jc w:val="center"/>
        </w:trPr>
        <w:tc>
          <w:tcPr>
            <w:tcW w:w="1590" w:type="dxa"/>
          </w:tcPr>
          <w:p w14:paraId="7F7C453B" w14:textId="77777777" w:rsidR="00E6780F" w:rsidRPr="00E6780F" w:rsidRDefault="00E6780F" w:rsidP="00E6780F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Olympus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 xml:space="preserve"> 2.25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MHz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探头</w:t>
            </w:r>
          </w:p>
        </w:tc>
        <w:tc>
          <w:tcPr>
            <w:tcW w:w="1977" w:type="dxa"/>
          </w:tcPr>
          <w:p w14:paraId="170DC4E0" w14:textId="77777777" w:rsidR="004D4AE2" w:rsidRPr="00254E1D" w:rsidRDefault="004D4AE2" w:rsidP="004D4AE2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254E1D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12.891 Np/m</w:t>
            </w:r>
          </w:p>
          <w:p w14:paraId="5D78EFAD" w14:textId="064695A1" w:rsidR="00E6780F" w:rsidRPr="00E6780F" w:rsidRDefault="004D4AE2" w:rsidP="004D4AE2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254E1D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111.974 dB/m</w:t>
            </w:r>
          </w:p>
        </w:tc>
        <w:tc>
          <w:tcPr>
            <w:tcW w:w="1505" w:type="dxa"/>
          </w:tcPr>
          <w:p w14:paraId="637F40D6" w14:textId="77777777" w:rsidR="004D4AE2" w:rsidRPr="00DF4C8F" w:rsidRDefault="004D4AE2" w:rsidP="004D4AE2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DF4C8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10.349 Np/m</w:t>
            </w:r>
          </w:p>
          <w:p w14:paraId="038FBACF" w14:textId="23E7352D" w:rsidR="00E6780F" w:rsidRPr="00E6780F" w:rsidRDefault="004D4AE2" w:rsidP="004D4AE2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DF4C8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89.890 dB/m</w:t>
            </w:r>
          </w:p>
        </w:tc>
        <w:tc>
          <w:tcPr>
            <w:tcW w:w="1505" w:type="dxa"/>
          </w:tcPr>
          <w:p w14:paraId="272BBEC1" w14:textId="77777777" w:rsidR="00884362" w:rsidRPr="00884362" w:rsidRDefault="00884362" w:rsidP="00884362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884362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48.796 Np/m</w:t>
            </w:r>
          </w:p>
          <w:p w14:paraId="3BFE4D73" w14:textId="5441AD02" w:rsidR="00E6780F" w:rsidRPr="00E6780F" w:rsidRDefault="00884362" w:rsidP="00884362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884362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423.837 dB/m</w:t>
            </w:r>
          </w:p>
        </w:tc>
      </w:tr>
    </w:tbl>
    <w:p w14:paraId="35DF35A9" w14:textId="77777777" w:rsidR="00E6780F" w:rsidRPr="00E6780F" w:rsidRDefault="00E6780F" w:rsidP="00E6780F">
      <w:pPr>
        <w:rPr>
          <w:rFonts w:ascii="Calibri" w:eastAsia="宋体" w:hAnsi="Calibri" w:cs="Times New Roman"/>
          <w14:ligatures w14:val="none"/>
        </w:rPr>
      </w:pPr>
    </w:p>
    <w:p w14:paraId="5CC592A0" w14:textId="56CFB87E" w:rsidR="000D5AF1" w:rsidRPr="00884362" w:rsidRDefault="00E6780F">
      <w:pPr>
        <w:rPr>
          <w:rFonts w:ascii="Calibri" w:eastAsia="宋体" w:hAnsi="Calibri" w:cs="Times New Roman" w:hint="eastAsia"/>
          <w14:ligatures w14:val="none"/>
        </w:rPr>
      </w:pPr>
      <w:r w:rsidRPr="00E6780F">
        <w:rPr>
          <w:rFonts w:ascii="Times New Roman" w:eastAsia="宋体" w:hAnsi="Times New Roman" w:cs="Times New Roman"/>
          <w14:ligatures w14:val="none"/>
        </w:rPr>
        <w:t>(1)</w:t>
      </w:r>
      <w:bookmarkEnd w:id="0"/>
      <w:r w:rsidR="00884362">
        <w:rPr>
          <w:rFonts w:ascii="Calibri" w:eastAsia="宋体" w:hAnsi="Calibri" w:cs="Times New Roman" w:hint="eastAsia"/>
          <w14:ligatures w14:val="none"/>
        </w:rPr>
        <w:t xml:space="preserve"> </w:t>
      </w:r>
      <w:r w:rsidR="00884362">
        <w:rPr>
          <w:rFonts w:ascii="Calibri" w:eastAsia="宋体" w:hAnsi="Calibri" w:cs="Times New Roman" w:hint="eastAsia"/>
          <w14:ligatures w14:val="none"/>
        </w:rPr>
        <w:t>声速越大的材料声衰减越小，因为</w:t>
      </w:r>
      <w:r w:rsidR="00884362" w:rsidRPr="00884362">
        <w:rPr>
          <w:rFonts w:ascii="Calibri" w:eastAsia="宋体" w:hAnsi="Calibri" w:cs="Times New Roman"/>
          <w14:ligatures w14:val="none"/>
        </w:rPr>
        <w:t>例如</w:t>
      </w:r>
      <w:r w:rsidR="00884362">
        <w:rPr>
          <w:rFonts w:ascii="Calibri" w:eastAsia="宋体" w:hAnsi="Calibri" w:cs="Times New Roman" w:hint="eastAsia"/>
          <w14:ligatures w14:val="none"/>
        </w:rPr>
        <w:t>像</w:t>
      </w:r>
      <w:r w:rsidR="00884362" w:rsidRPr="00884362">
        <w:rPr>
          <w:rFonts w:ascii="Calibri" w:eastAsia="宋体" w:hAnsi="Calibri" w:cs="Times New Roman"/>
          <w14:ligatures w14:val="none"/>
        </w:rPr>
        <w:t>金属晶体排列</w:t>
      </w:r>
      <w:r w:rsidR="00884362">
        <w:rPr>
          <w:rFonts w:ascii="Calibri" w:eastAsia="宋体" w:hAnsi="Calibri" w:cs="Times New Roman" w:hint="eastAsia"/>
          <w14:ligatures w14:val="none"/>
        </w:rPr>
        <w:t>更</w:t>
      </w:r>
      <w:r w:rsidR="00884362" w:rsidRPr="00884362">
        <w:rPr>
          <w:rFonts w:ascii="Calibri" w:eastAsia="宋体" w:hAnsi="Calibri" w:cs="Times New Roman"/>
          <w14:ligatures w14:val="none"/>
        </w:rPr>
        <w:t>规则，声波通过晶格振动传递能量时，原子间的弹性作用强，能量损耗低</w:t>
      </w:r>
      <w:r w:rsidR="00884362">
        <w:rPr>
          <w:rFonts w:ascii="Calibri" w:eastAsia="宋体" w:hAnsi="Calibri" w:cs="Times New Roman" w:hint="eastAsia"/>
          <w14:ligatures w14:val="none"/>
        </w:rPr>
        <w:t>，而像亚克力塑料等材料，</w:t>
      </w:r>
      <w:r w:rsidR="00884362" w:rsidRPr="00884362">
        <w:rPr>
          <w:rFonts w:ascii="Calibri" w:eastAsia="宋体" w:hAnsi="Calibri" w:cs="Times New Roman"/>
          <w14:ligatures w14:val="none"/>
        </w:rPr>
        <w:t>分子链松散或存在大量孔隙，声波传播时会因分子摩擦、孔隙散射消耗大量能量，导致衰减增大。</w:t>
      </w:r>
    </w:p>
    <w:sectPr w:rsidR="000D5AF1" w:rsidRPr="008843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3F3DF" w14:textId="77777777" w:rsidR="0037738D" w:rsidRDefault="0037738D" w:rsidP="00E6780F">
      <w:pPr>
        <w:rPr>
          <w:rFonts w:hint="eastAsia"/>
        </w:rPr>
      </w:pPr>
      <w:r>
        <w:separator/>
      </w:r>
    </w:p>
  </w:endnote>
  <w:endnote w:type="continuationSeparator" w:id="0">
    <w:p w14:paraId="56DA6056" w14:textId="77777777" w:rsidR="0037738D" w:rsidRDefault="0037738D" w:rsidP="00E678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4D9E" w14:textId="77777777" w:rsidR="0037738D" w:rsidRDefault="0037738D" w:rsidP="00E6780F">
      <w:pPr>
        <w:rPr>
          <w:rFonts w:hint="eastAsia"/>
        </w:rPr>
      </w:pPr>
      <w:r>
        <w:separator/>
      </w:r>
    </w:p>
  </w:footnote>
  <w:footnote w:type="continuationSeparator" w:id="0">
    <w:p w14:paraId="244D94DF" w14:textId="77777777" w:rsidR="0037738D" w:rsidRDefault="0037738D" w:rsidP="00E6780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137A"/>
    <w:rsid w:val="000D5AF1"/>
    <w:rsid w:val="00254E1D"/>
    <w:rsid w:val="0037738D"/>
    <w:rsid w:val="004D4AE2"/>
    <w:rsid w:val="00620A4F"/>
    <w:rsid w:val="00631C50"/>
    <w:rsid w:val="006501FD"/>
    <w:rsid w:val="007A0E34"/>
    <w:rsid w:val="00884362"/>
    <w:rsid w:val="00901F05"/>
    <w:rsid w:val="0096137A"/>
    <w:rsid w:val="00A511B5"/>
    <w:rsid w:val="00B84801"/>
    <w:rsid w:val="00DA17BC"/>
    <w:rsid w:val="00DF4C8F"/>
    <w:rsid w:val="00E6780F"/>
    <w:rsid w:val="00E80065"/>
    <w:rsid w:val="00FA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99B22"/>
  <w15:chartTrackingRefBased/>
  <w15:docId w15:val="{B6D685E9-E11F-4A3A-8B3A-3EA314BD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36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13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3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3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3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3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3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3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3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13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1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1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13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13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13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13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13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13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13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3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13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13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13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13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13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1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13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13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78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78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78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780F"/>
    <w:rPr>
      <w:sz w:val="18"/>
      <w:szCs w:val="18"/>
    </w:rPr>
  </w:style>
  <w:style w:type="table" w:customStyle="1" w:styleId="11">
    <w:name w:val="网格型1"/>
    <w:basedOn w:val="a1"/>
    <w:next w:val="af2"/>
    <w:uiPriority w:val="59"/>
    <w:rsid w:val="00E67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Grid"/>
    <w:basedOn w:val="a1"/>
    <w:uiPriority w:val="39"/>
    <w:rsid w:val="00E67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7A0E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6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e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淇正 王</dc:creator>
  <cp:keywords/>
  <dc:description/>
  <cp:lastModifiedBy>淇正 王</cp:lastModifiedBy>
  <cp:revision>11</cp:revision>
  <dcterms:created xsi:type="dcterms:W3CDTF">2025-06-12T08:14:00Z</dcterms:created>
  <dcterms:modified xsi:type="dcterms:W3CDTF">2025-06-12T12:16:00Z</dcterms:modified>
</cp:coreProperties>
</file>