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ICODash Changes/Additions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numbered them in order of priority - so please complete them in that order if possible)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1</w:t>
      </w:r>
      <w:r>
        <w:rPr>
          <w:rFonts w:ascii="Times New Roman" w:hAnsi="Times New Roman" w:cs="Times New Roman" w:eastAsia="Times New Roman"/>
          <w:b/>
          <w:color w:val="000000"/>
          <w:spacing w:val="0"/>
          <w:position w:val="0"/>
          <w:sz w:val="24"/>
          <w:shd w:fill="FFFF00" w:val="clear"/>
        </w:rPr>
        <w:t xml:space="preserve">:  Changes to our ADMIN MAIN NAVIGATION</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Replace “Tools” with “ICO Tools”</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Add “Site Settings” next to ICO Settings</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Move KYC/AML under “Site Settings”</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Move “Referral Settings” and place it under “Marketing Suite” </w:t>
      </w:r>
      <w:r>
        <w:rPr>
          <w:rFonts w:ascii="Calibri" w:hAnsi="Calibri" w:cs="Calibri" w:eastAsia="Calibri"/>
          <w:color w:val="70AD47"/>
          <w:spacing w:val="0"/>
          <w:position w:val="0"/>
          <w:sz w:val="24"/>
          <w:shd w:fill="auto" w:val="clear"/>
        </w:rPr>
        <w:t xml:space="preserve">–</w:t>
      </w:r>
      <w:r>
        <w:rPr>
          <w:rFonts w:ascii="Calibri" w:hAnsi="Calibri" w:cs="Calibri" w:eastAsia="Calibri"/>
          <w:color w:val="70AD47"/>
          <w:spacing w:val="0"/>
          <w:position w:val="0"/>
          <w:sz w:val="24"/>
          <w:shd w:fill="auto" w:val="clear"/>
        </w:rPr>
        <w:t xml:space="preserve"> REPLACE/REMOVE “Affiliate Settings” that is currently there </w:t>
      </w:r>
      <w:r>
        <w:rPr>
          <w:rFonts w:ascii="Calibri" w:hAnsi="Calibri" w:cs="Calibri" w:eastAsia="Calibri"/>
          <w:color w:val="70AD47"/>
          <w:spacing w:val="0"/>
          <w:position w:val="0"/>
          <w:sz w:val="24"/>
          <w:shd w:fill="auto" w:val="clear"/>
        </w:rPr>
        <w:t xml:space="preserve">–</w:t>
      </w:r>
      <w:r>
        <w:rPr>
          <w:rFonts w:ascii="Calibri" w:hAnsi="Calibri" w:cs="Calibri" w:eastAsia="Calibri"/>
          <w:color w:val="70AD47"/>
          <w:spacing w:val="0"/>
          <w:position w:val="0"/>
          <w:sz w:val="24"/>
          <w:shd w:fill="auto" w:val="clear"/>
        </w:rPr>
        <w:t xml:space="preserve"> this is the same thing</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Create a new main menu item called “Add-on Modules” and place it after Marketing Suite and before Support.</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Move “Sponsored Predictions” under the new “Add-on Modules”</w:t>
      </w:r>
    </w:p>
    <w:p>
      <w:pPr>
        <w:numPr>
          <w:ilvl w:val="0"/>
          <w:numId w:val="3"/>
        </w:num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color w:val="00B050"/>
          <w:spacing w:val="0"/>
          <w:position w:val="0"/>
          <w:sz w:val="24"/>
          <w:shd w:fill="auto" w:val="clear"/>
        </w:rPr>
        <w:t xml:space="preserve">Move “User-onboarding </w:t>
      </w:r>
      <w:r>
        <w:rPr>
          <w:rFonts w:ascii="Calibri" w:hAnsi="Calibri" w:cs="Calibri" w:eastAsia="Calibri"/>
          <w:color w:val="00B050"/>
          <w:spacing w:val="0"/>
          <w:position w:val="0"/>
          <w:sz w:val="24"/>
          <w:shd w:fill="auto" w:val="clear"/>
        </w:rPr>
        <w:t xml:space="preserve">–</w:t>
      </w:r>
      <w:r>
        <w:rPr>
          <w:rFonts w:ascii="Calibri" w:hAnsi="Calibri" w:cs="Calibri" w:eastAsia="Calibri"/>
          <w:color w:val="00B050"/>
          <w:spacing w:val="0"/>
          <w:position w:val="0"/>
          <w:sz w:val="24"/>
          <w:shd w:fill="auto" w:val="clear"/>
        </w:rPr>
        <w:t xml:space="preserve"> to under “Site Settings”</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Add new item under Marketing Suite &gt; ICO Directory Tool</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Add new item under “Reports” called “Activity Logs” </w:t>
      </w:r>
    </w:p>
    <w:p>
      <w:pPr>
        <w:numPr>
          <w:ilvl w:val="0"/>
          <w:numId w:val="3"/>
        </w:numPr>
        <w:spacing w:before="0" w:after="0" w:line="240"/>
        <w:ind w:right="0" w:left="420" w:hanging="36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Add new item called “Smart Contract Creation” under ICO Settings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2</w:t>
      </w:r>
      <w:r>
        <w:rPr>
          <w:rFonts w:ascii="Times New Roman" w:hAnsi="Times New Roman" w:cs="Times New Roman" w:eastAsia="Times New Roman"/>
          <w:b/>
          <w:color w:val="FFFFFF"/>
          <w:spacing w:val="0"/>
          <w:position w:val="0"/>
          <w:sz w:val="24"/>
          <w:shd w:fill="auto" w:val="clear"/>
        </w:rPr>
        <w:t xml:space="preserve"> </w:t>
      </w:r>
      <w:r>
        <w:rPr>
          <w:rFonts w:ascii="Times New Roman" w:hAnsi="Times New Roman" w:cs="Times New Roman" w:eastAsia="Times New Roman"/>
          <w:b/>
          <w:color w:val="auto"/>
          <w:spacing w:val="0"/>
          <w:position w:val="0"/>
          <w:sz w:val="24"/>
          <w:shd w:fill="FFFF00" w:val="clear"/>
        </w:rPr>
        <w:t xml:space="preserve">Integrate Authy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FFFF"/>
          <w:spacing w:val="0"/>
          <w:position w:val="0"/>
          <w:sz w:val="24"/>
          <w:shd w:fill="0000FF" w:val="clear"/>
        </w:rPr>
        <w:t xml:space="preserve">UPDATED: I’ve created the app on twilio and have sent you a separate document with complete integration instructions and APIs, and a login to my account where you can access this stuff.</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2-factor authentication for users.  Looks fair easy to integrate, and someone even provides all the code for it.  I’ve signed up for an account at Twilio, which you will need, that’s where you build the app and publish it.</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overtime they login</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Should be manage from admin, to toggle on an off.</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maybe even have an option that asks them to do it 1x per week</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or every 5th time</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Very detailed instructions + code at this blog post: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https://www.twilio.com/blog/2013/04/add-two-factor-authentication-to-your-website-with-google-authenticator-and-twilio-sms.html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Times New Roman" w:hAnsi="Times New Roman" w:cs="Times New Roman" w:eastAsia="Times New Roman"/>
          <w:b/>
          <w:color w:val="70AD47"/>
          <w:spacing w:val="0"/>
          <w:position w:val="0"/>
          <w:sz w:val="24"/>
          <w:shd w:fill="FF0000" w:val="clear"/>
        </w:rPr>
        <w:t xml:space="preserve">Priority: 3</w:t>
      </w:r>
      <w:r>
        <w:rPr>
          <w:rFonts w:ascii="Times New Roman" w:hAnsi="Times New Roman" w:cs="Times New Roman" w:eastAsia="Times New Roman"/>
          <w:b/>
          <w:color w:val="70AD47"/>
          <w:spacing w:val="0"/>
          <w:position w:val="0"/>
          <w:sz w:val="24"/>
          <w:shd w:fill="auto" w:val="clear"/>
        </w:rPr>
        <w:t xml:space="preserve"> </w:t>
      </w:r>
      <w:r>
        <w:rPr>
          <w:rFonts w:ascii="Times New Roman" w:hAnsi="Times New Roman" w:cs="Times New Roman" w:eastAsia="Times New Roman"/>
          <w:b/>
          <w:color w:val="70AD47"/>
          <w:spacing w:val="0"/>
          <w:position w:val="0"/>
          <w:sz w:val="24"/>
          <w:shd w:fill="FFFF00" w:val="clear"/>
        </w:rPr>
        <w:t xml:space="preserve">Create a landing page for the “Marketing Suite”</w:t>
      </w:r>
      <w:r>
        <w:rPr>
          <w:rFonts w:ascii="Times New Roman" w:hAnsi="Times New Roman" w:cs="Times New Roman" w:eastAsia="Times New Roman"/>
          <w:b/>
          <w:color w:val="70AD47"/>
          <w:spacing w:val="0"/>
          <w:position w:val="0"/>
          <w:sz w:val="24"/>
          <w:shd w:fill="auto" w:val="clear"/>
        </w:rPr>
        <w:t xml:space="preserve"> (so you can actually click on that link </w:t>
      </w:r>
      <w:r>
        <w:rPr>
          <w:rFonts w:ascii="Times New Roman" w:hAnsi="Times New Roman" w:cs="Times New Roman" w:eastAsia="Times New Roman"/>
          <w:b/>
          <w:color w:val="70AD47"/>
          <w:spacing w:val="0"/>
          <w:position w:val="0"/>
          <w:sz w:val="24"/>
          <w:shd w:fill="auto" w:val="clear"/>
        </w:rPr>
        <w:t xml:space="preserve">–</w:t>
      </w:r>
      <w:r>
        <w:rPr>
          <w:rFonts w:ascii="Times New Roman" w:hAnsi="Times New Roman" w:cs="Times New Roman" w:eastAsia="Times New Roman"/>
          <w:b/>
          <w:color w:val="70AD47"/>
          <w:spacing w:val="0"/>
          <w:position w:val="0"/>
          <w:sz w:val="24"/>
          <w:shd w:fill="auto" w:val="clear"/>
        </w:rPr>
        <w:t xml:space="preserve"> I am sending you the layout of that page next </w:t>
      </w:r>
      <w:r>
        <w:rPr>
          <w:rFonts w:ascii="Times New Roman" w:hAnsi="Times New Roman" w:cs="Times New Roman" w:eastAsia="Times New Roman"/>
          <w:b/>
          <w:color w:val="70AD47"/>
          <w:spacing w:val="0"/>
          <w:position w:val="0"/>
          <w:sz w:val="24"/>
          <w:shd w:fill="auto" w:val="clear"/>
        </w:rPr>
        <w:t xml:space="preserve">–</w:t>
      </w:r>
      <w:r>
        <w:rPr>
          <w:rFonts w:ascii="Times New Roman" w:hAnsi="Times New Roman" w:cs="Times New Roman" w:eastAsia="Times New Roman"/>
          <w:b/>
          <w:color w:val="70AD47"/>
          <w:spacing w:val="0"/>
          <w:position w:val="0"/>
          <w:sz w:val="24"/>
          <w:shd w:fill="auto" w:val="clear"/>
        </w:rPr>
        <w:t xml:space="preserve"> it’s basically boxes with all the services we’re providing for marketing ICOs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70AD47"/>
          <w:spacing w:val="0"/>
          <w:position w:val="0"/>
          <w:sz w:val="24"/>
          <w:shd w:fill="auto" w:val="clear"/>
        </w:rPr>
      </w:pPr>
      <w:r>
        <w:rPr>
          <w:rFonts w:ascii="Times New Roman" w:hAnsi="Times New Roman" w:cs="Times New Roman" w:eastAsia="Times New Roman"/>
          <w:b/>
          <w:color w:val="70AD47"/>
          <w:spacing w:val="0"/>
          <w:position w:val="0"/>
          <w:sz w:val="24"/>
          <w:shd w:fill="FF0000" w:val="clear"/>
        </w:rPr>
        <w:t xml:space="preserve">Priority: 4</w:t>
      </w:r>
      <w:r>
        <w:rPr>
          <w:rFonts w:ascii="Times New Roman" w:hAnsi="Times New Roman" w:cs="Times New Roman" w:eastAsia="Times New Roman"/>
          <w:b/>
          <w:color w:val="70AD47"/>
          <w:spacing w:val="0"/>
          <w:position w:val="0"/>
          <w:sz w:val="24"/>
          <w:shd w:fill="auto" w:val="clear"/>
        </w:rPr>
        <w:t xml:space="preserve">  </w:t>
      </w:r>
      <w:r>
        <w:rPr>
          <w:rFonts w:ascii="Times New Roman" w:hAnsi="Times New Roman" w:cs="Times New Roman" w:eastAsia="Times New Roman"/>
          <w:b/>
          <w:color w:val="70AD47"/>
          <w:spacing w:val="0"/>
          <w:position w:val="0"/>
          <w:sz w:val="24"/>
          <w:shd w:fill="FFFF00" w:val="clear"/>
        </w:rPr>
        <w:t xml:space="preserve">KYC / AML Features / Page</w:t>
      </w:r>
      <w:r>
        <w:rPr>
          <w:rFonts w:ascii="Times New Roman" w:hAnsi="Times New Roman" w:cs="Times New Roman" w:eastAsia="Times New Roman"/>
          <w:b/>
          <w:color w:val="70AD47"/>
          <w:spacing w:val="0"/>
          <w:position w:val="0"/>
          <w:sz w:val="24"/>
          <w:shd w:fill="auto" w:val="clear"/>
        </w:rPr>
        <w:t xml:space="preserve"> </w:t>
      </w:r>
      <w:r>
        <w:rPr>
          <w:rFonts w:ascii="Times New Roman" w:hAnsi="Times New Roman" w:cs="Times New Roman" w:eastAsia="Times New Roman"/>
          <w:b/>
          <w:color w:val="70AD47"/>
          <w:spacing w:val="0"/>
          <w:position w:val="0"/>
          <w:sz w:val="24"/>
          <w:shd w:fill="auto" w:val="clear"/>
        </w:rPr>
        <w:t xml:space="preserve">–</w:t>
      </w:r>
      <w:r>
        <w:rPr>
          <w:rFonts w:ascii="Times New Roman" w:hAnsi="Times New Roman" w:cs="Times New Roman" w:eastAsia="Times New Roman"/>
          <w:b/>
          <w:color w:val="70AD47"/>
          <w:spacing w:val="0"/>
          <w:position w:val="0"/>
          <w:sz w:val="24"/>
          <w:shd w:fill="auto" w:val="clear"/>
        </w:rPr>
        <w:t xml:space="preserve"> create a landing page for this </w:t>
      </w:r>
      <w:r>
        <w:rPr>
          <w:rFonts w:ascii="Times New Roman" w:hAnsi="Times New Roman" w:cs="Times New Roman" w:eastAsia="Times New Roman"/>
          <w:b/>
          <w:color w:val="70AD47"/>
          <w:spacing w:val="0"/>
          <w:position w:val="0"/>
          <w:sz w:val="24"/>
          <w:shd w:fill="auto" w:val="clear"/>
        </w:rPr>
        <w:t xml:space="preserve">–</w:t>
      </w:r>
      <w:r>
        <w:rPr>
          <w:rFonts w:ascii="Times New Roman" w:hAnsi="Times New Roman" w:cs="Times New Roman" w:eastAsia="Times New Roman"/>
          <w:b/>
          <w:color w:val="70AD47"/>
          <w:spacing w:val="0"/>
          <w:position w:val="0"/>
          <w:sz w:val="24"/>
          <w:shd w:fill="auto" w:val="clear"/>
        </w:rPr>
        <w:t xml:space="preserve"> there is a lot of stuff below you’re going to put into it.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FFFF"/>
          <w:spacing w:val="0"/>
          <w:position w:val="0"/>
          <w:sz w:val="24"/>
          <w:shd w:fill="FF0000" w:val="clear"/>
        </w:rPr>
      </w:pPr>
      <w:r>
        <w:rPr>
          <w:rFonts w:ascii="Times New Roman" w:hAnsi="Times New Roman" w:cs="Times New Roman" w:eastAsia="Times New Roman"/>
          <w:b/>
          <w:color w:val="FFFFFF"/>
          <w:spacing w:val="0"/>
          <w:position w:val="0"/>
          <w:sz w:val="24"/>
          <w:shd w:fill="FF0000" w:val="clear"/>
        </w:rPr>
        <w:t xml:space="preserve">PRIORITY: on hold, stil researching, move on to next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 </w:t>
      </w:r>
      <w:r>
        <w:rPr>
          <w:rFonts w:ascii="Times New Roman" w:hAnsi="Times New Roman" w:cs="Times New Roman" w:eastAsia="Times New Roman"/>
          <w:b/>
          <w:color w:val="auto"/>
          <w:spacing w:val="0"/>
          <w:position w:val="0"/>
          <w:sz w:val="24"/>
          <w:shd w:fill="FFFF00" w:val="clear"/>
        </w:rPr>
        <w:t xml:space="preserve">Limiting signups by location in Admin</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Identifying location of visitors in real-time</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KYC settings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allowing admin to select countries or even US States that they want to block from participating in the ICO</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certain country or US State is blocked by admin, those users would be refused registration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perhaps by serving a page saying that they are in a restricted location.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5</w:t>
      </w:r>
      <w:r>
        <w:rPr>
          <w:rFonts w:ascii="Times New Roman" w:hAnsi="Times New Roman" w:cs="Times New Roman" w:eastAsia="Times New Roman"/>
          <w:b/>
          <w:color w:val="FFFFFF"/>
          <w:spacing w:val="0"/>
          <w:position w:val="0"/>
          <w:sz w:val="24"/>
          <w:shd w:fill="auto" w:val="clear"/>
        </w:rPr>
        <w:t xml:space="preserve"> </w:t>
      </w:r>
      <w:r>
        <w:rPr>
          <w:rFonts w:ascii="Times New Roman" w:hAnsi="Times New Roman" w:cs="Times New Roman" w:eastAsia="Times New Roman"/>
          <w:b/>
          <w:color w:val="auto"/>
          <w:spacing w:val="0"/>
          <w:position w:val="0"/>
          <w:sz w:val="24"/>
          <w:shd w:fill="FFFF00" w:val="clear"/>
        </w:rPr>
        <w:t xml:space="preserve">KYC Setting: Activate “On-boarding User Verifications” (toggle on/off)</w:t>
      </w:r>
    </w:p>
    <w:p>
      <w:pPr>
        <w:numPr>
          <w:ilvl w:val="0"/>
          <w:numId w:val="7"/>
        </w:numPr>
        <w:spacing w:before="0" w:after="0" w:line="240"/>
        <w:ind w:right="0" w:left="420" w:hanging="36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In the on-boarding slides, I will create a campaign called “User Verifications”</w:t>
      </w:r>
    </w:p>
    <w:p>
      <w:pPr>
        <w:numPr>
          <w:ilvl w:val="0"/>
          <w:numId w:val="7"/>
        </w:numPr>
        <w:spacing w:before="0" w:after="0" w:line="240"/>
        <w:ind w:right="0" w:left="420" w:hanging="36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I need you to build a tool which would automatically activate that on-boarding campaign from the KYC page.  So if admin clicks to toggle on </w:t>
      </w:r>
      <w:r>
        <w:rPr>
          <w:rFonts w:ascii="Calibri" w:hAnsi="Calibri" w:cs="Calibri" w:eastAsia="Calibri"/>
          <w:color w:val="00B050"/>
          <w:spacing w:val="0"/>
          <w:position w:val="0"/>
          <w:sz w:val="24"/>
          <w:shd w:fill="auto" w:val="clear"/>
        </w:rPr>
        <w:t xml:space="preserve">–</w:t>
      </w:r>
      <w:r>
        <w:rPr>
          <w:rFonts w:ascii="Calibri" w:hAnsi="Calibri" w:cs="Calibri" w:eastAsia="Calibri"/>
          <w:color w:val="00B050"/>
          <w:spacing w:val="0"/>
          <w:position w:val="0"/>
          <w:sz w:val="24"/>
          <w:shd w:fill="auto" w:val="clear"/>
        </w:rPr>
        <w:t xml:space="preserve"> it would turn on and provide admin with a direct link from that page </w:t>
      </w:r>
      <w:r>
        <w:rPr>
          <w:rFonts w:ascii="Calibri" w:hAnsi="Calibri" w:cs="Calibri" w:eastAsia="Calibri"/>
          <w:color w:val="00B050"/>
          <w:spacing w:val="0"/>
          <w:position w:val="0"/>
          <w:sz w:val="24"/>
          <w:shd w:fill="auto" w:val="clear"/>
        </w:rPr>
        <w:t xml:space="preserve">–</w:t>
      </w:r>
      <w:r>
        <w:rPr>
          <w:rFonts w:ascii="Calibri" w:hAnsi="Calibri" w:cs="Calibri" w:eastAsia="Calibri"/>
          <w:color w:val="00B050"/>
          <w:spacing w:val="0"/>
          <w:position w:val="0"/>
          <w:sz w:val="24"/>
          <w:shd w:fill="auto" w:val="clear"/>
        </w:rPr>
        <w:t xml:space="preserve"> back to the onboarding slides to edit those slides.  You could display a message like this:</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000080" w:val="clear"/>
        </w:rPr>
        <w:t xml:space="preserve">“User Verifications are now active.  Make sure to </w:t>
      </w:r>
      <w:hyperlink xmlns:r="http://schemas.openxmlformats.org/officeDocument/2006/relationships" r:id="docRId1">
        <w:r>
          <w:rPr>
            <w:rFonts w:ascii="Times New Roman" w:hAnsi="Times New Roman" w:cs="Times New Roman" w:eastAsia="Times New Roman"/>
            <w:color w:val="00B050"/>
            <w:spacing w:val="0"/>
            <w:position w:val="0"/>
            <w:sz w:val="24"/>
            <w:u w:val="single"/>
            <w:shd w:fill="000080" w:val="clear"/>
          </w:rPr>
          <w:t xml:space="preserve">click here</w:t>
        </w:r>
      </w:hyperlink>
      <w:r>
        <w:rPr>
          <w:rFonts w:ascii="Times New Roman" w:hAnsi="Times New Roman" w:cs="Times New Roman" w:eastAsia="Times New Roman"/>
          <w:color w:val="00B050"/>
          <w:spacing w:val="0"/>
          <w:position w:val="0"/>
          <w:sz w:val="24"/>
          <w:shd w:fill="000080" w:val="clear"/>
        </w:rPr>
        <w:t xml:space="preserve"> to view/edit the on-boarding slides”</w:t>
      </w:r>
    </w:p>
    <w:p>
      <w:pPr>
        <w:spacing w:before="0" w:after="0" w:line="240"/>
        <w:ind w:right="0" w:left="0" w:firstLine="0"/>
        <w:jc w:val="left"/>
        <w:rPr>
          <w:rFonts w:ascii="Times New Roman" w:hAnsi="Times New Roman" w:cs="Times New Roman" w:eastAsia="Times New Roman"/>
          <w:b/>
          <w:color w:val="FFFFFF"/>
          <w:spacing w:val="0"/>
          <w:position w:val="0"/>
          <w:sz w:val="24"/>
          <w:shd w:fill="FF0000" w:val="clear"/>
        </w:rPr>
      </w:pPr>
    </w:p>
    <w:p>
      <w:pPr>
        <w:spacing w:before="0" w:after="0" w:line="240"/>
        <w:ind w:right="0" w:left="0" w:firstLine="0"/>
        <w:jc w:val="left"/>
        <w:rPr>
          <w:rFonts w:ascii="Times New Roman" w:hAnsi="Times New Roman" w:cs="Times New Roman" w:eastAsia="Times New Roman"/>
          <w:b/>
          <w:color w:val="FFFFFF"/>
          <w:spacing w:val="0"/>
          <w:position w:val="0"/>
          <w:sz w:val="24"/>
          <w:shd w:fill="FF0000"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6</w:t>
      </w:r>
      <w:r>
        <w:rPr>
          <w:rFonts w:ascii="Times New Roman" w:hAnsi="Times New Roman" w:cs="Times New Roman" w:eastAsia="Times New Roman"/>
          <w:b/>
          <w:color w:val="FFFFFF"/>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Collect &amp; store location &amp; IP data on all user registrations and logins - </w:t>
      </w:r>
      <w:r>
        <w:rPr>
          <w:rFonts w:ascii="Times New Roman" w:hAnsi="Times New Roman" w:cs="Times New Roman" w:eastAsia="Times New Roman"/>
          <w:color w:val="auto"/>
          <w:spacing w:val="0"/>
          <w:position w:val="0"/>
          <w:sz w:val="24"/>
          <w:shd w:fill="auto" w:val="clear"/>
        </w:rPr>
        <w:t xml:space="preserve"> on all users (in user profile when you click on their user name from user management)  Create a new menu item under “Reports” called “Activity Logs” which allows us to view this information once you set it up.  We essentially have to keep as much of this as possible, read this: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Georgia" w:hAnsi="Georgia" w:cs="Georgia" w:eastAsia="Georgia"/>
          <w:color w:val="FFFFFF"/>
          <w:spacing w:val="-1"/>
          <w:position w:val="0"/>
          <w:sz w:val="24"/>
          <w:shd w:fill="FFFFFF" w:val="clear"/>
        </w:rPr>
        <w:t xml:space="preserve">A different set of data is applicable to legal entities and their representatives. At this point of time (e.g. during the pre-ICO registration) you have to be able to collect and keep information about session, IP location, device, language, operating system and some other standard machine fingerprint data. This information will be crucial for the future fraud and authentication management purposes.</w:t>
      </w:r>
    </w:p>
    <w:p>
      <w:pPr>
        <w:spacing w:before="0" w:after="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7</w:t>
      </w:r>
      <w:r>
        <w:rPr>
          <w:rFonts w:ascii="Times New Roman" w:hAnsi="Times New Roman" w:cs="Times New Roman" w:eastAsia="Times New Roman"/>
          <w:b/>
          <w:color w:val="FFFFFF"/>
          <w:spacing w:val="0"/>
          <w:position w:val="0"/>
          <w:sz w:val="24"/>
          <w:shd w:fill="auto" w:val="clear"/>
        </w:rPr>
        <w:t xml:space="preserve"> - </w:t>
      </w:r>
      <w:r>
        <w:rPr>
          <w:rFonts w:ascii="Times New Roman" w:hAnsi="Times New Roman" w:cs="Times New Roman" w:eastAsia="Times New Roman"/>
          <w:b/>
          <w:color w:val="auto"/>
          <w:spacing w:val="0"/>
          <w:position w:val="0"/>
          <w:sz w:val="24"/>
          <w:shd w:fill="FFFF00" w:val="clear"/>
        </w:rPr>
        <w:t xml:space="preserve">Token Tools  &gt; Smart Contract Creation</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See this tool </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 we need something similar: </w:t>
      </w:r>
      <w:hyperlink xmlns:r="http://schemas.openxmlformats.org/officeDocument/2006/relationships" r:id="docRId2">
        <w:r>
          <w:rPr>
            <w:rFonts w:ascii="Times New Roman" w:hAnsi="Times New Roman" w:cs="Times New Roman" w:eastAsia="Times New Roman"/>
            <w:color w:val="00B050"/>
            <w:spacing w:val="0"/>
            <w:position w:val="0"/>
            <w:sz w:val="24"/>
            <w:u w:val="single"/>
            <w:shd w:fill="auto" w:val="clear"/>
          </w:rPr>
          <w:t xml:space="preserve">http://blockstarter.co/panel/##create-contract</w:t>
        </w:r>
      </w:hyperlink>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Login:  </w:t>
      </w:r>
      <w:hyperlink xmlns:r="http://schemas.openxmlformats.org/officeDocument/2006/relationships" r:id="docRId3">
        <w:r>
          <w:rPr>
            <w:rFonts w:ascii="Times New Roman" w:hAnsi="Times New Roman" w:cs="Times New Roman" w:eastAsia="Times New Roman"/>
            <w:color w:val="00B050"/>
            <w:spacing w:val="0"/>
            <w:position w:val="0"/>
            <w:sz w:val="24"/>
            <w:u w:val="single"/>
            <w:shd w:fill="auto" w:val="clear"/>
          </w:rPr>
          <w:t xml:space="preserve">methodman1980@protonmail.com</w:t>
        </w:r>
      </w:hyperlink>
      <w:r>
        <w:rPr>
          <w:rFonts w:ascii="Times New Roman" w:hAnsi="Times New Roman" w:cs="Times New Roman" w:eastAsia="Times New Roman"/>
          <w:color w:val="00B050"/>
          <w:spacing w:val="0"/>
          <w:position w:val="0"/>
          <w:sz w:val="24"/>
          <w:shd w:fill="auto" w:val="clear"/>
        </w:rPr>
        <w:t xml:space="preserve"> pass: macbook88</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p>
    <w:p>
      <w:pPr>
        <w:numPr>
          <w:ilvl w:val="0"/>
          <w:numId w:val="9"/>
        </w:numPr>
        <w:spacing w:before="0" w:after="0" w:line="240"/>
        <w:ind w:right="0" w:left="420" w:hanging="36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This is auto-creation of smart-contracts on the ETH network, but for right now all we need to do is make a similar form and collect the info (we know how to make these manually)  Later we will make something to automate it. So for right now, just store this info </w:t>
      </w:r>
      <w:r>
        <w:rPr>
          <w:rFonts w:ascii="Calibri" w:hAnsi="Calibri" w:cs="Calibri" w:eastAsia="Calibri"/>
          <w:color w:val="00B050"/>
          <w:spacing w:val="0"/>
          <w:position w:val="0"/>
          <w:sz w:val="24"/>
          <w:shd w:fill="auto" w:val="clear"/>
        </w:rPr>
        <w:t xml:space="preserve">–</w:t>
      </w:r>
      <w:r>
        <w:rPr>
          <w:rFonts w:ascii="Calibri" w:hAnsi="Calibri" w:cs="Calibri" w:eastAsia="Calibri"/>
          <w:color w:val="00B050"/>
          <w:spacing w:val="0"/>
          <w:position w:val="0"/>
          <w:sz w:val="24"/>
          <w:shd w:fill="auto" w:val="clear"/>
        </w:rPr>
        <w:t xml:space="preserve"> tied to the user of course, in the database with a way to access it from the admin.  Maybe create a page with “Submitted Smart Contracts” that lists them in list view and allows us to view/download the submitted info. </w:t>
      </w:r>
    </w:p>
    <w:p>
      <w:pPr>
        <w:numPr>
          <w:ilvl w:val="0"/>
          <w:numId w:val="9"/>
        </w:numPr>
        <w:spacing w:before="0" w:after="0" w:line="240"/>
        <w:ind w:right="0" w:left="420" w:hanging="360"/>
        <w:jc w:val="left"/>
        <w:rPr>
          <w:rFonts w:ascii="Calibri" w:hAnsi="Calibri" w:cs="Calibri" w:eastAsia="Calibri"/>
          <w:color w:val="00B050"/>
          <w:spacing w:val="0"/>
          <w:position w:val="0"/>
          <w:sz w:val="24"/>
          <w:shd w:fill="auto" w:val="clear"/>
        </w:rPr>
      </w:pPr>
    </w:p>
    <w:p>
      <w:pPr>
        <w:numPr>
          <w:ilvl w:val="0"/>
          <w:numId w:val="9"/>
        </w:numPr>
        <w:spacing w:before="0" w:after="0" w:line="240"/>
        <w:ind w:right="0" w:left="420" w:hanging="360"/>
        <w:jc w:val="left"/>
        <w:rPr>
          <w:rFonts w:ascii="Calibri" w:hAnsi="Calibri" w:cs="Calibri" w:eastAsia="Calibri"/>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Step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3079" w:dyaOrig="7390">
          <v:rect xmlns:o="urn:schemas-microsoft-com:office:office" xmlns:v="urn:schemas-microsoft-com:vml" id="rectole0000000000" style="width:653.950000pt;height:36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804" w:dyaOrig="8099">
          <v:rect xmlns:o="urn:schemas-microsoft-com:office:office" xmlns:v="urn:schemas-microsoft-com:vml" id="rectole0000000001" style="width:590.200000pt;height:40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(Final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50" w:dyaOrig="3503">
          <v:rect xmlns:o="urn:schemas-microsoft-com:office:office" xmlns:v="urn:schemas-microsoft-com:vml" id="rectole0000000002" style="width:452.500000pt;height:17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FFFF"/>
          <w:spacing w:val="0"/>
          <w:position w:val="0"/>
          <w:sz w:val="24"/>
          <w:shd w:fill="FF0000" w:val="clear"/>
        </w:rPr>
        <w:t xml:space="preserve">Priority: 8</w:t>
      </w:r>
      <w:r>
        <w:rPr>
          <w:rFonts w:ascii="Times New Roman" w:hAnsi="Times New Roman" w:cs="Times New Roman" w:eastAsia="Times New Roman"/>
          <w:b/>
          <w:color w:val="FFFFFF"/>
          <w:spacing w:val="0"/>
          <w:position w:val="0"/>
          <w:sz w:val="24"/>
          <w:shd w:fill="auto" w:val="clear"/>
        </w:rPr>
        <w:t xml:space="preserve"> </w:t>
      </w:r>
      <w:r>
        <w:rPr>
          <w:rFonts w:ascii="Times New Roman" w:hAnsi="Times New Roman" w:cs="Times New Roman" w:eastAsia="Times New Roman"/>
          <w:b/>
          <w:color w:val="auto"/>
          <w:spacing w:val="0"/>
          <w:position w:val="0"/>
          <w:sz w:val="24"/>
          <w:shd w:fill="FFFF00" w:val="clear"/>
        </w:rPr>
        <w:t xml:space="preserve">Serve Terms &amp; Conditions</w:t>
      </w:r>
      <w:r>
        <w:rPr>
          <w:rFonts w:ascii="Times New Roman" w:hAnsi="Times New Roman" w:cs="Times New Roman" w:eastAsia="Times New Roman"/>
          <w:color w:val="auto"/>
          <w:spacing w:val="0"/>
          <w:position w:val="0"/>
          <w:sz w:val="24"/>
          <w:shd w:fill="FFFF00" w:val="clear"/>
        </w:rPr>
        <w:t xml:space="preserve">: (KYC Page)</w:t>
      </w:r>
    </w:p>
    <w:p>
      <w:pPr>
        <w:spacing w:before="0" w:after="0" w:line="240"/>
        <w:ind w:right="0" w:left="0" w:firstLine="0"/>
        <w:jc w:val="left"/>
        <w:rPr>
          <w:rFonts w:ascii="Times New Roman" w:hAnsi="Times New Roman" w:cs="Times New Roman" w:eastAsia="Times New Roman"/>
          <w:color w:val="9BBB59"/>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9BBB59"/>
          <w:spacing w:val="0"/>
          <w:position w:val="0"/>
          <w:sz w:val="24"/>
          <w:shd w:fill="auto" w:val="clear"/>
        </w:rPr>
      </w:pPr>
      <w:r>
        <w:rPr>
          <w:rFonts w:ascii="Times New Roman" w:hAnsi="Times New Roman" w:cs="Times New Roman" w:eastAsia="Times New Roman"/>
          <w:color w:val="9BBB59"/>
          <w:spacing w:val="0"/>
          <w:position w:val="0"/>
          <w:sz w:val="24"/>
          <w:shd w:fill="auto" w:val="clear"/>
        </w:rPr>
        <w:t xml:space="preserve">Add a feature that they can toggle on/off </w:t>
      </w:r>
      <w:r>
        <w:rPr>
          <w:rFonts w:ascii="Times New Roman" w:hAnsi="Times New Roman" w:cs="Times New Roman" w:eastAsia="Times New Roman"/>
          <w:color w:val="9BBB59"/>
          <w:spacing w:val="0"/>
          <w:position w:val="0"/>
          <w:sz w:val="24"/>
          <w:shd w:fill="auto" w:val="clear"/>
        </w:rPr>
        <w:t xml:space="preserve">–</w:t>
      </w:r>
      <w:r>
        <w:rPr>
          <w:rFonts w:ascii="Times New Roman" w:hAnsi="Times New Roman" w:cs="Times New Roman" w:eastAsia="Times New Roman"/>
          <w:color w:val="9BBB59"/>
          <w:spacing w:val="0"/>
          <w:position w:val="0"/>
          <w:sz w:val="24"/>
          <w:shd w:fill="auto" w:val="clear"/>
        </w:rPr>
        <w:t xml:space="preserve"> to serve a Terms &amp; Conditions page as Step 2 of the registration process.</w:t>
      </w:r>
    </w:p>
    <w:p>
      <w:pPr>
        <w:spacing w:before="0" w:after="0" w:line="240"/>
        <w:ind w:right="0" w:left="0" w:firstLine="0"/>
        <w:jc w:val="left"/>
        <w:rPr>
          <w:rFonts w:ascii="Times New Roman" w:hAnsi="Times New Roman" w:cs="Times New Roman" w:eastAsia="Times New Roman"/>
          <w:color w:val="9BBB59"/>
          <w:spacing w:val="0"/>
          <w:position w:val="0"/>
          <w:sz w:val="24"/>
          <w:shd w:fill="auto" w:val="clear"/>
        </w:rPr>
      </w:pPr>
    </w:p>
    <w:p>
      <w:pPr>
        <w:numPr>
          <w:ilvl w:val="0"/>
          <w:numId w:val="11"/>
        </w:numPr>
        <w:spacing w:before="0" w:after="0" w:line="240"/>
        <w:ind w:right="0" w:left="420" w:hanging="360"/>
        <w:jc w:val="left"/>
        <w:rPr>
          <w:rFonts w:ascii="Calibri" w:hAnsi="Calibri" w:cs="Calibri" w:eastAsia="Calibri"/>
          <w:color w:val="9BBB59"/>
          <w:spacing w:val="0"/>
          <w:position w:val="0"/>
          <w:sz w:val="24"/>
          <w:shd w:fill="auto" w:val="clear"/>
        </w:rPr>
      </w:pPr>
      <w:r>
        <w:rPr>
          <w:rFonts w:ascii="Calibri" w:hAnsi="Calibri" w:cs="Calibri" w:eastAsia="Calibri"/>
          <w:color w:val="9BBB59"/>
          <w:spacing w:val="0"/>
          <w:position w:val="0"/>
          <w:sz w:val="24"/>
          <w:shd w:fill="auto" w:val="clear"/>
        </w:rPr>
        <w:t xml:space="preserve">They would toggle it on/off</w:t>
      </w:r>
    </w:p>
    <w:p>
      <w:pPr>
        <w:numPr>
          <w:ilvl w:val="0"/>
          <w:numId w:val="11"/>
        </w:numPr>
        <w:spacing w:before="0" w:after="0" w:line="240"/>
        <w:ind w:right="0" w:left="420" w:hanging="360"/>
        <w:jc w:val="left"/>
        <w:rPr>
          <w:rFonts w:ascii="Calibri" w:hAnsi="Calibri" w:cs="Calibri" w:eastAsia="Calibri"/>
          <w:color w:val="9BBB59"/>
          <w:spacing w:val="0"/>
          <w:position w:val="0"/>
          <w:sz w:val="24"/>
          <w:shd w:fill="auto" w:val="clear"/>
        </w:rPr>
      </w:pPr>
      <w:r>
        <w:rPr>
          <w:rFonts w:ascii="Calibri" w:hAnsi="Calibri" w:cs="Calibri" w:eastAsia="Calibri"/>
          <w:color w:val="9BBB59"/>
          <w:spacing w:val="0"/>
          <w:position w:val="0"/>
          <w:sz w:val="24"/>
          <w:shd w:fill="auto" w:val="clear"/>
        </w:rPr>
        <w:t xml:space="preserve">The first time they toggle it “on” it would provide them with a text box field to copy and paste their document text</w:t>
      </w:r>
    </w:p>
    <w:p>
      <w:pPr>
        <w:numPr>
          <w:ilvl w:val="0"/>
          <w:numId w:val="11"/>
        </w:numPr>
        <w:spacing w:before="0" w:after="0" w:line="240"/>
        <w:ind w:right="0" w:left="420" w:hanging="360"/>
        <w:jc w:val="left"/>
        <w:rPr>
          <w:rFonts w:ascii="Calibri" w:hAnsi="Calibri" w:cs="Calibri" w:eastAsia="Calibri"/>
          <w:color w:val="9BBB59"/>
          <w:spacing w:val="0"/>
          <w:position w:val="0"/>
          <w:sz w:val="24"/>
          <w:shd w:fill="auto" w:val="clear"/>
        </w:rPr>
      </w:pPr>
      <w:r>
        <w:rPr>
          <w:rFonts w:ascii="Calibri" w:hAnsi="Calibri" w:cs="Calibri" w:eastAsia="Calibri"/>
          <w:color w:val="9BBB59"/>
          <w:spacing w:val="0"/>
          <w:position w:val="0"/>
          <w:sz w:val="24"/>
          <w:shd w:fill="auto" w:val="clear"/>
        </w:rPr>
        <w:t xml:space="preserve">Allow them to add custom questions or statements that they want the user to “checkmark” before they can proceed further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FFFFFF"/>
          <w:spacing w:val="0"/>
          <w:position w:val="0"/>
          <w:sz w:val="21"/>
          <w:shd w:fill="FFFFFF" w:val="clear"/>
        </w:rPr>
      </w:pPr>
      <w:r>
        <w:rPr>
          <w:rFonts w:ascii="Arial" w:hAnsi="Arial" w:cs="Arial" w:eastAsia="Arial"/>
          <w:b/>
          <w:color w:val="FFFFFF"/>
          <w:spacing w:val="0"/>
          <w:position w:val="0"/>
          <w:sz w:val="21"/>
          <w:shd w:fill="FFFFFF" w:val="clear"/>
        </w:rPr>
        <w:t xml:space="preserve">SMALL QUICK CHANGES:</w:t>
      </w: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Times New Roman" w:hAnsi="Times New Roman" w:cs="Times New Roman" w:eastAsia="Times New Roman"/>
          <w:b/>
          <w:color w:val="70AD47"/>
          <w:spacing w:val="0"/>
          <w:position w:val="0"/>
          <w:sz w:val="24"/>
          <w:shd w:fill="FFFF00" w:val="clear"/>
        </w:rPr>
        <w:t xml:space="preserve">Bounty Campaigns</w:t>
      </w:r>
      <w:r>
        <w:rPr>
          <w:rFonts w:ascii="Times New Roman" w:hAnsi="Times New Roman" w:cs="Times New Roman" w:eastAsia="Times New Roman"/>
          <w:color w:val="70AD47"/>
          <w:spacing w:val="0"/>
          <w:position w:val="0"/>
          <w:sz w:val="24"/>
          <w:shd w:fill="FFFF00" w:val="clear"/>
        </w:rPr>
        <w:t xml:space="preserve">:</w:t>
      </w:r>
      <w:r>
        <w:rPr>
          <w:rFonts w:ascii="Times New Roman" w:hAnsi="Times New Roman" w:cs="Times New Roman" w:eastAsia="Times New Roman"/>
          <w:color w:val="70AD47"/>
          <w:spacing w:val="0"/>
          <w:position w:val="0"/>
          <w:sz w:val="24"/>
          <w:shd w:fill="auto" w:val="clear"/>
        </w:rPr>
        <w:t xml:space="preserve">  Make sure you change all mentions of “Airdrops” on the site to “Bounty Campaigns”</w:t>
      </w:r>
    </w:p>
    <w:p>
      <w:pPr>
        <w:spacing w:before="0" w:after="0" w:line="240"/>
        <w:ind w:right="0" w:left="0" w:firstLine="0"/>
        <w:jc w:val="left"/>
        <w:rPr>
          <w:rFonts w:ascii="Arial" w:hAnsi="Arial" w:cs="Arial" w:eastAsia="Arial"/>
          <w:b/>
          <w:color w:val="70AD47"/>
          <w:spacing w:val="0"/>
          <w:position w:val="0"/>
          <w:sz w:val="21"/>
          <w:shd w:fill="FFFFFF" w:val="clear"/>
        </w:rPr>
      </w:pPr>
    </w:p>
    <w:p>
      <w:pPr>
        <w:spacing w:before="0" w:after="0" w:line="240"/>
        <w:ind w:right="0" w:left="0" w:firstLine="0"/>
        <w:jc w:val="left"/>
        <w:rPr>
          <w:rFonts w:ascii="Arial" w:hAnsi="Arial" w:cs="Arial" w:eastAsia="Arial"/>
          <w:b/>
          <w:color w:val="70AD47"/>
          <w:spacing w:val="0"/>
          <w:position w:val="0"/>
          <w:sz w:val="21"/>
          <w:shd w:fill="FFFFFF" w:val="clear"/>
        </w:rPr>
      </w:pPr>
      <w:r>
        <w:object w:dxaOrig="9091" w:dyaOrig="1417">
          <v:rect xmlns:o="urn:schemas-microsoft-com:office:office" xmlns:v="urn:schemas-microsoft-com:vml" id="rectole0000000003" style="width:454.550000pt;height:70.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Arial" w:hAnsi="Arial" w:cs="Arial" w:eastAsia="Arial"/>
          <w:b/>
          <w:color w:val="70AD47"/>
          <w:spacing w:val="0"/>
          <w:position w:val="0"/>
          <w:sz w:val="21"/>
          <w:shd w:fill="FFFFFF" w:val="clear"/>
        </w:rPr>
      </w:pPr>
    </w:p>
    <w:p>
      <w:pPr>
        <w:spacing w:before="0" w:after="0" w:line="240"/>
        <w:ind w:right="0" w:left="0" w:firstLine="0"/>
        <w:jc w:val="left"/>
        <w:rPr>
          <w:rFonts w:ascii="Arial" w:hAnsi="Arial" w:cs="Arial" w:eastAsia="Arial"/>
          <w:b/>
          <w:color w:val="70AD47"/>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Times New Roman" w:hAnsi="Times New Roman" w:cs="Times New Roman" w:eastAsia="Times New Roman"/>
          <w:b/>
          <w:color w:val="70AD47"/>
          <w:spacing w:val="0"/>
          <w:position w:val="0"/>
          <w:sz w:val="24"/>
          <w:shd w:fill="FFFF00" w:val="clear"/>
        </w:rPr>
        <w:t xml:space="preserve">Fix Support Page</w:t>
      </w:r>
      <w:r>
        <w:rPr>
          <w:rFonts w:ascii="Times New Roman" w:hAnsi="Times New Roman" w:cs="Times New Roman" w:eastAsia="Times New Roman"/>
          <w:color w:val="70AD47"/>
          <w:spacing w:val="0"/>
          <w:position w:val="0"/>
          <w:sz w:val="24"/>
          <w:shd w:fill="auto" w:val="clear"/>
        </w:rPr>
        <w:t xml:space="preserve">:  I asked you to make each of those items a hyperlink:  For example:</w:t>
      </w: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Arial" w:hAnsi="Arial" w:cs="Arial" w:eastAsia="Arial"/>
          <w:color w:val="70AD47"/>
          <w:spacing w:val="0"/>
          <w:position w:val="0"/>
          <w:sz w:val="21"/>
          <w:shd w:fill="FFFFFF" w:val="clear"/>
        </w:rPr>
        <w:t xml:space="preserve">Getting Started FAQs ( </w:t>
      </w:r>
      <w:hyperlink xmlns:r="http://schemas.openxmlformats.org/officeDocument/2006/relationships" r:id="docRId12">
        <w:r>
          <w:rPr>
            <w:rFonts w:ascii="Arial" w:hAnsi="Arial" w:cs="Arial" w:eastAsia="Arial"/>
            <w:color w:val="0000FF"/>
            <w:spacing w:val="0"/>
            <w:position w:val="0"/>
            <w:sz w:val="21"/>
            <w:u w:val="single"/>
            <w:shd w:fill="auto" w:val="clear"/>
          </w:rPr>
          <w:t xml:space="preserve">https://icodashboard.io/support/getting-started-faqs</w:t>
        </w:r>
      </w:hyperlink>
      <w:r>
        <w:rPr>
          <w:rFonts w:ascii="Arial" w:hAnsi="Arial" w:cs="Arial" w:eastAsia="Arial"/>
          <w:color w:val="70AD47"/>
          <w:spacing w:val="0"/>
          <w:position w:val="0"/>
          <w:sz w:val="21"/>
          <w:shd w:fill="FFFFFF" w:val="clear"/>
        </w:rPr>
        <w:t xml:space="preserve">)</w:t>
      </w: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Times New Roman" w:hAnsi="Times New Roman" w:cs="Times New Roman" w:eastAsia="Times New Roman"/>
          <w:color w:val="70AD47"/>
          <w:spacing w:val="0"/>
          <w:position w:val="0"/>
          <w:sz w:val="24"/>
          <w:shd w:fill="auto" w:val="clear"/>
        </w:rPr>
        <w:t xml:space="preserve">Should be displayed as this:</w:t>
      </w:r>
    </w:p>
    <w:p>
      <w:pPr>
        <w:spacing w:before="0" w:after="0" w:line="240"/>
        <w:ind w:right="0" w:left="0" w:firstLine="0"/>
        <w:jc w:val="left"/>
        <w:rPr>
          <w:rFonts w:ascii="Arial" w:hAnsi="Arial" w:cs="Arial" w:eastAsia="Arial"/>
          <w:color w:val="70AD47"/>
          <w:spacing w:val="0"/>
          <w:position w:val="0"/>
          <w:sz w:val="21"/>
          <w:shd w:fill="FFFFFF" w:val="clear"/>
        </w:rPr>
      </w:pPr>
      <w:r>
        <w:rPr>
          <w:rFonts w:ascii="Times New Roman" w:hAnsi="Times New Roman" w:cs="Times New Roman" w:eastAsia="Times New Roman"/>
          <w:color w:val="70AD47"/>
          <w:spacing w:val="0"/>
          <w:position w:val="0"/>
          <w:sz w:val="24"/>
          <w:shd w:fill="auto" w:val="clear"/>
        </w:rPr>
        <w:t xml:space="preserve"> </w:t>
      </w:r>
      <w:hyperlink xmlns:r="http://schemas.openxmlformats.org/officeDocument/2006/relationships" r:id="docRId13">
        <w:r>
          <w:rPr>
            <w:rFonts w:ascii="Arial" w:hAnsi="Arial" w:cs="Arial" w:eastAsia="Arial"/>
            <w:color w:val="70AD47"/>
            <w:spacing w:val="0"/>
            <w:position w:val="0"/>
            <w:sz w:val="21"/>
            <w:u w:val="single"/>
            <w:shd w:fill="FFFFFF" w:val="clear"/>
          </w:rPr>
          <w:t xml:space="preserve">Getting Started FAQs</w:t>
        </w:r>
      </w:hyperlink>
    </w:p>
    <w:p>
      <w:pPr>
        <w:spacing w:before="0" w:after="0" w:line="240"/>
        <w:ind w:right="0" w:left="0" w:firstLine="0"/>
        <w:jc w:val="left"/>
        <w:rPr>
          <w:rFonts w:ascii="Arial" w:hAnsi="Arial" w:cs="Arial" w:eastAsia="Arial"/>
          <w:color w:val="222222"/>
          <w:spacing w:val="0"/>
          <w:position w:val="0"/>
          <w:sz w:val="21"/>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70AD47"/>
          <w:spacing w:val="0"/>
          <w:position w:val="0"/>
          <w:sz w:val="24"/>
          <w:shd w:fill="auto" w:val="clear"/>
        </w:rPr>
      </w:pPr>
      <w:r>
        <w:rPr>
          <w:rFonts w:ascii="Times New Roman" w:hAnsi="Times New Roman" w:cs="Times New Roman" w:eastAsia="Times New Roman"/>
          <w:b/>
          <w:color w:val="70AD47"/>
          <w:spacing w:val="0"/>
          <w:position w:val="0"/>
          <w:sz w:val="24"/>
          <w:shd w:fill="FFFF00" w:val="clear"/>
        </w:rPr>
        <w:t xml:space="preserve">Change the title of this page</w:t>
      </w:r>
      <w:r>
        <w:rPr>
          <w:rFonts w:ascii="Times New Roman" w:hAnsi="Times New Roman" w:cs="Times New Roman" w:eastAsia="Times New Roman"/>
          <w:color w:val="70AD47"/>
          <w:spacing w:val="0"/>
          <w:position w:val="0"/>
          <w:sz w:val="24"/>
          <w:shd w:fill="auto"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https://demo.icodashboard.io/admin/bounty-landing-page</w:t>
        </w:r>
      </w:hyperlink>
      <w:r>
        <w:rPr>
          <w:rFonts w:ascii="Times New Roman" w:hAnsi="Times New Roman" w:cs="Times New Roman" w:eastAsia="Times New Roman"/>
          <w:color w:val="70AD47"/>
          <w:spacing w:val="0"/>
          <w:position w:val="0"/>
          <w:sz w:val="24"/>
          <w:shd w:fill="auto" w:val="clear"/>
        </w:rPr>
        <w:t xml:space="preserve"> from “Bounties Landing Page Items” to “Bounty Page Customization”</w:t>
      </w:r>
    </w:p>
    <w:p>
      <w:pPr>
        <w:spacing w:before="0" w:after="0" w:line="240"/>
        <w:ind w:right="0" w:left="0" w:firstLine="0"/>
        <w:jc w:val="left"/>
        <w:rPr>
          <w:rFonts w:ascii="Arial" w:hAnsi="Arial" w:cs="Arial" w:eastAsia="Arial"/>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b/>
          <w:color w:val="222222"/>
          <w:spacing w:val="0"/>
          <w:position w:val="0"/>
          <w:sz w:val="21"/>
          <w:shd w:fill="FFFFFF" w:val="clear"/>
        </w:rPr>
      </w:pPr>
    </w:p>
    <w:p>
      <w:pPr>
        <w:spacing w:before="0" w:after="0" w:line="240"/>
        <w:ind w:right="0" w:left="0" w:firstLine="0"/>
        <w:jc w:val="left"/>
        <w:rPr>
          <w:rFonts w:ascii="Arial" w:hAnsi="Arial" w:cs="Arial" w:eastAsia="Arial"/>
          <w:color w:val="222222"/>
          <w:spacing w:val="0"/>
          <w:position w:val="0"/>
          <w:sz w:val="21"/>
          <w:shd w:fill="FFFFFF" w:val="clear"/>
        </w:rPr>
      </w:pPr>
      <w:r>
        <w:rPr>
          <w:rFonts w:ascii="Arial" w:hAnsi="Arial" w:cs="Arial" w:eastAsia="Arial"/>
          <w:b/>
          <w:color w:val="222222"/>
          <w:spacing w:val="0"/>
          <w:position w:val="0"/>
          <w:sz w:val="21"/>
          <w:shd w:fill="FFFFFF" w:val="clear"/>
        </w:rPr>
        <w:t xml:space="preserve">WISHLIST</w:t>
      </w:r>
      <w:r>
        <w:rPr>
          <w:rFonts w:ascii="Arial" w:hAnsi="Arial" w:cs="Arial" w:eastAsia="Arial"/>
          <w:color w:val="222222"/>
          <w:spacing w:val="0"/>
          <w:position w:val="0"/>
          <w:sz w:val="21"/>
          <w:shd w:fill="FFFFFF" w:val="clear"/>
        </w:rPr>
        <w:t xml:space="preserve">:</w:t>
      </w:r>
    </w:p>
    <w:p>
      <w:pPr>
        <w:spacing w:before="0" w:after="0" w:line="240"/>
        <w:ind w:right="0" w:left="0" w:firstLine="0"/>
        <w:jc w:val="left"/>
        <w:rPr>
          <w:rFonts w:ascii="Arial" w:hAnsi="Arial" w:cs="Arial" w:eastAsia="Arial"/>
          <w:color w:val="222222"/>
          <w:spacing w:val="0"/>
          <w:position w:val="0"/>
          <w:sz w:val="21"/>
          <w:shd w:fill="FFFFFF" w:val="clear"/>
        </w:rPr>
      </w:pPr>
    </w:p>
    <w:p>
      <w:pPr>
        <w:numPr>
          <w:ilvl w:val="0"/>
          <w:numId w:val="13"/>
        </w:num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 site settings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 option for the admin to turn on “Forum” for users/token buyers.  We would have to integrate or use someone’s api (slack would be unreal if we can integrate with them) which would add a forum to the dashboard for all users to participate in when logged in.</w:t>
      </w:r>
    </w:p>
    <w:p>
      <w:pPr>
        <w:numPr>
          <w:ilvl w:val="0"/>
          <w:numId w:val="13"/>
        </w:num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If we can integrate slack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that also solves/provides a support system for the dashboard.  If we can’t integrate slack, integrating something like zendesk on the support page would be amazing</w:t>
      </w:r>
    </w:p>
    <w:p>
      <w:pPr>
        <w:numPr>
          <w:ilvl w:val="0"/>
          <w:numId w:val="13"/>
        </w:num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00B050"/>
          <w:spacing w:val="0"/>
          <w:position w:val="0"/>
          <w:sz w:val="24"/>
          <w:shd w:fill="auto" w:val="clear"/>
        </w:rPr>
        <w:t xml:space="preserve">Google Analytics </w:t>
      </w:r>
      <w:r>
        <w:rPr>
          <w:rFonts w:ascii="Calibri" w:hAnsi="Calibri" w:cs="Calibri" w:eastAsia="Calibri"/>
          <w:color w:val="00B050"/>
          <w:spacing w:val="0"/>
          <w:position w:val="0"/>
          <w:sz w:val="24"/>
          <w:shd w:fill="auto" w:val="clear"/>
        </w:rPr>
        <w:t xml:space="preserve">–</w:t>
      </w:r>
      <w:r>
        <w:rPr>
          <w:rFonts w:ascii="Calibri" w:hAnsi="Calibri" w:cs="Calibri" w:eastAsia="Calibri"/>
          <w:color w:val="00B050"/>
          <w:spacing w:val="0"/>
          <w:position w:val="0"/>
          <w:sz w:val="24"/>
          <w:shd w:fill="auto" w:val="clear"/>
        </w:rPr>
        <w:t xml:space="preserve"> Add boxes on the main admin dashboard that would appear if admin activates google analytics </w:t>
      </w:r>
      <w:r>
        <w:rPr>
          <w:rFonts w:ascii="Calibri" w:hAnsi="Calibri" w:cs="Calibri" w:eastAsia="Calibri"/>
          <w:color w:val="auto"/>
          <w:spacing w:val="0"/>
          <w:position w:val="0"/>
          <w:sz w:val="24"/>
          <w:shd w:fill="auto" w:val="clear"/>
        </w:rPr>
        <w:t xml:space="preserve">(we would have to integrate with googles api  - this way they also see their traffic all in one dashboard)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 admin - add bounty</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https://demo.icodashboard.io/admin/add-bounty-campaign</w:t>
        </w:r>
      </w:hyperlink>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why is this here - what do they need to do to earn the bounty?  and there is a date selector under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91" w:dyaOrig="992">
          <v:rect xmlns:o="urn:schemas-microsoft-com:office:office" xmlns:v="urn:schemas-microsoft-com:vml" id="rectole0000000004" style="width:454.550000pt;height:49.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4" ShapeID="rectole0000000004" r:id="docRId16"/>
        </w:objec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Also - bounty types</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you have a couple in there that say "testing" - please remove those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we also need to add "social media" in there as a bounty type</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 : How will they submit proof *</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 the dropdown</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Upload is mis-spelled</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also - in "bounty landing pages"</w:t>
      </w: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 Still can not save images to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 when i click to edit one of them - in the title - Bounties is miss-spelled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BOUNIIES LANDING PAGE ITEM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 need these changes done asap to the "token pricing template when you are adding a new one: (Check attaché document)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Token Pricing Template Changes.docx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wmf" Id="docRId17" Type="http://schemas.openxmlformats.org/officeDocument/2006/relationships/image" /><Relationship Target="media/image1.wmf" Id="docRId7" Type="http://schemas.openxmlformats.org/officeDocument/2006/relationships/image" /><Relationship Target="embeddings/oleObject3.bin" Id="docRId10" Type="http://schemas.openxmlformats.org/officeDocument/2006/relationships/oleObject" /><Relationship TargetMode="External" Target="https://demo.icodashboard.io/admin/bounty-landing-page" Id="docRId14" Type="http://schemas.openxmlformats.org/officeDocument/2006/relationships/hyperlink" /><Relationship Target="numbering.xml" Id="docRId18" Type="http://schemas.openxmlformats.org/officeDocument/2006/relationships/numbering" /><Relationship TargetMode="External" Target="http://blockstarter.co/panel/#" Id="docRId2" Type="http://schemas.openxmlformats.org/officeDocument/2006/relationships/hyperlink" /><Relationship Target="embeddings/oleObject1.bin" Id="docRId6" Type="http://schemas.openxmlformats.org/officeDocument/2006/relationships/oleObject" /><Relationship TargetMode="External" Target="https://demo.icodashboard.io/admin/user-onboarding-compaigns" Id="docRId1" Type="http://schemas.openxmlformats.org/officeDocument/2006/relationships/hyperlink" /><Relationship Target="media/image3.wmf" Id="docRId11" Type="http://schemas.openxmlformats.org/officeDocument/2006/relationships/image" /><Relationship TargetMode="External" Target="https://demo.icodashboard.io/admin/add-bounty-campaign" Id="docRId15" Type="http://schemas.openxmlformats.org/officeDocument/2006/relationships/hyperlink" /><Relationship Target="styles.xml" Id="docRId19" Type="http://schemas.openxmlformats.org/officeDocument/2006/relationships/styles" /><Relationship Target="media/image0.wmf" Id="docRId5" Type="http://schemas.openxmlformats.org/officeDocument/2006/relationships/image" /><Relationship Target="media/image2.wmf" Id="docRId9" Type="http://schemas.openxmlformats.org/officeDocument/2006/relationships/image" /><Relationship TargetMode="External" Target="https://www.twilio.com/blog/2013/04/add-two-factor-authentication-to-your-website-with-google-authenticator-and-twilio-sms.html" Id="docRId0" Type="http://schemas.openxmlformats.org/officeDocument/2006/relationships/hyperlink" /><Relationship TargetMode="External" Target="https://icodashboard.io/support/getting-started-faqs" Id="docRId12" Type="http://schemas.openxmlformats.org/officeDocument/2006/relationships/hyperlink" /><Relationship Target="embeddings/oleObject4.bin" Id="docRId16" Type="http://schemas.openxmlformats.org/officeDocument/2006/relationships/oleObject" /><Relationship Target="embeddings/oleObject0.bin" Id="docRId4" Type="http://schemas.openxmlformats.org/officeDocument/2006/relationships/oleObject" /><Relationship Target="embeddings/oleObject2.bin" Id="docRId8" Type="http://schemas.openxmlformats.org/officeDocument/2006/relationships/oleObject" /><Relationship TargetMode="External" Target="https://icodashboard.io/support/getting-started-faqs" Id="docRId13" Type="http://schemas.openxmlformats.org/officeDocument/2006/relationships/hyperlink" /><Relationship TargetMode="External" Target="mailto:methodman1980@protonmail.com" Id="docRId3" Type="http://schemas.openxmlformats.org/officeDocument/2006/relationships/hyperlink" /></Relationships>
</file>