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This is the associated read me file for the data file “</w:t>
      </w:r>
      <w:hyperlink r:id="rId7">
        <w:r w:rsidDel="00000000" w:rsidR="00000000" w:rsidRPr="00000000">
          <w:rPr>
            <w:color w:val="1155cc"/>
            <w:sz w:val="24"/>
            <w:szCs w:val="24"/>
            <w:u w:val="single"/>
            <w:rtl w:val="0"/>
          </w:rPr>
          <w:t xml:space="preserve">1.tip_stump_comparison_dec_2019</w:t>
        </w:r>
      </w:hyperlink>
      <w:r w:rsidDel="00000000" w:rsidR="00000000" w:rsidRPr="00000000">
        <w:rPr>
          <w:sz w:val="24"/>
          <w:szCs w:val="24"/>
          <w:rtl w:val="0"/>
        </w:rPr>
        <w:t xml:space="preserv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u w:val="single"/>
          <w:rtl w:val="0"/>
        </w:rPr>
        <w:t xml:space="preserve">Overview:</w:t>
      </w:r>
      <w:r w:rsidDel="00000000" w:rsidR="00000000" w:rsidRPr="00000000">
        <w:rPr>
          <w:sz w:val="24"/>
          <w:szCs w:val="24"/>
          <w:rtl w:val="0"/>
        </w:rPr>
        <w:t xml:space="preserve"> </w:t>
      </w:r>
      <w:r w:rsidDel="00000000" w:rsidR="00000000" w:rsidRPr="00000000">
        <w:rPr>
          <w:sz w:val="24"/>
          <w:szCs w:val="24"/>
          <w:rtl w:val="0"/>
        </w:rPr>
        <w:t xml:space="preserve">In December of 2019, we collected the tissue from two parts of coral branches, the tip of the branch and the base (or stump) of the branch, to see if there were differences in associated physiological characteristics. Coral branches were originally collected in the Summer of 2019 and then frozen in a -80 celsius freezer until December of 2019. Branches were thawed, fragmented into two parts (the tip and the stump) and then used for respective measurements.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u w:val="single"/>
          <w:rtl w:val="0"/>
        </w:rPr>
        <w:t xml:space="preserve">Motivation</w:t>
      </w:r>
      <w:r w:rsidDel="00000000" w:rsidR="00000000" w:rsidRPr="00000000">
        <w:rPr>
          <w:sz w:val="24"/>
          <w:szCs w:val="24"/>
          <w:rtl w:val="0"/>
        </w:rPr>
        <w:t xml:space="preserve">: </w:t>
      </w:r>
      <w:r w:rsidDel="00000000" w:rsidR="00000000" w:rsidRPr="00000000">
        <w:rPr>
          <w:sz w:val="24"/>
          <w:szCs w:val="24"/>
          <w:rtl w:val="0"/>
        </w:rPr>
        <w:t xml:space="preserve">We felt this was important to investigate as we thought that the tissue layer would become thinner at the tip of the branch due to new growth of the skeleton. This means that if tissue is thinner at the tips, the physiological measurements taken from the tip could be less than that of the thicker tissue at the base. However, an alternative hypothesis would be that because the base of the branch is less exposed to sunlight, it would have lower physiological concentrations due to the possibly decreased rate of energy exchange with associated </w:t>
      </w:r>
      <w:r w:rsidDel="00000000" w:rsidR="00000000" w:rsidRPr="00000000">
        <w:rPr>
          <w:i w:val="1"/>
          <w:sz w:val="24"/>
          <w:szCs w:val="24"/>
          <w:rtl w:val="0"/>
        </w:rPr>
        <w:t xml:space="preserve">Symbiodinium</w:t>
      </w:r>
      <w:r w:rsidDel="00000000" w:rsidR="00000000" w:rsidRPr="00000000">
        <w:rPr>
          <w:sz w:val="24"/>
          <w:szCs w:val="24"/>
          <w:rtl w:val="0"/>
        </w:rPr>
        <w:t xml:space="preserv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u w:val="single"/>
          <w:rtl w:val="0"/>
        </w:rPr>
        <w:t xml:space="preserve">Relevant Information</w:t>
      </w:r>
      <w:r w:rsidDel="00000000" w:rsidR="00000000" w:rsidRPr="00000000">
        <w:rPr>
          <w:sz w:val="24"/>
          <w:szCs w:val="24"/>
          <w:rtl w:val="0"/>
        </w:rPr>
        <w:t xml:space="preserve">: These measurements are taken from the branches of corals we collected and measured for our survey of </w:t>
      </w:r>
      <w:r w:rsidDel="00000000" w:rsidR="00000000" w:rsidRPr="00000000">
        <w:rPr>
          <w:i w:val="1"/>
          <w:sz w:val="24"/>
          <w:szCs w:val="24"/>
          <w:rtl w:val="0"/>
        </w:rPr>
        <w:t xml:space="preserve">Pocillopora </w:t>
      </w:r>
      <w:r w:rsidDel="00000000" w:rsidR="00000000" w:rsidRPr="00000000">
        <w:rPr>
          <w:sz w:val="24"/>
          <w:szCs w:val="24"/>
          <w:rtl w:val="0"/>
        </w:rPr>
        <w:t xml:space="preserve">neighborhoods and associated communities from three different sites on Moorea. More info on collections and sites can be found under the “Neighborhood Survey” sections found </w:t>
      </w:r>
      <w:hyperlink r:id="rId8">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u w:val="single"/>
          <w:rtl w:val="0"/>
        </w:rPr>
        <w:t xml:space="preserve">Measurements</w:t>
      </w:r>
      <w:r w:rsidDel="00000000" w:rsidR="00000000" w:rsidRPr="00000000">
        <w:rPr>
          <w:sz w:val="24"/>
          <w:szCs w:val="24"/>
          <w:rtl w:val="0"/>
        </w:rPr>
        <w:t xml:space="preserv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Protein concentrations (</w:t>
      </w:r>
      <w:hyperlink r:id="rId9">
        <w:r w:rsidDel="00000000" w:rsidR="00000000" w:rsidRPr="00000000">
          <w:rPr>
            <w:color w:val="1155cc"/>
            <w:sz w:val="24"/>
            <w:szCs w:val="24"/>
            <w:u w:val="single"/>
            <w:rtl w:val="0"/>
          </w:rPr>
          <w:t xml:space="preserve">protocol here</w:t>
        </w:r>
      </w:hyperlink>
      <w:r w:rsidDel="00000000" w:rsidR="00000000" w:rsidRPr="00000000">
        <w:rPr>
          <w:sz w:val="24"/>
          <w:szCs w:val="24"/>
          <w:rtl w:val="0"/>
        </w:rPr>
        <w:t xml:space="preserve">) to see if physiology varied between parts of the branch. Some samples from the raw data were excluded from the summary data as notes indicated they were tainted during the process of obtaining their measurements.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Ash-Free Dry Weight (</w:t>
      </w:r>
      <w:hyperlink r:id="rId10">
        <w:r w:rsidDel="00000000" w:rsidR="00000000" w:rsidRPr="00000000">
          <w:rPr>
            <w:color w:val="1155cc"/>
            <w:sz w:val="24"/>
            <w:szCs w:val="24"/>
            <w:u w:val="single"/>
            <w:rtl w:val="0"/>
          </w:rPr>
          <w:t xml:space="preserve">protocol here</w:t>
        </w:r>
      </w:hyperlink>
      <w:r w:rsidDel="00000000" w:rsidR="00000000" w:rsidRPr="00000000">
        <w:rPr>
          <w:sz w:val="24"/>
          <w:szCs w:val="24"/>
          <w:rtl w:val="0"/>
        </w:rPr>
        <w:t xml:space="preserve">) to see if tissue thickness varied between the two parts of the branch.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Surface area via wax-dipping (</w:t>
      </w:r>
      <w:hyperlink r:id="rId11">
        <w:r w:rsidDel="00000000" w:rsidR="00000000" w:rsidRPr="00000000">
          <w:rPr>
            <w:color w:val="1155cc"/>
            <w:sz w:val="24"/>
            <w:szCs w:val="24"/>
            <w:u w:val="single"/>
            <w:rtl w:val="0"/>
          </w:rPr>
          <w:t xml:space="preserve">protocol here</w:t>
        </w:r>
      </w:hyperlink>
      <w:r w:rsidDel="00000000" w:rsidR="00000000" w:rsidRPr="00000000">
        <w:rPr>
          <w:sz w:val="24"/>
          <w:szCs w:val="24"/>
          <w:rtl w:val="0"/>
        </w:rPr>
        <w:t xml:space="preserve">) to scale physiological measurements appropriately.</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u w:val="single"/>
          <w:rtl w:val="0"/>
        </w:rPr>
        <w:t xml:space="preserve">Further Notes</w:t>
      </w:r>
      <w:r w:rsidDel="00000000" w:rsidR="00000000" w:rsidRPr="00000000">
        <w:rPr>
          <w:sz w:val="24"/>
          <w:szCs w:val="24"/>
          <w:rtl w:val="0"/>
        </w:rPr>
        <w:t xml:space="preserve">:</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We wanted to compare </w:t>
      </w:r>
      <w:r w:rsidDel="00000000" w:rsidR="00000000" w:rsidRPr="00000000">
        <w:rPr>
          <w:i w:val="1"/>
          <w:sz w:val="24"/>
          <w:szCs w:val="24"/>
          <w:rtl w:val="0"/>
        </w:rPr>
        <w:t xml:space="preserve">Symbiodinium </w:t>
      </w:r>
      <w:r w:rsidDel="00000000" w:rsidR="00000000" w:rsidRPr="00000000">
        <w:rPr>
          <w:sz w:val="24"/>
          <w:szCs w:val="24"/>
          <w:rtl w:val="0"/>
        </w:rPr>
        <w:t xml:space="preserve">counts between the two branch fragments, but this was never measured adequately. There is o</w:t>
      </w:r>
      <w:r w:rsidDel="00000000" w:rsidR="00000000" w:rsidRPr="00000000">
        <w:rPr>
          <w:sz w:val="24"/>
          <w:szCs w:val="24"/>
          <w:rtl w:val="0"/>
        </w:rPr>
        <w:t xml:space="preserve">ne test file found but no indication if it's from tip or stump (</w:t>
      </w:r>
      <w:commentRangeStart w:id="0"/>
      <w:hyperlink r:id="rId12">
        <w:r w:rsidDel="00000000" w:rsidR="00000000" w:rsidRPr="00000000">
          <w:rPr>
            <w:color w:val="1155cc"/>
            <w:sz w:val="24"/>
            <w:szCs w:val="24"/>
            <w:u w:val="single"/>
            <w:rtl w:val="0"/>
          </w:rPr>
          <w:t xml:space="preserve">here</w:t>
        </w:r>
      </w:hyperlink>
      <w:commentRangeEnd w:id="0"/>
      <w:r w:rsidDel="00000000" w:rsidR="00000000" w:rsidRPr="00000000">
        <w:commentReference w:id="0"/>
      </w:r>
      <w:r w:rsidDel="00000000" w:rsidR="00000000" w:rsidRPr="00000000">
        <w:rPr>
          <w:sz w:val="24"/>
          <w:szCs w:val="24"/>
          <w:rtl w:val="0"/>
        </w:rPr>
        <w:t xml:space="preserve">).</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The protein unit concentration units are a best guess as the raw data has no units recorded. Units used are from the raw data from other protein measurements taken from survey and field experiment corals.</w:t>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lly Brzezinski" w:id="0" w:date="2025-02-10T22:55:37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found the original counts in JC's notebook and he indicates stump and tip for these 3 samples. I have labeled them and used these counts in the associated data file for tip_stump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right"/>
      <w:rPr>
        <w:i w:val="1"/>
      </w:rPr>
    </w:pPr>
    <w:r w:rsidDel="00000000" w:rsidR="00000000" w:rsidRPr="00000000">
      <w:rPr>
        <w:i w:val="1"/>
        <w:sz w:val="24"/>
        <w:szCs w:val="24"/>
        <w:rtl w:val="0"/>
      </w:rPr>
      <w:t xml:space="preserve">Last modified by AP in January of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h_czwMSYU3YWM7rL7c6u-MaJjKIWdfzB3uq1QfrR-3o/edit?usp=sharing" TargetMode="External"/><Relationship Id="rId10" Type="http://schemas.openxmlformats.org/officeDocument/2006/relationships/hyperlink" Target="https://drive.google.com/file/d/1LHV0ZH3yF1CKqAn4XWlZbSwpSg994wDb/view?usp=sharing" TargetMode="External"/><Relationship Id="rId13" Type="http://schemas.openxmlformats.org/officeDocument/2006/relationships/header" Target="header1.xml"/><Relationship Id="rId12" Type="http://schemas.openxmlformats.org/officeDocument/2006/relationships/hyperlink" Target="https://docs.google.com/spreadsheets/d/1iS8XJuvPuhDVSEmP_hbVFBosGdgMU2IcGY4iFtUwhrA/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KBlubSQE8Exh9UyYGwSATy4jvVO7dJF/edit?usp=sharing&amp;ouid=109953423342820447184&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u/0/d/1ugGL1CkC8gZUPFtlLosZD26NC3qv4h05YvxjB5DyQGs/edit" TargetMode="External"/><Relationship Id="rId8" Type="http://schemas.openxmlformats.org/officeDocument/2006/relationships/hyperlink" Target="https://docs.google.com/document/d/1OZDKEE5pS03mpbribsQAWCLkoE1veHoh/edit?usp=drive_link&amp;ouid=109953423342820447184&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