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8A16" w14:textId="4781CAC9" w:rsidR="00D70C47" w:rsidRPr="00490524" w:rsidRDefault="00396771" w:rsidP="004E0169">
      <w:pPr>
        <w:pBdr>
          <w:top w:val="nil"/>
          <w:left w:val="nil"/>
          <w:bottom w:val="nil"/>
          <w:right w:val="nil"/>
          <w:between w:val="nil"/>
        </w:pBdr>
        <w:tabs>
          <w:tab w:val="left" w:pos="720"/>
        </w:tabs>
        <w:spacing w:after="0" w:line="240" w:lineRule="auto"/>
        <w:rPr>
          <w:rFonts w:ascii="Times New Roman" w:eastAsia="Times New Roman" w:hAnsi="Times New Roman" w:cs="Times New Roman"/>
          <w:b/>
          <w:sz w:val="24"/>
          <w:szCs w:val="24"/>
        </w:rPr>
      </w:pPr>
      <w:r w:rsidRPr="00490524">
        <w:rPr>
          <w:rFonts w:ascii="Times New Roman" w:eastAsia="Times New Roman" w:hAnsi="Times New Roman" w:cs="Times New Roman"/>
          <w:b/>
          <w:sz w:val="24"/>
          <w:szCs w:val="24"/>
        </w:rPr>
        <w:t xml:space="preserve">Habitat Quantity Drives Community Assembly and Feedbacks to Coral </w:t>
      </w:r>
      <w:r w:rsidR="00C65093" w:rsidRPr="00490524">
        <w:rPr>
          <w:rFonts w:ascii="Times New Roman" w:eastAsia="Times New Roman" w:hAnsi="Times New Roman" w:cs="Times New Roman"/>
          <w:b/>
          <w:sz w:val="24"/>
          <w:szCs w:val="24"/>
        </w:rPr>
        <w:t>Condition</w:t>
      </w:r>
      <w:r w:rsidRPr="00490524">
        <w:rPr>
          <w:rFonts w:ascii="Times New Roman" w:eastAsia="Times New Roman" w:hAnsi="Times New Roman" w:cs="Times New Roman"/>
          <w:b/>
          <w:sz w:val="24"/>
          <w:szCs w:val="24"/>
        </w:rPr>
        <w:t xml:space="preserve"> in Reef Systems</w:t>
      </w:r>
    </w:p>
    <w:p w14:paraId="4A69D465" w14:textId="77777777" w:rsidR="00396771" w:rsidRPr="00490524" w:rsidRDefault="00396771" w:rsidP="004E0169">
      <w:pPr>
        <w:pBdr>
          <w:top w:val="nil"/>
          <w:left w:val="nil"/>
          <w:bottom w:val="nil"/>
          <w:right w:val="nil"/>
          <w:between w:val="nil"/>
        </w:pBdr>
        <w:tabs>
          <w:tab w:val="left" w:pos="720"/>
        </w:tabs>
        <w:spacing w:after="0" w:line="240" w:lineRule="auto"/>
        <w:rPr>
          <w:rFonts w:ascii="Times New Roman" w:eastAsia="Times New Roman" w:hAnsi="Times New Roman" w:cs="Times New Roman"/>
          <w:sz w:val="24"/>
          <w:szCs w:val="24"/>
        </w:rPr>
      </w:pPr>
    </w:p>
    <w:p w14:paraId="0349A407" w14:textId="316DA6F3" w:rsidR="00FA2314" w:rsidRPr="00490524" w:rsidRDefault="00FA2314" w:rsidP="004E0169">
      <w:pPr>
        <w:pBdr>
          <w:top w:val="nil"/>
          <w:left w:val="nil"/>
          <w:bottom w:val="nil"/>
          <w:right w:val="nil"/>
          <w:between w:val="nil"/>
        </w:pBdr>
        <w:tabs>
          <w:tab w:val="left" w:pos="810"/>
        </w:tabs>
        <w:spacing w:before="100" w:beforeAutospacing="1" w:after="0" w:line="240" w:lineRule="auto"/>
        <w:rPr>
          <w:rFonts w:ascii="Times New Roman" w:hAnsi="Times New Roman" w:cs="Times New Roman"/>
          <w:color w:val="000000"/>
          <w:sz w:val="24"/>
          <w:szCs w:val="24"/>
        </w:rPr>
      </w:pPr>
      <w:r w:rsidRPr="00490524">
        <w:rPr>
          <w:rFonts w:ascii="Times New Roman" w:hAnsi="Times New Roman" w:cs="Times New Roman"/>
          <w:sz w:val="24"/>
          <w:szCs w:val="24"/>
        </w:rPr>
        <w:t>Adrian C. Stier</w:t>
      </w:r>
      <w:r w:rsidRPr="00490524">
        <w:rPr>
          <w:rFonts w:ascii="Times New Roman" w:hAnsi="Times New Roman" w:cs="Times New Roman"/>
          <w:sz w:val="24"/>
          <w:szCs w:val="24"/>
          <w:vertAlign w:val="superscript"/>
        </w:rPr>
        <w:t>1</w:t>
      </w:r>
      <w:r w:rsidRPr="00490524">
        <w:rPr>
          <w:rFonts w:ascii="Times New Roman" w:hAnsi="Times New Roman" w:cs="Times New Roman"/>
          <w:sz w:val="24"/>
          <w:szCs w:val="24"/>
        </w:rPr>
        <w:t xml:space="preserve">, </w:t>
      </w:r>
      <w:r w:rsidR="004734FE" w:rsidRPr="00490524">
        <w:rPr>
          <w:rFonts w:ascii="Times New Roman" w:hAnsi="Times New Roman" w:cs="Times New Roman"/>
          <w:color w:val="000000"/>
          <w:sz w:val="24"/>
          <w:szCs w:val="24"/>
        </w:rPr>
        <w:t>Alex</w:t>
      </w:r>
      <w:r w:rsidR="005B4CC5" w:rsidRPr="00490524">
        <w:rPr>
          <w:rFonts w:ascii="Times New Roman" w:hAnsi="Times New Roman" w:cs="Times New Roman"/>
          <w:color w:val="000000"/>
          <w:sz w:val="24"/>
          <w:szCs w:val="24"/>
        </w:rPr>
        <w:t>ander</w:t>
      </w:r>
      <w:r w:rsidR="004734FE" w:rsidRPr="00490524">
        <w:rPr>
          <w:rFonts w:ascii="Times New Roman" w:hAnsi="Times New Roman" w:cs="Times New Roman"/>
          <w:color w:val="000000"/>
          <w:sz w:val="24"/>
          <w:szCs w:val="24"/>
        </w:rPr>
        <w:t xml:space="preserve"> </w:t>
      </w:r>
      <w:r w:rsidRPr="00490524">
        <w:rPr>
          <w:rFonts w:ascii="Times New Roman" w:hAnsi="Times New Roman" w:cs="Times New Roman"/>
          <w:sz w:val="24"/>
          <w:szCs w:val="24"/>
        </w:rPr>
        <w:t>Primo</w:t>
      </w:r>
      <w:r w:rsidR="00A96C71" w:rsidRPr="00490524">
        <w:rPr>
          <w:rFonts w:ascii="Times New Roman" w:hAnsi="Times New Roman" w:cs="Times New Roman"/>
          <w:color w:val="000000"/>
          <w:sz w:val="24"/>
          <w:szCs w:val="24"/>
          <w:vertAlign w:val="superscript"/>
        </w:rPr>
        <w:t>2</w:t>
      </w:r>
      <w:r w:rsidRPr="00490524">
        <w:rPr>
          <w:rFonts w:ascii="Times New Roman" w:hAnsi="Times New Roman" w:cs="Times New Roman"/>
          <w:sz w:val="24"/>
          <w:szCs w:val="24"/>
        </w:rPr>
        <w:t xml:space="preserve">, </w:t>
      </w:r>
      <w:r w:rsidR="004734FE" w:rsidRPr="00490524">
        <w:rPr>
          <w:rFonts w:ascii="Times New Roman" w:hAnsi="Times New Roman" w:cs="Times New Roman"/>
          <w:sz w:val="24"/>
          <w:szCs w:val="24"/>
        </w:rPr>
        <w:t>Joseph</w:t>
      </w:r>
      <w:r w:rsidR="006D46C3" w:rsidRPr="00490524">
        <w:rPr>
          <w:rFonts w:ascii="Times New Roman" w:hAnsi="Times New Roman" w:cs="Times New Roman"/>
          <w:sz w:val="24"/>
          <w:szCs w:val="24"/>
        </w:rPr>
        <w:t xml:space="preserve"> S.</w:t>
      </w:r>
      <w:r w:rsidR="004734FE" w:rsidRPr="00490524">
        <w:rPr>
          <w:rFonts w:ascii="Times New Roman" w:hAnsi="Times New Roman" w:cs="Times New Roman"/>
          <w:sz w:val="24"/>
          <w:szCs w:val="24"/>
        </w:rPr>
        <w:t xml:space="preserve"> </w:t>
      </w:r>
      <w:r w:rsidRPr="00490524">
        <w:rPr>
          <w:rFonts w:ascii="Times New Roman" w:hAnsi="Times New Roman" w:cs="Times New Roman"/>
          <w:sz w:val="24"/>
          <w:szCs w:val="24"/>
        </w:rPr>
        <w:t>Curtis</w:t>
      </w:r>
      <w:r w:rsidR="009D62FC" w:rsidRPr="00490524">
        <w:rPr>
          <w:rFonts w:ascii="Times New Roman" w:hAnsi="Times New Roman" w:cs="Times New Roman"/>
          <w:sz w:val="24"/>
          <w:szCs w:val="24"/>
          <w:vertAlign w:val="superscript"/>
        </w:rPr>
        <w:t>1,3</w:t>
      </w:r>
      <w:r w:rsidR="004734FE" w:rsidRPr="00490524">
        <w:rPr>
          <w:rFonts w:ascii="Times New Roman" w:hAnsi="Times New Roman" w:cs="Times New Roman"/>
          <w:sz w:val="24"/>
          <w:szCs w:val="24"/>
        </w:rPr>
        <w:t xml:space="preserve">, </w:t>
      </w:r>
      <w:r w:rsidR="004734FE" w:rsidRPr="00490524">
        <w:rPr>
          <w:rFonts w:ascii="Times New Roman" w:hAnsi="Times New Roman" w:cs="Times New Roman"/>
          <w:color w:val="000000"/>
          <w:sz w:val="24"/>
          <w:szCs w:val="24"/>
        </w:rPr>
        <w:t>Craig W. Osenberg</w:t>
      </w:r>
      <w:r w:rsidR="00C75C8B" w:rsidRPr="00490524">
        <w:rPr>
          <w:rFonts w:ascii="Times New Roman" w:hAnsi="Times New Roman" w:cs="Times New Roman"/>
          <w:color w:val="000000"/>
          <w:sz w:val="24"/>
          <w:szCs w:val="24"/>
          <w:vertAlign w:val="superscript"/>
        </w:rPr>
        <w:t>4</w:t>
      </w:r>
    </w:p>
    <w:p w14:paraId="3B265884" w14:textId="17877ECA" w:rsidR="00FA2314" w:rsidRPr="00490524" w:rsidRDefault="00FA2314" w:rsidP="004E0169">
      <w:pPr>
        <w:tabs>
          <w:tab w:val="left" w:pos="810"/>
        </w:tabs>
        <w:spacing w:before="100" w:beforeAutospacing="1" w:after="0" w:line="240" w:lineRule="auto"/>
        <w:rPr>
          <w:rFonts w:ascii="Times New Roman" w:hAnsi="Times New Roman" w:cs="Times New Roman"/>
          <w:sz w:val="24"/>
          <w:szCs w:val="24"/>
        </w:rPr>
      </w:pPr>
      <w:r w:rsidRPr="00490524">
        <w:rPr>
          <w:rFonts w:ascii="Times New Roman" w:hAnsi="Times New Roman" w:cs="Times New Roman"/>
          <w:sz w:val="24"/>
          <w:szCs w:val="24"/>
          <w:vertAlign w:val="superscript"/>
        </w:rPr>
        <w:t>1</w:t>
      </w:r>
      <w:r w:rsidRPr="00490524">
        <w:rPr>
          <w:rFonts w:ascii="Times New Roman" w:hAnsi="Times New Roman" w:cs="Times New Roman"/>
          <w:sz w:val="24"/>
          <w:szCs w:val="24"/>
        </w:rPr>
        <w:t xml:space="preserve">Department of Ecology, Evolution, and Marine Biology, and Marine Science Institute, University of California Santa Barbara, Santa Barbara, California 93106, USA; E-mail: </w:t>
      </w:r>
      <w:hyperlink r:id="rId6" w:history="1">
        <w:r w:rsidRPr="00490524">
          <w:rPr>
            <w:rStyle w:val="Hyperlink"/>
            <w:rFonts w:ascii="Times New Roman" w:hAnsi="Times New Roman" w:cs="Times New Roman"/>
            <w:color w:val="auto"/>
            <w:sz w:val="24"/>
            <w:szCs w:val="24"/>
          </w:rPr>
          <w:t>astier@ucsb.edu</w:t>
        </w:r>
      </w:hyperlink>
      <w:r w:rsidR="003302A3" w:rsidRPr="00490524">
        <w:rPr>
          <w:rFonts w:ascii="Times New Roman" w:hAnsi="Times New Roman" w:cs="Times New Roman"/>
          <w:sz w:val="24"/>
          <w:szCs w:val="24"/>
        </w:rPr>
        <w:t xml:space="preserve"> , ORCID: 0000-0002-4704-4145</w:t>
      </w:r>
    </w:p>
    <w:p w14:paraId="2E8F9D84" w14:textId="43FBE904" w:rsidR="00BA398F" w:rsidRPr="00490524" w:rsidRDefault="00FA2314" w:rsidP="004E0169">
      <w:pPr>
        <w:tabs>
          <w:tab w:val="left" w:pos="810"/>
        </w:tabs>
        <w:spacing w:before="100" w:beforeAutospacing="1" w:after="0" w:line="240" w:lineRule="auto"/>
        <w:rPr>
          <w:rFonts w:ascii="Times New Roman" w:hAnsi="Times New Roman" w:cs="Times New Roman"/>
          <w:sz w:val="24"/>
          <w:szCs w:val="24"/>
          <w:u w:val="single"/>
        </w:rPr>
      </w:pPr>
      <w:r w:rsidRPr="00490524">
        <w:rPr>
          <w:rFonts w:ascii="Times New Roman" w:hAnsi="Times New Roman" w:cs="Times New Roman"/>
          <w:sz w:val="24"/>
          <w:szCs w:val="24"/>
          <w:vertAlign w:val="superscript"/>
        </w:rPr>
        <w:t>2</w:t>
      </w:r>
      <w:r w:rsidRPr="00490524">
        <w:rPr>
          <w:rFonts w:ascii="Times New Roman" w:hAnsi="Times New Roman" w:cs="Times New Roman"/>
          <w:sz w:val="24"/>
          <w:szCs w:val="24"/>
        </w:rPr>
        <w:t xml:space="preserve">Odum School of Ecology, University of Georgia, 140 E Green St, Athens, GA 30602; E-mail: </w:t>
      </w:r>
      <w:hyperlink r:id="rId7" w:history="1">
        <w:r w:rsidR="003C4C84" w:rsidRPr="00490524">
          <w:rPr>
            <w:rStyle w:val="Hyperlink"/>
            <w:rFonts w:ascii="Times New Roman" w:hAnsi="Times New Roman" w:cs="Times New Roman"/>
            <w:color w:val="auto"/>
            <w:sz w:val="24"/>
            <w:szCs w:val="24"/>
          </w:rPr>
          <w:t>primo</w:t>
        </w:r>
        <w:r w:rsidR="006A2FCD" w:rsidRPr="00490524">
          <w:rPr>
            <w:rStyle w:val="Hyperlink"/>
            <w:rFonts w:ascii="Times New Roman" w:hAnsi="Times New Roman" w:cs="Times New Roman"/>
            <w:color w:val="auto"/>
            <w:sz w:val="24"/>
            <w:szCs w:val="24"/>
          </w:rPr>
          <w:t>1357</w:t>
        </w:r>
        <w:r w:rsidR="003C4C84" w:rsidRPr="00490524">
          <w:rPr>
            <w:rStyle w:val="Hyperlink"/>
            <w:rFonts w:ascii="Times New Roman" w:hAnsi="Times New Roman" w:cs="Times New Roman"/>
            <w:color w:val="auto"/>
            <w:sz w:val="24"/>
            <w:szCs w:val="24"/>
          </w:rPr>
          <w:t>@gmail.com</w:t>
        </w:r>
      </w:hyperlink>
    </w:p>
    <w:p w14:paraId="29FE6C2E" w14:textId="3A56E799" w:rsidR="009D62FC" w:rsidRPr="00490524" w:rsidRDefault="009F5661" w:rsidP="00987A9F">
      <w:pPr>
        <w:spacing w:before="160"/>
        <w:rPr>
          <w:rFonts w:ascii="Times New Roman" w:hAnsi="Times New Roman" w:cs="Times New Roman"/>
          <w:sz w:val="24"/>
          <w:szCs w:val="24"/>
        </w:rPr>
      </w:pPr>
      <w:r w:rsidRPr="00490524">
        <w:rPr>
          <w:rFonts w:ascii="Times New Roman" w:hAnsi="Times New Roman" w:cs="Times New Roman"/>
          <w:sz w:val="24"/>
          <w:szCs w:val="24"/>
          <w:vertAlign w:val="superscript"/>
        </w:rPr>
        <w:t>3</w:t>
      </w:r>
      <w:r w:rsidR="00BA398F" w:rsidRPr="00490524">
        <w:rPr>
          <w:rFonts w:ascii="Times New Roman" w:hAnsi="Times New Roman" w:cs="Times New Roman"/>
          <w:sz w:val="24"/>
          <w:szCs w:val="24"/>
        </w:rPr>
        <w:t>Department of Marine Science, University of Otago, PO Box 56, Dunedin, Otago, New Zealand, 9054</w:t>
      </w:r>
      <w:r w:rsidR="00AC5769" w:rsidRPr="00490524">
        <w:rPr>
          <w:rFonts w:ascii="Times New Roman" w:hAnsi="Times New Roman" w:cs="Times New Roman"/>
          <w:sz w:val="24"/>
          <w:szCs w:val="24"/>
        </w:rPr>
        <w:t xml:space="preserve">; Email: </w:t>
      </w:r>
      <w:hyperlink r:id="rId8" w:history="1">
        <w:r w:rsidR="00AC5769" w:rsidRPr="00490524">
          <w:rPr>
            <w:rStyle w:val="Hyperlink"/>
            <w:rFonts w:ascii="Times New Roman" w:hAnsi="Times New Roman" w:cs="Times New Roman"/>
            <w:color w:val="auto"/>
            <w:sz w:val="24"/>
            <w:szCs w:val="24"/>
          </w:rPr>
          <w:t>joseph.curtis@otago.ac.nz</w:t>
        </w:r>
      </w:hyperlink>
      <w:r w:rsidR="00AC5769" w:rsidRPr="00490524">
        <w:rPr>
          <w:rFonts w:ascii="Times New Roman" w:hAnsi="Times New Roman" w:cs="Times New Roman"/>
          <w:sz w:val="24"/>
          <w:szCs w:val="24"/>
        </w:rPr>
        <w:t xml:space="preserve">; ORCID: </w:t>
      </w:r>
      <w:r w:rsidR="00C81F2F" w:rsidRPr="00490524">
        <w:rPr>
          <w:rFonts w:ascii="Times New Roman" w:hAnsi="Times New Roman" w:cs="Times New Roman"/>
          <w:sz w:val="24"/>
          <w:szCs w:val="24"/>
        </w:rPr>
        <w:t>0000-0003-1567-4385</w:t>
      </w:r>
    </w:p>
    <w:p w14:paraId="362B826C" w14:textId="5B35617C" w:rsidR="003C4C84" w:rsidRPr="00490524" w:rsidRDefault="003C4C84" w:rsidP="003C4C84">
      <w:pPr>
        <w:tabs>
          <w:tab w:val="left" w:pos="810"/>
        </w:tabs>
        <w:spacing w:before="100" w:beforeAutospacing="1" w:after="0" w:line="240" w:lineRule="auto"/>
        <w:rPr>
          <w:rFonts w:ascii="Times New Roman" w:hAnsi="Times New Roman" w:cs="Times New Roman"/>
          <w:sz w:val="24"/>
          <w:szCs w:val="24"/>
          <w:u w:val="single"/>
        </w:rPr>
      </w:pPr>
      <w:r w:rsidRPr="00490524">
        <w:rPr>
          <w:rFonts w:ascii="Times New Roman" w:hAnsi="Times New Roman" w:cs="Times New Roman"/>
          <w:sz w:val="24"/>
          <w:szCs w:val="24"/>
          <w:vertAlign w:val="superscript"/>
        </w:rPr>
        <w:t>4</w:t>
      </w:r>
      <w:r w:rsidRPr="00490524">
        <w:rPr>
          <w:rFonts w:ascii="Times New Roman" w:hAnsi="Times New Roman" w:cs="Times New Roman"/>
          <w:sz w:val="24"/>
          <w:szCs w:val="24"/>
        </w:rPr>
        <w:t xml:space="preserve">Odum School of Ecology, University of Georgia, 140 E Green St, Athens, GA 30602; E-mail: </w:t>
      </w:r>
      <w:hyperlink r:id="rId9" w:history="1">
        <w:r w:rsidRPr="00490524">
          <w:rPr>
            <w:rStyle w:val="Hyperlink"/>
            <w:rFonts w:ascii="Times New Roman" w:hAnsi="Times New Roman" w:cs="Times New Roman"/>
            <w:color w:val="auto"/>
            <w:sz w:val="24"/>
            <w:szCs w:val="24"/>
          </w:rPr>
          <w:t>osenberg@uga.edu</w:t>
        </w:r>
      </w:hyperlink>
      <w:r w:rsidRPr="00490524">
        <w:rPr>
          <w:rFonts w:ascii="Times New Roman" w:hAnsi="Times New Roman" w:cs="Times New Roman"/>
          <w:sz w:val="24"/>
          <w:szCs w:val="24"/>
        </w:rPr>
        <w:t xml:space="preserve"> ORCID: </w:t>
      </w:r>
      <w:r w:rsidRPr="00490524">
        <w:rPr>
          <w:rFonts w:ascii="Times New Roman" w:hAnsi="Times New Roman" w:cs="Times New Roman"/>
          <w:sz w:val="24"/>
          <w:szCs w:val="24"/>
          <w:u w:val="single"/>
        </w:rPr>
        <w:t>0000-0003-1918-7904</w:t>
      </w:r>
    </w:p>
    <w:p w14:paraId="69C89682" w14:textId="77777777" w:rsidR="003C4C84" w:rsidRPr="00490524" w:rsidRDefault="003C4C84" w:rsidP="00987A9F">
      <w:pPr>
        <w:spacing w:before="160"/>
        <w:rPr>
          <w:rFonts w:ascii="Times New Roman" w:hAnsi="Times New Roman" w:cs="Times New Roman"/>
          <w:sz w:val="24"/>
          <w:szCs w:val="24"/>
        </w:rPr>
      </w:pPr>
    </w:p>
    <w:p w14:paraId="34301E3E" w14:textId="04B412DB" w:rsidR="00FA2314" w:rsidRPr="00490524" w:rsidRDefault="00FA2314" w:rsidP="004E0169">
      <w:pPr>
        <w:tabs>
          <w:tab w:val="left" w:pos="810"/>
        </w:tabs>
        <w:spacing w:before="100" w:beforeAutospacing="1" w:after="0" w:line="240" w:lineRule="auto"/>
        <w:rPr>
          <w:rFonts w:ascii="Times New Roman" w:hAnsi="Times New Roman" w:cs="Times New Roman"/>
          <w:i/>
          <w:sz w:val="24"/>
          <w:szCs w:val="24"/>
        </w:rPr>
      </w:pPr>
      <w:r w:rsidRPr="00490524">
        <w:rPr>
          <w:rFonts w:ascii="Times New Roman" w:hAnsi="Times New Roman" w:cs="Times New Roman"/>
          <w:b/>
          <w:sz w:val="24"/>
          <w:szCs w:val="24"/>
        </w:rPr>
        <w:t xml:space="preserve">Short Running Title: </w:t>
      </w:r>
      <w:r w:rsidR="005C6DA4" w:rsidRPr="00490524">
        <w:rPr>
          <w:rFonts w:ascii="Times New Roman" w:hAnsi="Times New Roman" w:cs="Times New Roman"/>
          <w:i/>
          <w:sz w:val="24"/>
          <w:szCs w:val="24"/>
        </w:rPr>
        <w:t>Dynamic landscapes on coral reefs</w:t>
      </w:r>
    </w:p>
    <w:p w14:paraId="51AFEC87" w14:textId="300ECF4D" w:rsidR="00FA2314" w:rsidRPr="00490524" w:rsidRDefault="00FA2314" w:rsidP="004E0169">
      <w:pPr>
        <w:widowControl w:val="0"/>
        <w:tabs>
          <w:tab w:val="left" w:pos="810"/>
        </w:tabs>
        <w:spacing w:before="100" w:beforeAutospacing="1" w:after="0" w:line="240" w:lineRule="auto"/>
        <w:rPr>
          <w:rFonts w:ascii="Times New Roman" w:hAnsi="Times New Roman" w:cs="Times New Roman"/>
          <w:i/>
          <w:sz w:val="24"/>
          <w:szCs w:val="24"/>
        </w:rPr>
      </w:pPr>
      <w:r w:rsidRPr="00490524">
        <w:rPr>
          <w:rFonts w:ascii="Times New Roman" w:hAnsi="Times New Roman" w:cs="Times New Roman"/>
          <w:b/>
          <w:bCs/>
          <w:iCs/>
          <w:sz w:val="24"/>
          <w:szCs w:val="24"/>
        </w:rPr>
        <w:t>Keywords</w:t>
      </w:r>
      <w:r w:rsidRPr="00490524">
        <w:rPr>
          <w:rFonts w:ascii="Times New Roman" w:hAnsi="Times New Roman" w:cs="Times New Roman"/>
          <w:iCs/>
          <w:sz w:val="24"/>
          <w:szCs w:val="24"/>
        </w:rPr>
        <w:t xml:space="preserve">: </w:t>
      </w:r>
      <w:r w:rsidRPr="00490524">
        <w:rPr>
          <w:rFonts w:ascii="Times New Roman" w:hAnsi="Times New Roman" w:cs="Times New Roman"/>
          <w:i/>
          <w:sz w:val="24"/>
          <w:szCs w:val="24"/>
        </w:rPr>
        <w:t xml:space="preserve">coral reefs, habitat quantity, </w:t>
      </w:r>
      <w:r w:rsidR="005C6DA4" w:rsidRPr="00490524">
        <w:rPr>
          <w:rFonts w:ascii="Times New Roman" w:hAnsi="Times New Roman" w:cs="Times New Roman"/>
          <w:i/>
          <w:sz w:val="24"/>
          <w:szCs w:val="24"/>
        </w:rPr>
        <w:t xml:space="preserve">landscape ecology, </w:t>
      </w:r>
      <w:r w:rsidRPr="00490524">
        <w:rPr>
          <w:rFonts w:ascii="Times New Roman" w:hAnsi="Times New Roman" w:cs="Times New Roman"/>
          <w:i/>
          <w:sz w:val="24"/>
          <w:szCs w:val="24"/>
        </w:rPr>
        <w:t xml:space="preserve">community assembly, biogenic habitat, coral </w:t>
      </w:r>
      <w:r w:rsidR="00C65093" w:rsidRPr="00490524">
        <w:rPr>
          <w:rFonts w:ascii="Times New Roman" w:hAnsi="Times New Roman" w:cs="Times New Roman"/>
          <w:i/>
          <w:sz w:val="24"/>
          <w:szCs w:val="24"/>
        </w:rPr>
        <w:t>condition</w:t>
      </w:r>
      <w:r w:rsidRPr="00490524">
        <w:rPr>
          <w:rFonts w:ascii="Times New Roman" w:hAnsi="Times New Roman" w:cs="Times New Roman"/>
          <w:i/>
          <w:sz w:val="24"/>
          <w:szCs w:val="24"/>
        </w:rPr>
        <w:t xml:space="preserve">, mutualisms, </w:t>
      </w:r>
      <w:r w:rsidR="005C6DA4" w:rsidRPr="00490524">
        <w:rPr>
          <w:rFonts w:ascii="Times New Roman" w:hAnsi="Times New Roman" w:cs="Times New Roman"/>
          <w:i/>
          <w:sz w:val="24"/>
          <w:szCs w:val="24"/>
        </w:rPr>
        <w:t>foundation species</w:t>
      </w:r>
    </w:p>
    <w:p w14:paraId="1DB0605B" w14:textId="0C591CBB" w:rsidR="00FA2314" w:rsidRPr="00490524" w:rsidRDefault="00FA2314" w:rsidP="004E0169">
      <w:pPr>
        <w:widowControl w:val="0"/>
        <w:tabs>
          <w:tab w:val="left" w:pos="810"/>
        </w:tabs>
        <w:spacing w:before="100" w:beforeAutospacing="1" w:after="0" w:line="240" w:lineRule="auto"/>
        <w:rPr>
          <w:rFonts w:ascii="Times New Roman" w:hAnsi="Times New Roman" w:cs="Times New Roman"/>
          <w:bCs/>
          <w:i/>
          <w:iCs/>
          <w:sz w:val="24"/>
          <w:szCs w:val="24"/>
        </w:rPr>
      </w:pPr>
      <w:r w:rsidRPr="00490524">
        <w:rPr>
          <w:rFonts w:ascii="Times New Roman" w:hAnsi="Times New Roman" w:cs="Times New Roman"/>
          <w:b/>
          <w:sz w:val="24"/>
          <w:szCs w:val="24"/>
        </w:rPr>
        <w:t xml:space="preserve">Article type: </w:t>
      </w:r>
      <w:r w:rsidRPr="00490524">
        <w:rPr>
          <w:rFonts w:ascii="Times New Roman" w:hAnsi="Times New Roman" w:cs="Times New Roman"/>
          <w:bCs/>
          <w:i/>
          <w:iCs/>
          <w:sz w:val="24"/>
          <w:szCs w:val="24"/>
        </w:rPr>
        <w:t>Letter</w:t>
      </w:r>
    </w:p>
    <w:p w14:paraId="79FF9F08" w14:textId="4230AEDC" w:rsidR="00FA2314" w:rsidRPr="00490524" w:rsidRDefault="00FA2314" w:rsidP="004E0169">
      <w:pPr>
        <w:widowControl w:val="0"/>
        <w:tabs>
          <w:tab w:val="left" w:pos="810"/>
        </w:tabs>
        <w:spacing w:before="100" w:beforeAutospacing="1" w:after="0" w:line="240" w:lineRule="auto"/>
        <w:rPr>
          <w:rFonts w:ascii="Times New Roman" w:hAnsi="Times New Roman" w:cs="Times New Roman"/>
          <w:bCs/>
          <w:sz w:val="24"/>
          <w:szCs w:val="24"/>
        </w:rPr>
      </w:pPr>
      <w:r w:rsidRPr="00490524">
        <w:rPr>
          <w:rFonts w:ascii="Times New Roman" w:hAnsi="Times New Roman" w:cs="Times New Roman"/>
          <w:b/>
          <w:sz w:val="24"/>
          <w:szCs w:val="24"/>
        </w:rPr>
        <w:t>Number of words in abstract</w:t>
      </w:r>
      <w:r w:rsidRPr="00490524">
        <w:rPr>
          <w:rFonts w:ascii="Times New Roman" w:hAnsi="Times New Roman" w:cs="Times New Roman"/>
          <w:bCs/>
          <w:i/>
          <w:iCs/>
          <w:sz w:val="24"/>
          <w:szCs w:val="24"/>
        </w:rPr>
        <w:t xml:space="preserve">: </w:t>
      </w:r>
      <w:r w:rsidR="005C6DA4" w:rsidRPr="00490524">
        <w:rPr>
          <w:rFonts w:ascii="Times New Roman" w:hAnsi="Times New Roman" w:cs="Times New Roman"/>
          <w:bCs/>
          <w:sz w:val="24"/>
          <w:szCs w:val="24"/>
        </w:rPr>
        <w:t>150</w:t>
      </w:r>
      <w:r w:rsidR="00987A9F" w:rsidRPr="00490524">
        <w:rPr>
          <w:rFonts w:ascii="Times New Roman" w:hAnsi="Times New Roman" w:cs="Times New Roman"/>
          <w:bCs/>
          <w:sz w:val="24"/>
          <w:szCs w:val="24"/>
        </w:rPr>
        <w:br/>
      </w:r>
      <w:r w:rsidRPr="00490524">
        <w:rPr>
          <w:rFonts w:ascii="Times New Roman" w:hAnsi="Times New Roman" w:cs="Times New Roman"/>
          <w:b/>
          <w:sz w:val="24"/>
          <w:szCs w:val="24"/>
        </w:rPr>
        <w:t>Number of words in main text</w:t>
      </w:r>
      <w:r w:rsidRPr="00490524">
        <w:rPr>
          <w:rFonts w:ascii="Times New Roman" w:hAnsi="Times New Roman" w:cs="Times New Roman"/>
          <w:bCs/>
          <w:sz w:val="24"/>
          <w:szCs w:val="24"/>
        </w:rPr>
        <w:t xml:space="preserve">: </w:t>
      </w:r>
      <w:r w:rsidR="00552745" w:rsidRPr="00490524">
        <w:rPr>
          <w:rFonts w:ascii="Times New Roman" w:hAnsi="Times New Roman" w:cs="Times New Roman"/>
          <w:bCs/>
          <w:sz w:val="24"/>
          <w:szCs w:val="24"/>
        </w:rPr>
        <w:t>4934</w:t>
      </w:r>
      <w:r w:rsidR="00987A9F" w:rsidRPr="00490524">
        <w:rPr>
          <w:rFonts w:ascii="Times New Roman" w:hAnsi="Times New Roman" w:cs="Times New Roman"/>
          <w:bCs/>
          <w:sz w:val="24"/>
          <w:szCs w:val="24"/>
        </w:rPr>
        <w:br/>
      </w:r>
      <w:r w:rsidRPr="00490524">
        <w:rPr>
          <w:rFonts w:ascii="Times New Roman" w:hAnsi="Times New Roman" w:cs="Times New Roman"/>
          <w:b/>
          <w:sz w:val="24"/>
          <w:szCs w:val="24"/>
        </w:rPr>
        <w:t>Number of references:</w:t>
      </w:r>
      <w:r w:rsidR="00174D13" w:rsidRPr="00490524">
        <w:rPr>
          <w:rFonts w:ascii="Times New Roman" w:hAnsi="Times New Roman" w:cs="Times New Roman"/>
          <w:b/>
          <w:sz w:val="24"/>
          <w:szCs w:val="24"/>
        </w:rPr>
        <w:t xml:space="preserve"> </w:t>
      </w:r>
      <w:r w:rsidR="003609F5" w:rsidRPr="00490524">
        <w:rPr>
          <w:rFonts w:ascii="Times New Roman" w:hAnsi="Times New Roman" w:cs="Times New Roman"/>
          <w:bCs/>
          <w:sz w:val="24"/>
          <w:szCs w:val="24"/>
        </w:rPr>
        <w:t>56</w:t>
      </w:r>
      <w:r w:rsidR="00987A9F" w:rsidRPr="00490524">
        <w:rPr>
          <w:rFonts w:ascii="Times New Roman" w:hAnsi="Times New Roman" w:cs="Times New Roman"/>
          <w:bCs/>
          <w:sz w:val="24"/>
          <w:szCs w:val="24"/>
        </w:rPr>
        <w:br/>
      </w:r>
      <w:r w:rsidRPr="00490524">
        <w:rPr>
          <w:rFonts w:ascii="Times New Roman" w:hAnsi="Times New Roman" w:cs="Times New Roman"/>
          <w:b/>
          <w:sz w:val="24"/>
          <w:szCs w:val="24"/>
        </w:rPr>
        <w:t>Number of figures, tables, and text boxes:</w:t>
      </w:r>
      <w:r w:rsidRPr="00490524">
        <w:rPr>
          <w:rFonts w:ascii="Times New Roman" w:hAnsi="Times New Roman" w:cs="Times New Roman"/>
          <w:bCs/>
          <w:sz w:val="24"/>
          <w:szCs w:val="24"/>
        </w:rPr>
        <w:t xml:space="preserve"> </w:t>
      </w:r>
      <w:r w:rsidR="0068722A" w:rsidRPr="00490524">
        <w:rPr>
          <w:rFonts w:ascii="Times New Roman" w:hAnsi="Times New Roman" w:cs="Times New Roman"/>
          <w:bCs/>
          <w:sz w:val="24"/>
          <w:szCs w:val="24"/>
        </w:rPr>
        <w:t>6</w:t>
      </w:r>
      <w:r w:rsidRPr="00490524">
        <w:rPr>
          <w:rFonts w:ascii="Times New Roman" w:hAnsi="Times New Roman" w:cs="Times New Roman"/>
          <w:bCs/>
          <w:sz w:val="24"/>
          <w:szCs w:val="24"/>
        </w:rPr>
        <w:t xml:space="preserve"> figures</w:t>
      </w:r>
      <w:r w:rsidR="00987A9F" w:rsidRPr="00490524">
        <w:rPr>
          <w:rFonts w:ascii="Times New Roman" w:hAnsi="Times New Roman" w:cs="Times New Roman"/>
          <w:bCs/>
          <w:sz w:val="24"/>
          <w:szCs w:val="24"/>
        </w:rPr>
        <w:br/>
      </w:r>
      <w:r w:rsidRPr="00490524">
        <w:rPr>
          <w:rFonts w:ascii="Times New Roman" w:hAnsi="Times New Roman" w:cs="Times New Roman"/>
          <w:b/>
          <w:sz w:val="24"/>
          <w:szCs w:val="24"/>
        </w:rPr>
        <w:t>Supplemental Information:</w:t>
      </w:r>
      <w:r w:rsidR="0068722A" w:rsidRPr="00490524">
        <w:rPr>
          <w:rFonts w:ascii="Times New Roman" w:hAnsi="Times New Roman" w:cs="Times New Roman"/>
          <w:bCs/>
          <w:sz w:val="24"/>
          <w:szCs w:val="24"/>
        </w:rPr>
        <w:t xml:space="preserve"> </w:t>
      </w:r>
      <w:r w:rsidR="004C511C" w:rsidRPr="00490524">
        <w:rPr>
          <w:rFonts w:ascii="Times New Roman" w:hAnsi="Times New Roman" w:cs="Times New Roman"/>
          <w:bCs/>
          <w:sz w:val="24"/>
          <w:szCs w:val="24"/>
        </w:rPr>
        <w:t>1</w:t>
      </w:r>
      <w:r w:rsidR="00815A5E" w:rsidRPr="00490524">
        <w:rPr>
          <w:rFonts w:ascii="Times New Roman" w:hAnsi="Times New Roman" w:cs="Times New Roman"/>
          <w:bCs/>
          <w:sz w:val="24"/>
          <w:szCs w:val="24"/>
        </w:rPr>
        <w:t xml:space="preserve"> figure, 3 tables </w:t>
      </w:r>
    </w:p>
    <w:p w14:paraId="5E84F030" w14:textId="4A0FA092" w:rsidR="00FA2314" w:rsidRPr="00490524" w:rsidRDefault="00FA2314" w:rsidP="004E0169">
      <w:pPr>
        <w:widowControl w:val="0"/>
        <w:tabs>
          <w:tab w:val="left" w:pos="810"/>
        </w:tabs>
        <w:spacing w:before="100" w:beforeAutospacing="1" w:after="0" w:line="240" w:lineRule="auto"/>
        <w:rPr>
          <w:rFonts w:ascii="Times New Roman" w:hAnsi="Times New Roman" w:cs="Times New Roman"/>
          <w:sz w:val="24"/>
          <w:szCs w:val="24"/>
        </w:rPr>
      </w:pPr>
      <w:r w:rsidRPr="00490524">
        <w:rPr>
          <w:rFonts w:ascii="Times New Roman" w:hAnsi="Times New Roman" w:cs="Times New Roman"/>
          <w:b/>
          <w:sz w:val="24"/>
          <w:szCs w:val="24"/>
        </w:rPr>
        <w:t xml:space="preserve">Correspondence: </w:t>
      </w:r>
      <w:r w:rsidRPr="00490524">
        <w:rPr>
          <w:rFonts w:ascii="Times New Roman" w:hAnsi="Times New Roman" w:cs="Times New Roman"/>
          <w:sz w:val="24"/>
          <w:szCs w:val="24"/>
        </w:rPr>
        <w:t xml:space="preserve">Adrian Stier, University of California Santa Barbara, Department of Ecology, Evolution, and Marine Biology, Santa Barbara, CA, 93106 USA. E-mail: </w:t>
      </w:r>
      <w:hyperlink r:id="rId10">
        <w:r w:rsidRPr="00490524">
          <w:rPr>
            <w:rFonts w:ascii="Times New Roman" w:hAnsi="Times New Roman" w:cs="Times New Roman"/>
            <w:color w:val="0000FF"/>
            <w:sz w:val="24"/>
            <w:szCs w:val="24"/>
            <w:u w:val="single"/>
          </w:rPr>
          <w:t>astier@ucsb.edu</w:t>
        </w:r>
      </w:hyperlink>
      <w:r w:rsidRPr="00490524">
        <w:rPr>
          <w:rFonts w:ascii="Times New Roman" w:hAnsi="Times New Roman" w:cs="Times New Roman"/>
          <w:sz w:val="24"/>
          <w:szCs w:val="24"/>
        </w:rPr>
        <w:t xml:space="preserve"> Tel 203 241 8978. No Fax. </w:t>
      </w:r>
    </w:p>
    <w:p w14:paraId="2CFF4C10" w14:textId="374DDEA1" w:rsidR="00FA2314" w:rsidRPr="00490524" w:rsidRDefault="00FA2314" w:rsidP="002F6517">
      <w:pPr>
        <w:widowControl w:val="0"/>
        <w:tabs>
          <w:tab w:val="left" w:pos="810"/>
        </w:tabs>
        <w:spacing w:before="100" w:beforeAutospacing="1" w:after="0" w:line="240" w:lineRule="auto"/>
        <w:rPr>
          <w:rFonts w:ascii="Times New Roman" w:hAnsi="Times New Roman" w:cs="Times New Roman"/>
          <w:color w:val="1C1D1E"/>
          <w:sz w:val="24"/>
          <w:szCs w:val="24"/>
          <w:shd w:val="clear" w:color="auto" w:fill="FFFFFF"/>
        </w:rPr>
      </w:pPr>
      <w:r w:rsidRPr="00490524">
        <w:rPr>
          <w:rStyle w:val="Emphasis"/>
          <w:rFonts w:ascii="Times New Roman" w:hAnsi="Times New Roman" w:cs="Times New Roman"/>
          <w:b/>
          <w:bCs/>
          <w:color w:val="1C1D1E"/>
          <w:sz w:val="24"/>
          <w:szCs w:val="24"/>
          <w:shd w:val="clear" w:color="auto" w:fill="FFFFFF"/>
        </w:rPr>
        <w:t>Data accessibility statement</w:t>
      </w:r>
      <w:r w:rsidRPr="00490524">
        <w:rPr>
          <w:rStyle w:val="Emphasis"/>
          <w:rFonts w:ascii="Times New Roman" w:hAnsi="Times New Roman" w:cs="Times New Roman"/>
          <w:color w:val="1C1D1E"/>
          <w:sz w:val="24"/>
          <w:szCs w:val="24"/>
          <w:shd w:val="clear" w:color="auto" w:fill="FFFFFF"/>
        </w:rPr>
        <w:t>:</w:t>
      </w:r>
      <w:r w:rsidRPr="00490524">
        <w:rPr>
          <w:rFonts w:ascii="Times New Roman" w:hAnsi="Times New Roman" w:cs="Times New Roman"/>
          <w:color w:val="1C1D1E"/>
          <w:sz w:val="24"/>
          <w:szCs w:val="24"/>
          <w:shd w:val="clear" w:color="auto" w:fill="FFFFFF"/>
        </w:rPr>
        <w:t xml:space="preserve"> </w:t>
      </w:r>
      <w:r w:rsidR="002F6517" w:rsidRPr="00490524">
        <w:rPr>
          <w:rFonts w:ascii="Times New Roman" w:hAnsi="Times New Roman" w:cs="Times New Roman"/>
          <w:color w:val="1C1D1E"/>
          <w:sz w:val="24"/>
          <w:szCs w:val="24"/>
          <w:shd w:val="clear" w:color="auto" w:fill="FFFFFF"/>
        </w:rPr>
        <w:t xml:space="preserve">All data and code used in this study are publicly available. Raw data files (CAFI community observations, coral growth measurements, and physiological metrics), analysis scripts (R), and documentation are archived on </w:t>
      </w:r>
      <w:proofErr w:type="spellStart"/>
      <w:r w:rsidR="002F6517" w:rsidRPr="00490524">
        <w:rPr>
          <w:rFonts w:ascii="Times New Roman" w:hAnsi="Times New Roman" w:cs="Times New Roman"/>
          <w:color w:val="1C1D1E"/>
          <w:sz w:val="24"/>
          <w:szCs w:val="24"/>
          <w:shd w:val="clear" w:color="auto" w:fill="FFFFFF"/>
        </w:rPr>
        <w:t>Zenodo</w:t>
      </w:r>
      <w:proofErr w:type="spellEnd"/>
      <w:r w:rsidR="002F6517" w:rsidRPr="00490524">
        <w:rPr>
          <w:rFonts w:ascii="Times New Roman" w:hAnsi="Times New Roman" w:cs="Times New Roman"/>
          <w:color w:val="1C1D1E"/>
          <w:sz w:val="24"/>
          <w:szCs w:val="24"/>
          <w:shd w:val="clear" w:color="auto" w:fill="FFFFFF"/>
        </w:rPr>
        <w:t xml:space="preserve"> (https://doi.org/10.5281/zenodo.18239647) and maintained on GitHub (https://github.com/adrianstier/coral-cafi-density-experiment). All data are released under a Creative Commons Attribution 4.0 International (CC-BY 4.0) license, and code is provided with complete documentation for reproducibility.</w:t>
      </w:r>
      <w:r w:rsidR="0008052D" w:rsidRPr="00490524">
        <w:rPr>
          <w:rFonts w:ascii="Times New Roman" w:hAnsi="Times New Roman" w:cs="Times New Roman"/>
          <w:color w:val="1C1D1E"/>
          <w:sz w:val="24"/>
          <w:szCs w:val="24"/>
          <w:shd w:val="clear" w:color="auto" w:fill="FFFFFF"/>
        </w:rPr>
        <w:br/>
      </w:r>
    </w:p>
    <w:p w14:paraId="5CC907D6" w14:textId="42B36F30" w:rsidR="00EB4CCD" w:rsidRPr="00490524" w:rsidRDefault="00FA2314" w:rsidP="00C81F2F">
      <w:pPr>
        <w:spacing w:after="0" w:line="240" w:lineRule="auto"/>
        <w:rPr>
          <w:rFonts w:ascii="Times New Roman" w:hAnsi="Times New Roman" w:cs="Times New Roman"/>
          <w:sz w:val="24"/>
          <w:szCs w:val="24"/>
        </w:rPr>
      </w:pPr>
      <w:r w:rsidRPr="00490524">
        <w:rPr>
          <w:rFonts w:ascii="Times New Roman" w:hAnsi="Times New Roman" w:cs="Times New Roman"/>
          <w:b/>
          <w:bCs/>
          <w:sz w:val="24"/>
          <w:szCs w:val="24"/>
        </w:rPr>
        <w:lastRenderedPageBreak/>
        <w:t>Author statement:</w:t>
      </w:r>
      <w:r w:rsidR="002E7635" w:rsidRPr="00490524">
        <w:rPr>
          <w:rFonts w:ascii="Times New Roman" w:hAnsi="Times New Roman" w:cs="Times New Roman"/>
          <w:b/>
          <w:bCs/>
          <w:sz w:val="24"/>
          <w:szCs w:val="24"/>
        </w:rPr>
        <w:t xml:space="preserve"> </w:t>
      </w:r>
      <w:r w:rsidRPr="00490524">
        <w:rPr>
          <w:rFonts w:ascii="Times New Roman" w:hAnsi="Times New Roman" w:cs="Times New Roman"/>
          <w:sz w:val="24"/>
          <w:szCs w:val="24"/>
        </w:rPr>
        <w:t>ACS and CWO conceived of the project. AP and JC conducted the majority of the fieldwork, laboratory, and image analyses</w:t>
      </w:r>
      <w:r w:rsidR="007632D1" w:rsidRPr="00490524">
        <w:rPr>
          <w:rFonts w:ascii="Times New Roman" w:hAnsi="Times New Roman" w:cs="Times New Roman"/>
          <w:sz w:val="24"/>
          <w:szCs w:val="24"/>
        </w:rPr>
        <w:t>.</w:t>
      </w:r>
      <w:r w:rsidR="005A7F0D" w:rsidRPr="00490524">
        <w:rPr>
          <w:rFonts w:ascii="Times New Roman" w:hAnsi="Times New Roman" w:cs="Times New Roman"/>
          <w:sz w:val="24"/>
          <w:szCs w:val="24"/>
        </w:rPr>
        <w:t xml:space="preserve"> </w:t>
      </w:r>
      <w:r w:rsidRPr="00490524">
        <w:rPr>
          <w:rFonts w:ascii="Times New Roman" w:hAnsi="Times New Roman" w:cs="Times New Roman"/>
          <w:sz w:val="24"/>
          <w:szCs w:val="24"/>
        </w:rPr>
        <w:t>ACS performed the analyses and drafted the figures with input from CWO.</w:t>
      </w:r>
      <w:r w:rsidR="002E7635" w:rsidRPr="00490524">
        <w:rPr>
          <w:rFonts w:ascii="Times New Roman" w:hAnsi="Times New Roman" w:cs="Times New Roman"/>
          <w:sz w:val="24"/>
          <w:szCs w:val="24"/>
        </w:rPr>
        <w:t xml:space="preserve"> </w:t>
      </w:r>
      <w:r w:rsidRPr="00490524">
        <w:rPr>
          <w:rFonts w:ascii="Times New Roman" w:hAnsi="Times New Roman" w:cs="Times New Roman"/>
          <w:sz w:val="24"/>
          <w:szCs w:val="24"/>
        </w:rPr>
        <w:t>ACS wrote the first draft, and ACS and CWO contributed substantially to revisions.</w:t>
      </w:r>
    </w:p>
    <w:p w14:paraId="7DA13E73" w14:textId="77777777" w:rsidR="00225106" w:rsidRPr="00490524" w:rsidRDefault="00225106" w:rsidP="00C81F2F">
      <w:pPr>
        <w:spacing w:after="0" w:line="240" w:lineRule="auto"/>
        <w:rPr>
          <w:rFonts w:ascii="Times New Roman" w:hAnsi="Times New Roman" w:cs="Times New Roman"/>
          <w:sz w:val="24"/>
          <w:szCs w:val="24"/>
        </w:rPr>
      </w:pPr>
    </w:p>
    <w:p w14:paraId="5A3498D4" w14:textId="77777777" w:rsidR="00C75C8B" w:rsidRPr="00490524" w:rsidRDefault="00C75C8B" w:rsidP="00C81F2F">
      <w:pPr>
        <w:spacing w:after="0" w:line="240" w:lineRule="auto"/>
        <w:rPr>
          <w:rFonts w:ascii="Times New Roman" w:hAnsi="Times New Roman" w:cs="Times New Roman"/>
          <w:sz w:val="24"/>
          <w:szCs w:val="24"/>
        </w:rPr>
      </w:pPr>
    </w:p>
    <w:p w14:paraId="1E0C69AF" w14:textId="2053537C" w:rsidR="008C2AD5" w:rsidRPr="00490524" w:rsidRDefault="008C2AD5" w:rsidP="00FB4932">
      <w:pPr>
        <w:spacing w:after="0" w:line="480" w:lineRule="auto"/>
        <w:rPr>
          <w:rFonts w:ascii="Times New Roman" w:hAnsi="Times New Roman" w:cs="Times New Roman"/>
          <w:b/>
          <w:iCs/>
          <w:sz w:val="24"/>
          <w:szCs w:val="24"/>
        </w:rPr>
      </w:pPr>
      <w:r w:rsidRPr="00490524">
        <w:rPr>
          <w:rFonts w:ascii="Times New Roman" w:hAnsi="Times New Roman" w:cs="Times New Roman"/>
          <w:b/>
          <w:iCs/>
          <w:sz w:val="24"/>
          <w:szCs w:val="24"/>
        </w:rPr>
        <w:t>ABSTRACT</w:t>
      </w:r>
    </w:p>
    <w:p w14:paraId="5AA0EBFE" w14:textId="1D20570B" w:rsidR="008C2AD5" w:rsidRPr="00490524" w:rsidRDefault="000B318A"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H</w:t>
      </w:r>
      <w:r w:rsidR="00301B90" w:rsidRPr="00490524">
        <w:rPr>
          <w:rFonts w:ascii="Times New Roman" w:eastAsia="Times New Roman" w:hAnsi="Times New Roman" w:cs="Times New Roman"/>
          <w:sz w:val="24"/>
          <w:szCs w:val="24"/>
        </w:rPr>
        <w:t>abitat</w:t>
      </w:r>
      <w:r w:rsidR="008C2AD5" w:rsidRPr="00490524">
        <w:rPr>
          <w:rFonts w:ascii="Times New Roman" w:eastAsia="Times New Roman" w:hAnsi="Times New Roman" w:cs="Times New Roman"/>
          <w:sz w:val="24"/>
          <w:szCs w:val="24"/>
        </w:rPr>
        <w:t xml:space="preserve"> </w:t>
      </w:r>
      <w:r w:rsidRPr="00490524">
        <w:rPr>
          <w:rFonts w:ascii="Times New Roman" w:eastAsia="Times New Roman" w:hAnsi="Times New Roman" w:cs="Times New Roman"/>
          <w:sz w:val="24"/>
          <w:szCs w:val="24"/>
        </w:rPr>
        <w:t xml:space="preserve">quantity and distribution </w:t>
      </w:r>
      <w:r w:rsidR="00421D80" w:rsidRPr="00490524">
        <w:rPr>
          <w:rFonts w:ascii="Times New Roman" w:eastAsia="Times New Roman" w:hAnsi="Times New Roman" w:cs="Times New Roman"/>
          <w:sz w:val="24"/>
          <w:szCs w:val="24"/>
        </w:rPr>
        <w:t xml:space="preserve">affects </w:t>
      </w:r>
      <w:r w:rsidR="008C2AD5" w:rsidRPr="00490524">
        <w:rPr>
          <w:rFonts w:ascii="Times New Roman" w:eastAsia="Times New Roman" w:hAnsi="Times New Roman" w:cs="Times New Roman"/>
          <w:sz w:val="24"/>
          <w:szCs w:val="24"/>
        </w:rPr>
        <w:t xml:space="preserve">communities, yet less </w:t>
      </w:r>
      <w:r w:rsidR="005A4E79" w:rsidRPr="00490524">
        <w:rPr>
          <w:rFonts w:ascii="Times New Roman" w:eastAsia="Times New Roman" w:hAnsi="Times New Roman" w:cs="Times New Roman"/>
          <w:sz w:val="24"/>
          <w:szCs w:val="24"/>
        </w:rPr>
        <w:t xml:space="preserve">research </w:t>
      </w:r>
      <w:r w:rsidR="008C2AD5" w:rsidRPr="00490524">
        <w:rPr>
          <w:rFonts w:ascii="Times New Roman" w:eastAsia="Times New Roman" w:hAnsi="Times New Roman" w:cs="Times New Roman"/>
          <w:sz w:val="24"/>
          <w:szCs w:val="24"/>
        </w:rPr>
        <w:t xml:space="preserve">has </w:t>
      </w:r>
      <w:r w:rsidR="00421D80" w:rsidRPr="00490524">
        <w:rPr>
          <w:rFonts w:ascii="Times New Roman" w:eastAsia="Times New Roman" w:hAnsi="Times New Roman" w:cs="Times New Roman"/>
          <w:sz w:val="24"/>
          <w:szCs w:val="24"/>
        </w:rPr>
        <w:t>explored</w:t>
      </w:r>
      <w:r w:rsidR="008C2AD5" w:rsidRPr="00490524">
        <w:rPr>
          <w:rFonts w:ascii="Times New Roman" w:eastAsia="Times New Roman" w:hAnsi="Times New Roman" w:cs="Times New Roman"/>
          <w:sz w:val="24"/>
          <w:szCs w:val="24"/>
        </w:rPr>
        <w:t xml:space="preserve"> how those communities feedback to </w:t>
      </w:r>
      <w:r w:rsidR="00421D80" w:rsidRPr="00490524">
        <w:rPr>
          <w:rFonts w:ascii="Times New Roman" w:eastAsia="Times New Roman" w:hAnsi="Times New Roman" w:cs="Times New Roman"/>
          <w:sz w:val="24"/>
          <w:szCs w:val="24"/>
        </w:rPr>
        <w:t>affect</w:t>
      </w:r>
      <w:r w:rsidR="008C2AD5" w:rsidRPr="00490524">
        <w:rPr>
          <w:rFonts w:ascii="Times New Roman" w:eastAsia="Times New Roman" w:hAnsi="Times New Roman" w:cs="Times New Roman"/>
          <w:sz w:val="24"/>
          <w:szCs w:val="24"/>
        </w:rPr>
        <w:t xml:space="preserve"> the </w:t>
      </w:r>
      <w:r w:rsidR="00421D80" w:rsidRPr="00490524">
        <w:rPr>
          <w:rFonts w:ascii="Times New Roman" w:eastAsia="Times New Roman" w:hAnsi="Times New Roman" w:cs="Times New Roman"/>
          <w:sz w:val="24"/>
          <w:szCs w:val="24"/>
        </w:rPr>
        <w:t>habitat</w:t>
      </w:r>
      <w:r w:rsidR="008C2AD5" w:rsidRPr="00490524">
        <w:rPr>
          <w:rFonts w:ascii="Times New Roman" w:eastAsia="Times New Roman" w:hAnsi="Times New Roman" w:cs="Times New Roman"/>
          <w:sz w:val="24"/>
          <w:szCs w:val="24"/>
        </w:rPr>
        <w:t xml:space="preserve">. </w:t>
      </w:r>
      <w:r w:rsidR="00AB5F72" w:rsidRPr="00490524">
        <w:rPr>
          <w:rFonts w:ascii="Times New Roman" w:eastAsia="Times New Roman" w:hAnsi="Times New Roman" w:cs="Times New Roman"/>
          <w:sz w:val="24"/>
          <w:szCs w:val="24"/>
        </w:rPr>
        <w:t>R</w:t>
      </w:r>
      <w:r w:rsidR="008C2AD5" w:rsidRPr="00490524">
        <w:rPr>
          <w:rFonts w:ascii="Times New Roman" w:eastAsia="Times New Roman" w:hAnsi="Times New Roman" w:cs="Times New Roman"/>
          <w:sz w:val="24"/>
          <w:szCs w:val="24"/>
        </w:rPr>
        <w:t xml:space="preserve">eef-building corals create biogenic habitat that hosts diverse </w:t>
      </w:r>
      <w:r w:rsidR="00AB5F72" w:rsidRPr="00490524">
        <w:rPr>
          <w:rFonts w:ascii="Times New Roman" w:eastAsia="Times New Roman" w:hAnsi="Times New Roman" w:cs="Times New Roman"/>
          <w:sz w:val="24"/>
          <w:szCs w:val="24"/>
        </w:rPr>
        <w:t xml:space="preserve">assemblages of </w:t>
      </w:r>
      <w:r w:rsidR="008C2AD5" w:rsidRPr="00490524">
        <w:rPr>
          <w:rFonts w:ascii="Times New Roman" w:eastAsia="Times New Roman" w:hAnsi="Times New Roman" w:cs="Times New Roman"/>
          <w:sz w:val="24"/>
          <w:szCs w:val="24"/>
        </w:rPr>
        <w:t xml:space="preserve">coral-associated fishes and invertebrates (CAFI), which </w:t>
      </w:r>
      <w:r w:rsidR="00421D80" w:rsidRPr="00490524">
        <w:rPr>
          <w:rFonts w:ascii="Times New Roman" w:eastAsia="Times New Roman" w:hAnsi="Times New Roman" w:cs="Times New Roman"/>
          <w:sz w:val="24"/>
          <w:szCs w:val="24"/>
        </w:rPr>
        <w:t xml:space="preserve">can </w:t>
      </w:r>
      <w:r w:rsidR="008C2AD5" w:rsidRPr="00490524">
        <w:rPr>
          <w:rFonts w:ascii="Times New Roman" w:eastAsia="Times New Roman" w:hAnsi="Times New Roman" w:cs="Times New Roman"/>
          <w:sz w:val="24"/>
          <w:szCs w:val="24"/>
        </w:rPr>
        <w:t xml:space="preserve">help or harm their hosts. </w:t>
      </w:r>
      <w:r w:rsidR="009238EB" w:rsidRPr="00490524">
        <w:rPr>
          <w:rFonts w:ascii="Times New Roman" w:eastAsia="Times New Roman" w:hAnsi="Times New Roman" w:cs="Times New Roman"/>
          <w:sz w:val="24"/>
          <w:szCs w:val="24"/>
        </w:rPr>
        <w:t>The</w:t>
      </w:r>
      <w:r w:rsidR="00A7452D" w:rsidRPr="00490524">
        <w:rPr>
          <w:rFonts w:ascii="Times New Roman" w:eastAsia="Times New Roman" w:hAnsi="Times New Roman" w:cs="Times New Roman"/>
          <w:sz w:val="24"/>
          <w:szCs w:val="24"/>
        </w:rPr>
        <w:t xml:space="preserve"> </w:t>
      </w:r>
      <w:r w:rsidR="001A48CC" w:rsidRPr="00490524">
        <w:rPr>
          <w:rFonts w:ascii="Times New Roman" w:eastAsia="Times New Roman" w:hAnsi="Times New Roman" w:cs="Times New Roman"/>
          <w:sz w:val="24"/>
          <w:szCs w:val="24"/>
        </w:rPr>
        <w:t>coral</w:t>
      </w:r>
      <w:r w:rsidR="00A7452D" w:rsidRPr="00490524">
        <w:rPr>
          <w:rFonts w:ascii="Times New Roman" w:eastAsia="Times New Roman" w:hAnsi="Times New Roman" w:cs="Times New Roman"/>
          <w:sz w:val="24"/>
          <w:szCs w:val="24"/>
        </w:rPr>
        <w:t xml:space="preserve"> </w:t>
      </w:r>
      <w:r w:rsidR="00871307" w:rsidRPr="00490524">
        <w:rPr>
          <w:rFonts w:ascii="Times New Roman" w:eastAsia="Times New Roman" w:hAnsi="Times New Roman" w:cs="Times New Roman"/>
          <w:sz w:val="24"/>
          <w:szCs w:val="24"/>
        </w:rPr>
        <w:t xml:space="preserve">landscape </w:t>
      </w:r>
      <w:r w:rsidR="00A7452D" w:rsidRPr="00490524">
        <w:rPr>
          <w:rFonts w:ascii="Times New Roman" w:eastAsia="Times New Roman" w:hAnsi="Times New Roman" w:cs="Times New Roman"/>
          <w:sz w:val="24"/>
          <w:szCs w:val="24"/>
        </w:rPr>
        <w:t xml:space="preserve">can alter recruitment of CAFI to corals, </w:t>
      </w:r>
      <w:r w:rsidR="002E7635" w:rsidRPr="00490524">
        <w:rPr>
          <w:rFonts w:ascii="Times New Roman" w:eastAsia="Times New Roman" w:hAnsi="Times New Roman" w:cs="Times New Roman"/>
          <w:sz w:val="24"/>
          <w:szCs w:val="24"/>
        </w:rPr>
        <w:t xml:space="preserve">potentially </w:t>
      </w:r>
      <w:r w:rsidR="00A7452D" w:rsidRPr="00490524">
        <w:rPr>
          <w:rFonts w:ascii="Times New Roman" w:eastAsia="Times New Roman" w:hAnsi="Times New Roman" w:cs="Times New Roman"/>
          <w:sz w:val="24"/>
          <w:szCs w:val="24"/>
        </w:rPr>
        <w:t xml:space="preserve">creating </w:t>
      </w:r>
      <w:r w:rsidR="007632D1" w:rsidRPr="00490524">
        <w:rPr>
          <w:rFonts w:ascii="Times New Roman" w:eastAsia="Times New Roman" w:hAnsi="Times New Roman" w:cs="Times New Roman"/>
          <w:sz w:val="24"/>
          <w:szCs w:val="24"/>
        </w:rPr>
        <w:t xml:space="preserve">feedbacks between the </w:t>
      </w:r>
      <w:r w:rsidR="00A7452D" w:rsidRPr="00490524">
        <w:rPr>
          <w:rFonts w:ascii="Times New Roman" w:eastAsia="Times New Roman" w:hAnsi="Times New Roman" w:cs="Times New Roman"/>
          <w:sz w:val="24"/>
          <w:szCs w:val="24"/>
        </w:rPr>
        <w:t>landscape</w:t>
      </w:r>
      <w:r w:rsidR="007632D1" w:rsidRPr="00490524">
        <w:rPr>
          <w:rFonts w:ascii="Times New Roman" w:eastAsia="Times New Roman" w:hAnsi="Times New Roman" w:cs="Times New Roman"/>
          <w:sz w:val="24"/>
          <w:szCs w:val="24"/>
        </w:rPr>
        <w:t xml:space="preserve"> </w:t>
      </w:r>
      <w:r w:rsidR="00546764" w:rsidRPr="00490524">
        <w:rPr>
          <w:rFonts w:ascii="Times New Roman" w:eastAsia="Times New Roman" w:hAnsi="Times New Roman" w:cs="Times New Roman"/>
          <w:sz w:val="24"/>
          <w:szCs w:val="24"/>
        </w:rPr>
        <w:t>and</w:t>
      </w:r>
      <w:r w:rsidR="00A7452D" w:rsidRPr="00490524">
        <w:rPr>
          <w:rFonts w:ascii="Times New Roman" w:eastAsia="Times New Roman" w:hAnsi="Times New Roman" w:cs="Times New Roman"/>
          <w:sz w:val="24"/>
          <w:szCs w:val="24"/>
        </w:rPr>
        <w:t xml:space="preserve"> </w:t>
      </w:r>
      <w:r w:rsidR="007632D1" w:rsidRPr="00490524">
        <w:rPr>
          <w:rFonts w:ascii="Times New Roman" w:eastAsia="Times New Roman" w:hAnsi="Times New Roman" w:cs="Times New Roman"/>
          <w:sz w:val="24"/>
          <w:szCs w:val="24"/>
        </w:rPr>
        <w:t xml:space="preserve">coral </w:t>
      </w:r>
      <w:r w:rsidR="00C65093" w:rsidRPr="00490524">
        <w:rPr>
          <w:rFonts w:ascii="Times New Roman" w:eastAsia="Times New Roman" w:hAnsi="Times New Roman" w:cs="Times New Roman"/>
          <w:sz w:val="24"/>
          <w:szCs w:val="24"/>
        </w:rPr>
        <w:t>condition</w:t>
      </w:r>
      <w:r w:rsidR="002E7635" w:rsidRPr="00490524">
        <w:rPr>
          <w:rFonts w:ascii="Times New Roman" w:eastAsia="Times New Roman" w:hAnsi="Times New Roman" w:cs="Times New Roman"/>
          <w:sz w:val="24"/>
          <w:szCs w:val="24"/>
        </w:rPr>
        <w:t xml:space="preserve"> </w:t>
      </w:r>
      <w:r w:rsidR="007632D1" w:rsidRPr="00490524">
        <w:rPr>
          <w:rFonts w:ascii="Times New Roman" w:eastAsia="Times New Roman" w:hAnsi="Times New Roman" w:cs="Times New Roman"/>
          <w:sz w:val="24"/>
          <w:szCs w:val="24"/>
        </w:rPr>
        <w:t xml:space="preserve">that are </w:t>
      </w:r>
      <w:r w:rsidR="002E7635" w:rsidRPr="00490524">
        <w:rPr>
          <w:rFonts w:ascii="Times New Roman" w:eastAsia="Times New Roman" w:hAnsi="Times New Roman" w:cs="Times New Roman"/>
          <w:sz w:val="24"/>
          <w:szCs w:val="24"/>
        </w:rPr>
        <w:t xml:space="preserve">distinct </w:t>
      </w:r>
      <w:r w:rsidR="00A7452D" w:rsidRPr="00490524">
        <w:rPr>
          <w:rFonts w:ascii="Times New Roman" w:eastAsia="Times New Roman" w:hAnsi="Times New Roman" w:cs="Times New Roman"/>
          <w:sz w:val="24"/>
          <w:szCs w:val="24"/>
        </w:rPr>
        <w:t xml:space="preserve">from traditional </w:t>
      </w:r>
      <w:r w:rsidR="002E7635" w:rsidRPr="00490524">
        <w:rPr>
          <w:rFonts w:ascii="Times New Roman" w:eastAsia="Times New Roman" w:hAnsi="Times New Roman" w:cs="Times New Roman"/>
          <w:sz w:val="24"/>
          <w:szCs w:val="24"/>
        </w:rPr>
        <w:t xml:space="preserve">spatial </w:t>
      </w:r>
      <w:r w:rsidR="00A7452D" w:rsidRPr="00490524">
        <w:rPr>
          <w:rFonts w:ascii="Times New Roman" w:eastAsia="Times New Roman" w:hAnsi="Times New Roman" w:cs="Times New Roman"/>
          <w:sz w:val="24"/>
          <w:szCs w:val="24"/>
        </w:rPr>
        <w:t>effects (</w:t>
      </w:r>
      <w:r w:rsidR="00554259" w:rsidRPr="00490524">
        <w:rPr>
          <w:rFonts w:ascii="Times New Roman" w:eastAsia="Times New Roman" w:hAnsi="Times New Roman" w:cs="Times New Roman"/>
          <w:i/>
          <w:iCs/>
          <w:sz w:val="24"/>
          <w:szCs w:val="24"/>
        </w:rPr>
        <w:t>e.g.,</w:t>
      </w:r>
      <w:r w:rsidR="00554259" w:rsidRPr="00490524">
        <w:rPr>
          <w:rFonts w:ascii="Times New Roman" w:eastAsia="Times New Roman" w:hAnsi="Times New Roman" w:cs="Times New Roman"/>
          <w:sz w:val="24"/>
          <w:szCs w:val="24"/>
        </w:rPr>
        <w:t xml:space="preserve"> </w:t>
      </w:r>
      <w:r w:rsidR="00A7452D" w:rsidRPr="00490524">
        <w:rPr>
          <w:rFonts w:ascii="Times New Roman" w:eastAsia="Times New Roman" w:hAnsi="Times New Roman" w:cs="Times New Roman"/>
          <w:sz w:val="24"/>
          <w:szCs w:val="24"/>
        </w:rPr>
        <w:t xml:space="preserve">resource-based competition). </w:t>
      </w:r>
      <w:r w:rsidR="008C2AD5" w:rsidRPr="00490524">
        <w:rPr>
          <w:rFonts w:ascii="Times New Roman" w:eastAsia="Times New Roman" w:hAnsi="Times New Roman" w:cs="Times New Roman"/>
          <w:sz w:val="24"/>
          <w:szCs w:val="24"/>
        </w:rPr>
        <w:t xml:space="preserve">We manipulated coral number (1, 3, or 6 colonies per </w:t>
      </w:r>
      <w:r w:rsidR="001A48CC" w:rsidRPr="00490524">
        <w:rPr>
          <w:rFonts w:ascii="Times New Roman" w:eastAsia="Times New Roman" w:hAnsi="Times New Roman" w:cs="Times New Roman"/>
          <w:sz w:val="24"/>
          <w:szCs w:val="24"/>
        </w:rPr>
        <w:t>plot</w:t>
      </w:r>
      <w:r w:rsidR="008C2AD5" w:rsidRPr="00490524">
        <w:rPr>
          <w:rFonts w:ascii="Times New Roman" w:eastAsia="Times New Roman" w:hAnsi="Times New Roman" w:cs="Times New Roman"/>
          <w:sz w:val="24"/>
          <w:szCs w:val="24"/>
        </w:rPr>
        <w:t xml:space="preserve">) and </w:t>
      </w:r>
      <w:r w:rsidR="007E28DD" w:rsidRPr="00490524">
        <w:rPr>
          <w:rFonts w:ascii="Times New Roman" w:eastAsia="Times New Roman" w:hAnsi="Times New Roman" w:cs="Times New Roman"/>
          <w:sz w:val="24"/>
          <w:szCs w:val="24"/>
        </w:rPr>
        <w:t xml:space="preserve">evaluated </w:t>
      </w:r>
      <w:r w:rsidR="008C2AD5" w:rsidRPr="00490524">
        <w:rPr>
          <w:rFonts w:ascii="Times New Roman" w:eastAsia="Times New Roman" w:hAnsi="Times New Roman" w:cs="Times New Roman"/>
          <w:sz w:val="24"/>
          <w:szCs w:val="24"/>
        </w:rPr>
        <w:t xml:space="preserve">CAFI communities and coral </w:t>
      </w:r>
      <w:r w:rsidR="00C65093" w:rsidRPr="00490524">
        <w:rPr>
          <w:rFonts w:ascii="Times New Roman" w:eastAsia="Times New Roman" w:hAnsi="Times New Roman" w:cs="Times New Roman"/>
          <w:sz w:val="24"/>
          <w:szCs w:val="24"/>
        </w:rPr>
        <w:t>condition</w:t>
      </w:r>
      <w:r w:rsidR="008C2AD5" w:rsidRPr="00490524">
        <w:rPr>
          <w:rFonts w:ascii="Times New Roman" w:eastAsia="Times New Roman" w:hAnsi="Times New Roman" w:cs="Times New Roman"/>
          <w:sz w:val="24"/>
          <w:szCs w:val="24"/>
        </w:rPr>
        <w:t xml:space="preserve"> </w:t>
      </w:r>
      <w:r w:rsidR="007E28DD" w:rsidRPr="00490524">
        <w:rPr>
          <w:rFonts w:ascii="Times New Roman" w:eastAsia="Times New Roman" w:hAnsi="Times New Roman" w:cs="Times New Roman"/>
          <w:sz w:val="24"/>
          <w:szCs w:val="24"/>
        </w:rPr>
        <w:t xml:space="preserve">after </w:t>
      </w:r>
      <w:r w:rsidR="008C2AD5" w:rsidRPr="00490524">
        <w:rPr>
          <w:rFonts w:ascii="Times New Roman" w:eastAsia="Times New Roman" w:hAnsi="Times New Roman" w:cs="Times New Roman"/>
          <w:sz w:val="24"/>
          <w:szCs w:val="24"/>
        </w:rPr>
        <w:t>17 months. CAFI abundance increased fivefold and species richness doubled from low to high coral-number treatments</w:t>
      </w:r>
      <w:r w:rsidR="007F75FC" w:rsidRPr="00490524">
        <w:rPr>
          <w:rFonts w:ascii="Times New Roman" w:eastAsia="Times New Roman" w:hAnsi="Times New Roman" w:cs="Times New Roman"/>
          <w:sz w:val="24"/>
          <w:szCs w:val="24"/>
        </w:rPr>
        <w:t xml:space="preserve">. </w:t>
      </w:r>
      <w:r w:rsidR="007632D1" w:rsidRPr="00490524">
        <w:rPr>
          <w:rFonts w:ascii="Times New Roman" w:eastAsia="Times New Roman" w:hAnsi="Times New Roman" w:cs="Times New Roman"/>
          <w:sz w:val="24"/>
          <w:szCs w:val="24"/>
        </w:rPr>
        <w:t>C</w:t>
      </w:r>
      <w:r w:rsidR="008C2AD5" w:rsidRPr="00490524">
        <w:rPr>
          <w:rFonts w:ascii="Times New Roman" w:eastAsia="Times New Roman" w:hAnsi="Times New Roman" w:cs="Times New Roman"/>
          <w:sz w:val="24"/>
          <w:szCs w:val="24"/>
        </w:rPr>
        <w:t xml:space="preserve">oral </w:t>
      </w:r>
      <w:r w:rsidR="00C65093" w:rsidRPr="00490524">
        <w:rPr>
          <w:rFonts w:ascii="Times New Roman" w:eastAsia="Times New Roman" w:hAnsi="Times New Roman" w:cs="Times New Roman"/>
          <w:sz w:val="24"/>
          <w:szCs w:val="24"/>
        </w:rPr>
        <w:t>condition</w:t>
      </w:r>
      <w:r w:rsidR="008C2AD5" w:rsidRPr="00490524">
        <w:rPr>
          <w:rFonts w:ascii="Times New Roman" w:eastAsia="Times New Roman" w:hAnsi="Times New Roman" w:cs="Times New Roman"/>
          <w:sz w:val="24"/>
          <w:szCs w:val="24"/>
        </w:rPr>
        <w:t xml:space="preserve"> declined at high </w:t>
      </w:r>
      <w:r w:rsidR="00943D90" w:rsidRPr="00490524">
        <w:rPr>
          <w:rFonts w:ascii="Times New Roman" w:eastAsia="Times New Roman" w:hAnsi="Times New Roman" w:cs="Times New Roman"/>
          <w:sz w:val="24"/>
          <w:szCs w:val="24"/>
        </w:rPr>
        <w:t xml:space="preserve">coral </w:t>
      </w:r>
      <w:r w:rsidR="008C2AD5" w:rsidRPr="00490524">
        <w:rPr>
          <w:rFonts w:ascii="Times New Roman" w:eastAsia="Times New Roman" w:hAnsi="Times New Roman" w:cs="Times New Roman"/>
          <w:sz w:val="24"/>
          <w:szCs w:val="24"/>
        </w:rPr>
        <w:t>density</w:t>
      </w:r>
      <w:r w:rsidR="008A6356" w:rsidRPr="00490524">
        <w:rPr>
          <w:rFonts w:ascii="Times New Roman" w:eastAsia="Times New Roman" w:hAnsi="Times New Roman" w:cs="Times New Roman"/>
          <w:sz w:val="24"/>
          <w:szCs w:val="24"/>
        </w:rPr>
        <w:t xml:space="preserve"> as</w:t>
      </w:r>
      <w:r w:rsidR="009E5193" w:rsidRPr="00490524">
        <w:rPr>
          <w:rFonts w:ascii="Times New Roman" w:eastAsia="Times New Roman" w:hAnsi="Times New Roman" w:cs="Times New Roman"/>
          <w:sz w:val="24"/>
          <w:szCs w:val="24"/>
        </w:rPr>
        <w:t xml:space="preserve"> </w:t>
      </w:r>
      <w:r w:rsidR="008C2AD5" w:rsidRPr="00490524">
        <w:rPr>
          <w:rFonts w:ascii="Times New Roman" w:eastAsia="Times New Roman" w:hAnsi="Times New Roman" w:cs="Times New Roman"/>
          <w:sz w:val="24"/>
          <w:szCs w:val="24"/>
        </w:rPr>
        <w:t xml:space="preserve">predicted by </w:t>
      </w:r>
      <w:r w:rsidR="007632D1" w:rsidRPr="00490524">
        <w:rPr>
          <w:rFonts w:ascii="Times New Roman" w:eastAsia="Times New Roman" w:hAnsi="Times New Roman" w:cs="Times New Roman"/>
          <w:sz w:val="24"/>
          <w:szCs w:val="24"/>
        </w:rPr>
        <w:t xml:space="preserve">the decline in </w:t>
      </w:r>
      <w:r w:rsidRPr="00490524">
        <w:rPr>
          <w:rFonts w:ascii="Times New Roman" w:eastAsia="Times New Roman" w:hAnsi="Times New Roman" w:cs="Times New Roman"/>
          <w:sz w:val="24"/>
          <w:szCs w:val="24"/>
        </w:rPr>
        <w:t xml:space="preserve">per coral </w:t>
      </w:r>
      <w:r w:rsidR="007632D1" w:rsidRPr="00490524">
        <w:rPr>
          <w:rFonts w:ascii="Times New Roman" w:eastAsia="Times New Roman" w:hAnsi="Times New Roman" w:cs="Times New Roman"/>
          <w:sz w:val="24"/>
          <w:szCs w:val="24"/>
        </w:rPr>
        <w:t xml:space="preserve">CAFI density and </w:t>
      </w:r>
      <w:r w:rsidR="008C2AD5" w:rsidRPr="00490524">
        <w:rPr>
          <w:rFonts w:ascii="Times New Roman" w:eastAsia="Times New Roman" w:hAnsi="Times New Roman" w:cs="Times New Roman"/>
          <w:sz w:val="24"/>
          <w:szCs w:val="24"/>
        </w:rPr>
        <w:t xml:space="preserve">shifts in </w:t>
      </w:r>
      <w:r w:rsidR="002E7635" w:rsidRPr="00490524">
        <w:rPr>
          <w:rFonts w:ascii="Times New Roman" w:eastAsia="Times New Roman" w:hAnsi="Times New Roman" w:cs="Times New Roman"/>
          <w:sz w:val="24"/>
          <w:szCs w:val="24"/>
        </w:rPr>
        <w:t xml:space="preserve">CAFI </w:t>
      </w:r>
      <w:r w:rsidR="008C2AD5" w:rsidRPr="00490524">
        <w:rPr>
          <w:rFonts w:ascii="Times New Roman" w:eastAsia="Times New Roman" w:hAnsi="Times New Roman" w:cs="Times New Roman"/>
          <w:sz w:val="24"/>
          <w:szCs w:val="24"/>
        </w:rPr>
        <w:t>communit</w:t>
      </w:r>
      <w:r w:rsidR="002E7635" w:rsidRPr="00490524">
        <w:rPr>
          <w:rFonts w:ascii="Times New Roman" w:eastAsia="Times New Roman" w:hAnsi="Times New Roman" w:cs="Times New Roman"/>
          <w:sz w:val="24"/>
          <w:szCs w:val="24"/>
        </w:rPr>
        <w:t>ies</w:t>
      </w:r>
      <w:r w:rsidR="00242894" w:rsidRPr="00490524">
        <w:rPr>
          <w:rFonts w:ascii="Times New Roman" w:eastAsia="Times New Roman" w:hAnsi="Times New Roman" w:cs="Times New Roman"/>
          <w:sz w:val="24"/>
          <w:szCs w:val="24"/>
        </w:rPr>
        <w:t>.</w:t>
      </w:r>
      <w:r w:rsidR="00A85132" w:rsidRPr="00490524">
        <w:rPr>
          <w:rFonts w:ascii="Times New Roman" w:eastAsia="Times New Roman" w:hAnsi="Times New Roman" w:cs="Times New Roman"/>
          <w:sz w:val="24"/>
          <w:szCs w:val="24"/>
        </w:rPr>
        <w:t xml:space="preserve"> </w:t>
      </w:r>
      <w:r w:rsidR="008C2AD5" w:rsidRPr="00490524">
        <w:rPr>
          <w:rFonts w:ascii="Times New Roman" w:eastAsia="Times New Roman" w:hAnsi="Times New Roman" w:cs="Times New Roman"/>
          <w:sz w:val="24"/>
          <w:szCs w:val="24"/>
        </w:rPr>
        <w:t xml:space="preserve">These results reveal how habitat configuration drives community assembly and feeds back to </w:t>
      </w:r>
      <w:r w:rsidRPr="00490524">
        <w:rPr>
          <w:rFonts w:ascii="Times New Roman" w:eastAsia="Times New Roman" w:hAnsi="Times New Roman" w:cs="Times New Roman"/>
          <w:sz w:val="24"/>
          <w:szCs w:val="24"/>
        </w:rPr>
        <w:t xml:space="preserve">alter the </w:t>
      </w:r>
      <w:r w:rsidR="00C65093" w:rsidRPr="00490524">
        <w:rPr>
          <w:rFonts w:ascii="Times New Roman" w:eastAsia="Times New Roman" w:hAnsi="Times New Roman" w:cs="Times New Roman"/>
          <w:sz w:val="24"/>
          <w:szCs w:val="24"/>
        </w:rPr>
        <w:t>condition</w:t>
      </w:r>
      <w:r w:rsidRPr="00490524">
        <w:rPr>
          <w:rFonts w:ascii="Times New Roman" w:eastAsia="Times New Roman" w:hAnsi="Times New Roman" w:cs="Times New Roman"/>
          <w:sz w:val="24"/>
          <w:szCs w:val="24"/>
        </w:rPr>
        <w:t xml:space="preserve"> of </w:t>
      </w:r>
      <w:r w:rsidR="008C2AD5" w:rsidRPr="00490524">
        <w:rPr>
          <w:rFonts w:ascii="Times New Roman" w:eastAsia="Times New Roman" w:hAnsi="Times New Roman" w:cs="Times New Roman"/>
          <w:sz w:val="24"/>
          <w:szCs w:val="24"/>
        </w:rPr>
        <w:t>foundation species</w:t>
      </w:r>
      <w:r w:rsidRPr="00490524">
        <w:rPr>
          <w:rFonts w:ascii="Times New Roman" w:eastAsia="Times New Roman" w:hAnsi="Times New Roman" w:cs="Times New Roman"/>
          <w:sz w:val="24"/>
          <w:szCs w:val="24"/>
        </w:rPr>
        <w:t xml:space="preserve">, potentially </w:t>
      </w:r>
      <w:r w:rsidR="00AC2583" w:rsidRPr="00490524">
        <w:rPr>
          <w:rFonts w:ascii="Times New Roman" w:eastAsia="Times New Roman" w:hAnsi="Times New Roman" w:cs="Times New Roman"/>
          <w:sz w:val="24"/>
          <w:szCs w:val="24"/>
        </w:rPr>
        <w:t>influenc</w:t>
      </w:r>
      <w:r w:rsidRPr="00490524">
        <w:rPr>
          <w:rFonts w:ascii="Times New Roman" w:eastAsia="Times New Roman" w:hAnsi="Times New Roman" w:cs="Times New Roman"/>
          <w:sz w:val="24"/>
          <w:szCs w:val="24"/>
        </w:rPr>
        <w:t>ing</w:t>
      </w:r>
      <w:r w:rsidR="0048542F" w:rsidRPr="00490524">
        <w:rPr>
          <w:rFonts w:ascii="Times New Roman" w:eastAsia="Times New Roman" w:hAnsi="Times New Roman" w:cs="Times New Roman"/>
          <w:sz w:val="24"/>
          <w:szCs w:val="24"/>
        </w:rPr>
        <w:t xml:space="preserve"> </w:t>
      </w:r>
      <w:r w:rsidR="007F75FC" w:rsidRPr="00490524">
        <w:rPr>
          <w:rFonts w:ascii="Times New Roman" w:eastAsia="Times New Roman" w:hAnsi="Times New Roman" w:cs="Times New Roman"/>
          <w:sz w:val="24"/>
          <w:szCs w:val="24"/>
        </w:rPr>
        <w:t>landscape</w:t>
      </w:r>
      <w:r w:rsidR="002E7635" w:rsidRPr="00490524">
        <w:rPr>
          <w:rFonts w:ascii="Times New Roman" w:eastAsia="Times New Roman" w:hAnsi="Times New Roman" w:cs="Times New Roman"/>
          <w:sz w:val="24"/>
          <w:szCs w:val="24"/>
        </w:rPr>
        <w:t xml:space="preserve"> dynamics</w:t>
      </w:r>
      <w:r w:rsidR="008C2AD5" w:rsidRPr="00490524">
        <w:rPr>
          <w:rFonts w:ascii="Times New Roman" w:eastAsia="Times New Roman" w:hAnsi="Times New Roman" w:cs="Times New Roman"/>
          <w:sz w:val="24"/>
          <w:szCs w:val="24"/>
        </w:rPr>
        <w:t>.</w:t>
      </w:r>
    </w:p>
    <w:p w14:paraId="37862E14" w14:textId="77777777" w:rsidR="00003D0A" w:rsidRPr="00490524" w:rsidRDefault="00003D0A" w:rsidP="00FB4932">
      <w:pPr>
        <w:spacing w:after="0" w:line="480" w:lineRule="auto"/>
        <w:rPr>
          <w:rFonts w:ascii="Times New Roman" w:hAnsi="Times New Roman" w:cs="Times New Roman"/>
          <w:b/>
          <w:iCs/>
          <w:sz w:val="24"/>
          <w:szCs w:val="24"/>
        </w:rPr>
      </w:pPr>
      <w:r w:rsidRPr="00490524">
        <w:rPr>
          <w:rFonts w:ascii="Times New Roman" w:hAnsi="Times New Roman" w:cs="Times New Roman"/>
          <w:b/>
          <w:iCs/>
          <w:sz w:val="24"/>
          <w:szCs w:val="24"/>
        </w:rPr>
        <w:br w:type="page"/>
      </w:r>
    </w:p>
    <w:p w14:paraId="1892DF5E" w14:textId="3AED2A8D" w:rsidR="00F03188" w:rsidRPr="00490524" w:rsidRDefault="00F03188" w:rsidP="00FB4932">
      <w:pPr>
        <w:spacing w:after="0" w:line="480" w:lineRule="auto"/>
        <w:rPr>
          <w:rFonts w:ascii="Times New Roman" w:hAnsi="Times New Roman" w:cs="Times New Roman"/>
          <w:b/>
          <w:iCs/>
          <w:sz w:val="24"/>
          <w:szCs w:val="24"/>
        </w:rPr>
      </w:pPr>
      <w:r w:rsidRPr="00490524">
        <w:rPr>
          <w:rFonts w:ascii="Times New Roman" w:hAnsi="Times New Roman" w:cs="Times New Roman"/>
          <w:b/>
          <w:iCs/>
          <w:sz w:val="24"/>
          <w:szCs w:val="24"/>
        </w:rPr>
        <w:lastRenderedPageBreak/>
        <w:t>INTRODUCTION</w:t>
      </w:r>
    </w:p>
    <w:p w14:paraId="29118313" w14:textId="30CE3550" w:rsidR="004E0169" w:rsidRPr="00490524" w:rsidRDefault="00E0776B"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In many systems, landscape</w:t>
      </w:r>
      <w:r w:rsidR="00055712" w:rsidRPr="00490524">
        <w:rPr>
          <w:rFonts w:ascii="Times New Roman" w:eastAsia="Times New Roman" w:hAnsi="Times New Roman" w:cs="Times New Roman"/>
          <w:sz w:val="24"/>
          <w:szCs w:val="24"/>
        </w:rPr>
        <w:t>s</w:t>
      </w:r>
      <w:r w:rsidRPr="00490524">
        <w:rPr>
          <w:rFonts w:ascii="Times New Roman" w:eastAsia="Times New Roman" w:hAnsi="Times New Roman" w:cs="Times New Roman"/>
          <w:sz w:val="24"/>
          <w:szCs w:val="24"/>
        </w:rPr>
        <w:t xml:space="preserve"> </w:t>
      </w:r>
      <w:r w:rsidR="00055712" w:rsidRPr="00490524">
        <w:rPr>
          <w:rFonts w:ascii="Times New Roman" w:eastAsia="Times New Roman" w:hAnsi="Times New Roman" w:cs="Times New Roman"/>
          <w:sz w:val="24"/>
          <w:szCs w:val="24"/>
        </w:rPr>
        <w:t xml:space="preserve">are </w:t>
      </w:r>
      <w:r w:rsidR="005A4E79" w:rsidRPr="00490524">
        <w:rPr>
          <w:rFonts w:ascii="Times New Roman" w:eastAsia="Times New Roman" w:hAnsi="Times New Roman" w:cs="Times New Roman"/>
          <w:sz w:val="24"/>
          <w:szCs w:val="24"/>
        </w:rPr>
        <w:t xml:space="preserve">created </w:t>
      </w:r>
      <w:r w:rsidR="00055712" w:rsidRPr="00490524">
        <w:rPr>
          <w:rFonts w:ascii="Times New Roman" w:eastAsia="Times New Roman" w:hAnsi="Times New Roman" w:cs="Times New Roman"/>
          <w:sz w:val="24"/>
          <w:szCs w:val="24"/>
        </w:rPr>
        <w:t>by</w:t>
      </w:r>
      <w:r w:rsidRPr="00490524">
        <w:rPr>
          <w:rFonts w:ascii="Times New Roman" w:eastAsia="Times New Roman" w:hAnsi="Times New Roman" w:cs="Times New Roman"/>
          <w:sz w:val="24"/>
          <w:szCs w:val="24"/>
        </w:rPr>
        <w:t xml:space="preserve"> habitat</w:t>
      </w:r>
      <w:r w:rsidR="0036176D" w:rsidRPr="00490524">
        <w:rPr>
          <w:rFonts w:ascii="Times New Roman" w:eastAsia="Times New Roman" w:hAnsi="Times New Roman" w:cs="Times New Roman"/>
          <w:sz w:val="24"/>
          <w:szCs w:val="24"/>
        </w:rPr>
        <w:t>-forming organisms</w:t>
      </w:r>
      <w:r w:rsidRPr="00490524">
        <w:rPr>
          <w:rFonts w:ascii="Times New Roman" w:eastAsia="Times New Roman" w:hAnsi="Times New Roman" w:cs="Times New Roman"/>
          <w:sz w:val="24"/>
          <w:szCs w:val="24"/>
        </w:rPr>
        <w:t xml:space="preserve"> such as trees, corals, kelps, or oysters. The identity, size, and spatial distribution of individuals that comprise the</w:t>
      </w:r>
      <w:r w:rsidR="0036176D" w:rsidRPr="00490524">
        <w:rPr>
          <w:rFonts w:ascii="Times New Roman" w:eastAsia="Times New Roman" w:hAnsi="Times New Roman" w:cs="Times New Roman"/>
          <w:sz w:val="24"/>
          <w:szCs w:val="24"/>
        </w:rPr>
        <w:t>se</w:t>
      </w:r>
      <w:r w:rsidRPr="00490524">
        <w:rPr>
          <w:rFonts w:ascii="Times New Roman" w:eastAsia="Times New Roman" w:hAnsi="Times New Roman" w:cs="Times New Roman"/>
          <w:sz w:val="24"/>
          <w:szCs w:val="24"/>
        </w:rPr>
        <w:t xml:space="preserve"> biogenic habitat</w:t>
      </w:r>
      <w:r w:rsidR="0036176D" w:rsidRPr="00490524">
        <w:rPr>
          <w:rFonts w:ascii="Times New Roman" w:eastAsia="Times New Roman" w:hAnsi="Times New Roman" w:cs="Times New Roman"/>
          <w:sz w:val="24"/>
          <w:szCs w:val="24"/>
        </w:rPr>
        <w:t>s</w:t>
      </w:r>
      <w:r w:rsidRPr="00490524">
        <w:rPr>
          <w:rFonts w:ascii="Times New Roman" w:eastAsia="Times New Roman" w:hAnsi="Times New Roman" w:cs="Times New Roman"/>
          <w:sz w:val="24"/>
          <w:szCs w:val="24"/>
        </w:rPr>
        <w:t xml:space="preserve"> </w:t>
      </w:r>
      <w:r w:rsidR="0048542F" w:rsidRPr="00490524">
        <w:rPr>
          <w:rFonts w:ascii="Times New Roman" w:eastAsia="Times New Roman" w:hAnsi="Times New Roman" w:cs="Times New Roman"/>
          <w:sz w:val="24"/>
          <w:szCs w:val="24"/>
        </w:rPr>
        <w:t>influence</w:t>
      </w:r>
      <w:r w:rsidRPr="00490524">
        <w:rPr>
          <w:rFonts w:ascii="Times New Roman" w:eastAsia="Times New Roman" w:hAnsi="Times New Roman" w:cs="Times New Roman"/>
          <w:sz w:val="24"/>
          <w:szCs w:val="24"/>
        </w:rPr>
        <w:t xml:space="preserve"> how many organisms recruit to, forage in, or shelter in </w:t>
      </w:r>
      <w:r w:rsidR="007E15E5" w:rsidRPr="00490524">
        <w:rPr>
          <w:rFonts w:ascii="Times New Roman" w:eastAsia="Times New Roman" w:hAnsi="Times New Roman" w:cs="Times New Roman"/>
          <w:sz w:val="24"/>
          <w:szCs w:val="24"/>
        </w:rPr>
        <w:t xml:space="preserve">specific </w:t>
      </w:r>
      <w:r w:rsidRPr="00490524">
        <w:rPr>
          <w:rFonts w:ascii="Times New Roman" w:eastAsia="Times New Roman" w:hAnsi="Times New Roman" w:cs="Times New Roman"/>
          <w:sz w:val="24"/>
          <w:szCs w:val="24"/>
        </w:rPr>
        <w:t>habitat patches</w:t>
      </w:r>
      <w:r w:rsidR="00CE28EE" w:rsidRPr="00490524">
        <w:rPr>
          <w:rFonts w:ascii="Times New Roman" w:eastAsia="Times New Roman" w:hAnsi="Times New Roman" w:cs="Times New Roman"/>
          <w:sz w:val="24"/>
          <w:szCs w:val="24"/>
        </w:rPr>
        <w:t xml:space="preserve">, linking </w:t>
      </w:r>
      <w:r w:rsidR="000C0D2B" w:rsidRPr="00490524">
        <w:rPr>
          <w:rFonts w:ascii="Times New Roman" w:eastAsia="Times New Roman" w:hAnsi="Times New Roman" w:cs="Times New Roman"/>
          <w:sz w:val="24"/>
          <w:szCs w:val="24"/>
        </w:rPr>
        <w:t xml:space="preserve">traits of foundation </w:t>
      </w:r>
      <w:r w:rsidR="004F52D1" w:rsidRPr="00490524">
        <w:rPr>
          <w:rFonts w:ascii="Times New Roman" w:eastAsia="Times New Roman" w:hAnsi="Times New Roman" w:cs="Times New Roman"/>
          <w:sz w:val="24"/>
          <w:szCs w:val="24"/>
        </w:rPr>
        <w:t xml:space="preserve">species </w:t>
      </w:r>
      <w:r w:rsidR="000C0D2B" w:rsidRPr="00490524">
        <w:rPr>
          <w:rFonts w:ascii="Times New Roman" w:eastAsia="Times New Roman" w:hAnsi="Times New Roman" w:cs="Times New Roman"/>
          <w:sz w:val="24"/>
          <w:szCs w:val="24"/>
        </w:rPr>
        <w:t xml:space="preserve">to the density and species composition of </w:t>
      </w:r>
      <w:r w:rsidR="004F52D1" w:rsidRPr="00490524">
        <w:rPr>
          <w:rFonts w:ascii="Times New Roman" w:eastAsia="Times New Roman" w:hAnsi="Times New Roman" w:cs="Times New Roman"/>
          <w:sz w:val="24"/>
          <w:szCs w:val="24"/>
        </w:rPr>
        <w:t>constituent animal communities</w:t>
      </w:r>
      <w:r w:rsidR="004C3D34" w:rsidRPr="00490524">
        <w:rPr>
          <w:rFonts w:ascii="Times New Roman" w:eastAsia="Times New Roman" w:hAnsi="Times New Roman" w:cs="Times New Roman"/>
          <w:sz w:val="24"/>
          <w:szCs w:val="24"/>
        </w:rPr>
        <w:t xml:space="preserve"> </w:t>
      </w:r>
      <w:r w:rsidR="003772F7" w:rsidRPr="00490524">
        <w:rPr>
          <w:rFonts w:ascii="Times New Roman" w:eastAsia="Times New Roman" w:hAnsi="Times New Roman" w:cs="Times New Roman"/>
          <w:sz w:val="24"/>
          <w:szCs w:val="24"/>
        </w:rPr>
        <w:fldChar w:fldCharType="begin"/>
      </w:r>
      <w:r w:rsidR="003772F7" w:rsidRPr="00490524">
        <w:rPr>
          <w:rFonts w:ascii="Times New Roman" w:eastAsia="Times New Roman" w:hAnsi="Times New Roman" w:cs="Times New Roman"/>
          <w:sz w:val="24"/>
          <w:szCs w:val="24"/>
        </w:rPr>
        <w:instrText xml:space="preserve"> ADDIN ZOTERO_ITEM CSL_CITATION {"citationID":"cRqVcmpZ","properties":{"formattedCitation":"(Hanski 1998; MacArthur &amp; Wilson 1967; Resetarits 2005)","plainCitation":"(Hanski 1998; MacArthur &amp; Wilson 1967; Resetarits 2005)","noteIndex":0},"citationItems":[{"id":1177,"uris":["http://zotero.org/users/3655735/items/CUI2CIK5"],"itemData":{"id":1177,"type":"article-journal","archive_location":"WOS:000076852700046","container-title":"Nature","ISSN":"0028-0836","issue":"6706","page":"41-49","title":"Metapopulation dynamics","title-short":"Metapopulation dynamics","volume":"396","author":[{"family":"Hanski","given":"I."}],"issued":{"date-parts":[["1998"]]}}},{"id":1173,"uris":["http://zotero.org/users/3655735/items/6Z6MP59N"],"itemData":{"id":1173,"type":"book","event-place":"Princeton, NJ","publisher":"Princeton University Press","publisher-place":"Princeton, NJ","title":"The theory of island biogeography","title-short":"The theory of island biogeography","author":[{"family":"MacArthur","given":"R. H."},{"family":"Wilson","given":"E. O."}],"issued":{"date-parts":[["1967"]]}}},{"id":1155,"uris":["http://zotero.org/users/3655735/items/R8TK9NBR"],"itemData":{"id":1155,"type":"article-journal","archive_location":"WOS:000228397000003","container-title":"Ecology Letters","DOI":"10.1111/j.1461-0248.2005.00747.x","ISSN":"1461-023X","issue":"5","page":"480-486","title":"Habitat selection behaviour links local and regional scales in aquatic systems","title-short":"Habitat selection behaviour links local and regional scales in aquatic systems","volume":"8","author":[{"family":"Resetarits","given":"W. J."}],"issued":{"date-parts":[["2005"]]}}}],"schema":"https://github.com/citation-style-language/schema/raw/master/csl-citation.json"} </w:instrText>
      </w:r>
      <w:r w:rsidR="003772F7" w:rsidRPr="00490524">
        <w:rPr>
          <w:rFonts w:ascii="Times New Roman" w:eastAsia="Times New Roman" w:hAnsi="Times New Roman" w:cs="Times New Roman"/>
          <w:sz w:val="24"/>
          <w:szCs w:val="24"/>
        </w:rPr>
        <w:fldChar w:fldCharType="separate"/>
      </w:r>
      <w:r w:rsidR="003772F7" w:rsidRPr="00490524">
        <w:rPr>
          <w:rFonts w:ascii="Times New Roman" w:eastAsia="Times New Roman" w:hAnsi="Times New Roman" w:cs="Times New Roman"/>
          <w:noProof/>
          <w:sz w:val="24"/>
          <w:szCs w:val="24"/>
        </w:rPr>
        <w:t>(Hanski 1998; MacArthur &amp; Wilson 1967; Resetarits 2005)</w:t>
      </w:r>
      <w:r w:rsidR="003772F7" w:rsidRPr="00490524">
        <w:rPr>
          <w:rFonts w:ascii="Times New Roman" w:eastAsia="Times New Roman" w:hAnsi="Times New Roman" w:cs="Times New Roman"/>
          <w:sz w:val="24"/>
          <w:szCs w:val="24"/>
        </w:rPr>
        <w:fldChar w:fldCharType="end"/>
      </w:r>
      <w:r w:rsidR="003772F7" w:rsidRPr="00490524">
        <w:rPr>
          <w:rFonts w:ascii="Times New Roman" w:eastAsia="Times New Roman" w:hAnsi="Times New Roman" w:cs="Times New Roman"/>
          <w:sz w:val="24"/>
          <w:szCs w:val="24"/>
        </w:rPr>
        <w:t>.</w:t>
      </w:r>
      <w:r w:rsidRPr="00490524">
        <w:rPr>
          <w:rFonts w:ascii="Times New Roman" w:eastAsia="Times New Roman" w:hAnsi="Times New Roman" w:cs="Times New Roman"/>
          <w:sz w:val="24"/>
          <w:szCs w:val="24"/>
        </w:rPr>
        <w:t xml:space="preserve"> </w:t>
      </w:r>
      <w:r w:rsidR="004F52D1" w:rsidRPr="00490524">
        <w:rPr>
          <w:rFonts w:ascii="Times New Roman" w:eastAsia="Times New Roman" w:hAnsi="Times New Roman" w:cs="Times New Roman"/>
          <w:sz w:val="24"/>
          <w:szCs w:val="24"/>
        </w:rPr>
        <w:t xml:space="preserve">Resident </w:t>
      </w:r>
      <w:r w:rsidRPr="00490524">
        <w:rPr>
          <w:rFonts w:ascii="Times New Roman" w:eastAsia="Times New Roman" w:hAnsi="Times New Roman" w:cs="Times New Roman"/>
          <w:sz w:val="24"/>
          <w:szCs w:val="24"/>
        </w:rPr>
        <w:t xml:space="preserve">organisms do not simply occupy </w:t>
      </w:r>
      <w:r w:rsidR="004F52D1" w:rsidRPr="00490524">
        <w:rPr>
          <w:rFonts w:ascii="Times New Roman" w:eastAsia="Times New Roman" w:hAnsi="Times New Roman" w:cs="Times New Roman"/>
          <w:sz w:val="24"/>
          <w:szCs w:val="24"/>
        </w:rPr>
        <w:t xml:space="preserve">a </w:t>
      </w:r>
      <w:r w:rsidRPr="00490524">
        <w:rPr>
          <w:rFonts w:ascii="Times New Roman" w:eastAsia="Times New Roman" w:hAnsi="Times New Roman" w:cs="Times New Roman"/>
          <w:sz w:val="24"/>
          <w:szCs w:val="24"/>
        </w:rPr>
        <w:t xml:space="preserve">biogenic habitat; they </w:t>
      </w:r>
      <w:r w:rsidR="00D64800" w:rsidRPr="00490524">
        <w:rPr>
          <w:rFonts w:ascii="Times New Roman" w:eastAsia="Times New Roman" w:hAnsi="Times New Roman" w:cs="Times New Roman"/>
          <w:sz w:val="24"/>
          <w:szCs w:val="24"/>
        </w:rPr>
        <w:t xml:space="preserve">can </w:t>
      </w:r>
      <w:r w:rsidRPr="00490524">
        <w:rPr>
          <w:rFonts w:ascii="Times New Roman" w:eastAsia="Times New Roman" w:hAnsi="Times New Roman" w:cs="Times New Roman"/>
          <w:sz w:val="24"/>
          <w:szCs w:val="24"/>
        </w:rPr>
        <w:t>also alter its characteristics through their feeding activities</w:t>
      </w:r>
      <w:r w:rsidR="004C3D34" w:rsidRPr="00490524">
        <w:rPr>
          <w:rFonts w:ascii="Times New Roman" w:eastAsia="Times New Roman" w:hAnsi="Times New Roman" w:cs="Times New Roman"/>
          <w:sz w:val="24"/>
          <w:szCs w:val="24"/>
        </w:rPr>
        <w:t xml:space="preserve"> </w:t>
      </w:r>
      <w:r w:rsidR="00462A6A" w:rsidRPr="00490524">
        <w:rPr>
          <w:rFonts w:ascii="Times New Roman" w:eastAsia="Times New Roman" w:hAnsi="Times New Roman" w:cs="Times New Roman"/>
          <w:sz w:val="24"/>
          <w:szCs w:val="24"/>
        </w:rPr>
        <w:fldChar w:fldCharType="begin"/>
      </w:r>
      <w:r w:rsidR="00462A6A" w:rsidRPr="00490524">
        <w:rPr>
          <w:rFonts w:ascii="Times New Roman" w:eastAsia="Times New Roman" w:hAnsi="Times New Roman" w:cs="Times New Roman"/>
          <w:sz w:val="24"/>
          <w:szCs w:val="24"/>
        </w:rPr>
        <w:instrText xml:space="preserve"> ADDIN ZOTERO_ITEM CSL_CITATION {"citationID":"rLEeYDmW","properties":{"formattedCitation":"(Silliman {\\i{}et al.} 2005)","plainCitation":"(Silliman et al. 2005)","noteIndex":0},"citationItems":[{"id":1147,"uris":["http://zotero.org/users/3655735/items/79D97JD8"],"itemData":{"id":1147,"type":"article-journal","archive_location":"WOS:000234093600043","container-title":"Science","DOI":"10.1126/science.1118229","issue":"5755","page":"1803-1806","title":"Drought, snails, and large-scale die-off of southern US salt marshes","title-short":"Drought, snails, and large-scale die-off of southern US salt marshes","volume":"310","author":[{"family":"Silliman","given":"B. R."},{"family":"Koppel","given":"J.","non-dropping-particle":"van de"},{"family":"Bertness","given":"M. D."},{"family":"Stanton","given":"L. E."},{"family":"Mendelssohn","given":"I. A."}],"issued":{"date-parts":[["2005"]]}}}],"schema":"https://github.com/citation-style-language/schema/raw/master/csl-citation.json"} </w:instrText>
      </w:r>
      <w:r w:rsidR="00462A6A" w:rsidRPr="00490524">
        <w:rPr>
          <w:rFonts w:ascii="Times New Roman" w:eastAsia="Times New Roman" w:hAnsi="Times New Roman" w:cs="Times New Roman"/>
          <w:sz w:val="24"/>
          <w:szCs w:val="24"/>
        </w:rPr>
        <w:fldChar w:fldCharType="separate"/>
      </w:r>
      <w:r w:rsidR="00462A6A" w:rsidRPr="00490524">
        <w:rPr>
          <w:rFonts w:ascii="Times New Roman" w:hAnsi="Times New Roman" w:cs="Times New Roman"/>
          <w:sz w:val="24"/>
          <w:szCs w:val="24"/>
        </w:rPr>
        <w:t xml:space="preserve">(Silliman </w:t>
      </w:r>
      <w:r w:rsidR="00462A6A" w:rsidRPr="00490524">
        <w:rPr>
          <w:rFonts w:ascii="Times New Roman" w:hAnsi="Times New Roman" w:cs="Times New Roman"/>
          <w:i/>
          <w:iCs/>
          <w:sz w:val="24"/>
          <w:szCs w:val="24"/>
        </w:rPr>
        <w:t>et al.</w:t>
      </w:r>
      <w:r w:rsidR="00462A6A" w:rsidRPr="00490524">
        <w:rPr>
          <w:rFonts w:ascii="Times New Roman" w:hAnsi="Times New Roman" w:cs="Times New Roman"/>
          <w:sz w:val="24"/>
          <w:szCs w:val="24"/>
        </w:rPr>
        <w:t xml:space="preserve"> 2005)</w:t>
      </w:r>
      <w:r w:rsidR="00462A6A" w:rsidRPr="00490524">
        <w:rPr>
          <w:rFonts w:ascii="Times New Roman" w:eastAsia="Times New Roman" w:hAnsi="Times New Roman" w:cs="Times New Roman"/>
          <w:sz w:val="24"/>
          <w:szCs w:val="24"/>
        </w:rPr>
        <w:fldChar w:fldCharType="end"/>
      </w:r>
      <w:r w:rsidRPr="00490524">
        <w:rPr>
          <w:rFonts w:ascii="Times New Roman" w:eastAsia="Times New Roman" w:hAnsi="Times New Roman" w:cs="Times New Roman"/>
          <w:sz w:val="24"/>
          <w:szCs w:val="24"/>
        </w:rPr>
        <w:t>, nutrient processing</w:t>
      </w:r>
      <w:r w:rsidR="00462A6A" w:rsidRPr="00490524">
        <w:rPr>
          <w:rFonts w:ascii="Times New Roman" w:eastAsia="Times New Roman" w:hAnsi="Times New Roman" w:cs="Times New Roman"/>
          <w:sz w:val="24"/>
          <w:szCs w:val="24"/>
        </w:rPr>
        <w:t xml:space="preserve"> </w:t>
      </w:r>
      <w:r w:rsidR="00462A6A" w:rsidRPr="00490524">
        <w:rPr>
          <w:rFonts w:ascii="Times New Roman" w:eastAsia="Times New Roman" w:hAnsi="Times New Roman" w:cs="Times New Roman"/>
          <w:sz w:val="24"/>
          <w:szCs w:val="24"/>
        </w:rPr>
        <w:fldChar w:fldCharType="begin"/>
      </w:r>
      <w:r w:rsidR="00462A6A" w:rsidRPr="00490524">
        <w:rPr>
          <w:rFonts w:ascii="Times New Roman" w:eastAsia="Times New Roman" w:hAnsi="Times New Roman" w:cs="Times New Roman"/>
          <w:sz w:val="24"/>
          <w:szCs w:val="24"/>
        </w:rPr>
        <w:instrText xml:space="preserve"> ADDIN ZOTERO_ITEM CSL_CITATION {"citationID":"s5ZbxOTr","properties":{"formattedCitation":"(Meyer &amp; Schultz 1985)","plainCitation":"(Meyer &amp; Schultz 1985)","noteIndex":0},"citationItems":[{"id":5817,"uris":["http://zotero.org/groups/924798/items/5CFNG858"],"itemData":{"id":5817,"type":"article-journal","container-title":"Limnology and Oceanography","ISSN":"0024-3590","issue":"1","journalAbbreviation":"Limnol. Oceanogr.","language":"English","note":"WOS:A1985ACJ5400012","page":"146-156","source":"Web of Science","title":"Migrating haemulid fishes as a source of nutrients and organic-matter on coral reefs","volume":"30","author":[{"family":"Meyer","given":"Jl"},{"family":"Schultz","given":"Et"}],"issued":{"date-parts":[["1985"]]}}}],"schema":"https://github.com/citation-style-language/schema/raw/master/csl-citation.json"} </w:instrText>
      </w:r>
      <w:r w:rsidR="00462A6A" w:rsidRPr="00490524">
        <w:rPr>
          <w:rFonts w:ascii="Times New Roman" w:eastAsia="Times New Roman" w:hAnsi="Times New Roman" w:cs="Times New Roman"/>
          <w:sz w:val="24"/>
          <w:szCs w:val="24"/>
        </w:rPr>
        <w:fldChar w:fldCharType="separate"/>
      </w:r>
      <w:r w:rsidR="00462A6A" w:rsidRPr="00490524">
        <w:rPr>
          <w:rFonts w:ascii="Times New Roman" w:eastAsia="Times New Roman" w:hAnsi="Times New Roman" w:cs="Times New Roman"/>
          <w:noProof/>
          <w:sz w:val="24"/>
          <w:szCs w:val="24"/>
        </w:rPr>
        <w:t>(Meyer &amp; Schultz 1985)</w:t>
      </w:r>
      <w:r w:rsidR="00462A6A" w:rsidRPr="00490524">
        <w:rPr>
          <w:rFonts w:ascii="Times New Roman" w:eastAsia="Times New Roman" w:hAnsi="Times New Roman" w:cs="Times New Roman"/>
          <w:sz w:val="24"/>
          <w:szCs w:val="24"/>
        </w:rPr>
        <w:fldChar w:fldCharType="end"/>
      </w:r>
      <w:r w:rsidRPr="00490524">
        <w:rPr>
          <w:rFonts w:ascii="Times New Roman" w:eastAsia="Times New Roman" w:hAnsi="Times New Roman" w:cs="Times New Roman"/>
          <w:sz w:val="24"/>
          <w:szCs w:val="24"/>
        </w:rPr>
        <w:t>, or interactions with other species</w:t>
      </w:r>
      <w:r w:rsidR="004C3D34" w:rsidRPr="00490524">
        <w:rPr>
          <w:rFonts w:ascii="Times New Roman" w:eastAsia="Times New Roman" w:hAnsi="Times New Roman" w:cs="Times New Roman"/>
          <w:sz w:val="24"/>
          <w:szCs w:val="24"/>
        </w:rPr>
        <w:t xml:space="preserve"> </w:t>
      </w:r>
      <w:r w:rsidR="00462A6A" w:rsidRPr="00490524">
        <w:rPr>
          <w:rFonts w:ascii="Times New Roman" w:eastAsia="Times New Roman" w:hAnsi="Times New Roman" w:cs="Times New Roman"/>
          <w:sz w:val="24"/>
          <w:szCs w:val="24"/>
        </w:rPr>
        <w:fldChar w:fldCharType="begin"/>
      </w:r>
      <w:r w:rsidR="00462A6A" w:rsidRPr="00490524">
        <w:rPr>
          <w:rFonts w:ascii="Times New Roman" w:eastAsia="Times New Roman" w:hAnsi="Times New Roman" w:cs="Times New Roman"/>
          <w:sz w:val="24"/>
          <w:szCs w:val="24"/>
        </w:rPr>
        <w:instrText xml:space="preserve"> ADDIN ZOTERO_ITEM CSL_CITATION {"citationID":"MLl6JDAH","properties":{"formattedCitation":"(Angelini {\\i{}et al.} 2011)","plainCitation":"(Angelini et al. 2011)","noteIndex":0},"citationItems":[{"id":5396,"uris":["http://zotero.org/groups/924798/items/EISEJHSN"],"itemData":{"id":5396,"type":"article-journal","container-title":"BioScience","DOI":"10.1525/bio.2011.61.10.8","ISSN":"0006-3568","issue":"10","journalAbbreviation":"BioScience","page":"782-789","source":"academic.oup.com","title":"Interactions among foundation species and their consequences for community organization, biodiversity, and conservation","volume":"61","author":[{"family":"Angelini","given":"Christine"},{"family":"Altieri","given":"Andrew H."},{"family":"Silliman","given":"Brian R."},{"family":"Bertness","given":"Mark D."}],"issued":{"date-parts":[["2011",10,1]]}}}],"schema":"https://github.com/citation-style-language/schema/raw/master/csl-citation.json"} </w:instrText>
      </w:r>
      <w:r w:rsidR="00462A6A" w:rsidRPr="00490524">
        <w:rPr>
          <w:rFonts w:ascii="Times New Roman" w:eastAsia="Times New Roman" w:hAnsi="Times New Roman" w:cs="Times New Roman"/>
          <w:sz w:val="24"/>
          <w:szCs w:val="24"/>
        </w:rPr>
        <w:fldChar w:fldCharType="separate"/>
      </w:r>
      <w:r w:rsidR="00462A6A" w:rsidRPr="00490524">
        <w:rPr>
          <w:rFonts w:ascii="Times New Roman" w:hAnsi="Times New Roman" w:cs="Times New Roman"/>
          <w:sz w:val="24"/>
          <w:szCs w:val="24"/>
        </w:rPr>
        <w:t xml:space="preserve">(Angelini </w:t>
      </w:r>
      <w:r w:rsidR="00462A6A" w:rsidRPr="00490524">
        <w:rPr>
          <w:rFonts w:ascii="Times New Roman" w:hAnsi="Times New Roman" w:cs="Times New Roman"/>
          <w:i/>
          <w:iCs/>
          <w:sz w:val="24"/>
          <w:szCs w:val="24"/>
        </w:rPr>
        <w:t>et al.</w:t>
      </w:r>
      <w:r w:rsidR="00462A6A" w:rsidRPr="00490524">
        <w:rPr>
          <w:rFonts w:ascii="Times New Roman" w:hAnsi="Times New Roman" w:cs="Times New Roman"/>
          <w:sz w:val="24"/>
          <w:szCs w:val="24"/>
        </w:rPr>
        <w:t xml:space="preserve"> 2011)</w:t>
      </w:r>
      <w:r w:rsidR="00462A6A" w:rsidRPr="00490524">
        <w:rPr>
          <w:rFonts w:ascii="Times New Roman" w:eastAsia="Times New Roman" w:hAnsi="Times New Roman" w:cs="Times New Roman"/>
          <w:sz w:val="24"/>
          <w:szCs w:val="24"/>
        </w:rPr>
        <w:fldChar w:fldCharType="end"/>
      </w:r>
      <w:r w:rsidRPr="00490524">
        <w:rPr>
          <w:rFonts w:ascii="Times New Roman" w:eastAsia="Times New Roman" w:hAnsi="Times New Roman" w:cs="Times New Roman"/>
          <w:sz w:val="24"/>
          <w:szCs w:val="24"/>
        </w:rPr>
        <w:t xml:space="preserve">. As a result, the </w:t>
      </w:r>
      <w:r w:rsidR="0006252C" w:rsidRPr="00490524">
        <w:rPr>
          <w:rFonts w:ascii="Times New Roman" w:eastAsia="Times New Roman" w:hAnsi="Times New Roman" w:cs="Times New Roman"/>
          <w:sz w:val="24"/>
          <w:szCs w:val="24"/>
        </w:rPr>
        <w:t xml:space="preserve">amount and distribution of </w:t>
      </w:r>
      <w:r w:rsidRPr="00490524">
        <w:rPr>
          <w:rFonts w:ascii="Times New Roman" w:eastAsia="Times New Roman" w:hAnsi="Times New Roman" w:cs="Times New Roman"/>
          <w:sz w:val="24"/>
          <w:szCs w:val="24"/>
        </w:rPr>
        <w:t xml:space="preserve">habitat patches </w:t>
      </w:r>
      <w:r w:rsidR="002D4469" w:rsidRPr="00490524">
        <w:rPr>
          <w:rFonts w:ascii="Times New Roman" w:eastAsia="Times New Roman" w:hAnsi="Times New Roman" w:cs="Times New Roman"/>
          <w:sz w:val="24"/>
          <w:szCs w:val="24"/>
        </w:rPr>
        <w:t xml:space="preserve">that form landscapes </w:t>
      </w:r>
      <w:r w:rsidRPr="00490524">
        <w:rPr>
          <w:rFonts w:ascii="Times New Roman" w:eastAsia="Times New Roman" w:hAnsi="Times New Roman" w:cs="Times New Roman"/>
          <w:sz w:val="24"/>
          <w:szCs w:val="24"/>
        </w:rPr>
        <w:t xml:space="preserve">are themselves a dynamic feature of the ecosystem, </w:t>
      </w:r>
      <w:r w:rsidR="00D77137" w:rsidRPr="00490524">
        <w:rPr>
          <w:rFonts w:ascii="Times New Roman" w:eastAsia="Times New Roman" w:hAnsi="Times New Roman" w:cs="Times New Roman"/>
          <w:sz w:val="24"/>
          <w:szCs w:val="24"/>
        </w:rPr>
        <w:t xml:space="preserve">simultaneously </w:t>
      </w:r>
      <w:r w:rsidRPr="00490524">
        <w:rPr>
          <w:rFonts w:ascii="Times New Roman" w:eastAsia="Times New Roman" w:hAnsi="Times New Roman" w:cs="Times New Roman"/>
          <w:sz w:val="24"/>
          <w:szCs w:val="24"/>
        </w:rPr>
        <w:t>influencing</w:t>
      </w:r>
      <w:r w:rsidR="00AF5678" w:rsidRPr="00490524">
        <w:rPr>
          <w:rFonts w:ascii="Times New Roman" w:eastAsia="Times New Roman" w:hAnsi="Times New Roman" w:cs="Times New Roman"/>
          <w:sz w:val="24"/>
          <w:szCs w:val="24"/>
        </w:rPr>
        <w:t xml:space="preserve"> and responding to</w:t>
      </w:r>
      <w:r w:rsidRPr="00490524">
        <w:rPr>
          <w:rFonts w:ascii="Times New Roman" w:eastAsia="Times New Roman" w:hAnsi="Times New Roman" w:cs="Times New Roman"/>
          <w:sz w:val="24"/>
          <w:szCs w:val="24"/>
        </w:rPr>
        <w:t xml:space="preserve"> the density of occupants.</w:t>
      </w:r>
      <w:r w:rsidR="00063C6E" w:rsidRPr="00490524">
        <w:rPr>
          <w:rFonts w:ascii="Times New Roman" w:eastAsia="Times New Roman" w:hAnsi="Times New Roman" w:cs="Times New Roman"/>
          <w:sz w:val="24"/>
          <w:szCs w:val="24"/>
        </w:rPr>
        <w:t xml:space="preserve"> </w:t>
      </w:r>
      <w:r w:rsidRPr="00490524">
        <w:rPr>
          <w:rFonts w:ascii="Times New Roman" w:eastAsia="Times New Roman" w:hAnsi="Times New Roman" w:cs="Times New Roman"/>
          <w:sz w:val="24"/>
          <w:szCs w:val="24"/>
        </w:rPr>
        <w:t xml:space="preserve">Despite theoretical recognition of habitat-occupant feedbacks </w:t>
      </w:r>
      <w:r w:rsidRPr="00490524">
        <w:rPr>
          <w:rFonts w:ascii="Times New Roman" w:eastAsia="Times New Roman" w:hAnsi="Times New Roman" w:cs="Times New Roman"/>
          <w:sz w:val="24"/>
          <w:szCs w:val="24"/>
        </w:rPr>
        <w:fldChar w:fldCharType="begin"/>
      </w:r>
      <w:r w:rsidR="003772F7" w:rsidRPr="00490524">
        <w:rPr>
          <w:rFonts w:ascii="Times New Roman" w:eastAsia="Times New Roman" w:hAnsi="Times New Roman" w:cs="Times New Roman"/>
          <w:sz w:val="24"/>
          <w:szCs w:val="24"/>
        </w:rPr>
        <w:instrText xml:space="preserve"> ADDIN ZOTERO_ITEM CSL_CITATION {"citationID":"HecBGyWd","properties":{"formattedCitation":"(Angelini {\\i{}et al.} 2011; Moeller {\\i{}et al.} 2023)","plainCitation":"(Angelini et al. 2011; Moeller et al. 2023)","noteIndex":0},"citationItems":[{"id":5396,"uris":["http://zotero.org/groups/924798/items/EISEJHSN"],"itemData":{"id":5396,"type":"article-journal","container-title":"BioScience","DOI":"10.1525/bio.2011.61.10.8","ISSN":"0006-3568","issue":"10","journalAbbreviation":"BioScience","page":"782-789","source":"academic.oup.com","title":"Interactions among foundation species and their consequences for community organization, biodiversity, and conservation","volume":"61","author":[{"family":"Angelini","given":"Christine"},{"family":"Altieri","given":"Andrew H."},{"family":"Silliman","given":"Brian R."},{"family":"Bertness","given":"Mark D."}],"issued":{"date-parts":[["2011",10,1]]}}},{"id":1700,"uris":["http://zotero.org/users/3655735/items/LT2FR9A5"],"itemData":{"id":1700,"type":"article-journal","abstract":"Multispecies mutualisms are embedded in a network of interactions that include predation, yet the effects of predation on mutualism function have not been well integrated into mutualism theory. Where predators have been considered, the common prediction is that predators reduce mutualist abundance and, as a consequence, decrease service provision. Here, we use a mathematical model of a predatory fish that consumes two competing coral mutualists to show that predators can also have indirect positive effects on hosts when they preferentially consume competitively dominant mutualists that are also lower in quality. In these cases, predation reverses the outcome of competition, allowing the higher quality mutualist to dominate and enhancing host performance. The direction and strength of predator effects depend on asymmetries in mutualist competition, service provision, and predation vulnerability. Our findings suggest that when the strength of predation shifts (e.g., due to exploitative harvest of top predators, introduction of new species, or range shifts in response to climate change), mutualist communities will exhibit dynamic responses with nonmonotonic effects on host service provision.","container-title":"Ecosphere","DOI":"10.1002/ecs2.4382","ISSN":"2150-8925, 2150-8925","issue":"1","journalAbbreviation":"Ecosphere","language":"en","source":"DOI.org (Crossref)","title":"Cascading benefits of mutualists' predators on foundation species: A model inspired by coral reef ecosystems","title-short":"Cascading benefits of mutualists' predators on foundation species","URL":"https://onlinelibrary.wiley.com/doi/10.1002/ecs2.4382","volume":"14","author":[{"family":"Moeller","given":"Holly V."},{"family":"Nisbet","given":"Roger M."},{"family":"Stier","given":"Adrian C."}],"accessed":{"date-parts":[["2023",5,5]]},"issued":{"date-parts":[["2023",1]]}}}],"schema":"https://github.com/citation-style-language/schema/raw/master/csl-citation.json"} </w:instrText>
      </w:r>
      <w:r w:rsidRPr="00490524">
        <w:rPr>
          <w:rFonts w:ascii="Times New Roman" w:eastAsia="Times New Roman" w:hAnsi="Times New Roman" w:cs="Times New Roman"/>
          <w:sz w:val="24"/>
          <w:szCs w:val="24"/>
        </w:rPr>
        <w:fldChar w:fldCharType="separate"/>
      </w:r>
      <w:r w:rsidRPr="00490524">
        <w:rPr>
          <w:rFonts w:ascii="Times New Roman" w:hAnsi="Times New Roman" w:cs="Times New Roman"/>
          <w:sz w:val="24"/>
          <w:szCs w:val="24"/>
        </w:rPr>
        <w:t xml:space="preserve">(Angelini </w:t>
      </w:r>
      <w:r w:rsidRPr="00490524">
        <w:rPr>
          <w:rFonts w:ascii="Times New Roman" w:hAnsi="Times New Roman" w:cs="Times New Roman"/>
          <w:i/>
          <w:iCs/>
          <w:sz w:val="24"/>
          <w:szCs w:val="24"/>
        </w:rPr>
        <w:t>et al.</w:t>
      </w:r>
      <w:r w:rsidRPr="00490524">
        <w:rPr>
          <w:rFonts w:ascii="Times New Roman" w:hAnsi="Times New Roman" w:cs="Times New Roman"/>
          <w:sz w:val="24"/>
          <w:szCs w:val="24"/>
        </w:rPr>
        <w:t xml:space="preserve"> 2011; Moeller </w:t>
      </w:r>
      <w:r w:rsidRPr="00490524">
        <w:rPr>
          <w:rFonts w:ascii="Times New Roman" w:hAnsi="Times New Roman" w:cs="Times New Roman"/>
          <w:i/>
          <w:iCs/>
          <w:sz w:val="24"/>
          <w:szCs w:val="24"/>
        </w:rPr>
        <w:t>et al.</w:t>
      </w:r>
      <w:r w:rsidRPr="00490524">
        <w:rPr>
          <w:rFonts w:ascii="Times New Roman" w:hAnsi="Times New Roman" w:cs="Times New Roman"/>
          <w:sz w:val="24"/>
          <w:szCs w:val="24"/>
        </w:rPr>
        <w:t xml:space="preserve"> 2023)</w:t>
      </w:r>
      <w:r w:rsidRPr="00490524">
        <w:rPr>
          <w:rFonts w:ascii="Times New Roman" w:eastAsia="Times New Roman" w:hAnsi="Times New Roman" w:cs="Times New Roman"/>
          <w:sz w:val="24"/>
          <w:szCs w:val="24"/>
        </w:rPr>
        <w:fldChar w:fldCharType="end"/>
      </w:r>
      <w:r w:rsidRPr="00490524">
        <w:rPr>
          <w:rFonts w:ascii="Times New Roman" w:eastAsia="Times New Roman" w:hAnsi="Times New Roman" w:cs="Times New Roman"/>
          <w:sz w:val="24"/>
          <w:szCs w:val="24"/>
        </w:rPr>
        <w:t xml:space="preserve">, we lack critical empirical tests that experimentally manipulate habitat and measure: (1) the resulting density of occupants, and (2) </w:t>
      </w:r>
      <w:r w:rsidR="00732E76" w:rsidRPr="00490524">
        <w:rPr>
          <w:rFonts w:ascii="Times New Roman" w:eastAsia="Times New Roman" w:hAnsi="Times New Roman" w:cs="Times New Roman"/>
          <w:sz w:val="24"/>
          <w:szCs w:val="24"/>
        </w:rPr>
        <w:t xml:space="preserve">the </w:t>
      </w:r>
      <w:r w:rsidR="005C2A0D" w:rsidRPr="00490524">
        <w:rPr>
          <w:rFonts w:ascii="Times New Roman" w:eastAsia="Times New Roman" w:hAnsi="Times New Roman" w:cs="Times New Roman"/>
          <w:sz w:val="24"/>
          <w:szCs w:val="24"/>
        </w:rPr>
        <w:t xml:space="preserve">subsequent </w:t>
      </w:r>
      <w:r w:rsidRPr="00490524">
        <w:rPr>
          <w:rFonts w:ascii="Times New Roman" w:eastAsia="Times New Roman" w:hAnsi="Times New Roman" w:cs="Times New Roman"/>
          <w:sz w:val="24"/>
          <w:szCs w:val="24"/>
        </w:rPr>
        <w:t>feedback</w:t>
      </w:r>
      <w:r w:rsidR="001C7F89" w:rsidRPr="00490524">
        <w:rPr>
          <w:rFonts w:ascii="Times New Roman" w:eastAsia="Times New Roman" w:hAnsi="Times New Roman" w:cs="Times New Roman"/>
          <w:sz w:val="24"/>
          <w:szCs w:val="24"/>
        </w:rPr>
        <w:t>s</w:t>
      </w:r>
      <w:r w:rsidRPr="00490524">
        <w:rPr>
          <w:rFonts w:ascii="Times New Roman" w:eastAsia="Times New Roman" w:hAnsi="Times New Roman" w:cs="Times New Roman"/>
          <w:sz w:val="24"/>
          <w:szCs w:val="24"/>
        </w:rPr>
        <w:t xml:space="preserve"> </w:t>
      </w:r>
      <w:r w:rsidR="000C443A" w:rsidRPr="00490524">
        <w:rPr>
          <w:rFonts w:ascii="Times New Roman" w:eastAsia="Times New Roman" w:hAnsi="Times New Roman" w:cs="Times New Roman"/>
          <w:sz w:val="24"/>
          <w:szCs w:val="24"/>
        </w:rPr>
        <w:t xml:space="preserve">between </w:t>
      </w:r>
      <w:r w:rsidRPr="00490524">
        <w:rPr>
          <w:rFonts w:ascii="Times New Roman" w:eastAsia="Times New Roman" w:hAnsi="Times New Roman" w:cs="Times New Roman"/>
          <w:sz w:val="24"/>
          <w:szCs w:val="24"/>
        </w:rPr>
        <w:t xml:space="preserve">occupants </w:t>
      </w:r>
      <w:r w:rsidR="000C443A" w:rsidRPr="00490524">
        <w:rPr>
          <w:rFonts w:ascii="Times New Roman" w:eastAsia="Times New Roman" w:hAnsi="Times New Roman" w:cs="Times New Roman"/>
          <w:sz w:val="24"/>
          <w:szCs w:val="24"/>
        </w:rPr>
        <w:t xml:space="preserve">and </w:t>
      </w:r>
      <w:r w:rsidRPr="00490524">
        <w:rPr>
          <w:rFonts w:ascii="Times New Roman" w:eastAsia="Times New Roman" w:hAnsi="Times New Roman" w:cs="Times New Roman"/>
          <w:sz w:val="24"/>
          <w:szCs w:val="24"/>
        </w:rPr>
        <w:t xml:space="preserve">habitat traits. Understanding these feedback loops is essential for predicting </w:t>
      </w:r>
      <w:r w:rsidR="00063C6E" w:rsidRPr="00490524">
        <w:rPr>
          <w:rFonts w:ascii="Times New Roman" w:eastAsia="Times New Roman" w:hAnsi="Times New Roman" w:cs="Times New Roman"/>
          <w:sz w:val="24"/>
          <w:szCs w:val="24"/>
        </w:rPr>
        <w:t xml:space="preserve">the dynamics of </w:t>
      </w:r>
      <w:r w:rsidRPr="00490524">
        <w:rPr>
          <w:rFonts w:ascii="Times New Roman" w:eastAsia="Times New Roman" w:hAnsi="Times New Roman" w:cs="Times New Roman"/>
          <w:sz w:val="24"/>
          <w:szCs w:val="24"/>
        </w:rPr>
        <w:t>ecological landscapes</w:t>
      </w:r>
      <w:r w:rsidR="007C5F3A" w:rsidRPr="00490524">
        <w:rPr>
          <w:rFonts w:ascii="Times New Roman" w:eastAsia="Times New Roman" w:hAnsi="Times New Roman" w:cs="Times New Roman"/>
          <w:sz w:val="24"/>
          <w:szCs w:val="24"/>
        </w:rPr>
        <w:t xml:space="preserve">, particularly for </w:t>
      </w:r>
      <w:r w:rsidR="00063C6E" w:rsidRPr="00490524">
        <w:rPr>
          <w:rFonts w:ascii="Times New Roman" w:eastAsia="Times New Roman" w:hAnsi="Times New Roman" w:cs="Times New Roman"/>
          <w:sz w:val="24"/>
          <w:szCs w:val="24"/>
        </w:rPr>
        <w:t xml:space="preserve">restoration practitioners who </w:t>
      </w:r>
      <w:r w:rsidR="002257ED" w:rsidRPr="00490524">
        <w:rPr>
          <w:rFonts w:ascii="Times New Roman" w:eastAsia="Times New Roman" w:hAnsi="Times New Roman" w:cs="Times New Roman"/>
          <w:sz w:val="24"/>
          <w:szCs w:val="24"/>
        </w:rPr>
        <w:t xml:space="preserve">aspire to </w:t>
      </w:r>
      <w:r w:rsidRPr="00490524">
        <w:rPr>
          <w:rFonts w:ascii="Times New Roman" w:eastAsia="Times New Roman" w:hAnsi="Times New Roman" w:cs="Times New Roman"/>
          <w:sz w:val="24"/>
          <w:szCs w:val="24"/>
        </w:rPr>
        <w:t xml:space="preserve">manipulate foundation species </w:t>
      </w:r>
      <w:r w:rsidR="00D77137" w:rsidRPr="00490524">
        <w:rPr>
          <w:rFonts w:ascii="Times New Roman" w:eastAsia="Times New Roman" w:hAnsi="Times New Roman" w:cs="Times New Roman"/>
          <w:sz w:val="24"/>
          <w:szCs w:val="24"/>
        </w:rPr>
        <w:t xml:space="preserve">in ways that </w:t>
      </w:r>
      <w:r w:rsidRPr="00490524">
        <w:rPr>
          <w:rFonts w:ascii="Times New Roman" w:eastAsia="Times New Roman" w:hAnsi="Times New Roman" w:cs="Times New Roman"/>
          <w:sz w:val="24"/>
          <w:szCs w:val="24"/>
        </w:rPr>
        <w:t>enhance ecosystem recovery</w:t>
      </w:r>
      <w:r w:rsidR="006A492B" w:rsidRPr="00490524">
        <w:rPr>
          <w:rFonts w:ascii="Times New Roman" w:eastAsia="Times New Roman" w:hAnsi="Times New Roman" w:cs="Times New Roman"/>
          <w:sz w:val="24"/>
          <w:szCs w:val="24"/>
        </w:rPr>
        <w:t xml:space="preserve"> </w:t>
      </w:r>
      <w:r w:rsidR="002257ED" w:rsidRPr="00490524">
        <w:rPr>
          <w:rFonts w:ascii="Times New Roman" w:eastAsia="Times New Roman" w:hAnsi="Times New Roman" w:cs="Times New Roman"/>
          <w:sz w:val="24"/>
          <w:szCs w:val="24"/>
        </w:rPr>
        <w:t xml:space="preserve">and </w:t>
      </w:r>
      <w:r w:rsidR="006A5EF2" w:rsidRPr="00490524">
        <w:rPr>
          <w:rFonts w:ascii="Times New Roman" w:eastAsia="Times New Roman" w:hAnsi="Times New Roman" w:cs="Times New Roman"/>
          <w:sz w:val="24"/>
          <w:szCs w:val="24"/>
        </w:rPr>
        <w:t>maximize</w:t>
      </w:r>
      <w:r w:rsidR="002257ED" w:rsidRPr="00490524">
        <w:rPr>
          <w:rFonts w:ascii="Times New Roman" w:eastAsia="Times New Roman" w:hAnsi="Times New Roman" w:cs="Times New Roman"/>
          <w:sz w:val="24"/>
          <w:szCs w:val="24"/>
        </w:rPr>
        <w:t xml:space="preserve"> the </w:t>
      </w:r>
      <w:r w:rsidR="006A5EF2" w:rsidRPr="00490524">
        <w:rPr>
          <w:rFonts w:ascii="Times New Roman" w:eastAsia="Times New Roman" w:hAnsi="Times New Roman" w:cs="Times New Roman"/>
          <w:sz w:val="24"/>
          <w:szCs w:val="24"/>
        </w:rPr>
        <w:t>health</w:t>
      </w:r>
      <w:r w:rsidR="002257ED" w:rsidRPr="00490524">
        <w:rPr>
          <w:rFonts w:ascii="Times New Roman" w:eastAsia="Times New Roman" w:hAnsi="Times New Roman" w:cs="Times New Roman"/>
          <w:sz w:val="24"/>
          <w:szCs w:val="24"/>
        </w:rPr>
        <w:t xml:space="preserve"> of </w:t>
      </w:r>
      <w:r w:rsidR="00821372" w:rsidRPr="00490524">
        <w:rPr>
          <w:rFonts w:ascii="Times New Roman" w:eastAsia="Times New Roman" w:hAnsi="Times New Roman" w:cs="Times New Roman"/>
          <w:sz w:val="24"/>
          <w:szCs w:val="24"/>
        </w:rPr>
        <w:t>associated communities</w:t>
      </w:r>
      <w:r w:rsidRPr="00490524">
        <w:rPr>
          <w:rFonts w:ascii="Times New Roman" w:eastAsia="Times New Roman" w:hAnsi="Times New Roman" w:cs="Times New Roman"/>
          <w:sz w:val="24"/>
          <w:szCs w:val="24"/>
        </w:rPr>
        <w:t>.</w:t>
      </w:r>
    </w:p>
    <w:p w14:paraId="64AA7CA0" w14:textId="52C2F084" w:rsidR="004E0169" w:rsidRPr="00490524" w:rsidRDefault="003E20B4"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Two alternative hypotheses represent extremes for how occupants might respond to changes in the amount of habitat. The Field</w:t>
      </w:r>
      <w:r w:rsidR="00556E10" w:rsidRPr="00490524">
        <w:rPr>
          <w:rFonts w:ascii="Times New Roman" w:eastAsia="Times New Roman" w:hAnsi="Times New Roman" w:cs="Times New Roman"/>
          <w:sz w:val="24"/>
          <w:szCs w:val="24"/>
        </w:rPr>
        <w:t xml:space="preserve"> </w:t>
      </w:r>
      <w:r w:rsidRPr="00490524">
        <w:rPr>
          <w:rFonts w:ascii="Times New Roman" w:eastAsia="Times New Roman" w:hAnsi="Times New Roman" w:cs="Times New Roman"/>
          <w:sz w:val="24"/>
          <w:szCs w:val="24"/>
        </w:rPr>
        <w:t>of</w:t>
      </w:r>
      <w:r w:rsidR="00556E10" w:rsidRPr="00490524">
        <w:rPr>
          <w:rFonts w:ascii="Times New Roman" w:eastAsia="Times New Roman" w:hAnsi="Times New Roman" w:cs="Times New Roman"/>
          <w:sz w:val="24"/>
          <w:szCs w:val="24"/>
        </w:rPr>
        <w:t xml:space="preserve"> </w:t>
      </w:r>
      <w:r w:rsidRPr="00490524">
        <w:rPr>
          <w:rFonts w:ascii="Times New Roman" w:eastAsia="Times New Roman" w:hAnsi="Times New Roman" w:cs="Times New Roman"/>
          <w:sz w:val="24"/>
          <w:szCs w:val="24"/>
        </w:rPr>
        <w:t xml:space="preserve">Dreams Hypothesis </w:t>
      </w:r>
      <w:r w:rsidRPr="00490524">
        <w:rPr>
          <w:rFonts w:ascii="Times New Roman" w:eastAsia="Times New Roman" w:hAnsi="Times New Roman" w:cs="Times New Roman"/>
          <w:sz w:val="24"/>
          <w:szCs w:val="24"/>
        </w:rPr>
        <w:fldChar w:fldCharType="begin"/>
      </w:r>
      <w:r w:rsidR="00D6017D" w:rsidRPr="00490524">
        <w:rPr>
          <w:rFonts w:ascii="Times New Roman" w:eastAsia="Times New Roman" w:hAnsi="Times New Roman" w:cs="Times New Roman"/>
          <w:sz w:val="24"/>
          <w:szCs w:val="24"/>
        </w:rPr>
        <w:instrText xml:space="preserve"> ADDIN ZOTERO_ITEM CSL_CITATION {"citationID":"YwZYyrDb","properties":{"formattedCitation":"(Palmer {\\i{}et al.} 1997)","plainCitation":"(Palmer et al. 1997)","noteIndex":0},"citationItems":[{"id":1157,"uris":["http://zotero.org/users/3655735/items/2D26FTG3"],"itemData":{"id":1157,"type":"article-journal","archive_location":"ISI:000071092700004","container-title":"Restoration Ecology","issue":"4","page":"291-300","title":"Ecological theory and community restoration ecology","title-short":"Ecological theory and community restoration ecology","volume":"5","author":[{"family":"Palmer","given":"M. A."},{"family":"Ambrose","given":"R. F."},{"family":"Poff","given":"N. L."}],"issued":{"date-parts":[["1997",12]]}}}],"schema":"https://github.com/citation-style-language/schema/raw/master/csl-citation.json"} </w:instrText>
      </w:r>
      <w:r w:rsidRPr="00490524">
        <w:rPr>
          <w:rFonts w:ascii="Times New Roman" w:eastAsia="Times New Roman" w:hAnsi="Times New Roman" w:cs="Times New Roman"/>
          <w:sz w:val="24"/>
          <w:szCs w:val="24"/>
        </w:rPr>
        <w:fldChar w:fldCharType="separate"/>
      </w:r>
      <w:r w:rsidRPr="00490524">
        <w:rPr>
          <w:rFonts w:ascii="Times New Roman" w:hAnsi="Times New Roman" w:cs="Times New Roman"/>
          <w:sz w:val="24"/>
          <w:szCs w:val="24"/>
        </w:rPr>
        <w:t xml:space="preserve">(Palmer </w:t>
      </w:r>
      <w:r w:rsidRPr="00490524">
        <w:rPr>
          <w:rFonts w:ascii="Times New Roman" w:hAnsi="Times New Roman" w:cs="Times New Roman"/>
          <w:i/>
          <w:iCs/>
          <w:sz w:val="24"/>
          <w:szCs w:val="24"/>
        </w:rPr>
        <w:t>et al.</w:t>
      </w:r>
      <w:r w:rsidRPr="00490524">
        <w:rPr>
          <w:rFonts w:ascii="Times New Roman" w:hAnsi="Times New Roman" w:cs="Times New Roman"/>
          <w:sz w:val="24"/>
          <w:szCs w:val="24"/>
        </w:rPr>
        <w:t xml:space="preserve"> 1997)</w:t>
      </w:r>
      <w:r w:rsidRPr="00490524">
        <w:rPr>
          <w:rFonts w:ascii="Times New Roman" w:eastAsia="Times New Roman" w:hAnsi="Times New Roman" w:cs="Times New Roman"/>
          <w:sz w:val="24"/>
          <w:szCs w:val="24"/>
        </w:rPr>
        <w:fldChar w:fldCharType="end"/>
      </w:r>
      <w:r w:rsidRPr="00490524">
        <w:rPr>
          <w:rFonts w:ascii="Times New Roman" w:eastAsia="Times New Roman" w:hAnsi="Times New Roman" w:cs="Times New Roman"/>
          <w:sz w:val="24"/>
          <w:szCs w:val="24"/>
        </w:rPr>
        <w:t xml:space="preserve"> proposes that increased habitat availability leads to a proportionate increase in colonists, with no resulting decrease in density at previously existing sites</w:t>
      </w:r>
      <w:r w:rsidR="00F146F0" w:rsidRPr="00490524">
        <w:rPr>
          <w:rFonts w:ascii="Times New Roman" w:eastAsia="Times New Roman" w:hAnsi="Times New Roman" w:cs="Times New Roman"/>
          <w:sz w:val="24"/>
          <w:szCs w:val="24"/>
        </w:rPr>
        <w:t xml:space="preserve"> (“if you build it, they will come”)</w:t>
      </w:r>
      <w:r w:rsidRPr="00490524">
        <w:rPr>
          <w:rFonts w:ascii="Times New Roman" w:eastAsia="Times New Roman" w:hAnsi="Times New Roman" w:cs="Times New Roman"/>
          <w:sz w:val="24"/>
          <w:szCs w:val="24"/>
        </w:rPr>
        <w:t xml:space="preserve">. Alternatively, the Propagule Redirection Hypothesis suggests that new habitat redirects colonists away from </w:t>
      </w:r>
      <w:r w:rsidRPr="00490524">
        <w:rPr>
          <w:rFonts w:ascii="Times New Roman" w:eastAsia="Times New Roman" w:hAnsi="Times New Roman" w:cs="Times New Roman"/>
          <w:sz w:val="24"/>
          <w:szCs w:val="24"/>
        </w:rPr>
        <w:lastRenderedPageBreak/>
        <w:t>other suitable sites</w:t>
      </w:r>
      <w:r w:rsidR="009543F6" w:rsidRPr="00490524">
        <w:rPr>
          <w:rFonts w:ascii="Times New Roman" w:eastAsia="Times New Roman" w:hAnsi="Times New Roman" w:cs="Times New Roman"/>
          <w:sz w:val="24"/>
          <w:szCs w:val="24"/>
        </w:rPr>
        <w:t xml:space="preserve"> resulting in a reduction in colonists per unit habitat</w:t>
      </w:r>
      <w:r w:rsidRPr="00490524">
        <w:rPr>
          <w:rFonts w:ascii="Times New Roman" w:eastAsia="Times New Roman" w:hAnsi="Times New Roman" w:cs="Times New Roman"/>
          <w:sz w:val="24"/>
          <w:szCs w:val="24"/>
        </w:rPr>
        <w:t xml:space="preserve"> </w:t>
      </w:r>
      <w:r w:rsidRPr="00490524">
        <w:rPr>
          <w:rFonts w:ascii="Times New Roman" w:eastAsia="Times New Roman" w:hAnsi="Times New Roman" w:cs="Times New Roman"/>
          <w:sz w:val="24"/>
          <w:szCs w:val="24"/>
        </w:rPr>
        <w:fldChar w:fldCharType="begin"/>
      </w:r>
      <w:r w:rsidR="0022189A" w:rsidRPr="00490524">
        <w:rPr>
          <w:rFonts w:ascii="Times New Roman" w:eastAsia="Times New Roman" w:hAnsi="Times New Roman" w:cs="Times New Roman"/>
          <w:sz w:val="24"/>
          <w:szCs w:val="24"/>
        </w:rPr>
        <w:instrText xml:space="preserve"> ADDIN ZOTERO_ITEM CSL_CITATION {"citationID":"HRHVULoj","properties":{"formattedCitation":"(Carr &amp; Hixon 1997; Osenberg {\\i{}et al.} 2002; Stier &amp; Osenberg 2010)","plainCitation":"(Carr &amp; Hixon 1997; Osenberg et al. 2002; Stier &amp; Osenberg 2010)","noteIndex":0},"citationItems":[{"id":5432,"uris":["http://zotero.org/groups/924798/items/B4W67DBM"],"itemData":{"id":5432,"type":"article-journal","abstract":"Methods used to evaluate the performance of an artificial reef will vary according to the purpose for which the reef was built. To determine how well artificial reefs mitigate losses due to human activities on natural reefs, the performance of artificial reefs should be evaluated using contemporaneous comparisons with relatively undisturbed natural reefs. Unfortunately, comparisons between artificial and natural reefs are typically confounded by differences in reef size, age, and isolation. We compared colonization and subsequent assemblage structure of reef fishes on coral and artificial (concrete block) reefs in which reef size, age, and isolation were standardized. Species richness and fish abundance (all species combined) were greater on reefs of natural rather than artificial structure, but substantial differences in species composition were not detected. Our results suggest that artificial reefs with structural complexity and other abiotic and biotic features similar to those of natural reefs will best mitigate in-kind losses of reef fish populations and assemblages from natural reefs. Because of the open nature of most reef fish populations, estimating the contribution of artificial reefs in attracting v producing reef fishes will require a regional assessment of rates of demographic processes on both artificial and nearby natural reefs.","container-title":"Fisheries","DOI":"10.1577/1548-8446(1997)022&lt;0028:ARTIOC&gt;2.0.CO;2","ISSN":"0363-2415","issue":"4","journalAbbreviation":"Fisheries","note":"Compared colonization and assemblage structure of reef fishes on natural and artificial reefs. Artificial reefs similar to natural reefs mitigate losses of fish populations from natural reefs.","page":"28-33","source":"www-tandfonline-com.proxy.library.ucsb.edu (Atypon)","title":"Artificial reefs: The importance of comparisons with natural reefs","title-short":"Artificial Reefs","volume":"22","author":[{"family":"Carr","given":"Mark H."},{"family":"Hixon","given":"Mark A."}],"issued":{"date-parts":[["1997",4,1]]}},"locator":"97"},{"id":5640,"uris":["http://zotero.org/groups/924798/items/D9IZUW7U"],"itemData":{"id":5640,"type":"article-journal","abstract":"Artificial reefs have been proposed as a tool to mitigate impacts on natural reefs, augment natural fish production, and divert detrimental harvesting activities from sensitive natural habitats. The efficacy of this strategy depends on the extent to which artificial reefs contribute to new production or simply redistribute fish during or after settlement. Small coral reef fishes are ideal study subjects because redistribution is most likely during the larval stage, given limited dispersal of benthic stages. We develop a model that incorporates the simultaneous effects of habitat augmentation, competition among reefs for larval settlers, and post-settlement density-dependence, and propose two experimental approaches for evaluating the effects of artificial reefs on local production of natural reefs. One is based on small-scale studies using replicated patch reefs, the other on unreplicated studies using larger reefs and the Before-After-Control-Impact Paired Series (BACIPS) design. Using field data for six fish species, we estimated spatial and temporal variance and thus statistical power of both designs. Power varied among species, but in most cases was sufficiently high to detect local reductions in density of 10–40% with modest levels of replication (6–20 patch reefs or sampling dates). Copyright 2002 International Council for the Exploration of the Sea. Published by Elsevier Science Ltd. All rights reserved.","container-title":"ICES Journal of Marine Science: Journal du Conseil","DOI":"10.1006/jmsc.2002.1222","ISSN":"1054-3139, 1095-9289","issue":"suppl","journalAbbreviation":"ICES J. Mar. Sci.","language":"en","note":"Developed model to incorporate effects of habitat augmentation, competition for larval settlers, and density-dependence on artificial reefs.","page":"S214-S221","source":"icesjms.oxfordjournals.org","title":"A quantitative framework to evaluate the attraction–production controversy","volume":"59","author":[{"family":"Osenberg","given":"Craig W."},{"family":"St. Mary","given":"Colette"},{"family":"Wilson","given":"Jacqueline A."},{"family":"Lindberg","given":"William J."}],"issued":{"date-parts":[["2002",1,1]]}}},{"id":5666,"uris":["http://zotero.org/groups/924798/items/DV7K6W8I"],"itemData":{"id":5666,"type":"article-journal","abstract":"Increased habitat availability or quality can alter production of habitat-dependent organisms in two contrasting ways: (1) by enhancing input of new colonists to the new sites (the Field-of-Dreams Hypothesis); and (2) by drawing colonists away from existing sites (the Propagule Redirection Hypothesis), and thus reducing the deleterious effects of density. We conducted a field experiment on coral reef fishes in Moorea, French Polynesia, to quantify how differing levels of habitat availability (controlling for quality) increased and/or redirected colonizing larval fish. Focal reefs without neighboring reefs received two to four times more settlers than reefs with adjacent habitat, demonstrating that increased habitat redirected larval fish. At the scale of the entire reef array, total colonization increased 1.3-fold in response to a sixfold increase in reef area (and a 2.75-fold increase in adjusted habitat availability). Thus, propagules were both increased and redirected, a result midway between the Field-of-Dreams and Propagule Redirection Hypotheses. A recruitment model using our data and field estimates of density-dependent recruitment predicts that habitat addition increases recruitment primarily by ameliorating the negative effects of competition at existing sites rather than increasing colonization at the new sites per se. Understanding long-term implications of these effects depends upon the interplay among habitat dynamics, population connectivity, colonization dynamics, and density dependence.","container-title":"Ecology","DOI":"10.1890/09-1993.1","ISSN":"1939-9170","issue":"10","language":"en","note":"Describes experimental test of field of dreams hypothesis vs. propagule redirection","page":"2826-2832","source":"Wiley Online Library","title":"Propagule redirection: Habitat availability reduces colonization and increases recruitment in reef fishes","title-short":"Propagule redirection","volume":"91","author":[{"family":"Stier","given":"Adrian C."},{"family":"Osenberg","given":"Craig W."}],"issued":{"date-parts":[["2010",10,1]]}}}],"schema":"https://github.com/citation-style-language/schema/raw/master/csl-citation.json"} </w:instrText>
      </w:r>
      <w:r w:rsidRPr="00490524">
        <w:rPr>
          <w:rFonts w:ascii="Times New Roman" w:eastAsia="Times New Roman" w:hAnsi="Times New Roman" w:cs="Times New Roman"/>
          <w:sz w:val="24"/>
          <w:szCs w:val="24"/>
        </w:rPr>
        <w:fldChar w:fldCharType="separate"/>
      </w:r>
      <w:r w:rsidR="0022189A" w:rsidRPr="00490524">
        <w:rPr>
          <w:rFonts w:ascii="Times New Roman" w:hAnsi="Times New Roman" w:cs="Times New Roman"/>
          <w:sz w:val="24"/>
          <w:szCs w:val="24"/>
        </w:rPr>
        <w:t xml:space="preserve">(Carr &amp; Hixon 1997; Osenberg </w:t>
      </w:r>
      <w:r w:rsidR="0022189A" w:rsidRPr="00490524">
        <w:rPr>
          <w:rFonts w:ascii="Times New Roman" w:hAnsi="Times New Roman" w:cs="Times New Roman"/>
          <w:i/>
          <w:iCs/>
          <w:sz w:val="24"/>
          <w:szCs w:val="24"/>
        </w:rPr>
        <w:t>et al.</w:t>
      </w:r>
      <w:r w:rsidR="0022189A" w:rsidRPr="00490524">
        <w:rPr>
          <w:rFonts w:ascii="Times New Roman" w:hAnsi="Times New Roman" w:cs="Times New Roman"/>
          <w:sz w:val="24"/>
          <w:szCs w:val="24"/>
        </w:rPr>
        <w:t xml:space="preserve"> 2002; Stier &amp; Osenberg 2010)</w:t>
      </w:r>
      <w:r w:rsidRPr="00490524">
        <w:rPr>
          <w:rFonts w:ascii="Times New Roman" w:eastAsia="Times New Roman" w:hAnsi="Times New Roman" w:cs="Times New Roman"/>
          <w:sz w:val="24"/>
          <w:szCs w:val="24"/>
        </w:rPr>
        <w:fldChar w:fldCharType="end"/>
      </w:r>
      <w:r w:rsidRPr="00490524">
        <w:rPr>
          <w:rFonts w:ascii="Times New Roman" w:eastAsia="Times New Roman" w:hAnsi="Times New Roman" w:cs="Times New Roman"/>
          <w:sz w:val="24"/>
          <w:szCs w:val="24"/>
        </w:rPr>
        <w:t xml:space="preserve">. </w:t>
      </w:r>
      <w:r w:rsidR="009543F6" w:rsidRPr="00490524">
        <w:rPr>
          <w:rFonts w:ascii="Times New Roman" w:eastAsia="Times New Roman" w:hAnsi="Times New Roman" w:cs="Times New Roman"/>
          <w:sz w:val="24"/>
          <w:szCs w:val="24"/>
        </w:rPr>
        <w:t xml:space="preserve">In its most extreme form, Propagule Redirection would result in no </w:t>
      </w:r>
      <w:r w:rsidR="004C3D34" w:rsidRPr="00490524">
        <w:rPr>
          <w:rFonts w:ascii="Times New Roman" w:eastAsia="Times New Roman" w:hAnsi="Times New Roman" w:cs="Times New Roman"/>
          <w:sz w:val="24"/>
          <w:szCs w:val="24"/>
        </w:rPr>
        <w:t xml:space="preserve">total </w:t>
      </w:r>
      <w:r w:rsidR="000E5A9D" w:rsidRPr="00490524">
        <w:rPr>
          <w:rFonts w:ascii="Times New Roman" w:eastAsia="Times New Roman" w:hAnsi="Times New Roman" w:cs="Times New Roman"/>
          <w:sz w:val="24"/>
          <w:szCs w:val="24"/>
        </w:rPr>
        <w:t xml:space="preserve">increase in colonists (i.e., </w:t>
      </w:r>
      <w:r w:rsidR="004C3D34" w:rsidRPr="00490524">
        <w:rPr>
          <w:rFonts w:ascii="Times New Roman" w:eastAsia="Times New Roman" w:hAnsi="Times New Roman" w:cs="Times New Roman"/>
          <w:sz w:val="24"/>
          <w:szCs w:val="24"/>
        </w:rPr>
        <w:t xml:space="preserve">it would create </w:t>
      </w:r>
      <w:r w:rsidR="000E5A9D" w:rsidRPr="00490524">
        <w:rPr>
          <w:rFonts w:ascii="Times New Roman" w:eastAsia="Times New Roman" w:hAnsi="Times New Roman" w:cs="Times New Roman"/>
          <w:sz w:val="24"/>
          <w:szCs w:val="24"/>
        </w:rPr>
        <w:t>a proportionate decrease in numbers per habitat unit).</w:t>
      </w:r>
      <w:r w:rsidR="005A7F0D" w:rsidRPr="00490524">
        <w:rPr>
          <w:rFonts w:ascii="Times New Roman" w:eastAsia="Times New Roman" w:hAnsi="Times New Roman" w:cs="Times New Roman"/>
          <w:sz w:val="24"/>
          <w:szCs w:val="24"/>
        </w:rPr>
        <w:t xml:space="preserve"> </w:t>
      </w:r>
      <w:r w:rsidRPr="00490524">
        <w:rPr>
          <w:rFonts w:ascii="Times New Roman" w:eastAsia="Times New Roman" w:hAnsi="Times New Roman" w:cs="Times New Roman"/>
          <w:sz w:val="24"/>
          <w:szCs w:val="24"/>
        </w:rPr>
        <w:t xml:space="preserve">Evidence for these hypotheses is mixed. For instance, Resetarits and Binckley (2009) found a linear increase in beetle colonization with </w:t>
      </w:r>
      <w:r w:rsidR="00FE3461" w:rsidRPr="00490524">
        <w:rPr>
          <w:rFonts w:ascii="Times New Roman" w:eastAsia="Times New Roman" w:hAnsi="Times New Roman" w:cs="Times New Roman"/>
          <w:sz w:val="24"/>
          <w:szCs w:val="24"/>
        </w:rPr>
        <w:t>habitat amount</w:t>
      </w:r>
      <w:r w:rsidRPr="00490524">
        <w:rPr>
          <w:rFonts w:ascii="Times New Roman" w:eastAsia="Times New Roman" w:hAnsi="Times New Roman" w:cs="Times New Roman"/>
          <w:sz w:val="24"/>
          <w:szCs w:val="24"/>
        </w:rPr>
        <w:t xml:space="preserve">, supporting the Field of Dreams hypothesis. In contrast, Stier and </w:t>
      </w:r>
      <w:proofErr w:type="spellStart"/>
      <w:r w:rsidRPr="00490524">
        <w:rPr>
          <w:rFonts w:ascii="Times New Roman" w:eastAsia="Times New Roman" w:hAnsi="Times New Roman" w:cs="Times New Roman"/>
          <w:sz w:val="24"/>
          <w:szCs w:val="24"/>
        </w:rPr>
        <w:t>Osenberg</w:t>
      </w:r>
      <w:proofErr w:type="spellEnd"/>
      <w:r w:rsidRPr="00490524">
        <w:rPr>
          <w:rFonts w:ascii="Times New Roman" w:eastAsia="Times New Roman" w:hAnsi="Times New Roman" w:cs="Times New Roman"/>
          <w:sz w:val="24"/>
          <w:szCs w:val="24"/>
        </w:rPr>
        <w:t xml:space="preserve"> </w:t>
      </w:r>
      <w:r w:rsidRPr="00490524">
        <w:rPr>
          <w:rFonts w:ascii="Times New Roman" w:eastAsia="Times New Roman" w:hAnsi="Times New Roman" w:cs="Times New Roman"/>
          <w:sz w:val="24"/>
          <w:szCs w:val="24"/>
        </w:rPr>
        <w:fldChar w:fldCharType="begin"/>
      </w:r>
      <w:r w:rsidR="003772F7" w:rsidRPr="00490524">
        <w:rPr>
          <w:rFonts w:ascii="Times New Roman" w:eastAsia="Times New Roman" w:hAnsi="Times New Roman" w:cs="Times New Roman"/>
          <w:sz w:val="24"/>
          <w:szCs w:val="24"/>
        </w:rPr>
        <w:instrText xml:space="preserve"> ADDIN ZOTERO_ITEM CSL_CITATION {"citationID":"AIZ3wypL","properties":{"formattedCitation":"(2010)","plainCitation":"(2010)","noteIndex":0},"citationItems":[{"id":5666,"uris":["http://zotero.org/groups/924798/items/DV7K6W8I"],"itemData":{"id":5666,"type":"article-journal","abstract":"Increased habitat availability or quality can alter production of habitat-dependent organisms in two contrasting ways: (1) by enhancing input of new colonists to the new sites (the Field-of-Dreams Hypothesis); and (2) by drawing colonists away from existing sites (the Propagule Redirection Hypothesis), and thus reducing the deleterious effects of density. We conducted a field experiment on coral reef fishes in Moorea, French Polynesia, to quantify how differing levels of habitat availability (controlling for quality) increased and/or redirected colonizing larval fish. Focal reefs without neighboring reefs received two to four times more settlers than reefs with adjacent habitat, demonstrating that increased habitat redirected larval fish. At the scale of the entire reef array, total colonization increased 1.3-fold in response to a sixfold increase in reef area (and a 2.75-fold increase in adjusted habitat availability). Thus, propagules were both increased and redirected, a result midway between the Field-of-Dreams and Propagule Redirection Hypotheses. A recruitment model using our data and field estimates of density-dependent recruitment predicts that habitat addition increases recruitment primarily by ameliorating the negative effects of competition at existing sites rather than increasing colonization at the new sites per se. Understanding long-term implications of these effects depends upon the interplay among habitat dynamics, population connectivity, colonization dynamics, and density dependence.","container-title":"Ecology","DOI":"10.1890/09-1993.1","ISSN":"1939-9170","issue":"10","language":"en","note":"Describes experimental test of field of dreams hypothesis vs. propagule redirection","page":"2826-2832","source":"Wiley Online Library","title":"Propagule redirection: Habitat availability reduces colonization and increases recruitment in reef fishes","title-short":"Propagule redirection","volume":"91","author":[{"family":"Stier","given":"Adrian C."},{"family":"Osenberg","given":"Craig W."}],"issued":{"date-parts":[["2010",10,1]]}},"label":"page","suppress-author":true}],"schema":"https://github.com/citation-style-language/schema/raw/master/csl-citation.json"} </w:instrText>
      </w:r>
      <w:r w:rsidRPr="00490524">
        <w:rPr>
          <w:rFonts w:ascii="Times New Roman" w:eastAsia="Times New Roman" w:hAnsi="Times New Roman" w:cs="Times New Roman"/>
          <w:sz w:val="24"/>
          <w:szCs w:val="24"/>
        </w:rPr>
        <w:fldChar w:fldCharType="separate"/>
      </w:r>
      <w:r w:rsidRPr="00490524">
        <w:rPr>
          <w:rFonts w:ascii="Times New Roman" w:hAnsi="Times New Roman" w:cs="Times New Roman"/>
          <w:sz w:val="24"/>
          <w:szCs w:val="24"/>
        </w:rPr>
        <w:t>(2010)</w:t>
      </w:r>
      <w:r w:rsidRPr="00490524">
        <w:rPr>
          <w:rFonts w:ascii="Times New Roman" w:eastAsia="Times New Roman" w:hAnsi="Times New Roman" w:cs="Times New Roman"/>
          <w:sz w:val="24"/>
          <w:szCs w:val="24"/>
        </w:rPr>
        <w:fldChar w:fldCharType="end"/>
      </w:r>
      <w:r w:rsidRPr="00490524">
        <w:rPr>
          <w:rFonts w:ascii="Times New Roman" w:eastAsia="Times New Roman" w:hAnsi="Times New Roman" w:cs="Times New Roman"/>
          <w:sz w:val="24"/>
          <w:szCs w:val="24"/>
        </w:rPr>
        <w:t xml:space="preserve"> showed that isolated corals (low-habitat landscapes) received ~4× more colonizing fishes than equally sized corals surrounded by neighbors, consistent with Propagule Redirection.</w:t>
      </w:r>
      <w:r w:rsidR="00A85509" w:rsidRPr="00490524">
        <w:rPr>
          <w:rFonts w:ascii="Times New Roman" w:eastAsia="Times New Roman" w:hAnsi="Times New Roman" w:cs="Times New Roman"/>
          <w:sz w:val="24"/>
          <w:szCs w:val="24"/>
        </w:rPr>
        <w:t xml:space="preserve"> Subsequent </w:t>
      </w:r>
      <w:r w:rsidR="00694161" w:rsidRPr="00490524">
        <w:rPr>
          <w:rFonts w:ascii="Times New Roman" w:eastAsia="Times New Roman" w:hAnsi="Times New Roman" w:cs="Times New Roman"/>
          <w:sz w:val="24"/>
          <w:szCs w:val="24"/>
        </w:rPr>
        <w:t>modeling</w:t>
      </w:r>
      <w:r w:rsidR="00A85509" w:rsidRPr="00490524">
        <w:rPr>
          <w:rFonts w:ascii="Times New Roman" w:eastAsia="Times New Roman" w:hAnsi="Times New Roman" w:cs="Times New Roman"/>
          <w:sz w:val="24"/>
          <w:szCs w:val="24"/>
        </w:rPr>
        <w:t xml:space="preserve"> </w:t>
      </w:r>
      <w:r w:rsidR="00A85509" w:rsidRPr="00490524">
        <w:rPr>
          <w:rFonts w:ascii="Times New Roman" w:eastAsia="Times New Roman" w:hAnsi="Times New Roman" w:cs="Times New Roman"/>
          <w:sz w:val="24"/>
          <w:szCs w:val="24"/>
        </w:rPr>
        <w:fldChar w:fldCharType="begin"/>
      </w:r>
      <w:r w:rsidR="003772F7" w:rsidRPr="00490524">
        <w:rPr>
          <w:rFonts w:ascii="Times New Roman" w:eastAsia="Times New Roman" w:hAnsi="Times New Roman" w:cs="Times New Roman"/>
          <w:sz w:val="24"/>
          <w:szCs w:val="24"/>
        </w:rPr>
        <w:instrText xml:space="preserve"> ADDIN ZOTERO_ITEM CSL_CITATION {"citationID":"9Aqu0sK3","properties":{"formattedCitation":"(Hamman {\\i{}et al.} 2018)","plainCitation":"(Hamman et al. 2018)","noteIndex":0},"citationItems":[{"id":5283,"uris":["http://zotero.org/groups/924798/items/IIHNXUSQ"],"itemData":{"id":5283,"type":"article-journal","abstract":"Variation in the density of organisms among habitat patches is often attributed to variation in inherent patch properties. For example, higher quality patches might have higher densities because they attract more colonists or confer better post-colonization survival. However, variation in occupant density can also be driven by landscape configuration if neighboring patches draw potential colonists away from the focal habitat (a phenomenon we call propagule redirection). Here, we develop and analyze a stochastic model to quantify the role of landscape configuration and propagule redirection on occupant density patterns. We model a system with a dispersive larval stage and a sedentary adult stage. The model includes sensing and decision-making in the colonization stage and density-dependent mortality (a proxy for patch quality) in the post-colonization stage. We demonstrate that spatial variation in colonization is retained when the supply of colonists is not too high, post-colonization density-dependent survival is not too strong, and colonization events are not too frequent. Using a reef fish system, we show that the spatial variation produced by propagule redirection is comparable to spatial variation expected when patch quality varies. Thus, variation in density arising from the spatial patterning of otherwise identical habitat can play an important role in shaping long-term spatial patterns of organisms occupying patchy habitats. Propagule redirection is a potentially powerful mechanism by which landscape configuration can drive variation in occupant densities, and may therefore offer new insights into how populations may shift as landscapes change in response to natural and anthropogenic forces.","container-title":"Theoretical Ecology","DOI":"10.1007/s12080-017-0352-1","ISSN":"1874-1738, 1874-1746","issue":"1","journalAbbreviation":"Theor Ecol","language":"en","page":"111-127","source":"link.springer.com","title":"Landscape configuration drives persistent spatial patterns of occupant distributions","volume":"11","author":[{"family":"Hamman","given":"Elizabeth A."},{"family":"McKinley","given":"Scott A."},{"family":"Stier","given":"Adrian C."},{"family":"Osenberg","given":"Craig W."}],"issued":{"date-parts":[["2018",3,1]]}}}],"schema":"https://github.com/citation-style-language/schema/raw/master/csl-citation.json"} </w:instrText>
      </w:r>
      <w:r w:rsidR="00A85509" w:rsidRPr="00490524">
        <w:rPr>
          <w:rFonts w:ascii="Times New Roman" w:eastAsia="Times New Roman" w:hAnsi="Times New Roman" w:cs="Times New Roman"/>
          <w:sz w:val="24"/>
          <w:szCs w:val="24"/>
        </w:rPr>
        <w:fldChar w:fldCharType="separate"/>
      </w:r>
      <w:r w:rsidR="00A85509" w:rsidRPr="00490524">
        <w:rPr>
          <w:rFonts w:ascii="Times New Roman" w:hAnsi="Times New Roman" w:cs="Times New Roman"/>
          <w:sz w:val="24"/>
          <w:szCs w:val="24"/>
        </w:rPr>
        <w:t xml:space="preserve">(Hamman </w:t>
      </w:r>
      <w:r w:rsidR="00A85509" w:rsidRPr="00490524">
        <w:rPr>
          <w:rFonts w:ascii="Times New Roman" w:hAnsi="Times New Roman" w:cs="Times New Roman"/>
          <w:i/>
          <w:iCs/>
          <w:sz w:val="24"/>
          <w:szCs w:val="24"/>
        </w:rPr>
        <w:t>et al.</w:t>
      </w:r>
      <w:r w:rsidR="00A85509" w:rsidRPr="00490524">
        <w:rPr>
          <w:rFonts w:ascii="Times New Roman" w:hAnsi="Times New Roman" w:cs="Times New Roman"/>
          <w:sz w:val="24"/>
          <w:szCs w:val="24"/>
        </w:rPr>
        <w:t xml:space="preserve"> 2018)</w:t>
      </w:r>
      <w:r w:rsidR="00A85509" w:rsidRPr="00490524">
        <w:rPr>
          <w:rFonts w:ascii="Times New Roman" w:eastAsia="Times New Roman" w:hAnsi="Times New Roman" w:cs="Times New Roman"/>
          <w:sz w:val="24"/>
          <w:szCs w:val="24"/>
        </w:rPr>
        <w:fldChar w:fldCharType="end"/>
      </w:r>
      <w:r w:rsidR="00A85509" w:rsidRPr="00490524">
        <w:rPr>
          <w:rFonts w:ascii="Times New Roman" w:eastAsia="Times New Roman" w:hAnsi="Times New Roman" w:cs="Times New Roman"/>
          <w:sz w:val="24"/>
          <w:szCs w:val="24"/>
        </w:rPr>
        <w:t xml:space="preserve"> suggested that factors such as occupant longevity, intraspecific competition, and migration frequency can modulate outcomes along the Field</w:t>
      </w:r>
      <w:r w:rsidR="00556E10" w:rsidRPr="00490524">
        <w:rPr>
          <w:rFonts w:ascii="Times New Roman" w:eastAsia="Times New Roman" w:hAnsi="Times New Roman" w:cs="Times New Roman"/>
          <w:sz w:val="24"/>
          <w:szCs w:val="24"/>
        </w:rPr>
        <w:t xml:space="preserve"> </w:t>
      </w:r>
      <w:r w:rsidR="00A85509" w:rsidRPr="00490524">
        <w:rPr>
          <w:rFonts w:ascii="Times New Roman" w:eastAsia="Times New Roman" w:hAnsi="Times New Roman" w:cs="Times New Roman"/>
          <w:sz w:val="24"/>
          <w:szCs w:val="24"/>
        </w:rPr>
        <w:t>of</w:t>
      </w:r>
      <w:r w:rsidR="00556E10" w:rsidRPr="00490524">
        <w:rPr>
          <w:rFonts w:ascii="Times New Roman" w:eastAsia="Times New Roman" w:hAnsi="Times New Roman" w:cs="Times New Roman"/>
          <w:sz w:val="24"/>
          <w:szCs w:val="24"/>
        </w:rPr>
        <w:t xml:space="preserve"> </w:t>
      </w:r>
      <w:r w:rsidR="00A85509" w:rsidRPr="00490524">
        <w:rPr>
          <w:rFonts w:ascii="Times New Roman" w:eastAsia="Times New Roman" w:hAnsi="Times New Roman" w:cs="Times New Roman"/>
          <w:sz w:val="24"/>
          <w:szCs w:val="24"/>
        </w:rPr>
        <w:t>Dreams</w:t>
      </w:r>
      <w:r w:rsidR="00556E10" w:rsidRPr="00490524">
        <w:rPr>
          <w:rFonts w:ascii="Times New Roman" w:eastAsia="Times New Roman" w:hAnsi="Times New Roman" w:cs="Times New Roman"/>
          <w:sz w:val="24"/>
          <w:szCs w:val="24"/>
        </w:rPr>
        <w:t xml:space="preserve"> </w:t>
      </w:r>
      <w:r w:rsidR="00A85509" w:rsidRPr="00490524">
        <w:rPr>
          <w:rFonts w:ascii="Times New Roman" w:eastAsia="Times New Roman" w:hAnsi="Times New Roman" w:cs="Times New Roman"/>
          <w:sz w:val="24"/>
          <w:szCs w:val="24"/>
        </w:rPr>
        <w:t>to</w:t>
      </w:r>
      <w:r w:rsidR="00556E10" w:rsidRPr="00490524">
        <w:rPr>
          <w:rFonts w:ascii="Times New Roman" w:eastAsia="Times New Roman" w:hAnsi="Times New Roman" w:cs="Times New Roman"/>
          <w:sz w:val="24"/>
          <w:szCs w:val="24"/>
        </w:rPr>
        <w:t xml:space="preserve"> </w:t>
      </w:r>
      <w:r w:rsidR="00A85509" w:rsidRPr="00490524">
        <w:rPr>
          <w:rFonts w:ascii="Times New Roman" w:eastAsia="Times New Roman" w:hAnsi="Times New Roman" w:cs="Times New Roman"/>
          <w:sz w:val="24"/>
          <w:szCs w:val="24"/>
        </w:rPr>
        <w:t>Propagule-Redirection</w:t>
      </w:r>
      <w:r w:rsidR="009543F6" w:rsidRPr="00490524">
        <w:rPr>
          <w:rFonts w:ascii="Times New Roman" w:eastAsia="Times New Roman" w:hAnsi="Times New Roman" w:cs="Times New Roman"/>
          <w:sz w:val="24"/>
          <w:szCs w:val="24"/>
        </w:rPr>
        <w:t xml:space="preserve"> spectrum.</w:t>
      </w:r>
    </w:p>
    <w:p w14:paraId="24FC564B" w14:textId="31E786D8" w:rsidR="003E20B4" w:rsidRPr="00490524" w:rsidRDefault="00BE5BAC"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Across</w:t>
      </w:r>
      <w:r w:rsidR="00996571" w:rsidRPr="00490524">
        <w:rPr>
          <w:rFonts w:ascii="Times New Roman" w:eastAsia="Times New Roman" w:hAnsi="Times New Roman" w:cs="Times New Roman"/>
          <w:sz w:val="24"/>
          <w:szCs w:val="24"/>
        </w:rPr>
        <w:t xml:space="preserve"> realistic</w:t>
      </w:r>
      <w:r w:rsidRPr="00490524">
        <w:rPr>
          <w:rFonts w:ascii="Times New Roman" w:eastAsia="Times New Roman" w:hAnsi="Times New Roman" w:cs="Times New Roman"/>
          <w:sz w:val="24"/>
          <w:szCs w:val="24"/>
        </w:rPr>
        <w:t xml:space="preserve"> landscapes with </w:t>
      </w:r>
      <w:r w:rsidR="00996571" w:rsidRPr="00490524">
        <w:rPr>
          <w:rFonts w:ascii="Times New Roman" w:eastAsia="Times New Roman" w:hAnsi="Times New Roman" w:cs="Times New Roman"/>
          <w:sz w:val="24"/>
          <w:szCs w:val="24"/>
        </w:rPr>
        <w:t>uneven</w:t>
      </w:r>
      <w:r w:rsidRPr="00490524">
        <w:rPr>
          <w:rFonts w:ascii="Times New Roman" w:eastAsia="Times New Roman" w:hAnsi="Times New Roman" w:cs="Times New Roman"/>
          <w:sz w:val="24"/>
          <w:szCs w:val="24"/>
        </w:rPr>
        <w:t xml:space="preserve"> </w:t>
      </w:r>
      <w:r w:rsidR="0096492E" w:rsidRPr="00490524">
        <w:rPr>
          <w:rFonts w:ascii="Times New Roman" w:eastAsia="Times New Roman" w:hAnsi="Times New Roman" w:cs="Times New Roman"/>
          <w:sz w:val="24"/>
          <w:szCs w:val="24"/>
        </w:rPr>
        <w:t>distributions</w:t>
      </w:r>
      <w:r w:rsidR="00996571" w:rsidRPr="00490524">
        <w:rPr>
          <w:rFonts w:ascii="Times New Roman" w:eastAsia="Times New Roman" w:hAnsi="Times New Roman" w:cs="Times New Roman"/>
          <w:sz w:val="24"/>
          <w:szCs w:val="24"/>
        </w:rPr>
        <w:t xml:space="preserve"> of </w:t>
      </w:r>
      <w:r w:rsidR="000E5A9D" w:rsidRPr="00490524">
        <w:rPr>
          <w:rFonts w:ascii="Times New Roman" w:eastAsia="Times New Roman" w:hAnsi="Times New Roman" w:cs="Times New Roman"/>
          <w:sz w:val="24"/>
          <w:szCs w:val="24"/>
        </w:rPr>
        <w:t>a biogenic habitat</w:t>
      </w:r>
      <w:r w:rsidR="00886E95" w:rsidRPr="00490524">
        <w:rPr>
          <w:rFonts w:ascii="Times New Roman" w:eastAsia="Times New Roman" w:hAnsi="Times New Roman" w:cs="Times New Roman"/>
          <w:sz w:val="24"/>
          <w:szCs w:val="24"/>
        </w:rPr>
        <w:t>, the Propagule Redirection hypothesis</w:t>
      </w:r>
      <w:r w:rsidRPr="00490524">
        <w:rPr>
          <w:rFonts w:ascii="Times New Roman" w:eastAsia="Times New Roman" w:hAnsi="Times New Roman" w:cs="Times New Roman"/>
          <w:sz w:val="24"/>
          <w:szCs w:val="24"/>
        </w:rPr>
        <w:t xml:space="preserve"> </w:t>
      </w:r>
      <w:r w:rsidR="00886E95" w:rsidRPr="00490524">
        <w:rPr>
          <w:rFonts w:ascii="Times New Roman" w:eastAsia="Times New Roman" w:hAnsi="Times New Roman" w:cs="Times New Roman"/>
          <w:sz w:val="24"/>
          <w:szCs w:val="24"/>
        </w:rPr>
        <w:t xml:space="preserve">predicts that per-unit </w:t>
      </w:r>
      <w:r w:rsidR="000B7A76" w:rsidRPr="00490524">
        <w:rPr>
          <w:rFonts w:ascii="Times New Roman" w:eastAsia="Times New Roman" w:hAnsi="Times New Roman" w:cs="Times New Roman"/>
          <w:sz w:val="24"/>
          <w:szCs w:val="24"/>
        </w:rPr>
        <w:t xml:space="preserve">occupant </w:t>
      </w:r>
      <w:r w:rsidR="00886E95" w:rsidRPr="00490524">
        <w:rPr>
          <w:rFonts w:ascii="Times New Roman" w:eastAsia="Times New Roman" w:hAnsi="Times New Roman" w:cs="Times New Roman"/>
          <w:sz w:val="24"/>
          <w:szCs w:val="24"/>
        </w:rPr>
        <w:t>density will be highest in areas with less total habitat</w:t>
      </w:r>
      <w:r w:rsidR="00BB31AE" w:rsidRPr="00490524">
        <w:rPr>
          <w:rFonts w:ascii="Times New Roman" w:eastAsia="Times New Roman" w:hAnsi="Times New Roman" w:cs="Times New Roman"/>
          <w:sz w:val="24"/>
          <w:szCs w:val="24"/>
        </w:rPr>
        <w:t xml:space="preserve"> while t</w:t>
      </w:r>
      <w:r w:rsidR="00D074AB" w:rsidRPr="00490524">
        <w:rPr>
          <w:rFonts w:ascii="Times New Roman" w:eastAsia="Times New Roman" w:hAnsi="Times New Roman" w:cs="Times New Roman"/>
          <w:sz w:val="24"/>
          <w:szCs w:val="24"/>
        </w:rPr>
        <w:t>he Field</w:t>
      </w:r>
      <w:r w:rsidR="00556E10" w:rsidRPr="00490524">
        <w:rPr>
          <w:rFonts w:ascii="Times New Roman" w:eastAsia="Times New Roman" w:hAnsi="Times New Roman" w:cs="Times New Roman"/>
          <w:sz w:val="24"/>
          <w:szCs w:val="24"/>
        </w:rPr>
        <w:t xml:space="preserve"> </w:t>
      </w:r>
      <w:r w:rsidR="00D074AB" w:rsidRPr="00490524">
        <w:rPr>
          <w:rFonts w:ascii="Times New Roman" w:eastAsia="Times New Roman" w:hAnsi="Times New Roman" w:cs="Times New Roman"/>
          <w:sz w:val="24"/>
          <w:szCs w:val="24"/>
        </w:rPr>
        <w:t>of</w:t>
      </w:r>
      <w:r w:rsidR="00556E10" w:rsidRPr="00490524">
        <w:rPr>
          <w:rFonts w:ascii="Times New Roman" w:eastAsia="Times New Roman" w:hAnsi="Times New Roman" w:cs="Times New Roman"/>
          <w:sz w:val="24"/>
          <w:szCs w:val="24"/>
        </w:rPr>
        <w:t xml:space="preserve"> </w:t>
      </w:r>
      <w:r w:rsidR="00D074AB" w:rsidRPr="00490524">
        <w:rPr>
          <w:rFonts w:ascii="Times New Roman" w:eastAsia="Times New Roman" w:hAnsi="Times New Roman" w:cs="Times New Roman"/>
          <w:sz w:val="24"/>
          <w:szCs w:val="24"/>
        </w:rPr>
        <w:t xml:space="preserve">Dreams hypothesis predicts </w:t>
      </w:r>
      <w:r w:rsidR="003A403F" w:rsidRPr="00490524">
        <w:rPr>
          <w:rFonts w:ascii="Times New Roman" w:eastAsia="Times New Roman" w:hAnsi="Times New Roman" w:cs="Times New Roman"/>
          <w:sz w:val="24"/>
          <w:szCs w:val="24"/>
        </w:rPr>
        <w:t xml:space="preserve">an invariant </w:t>
      </w:r>
      <w:r w:rsidR="001D13F4" w:rsidRPr="00490524">
        <w:rPr>
          <w:rFonts w:ascii="Times New Roman" w:eastAsia="Times New Roman" w:hAnsi="Times New Roman" w:cs="Times New Roman"/>
          <w:sz w:val="24"/>
          <w:szCs w:val="24"/>
        </w:rPr>
        <w:t>occupant distribution</w:t>
      </w:r>
      <w:r w:rsidR="00D074AB" w:rsidRPr="00490524">
        <w:rPr>
          <w:rFonts w:ascii="Times New Roman" w:eastAsia="Times New Roman" w:hAnsi="Times New Roman" w:cs="Times New Roman"/>
          <w:sz w:val="24"/>
          <w:szCs w:val="24"/>
        </w:rPr>
        <w:t>.</w:t>
      </w:r>
      <w:r w:rsidR="005A7F0D" w:rsidRPr="00490524">
        <w:rPr>
          <w:rFonts w:ascii="Times New Roman" w:eastAsia="Times New Roman" w:hAnsi="Times New Roman" w:cs="Times New Roman"/>
          <w:sz w:val="24"/>
          <w:szCs w:val="24"/>
        </w:rPr>
        <w:t xml:space="preserve"> </w:t>
      </w:r>
      <w:r w:rsidR="004154B2" w:rsidRPr="00490524">
        <w:rPr>
          <w:rFonts w:ascii="Times New Roman" w:eastAsia="Times New Roman" w:hAnsi="Times New Roman" w:cs="Times New Roman"/>
          <w:sz w:val="24"/>
          <w:szCs w:val="24"/>
        </w:rPr>
        <w:t xml:space="preserve">Ecological consequences </w:t>
      </w:r>
      <w:r w:rsidR="00007ACB" w:rsidRPr="00490524">
        <w:rPr>
          <w:rFonts w:ascii="Times New Roman" w:eastAsia="Times New Roman" w:hAnsi="Times New Roman" w:cs="Times New Roman"/>
          <w:sz w:val="24"/>
          <w:szCs w:val="24"/>
        </w:rPr>
        <w:t>of</w:t>
      </w:r>
      <w:r w:rsidR="004154B2" w:rsidRPr="00490524">
        <w:rPr>
          <w:rFonts w:ascii="Times New Roman" w:eastAsia="Times New Roman" w:hAnsi="Times New Roman" w:cs="Times New Roman"/>
          <w:sz w:val="24"/>
          <w:szCs w:val="24"/>
        </w:rPr>
        <w:t xml:space="preserve"> these </w:t>
      </w:r>
      <w:r w:rsidR="00D074AB" w:rsidRPr="00490524">
        <w:rPr>
          <w:rFonts w:ascii="Times New Roman" w:eastAsia="Times New Roman" w:hAnsi="Times New Roman" w:cs="Times New Roman"/>
          <w:sz w:val="24"/>
          <w:szCs w:val="24"/>
        </w:rPr>
        <w:t xml:space="preserve">divergent </w:t>
      </w:r>
      <w:r w:rsidR="00F3167E" w:rsidRPr="00490524">
        <w:rPr>
          <w:rFonts w:ascii="Times New Roman" w:eastAsia="Times New Roman" w:hAnsi="Times New Roman" w:cs="Times New Roman"/>
          <w:sz w:val="24"/>
          <w:szCs w:val="24"/>
        </w:rPr>
        <w:t xml:space="preserve">distributions of animal communities </w:t>
      </w:r>
      <w:r w:rsidR="00007ACB" w:rsidRPr="00490524">
        <w:rPr>
          <w:rFonts w:ascii="Times New Roman" w:eastAsia="Times New Roman" w:hAnsi="Times New Roman" w:cs="Times New Roman"/>
          <w:sz w:val="24"/>
          <w:szCs w:val="24"/>
        </w:rPr>
        <w:t xml:space="preserve">will depend on the </w:t>
      </w:r>
      <w:r w:rsidR="00495F90" w:rsidRPr="00490524">
        <w:rPr>
          <w:rFonts w:ascii="Times New Roman" w:eastAsia="Times New Roman" w:hAnsi="Times New Roman" w:cs="Times New Roman"/>
          <w:sz w:val="24"/>
          <w:szCs w:val="24"/>
        </w:rPr>
        <w:t xml:space="preserve">nature of interactions between habitat-forming organisms and </w:t>
      </w:r>
      <w:r w:rsidR="006E30BB" w:rsidRPr="00490524">
        <w:rPr>
          <w:rFonts w:ascii="Times New Roman" w:eastAsia="Times New Roman" w:hAnsi="Times New Roman" w:cs="Times New Roman"/>
          <w:sz w:val="24"/>
          <w:szCs w:val="24"/>
        </w:rPr>
        <w:t>resident</w:t>
      </w:r>
      <w:r w:rsidR="00EE282F" w:rsidRPr="00490524">
        <w:rPr>
          <w:rFonts w:ascii="Times New Roman" w:eastAsia="Times New Roman" w:hAnsi="Times New Roman" w:cs="Times New Roman"/>
          <w:sz w:val="24"/>
          <w:szCs w:val="24"/>
        </w:rPr>
        <w:t xml:space="preserve"> species</w:t>
      </w:r>
      <w:r w:rsidR="00886E95" w:rsidRPr="00490524">
        <w:rPr>
          <w:rFonts w:ascii="Times New Roman" w:eastAsia="Times New Roman" w:hAnsi="Times New Roman" w:cs="Times New Roman"/>
          <w:sz w:val="24"/>
          <w:szCs w:val="24"/>
        </w:rPr>
        <w:t xml:space="preserve">. </w:t>
      </w:r>
      <w:r w:rsidR="00D074AB" w:rsidRPr="00490524">
        <w:rPr>
          <w:rFonts w:ascii="Times New Roman" w:eastAsia="Times New Roman" w:hAnsi="Times New Roman" w:cs="Times New Roman"/>
          <w:sz w:val="24"/>
          <w:szCs w:val="24"/>
        </w:rPr>
        <w:t xml:space="preserve">For example, under the Propagule Redirection scenario, </w:t>
      </w:r>
      <w:r w:rsidR="000E5A9D" w:rsidRPr="00490524">
        <w:rPr>
          <w:rFonts w:ascii="Times New Roman" w:eastAsia="Times New Roman" w:hAnsi="Times New Roman" w:cs="Times New Roman"/>
          <w:sz w:val="24"/>
          <w:szCs w:val="24"/>
        </w:rPr>
        <w:t xml:space="preserve">a landscape </w:t>
      </w:r>
      <w:r w:rsidR="00886E95" w:rsidRPr="00490524">
        <w:rPr>
          <w:rFonts w:ascii="Times New Roman" w:eastAsia="Times New Roman" w:hAnsi="Times New Roman" w:cs="Times New Roman"/>
          <w:sz w:val="24"/>
          <w:szCs w:val="24"/>
        </w:rPr>
        <w:t xml:space="preserve">with </w:t>
      </w:r>
      <w:r w:rsidR="000E5A9D" w:rsidRPr="00490524">
        <w:rPr>
          <w:rFonts w:ascii="Times New Roman" w:eastAsia="Times New Roman" w:hAnsi="Times New Roman" w:cs="Times New Roman"/>
          <w:sz w:val="24"/>
          <w:szCs w:val="24"/>
        </w:rPr>
        <w:t xml:space="preserve">sparse habitat and therefore </w:t>
      </w:r>
      <w:r w:rsidR="00886E95" w:rsidRPr="00490524">
        <w:rPr>
          <w:rFonts w:ascii="Times New Roman" w:eastAsia="Times New Roman" w:hAnsi="Times New Roman" w:cs="Times New Roman"/>
          <w:sz w:val="24"/>
          <w:szCs w:val="24"/>
        </w:rPr>
        <w:t xml:space="preserve">high occupant densities </w:t>
      </w:r>
      <w:r w:rsidR="00D074AB" w:rsidRPr="00490524">
        <w:rPr>
          <w:rFonts w:ascii="Times New Roman" w:eastAsia="Times New Roman" w:hAnsi="Times New Roman" w:cs="Times New Roman"/>
          <w:sz w:val="24"/>
          <w:szCs w:val="24"/>
        </w:rPr>
        <w:t xml:space="preserve">will </w:t>
      </w:r>
      <w:r w:rsidR="00886E95" w:rsidRPr="00490524">
        <w:rPr>
          <w:rFonts w:ascii="Times New Roman" w:eastAsia="Times New Roman" w:hAnsi="Times New Roman" w:cs="Times New Roman"/>
          <w:sz w:val="24"/>
          <w:szCs w:val="24"/>
        </w:rPr>
        <w:t>perform well if occupants benefit the habitat (</w:t>
      </w:r>
      <w:r w:rsidR="00886E95" w:rsidRPr="00490524">
        <w:rPr>
          <w:rFonts w:ascii="Times New Roman" w:eastAsia="Times New Roman" w:hAnsi="Times New Roman" w:cs="Times New Roman"/>
          <w:i/>
          <w:iCs/>
          <w:sz w:val="24"/>
          <w:szCs w:val="24"/>
        </w:rPr>
        <w:t>e.g.,</w:t>
      </w:r>
      <w:r w:rsidR="00886E95" w:rsidRPr="00490524">
        <w:rPr>
          <w:rFonts w:ascii="Times New Roman" w:eastAsia="Times New Roman" w:hAnsi="Times New Roman" w:cs="Times New Roman"/>
          <w:sz w:val="24"/>
          <w:szCs w:val="24"/>
        </w:rPr>
        <w:t xml:space="preserve"> through nutrient subsidies), </w:t>
      </w:r>
      <w:r w:rsidR="006F0E56" w:rsidRPr="00490524">
        <w:rPr>
          <w:rFonts w:ascii="Times New Roman" w:eastAsia="Times New Roman" w:hAnsi="Times New Roman" w:cs="Times New Roman"/>
          <w:sz w:val="24"/>
          <w:szCs w:val="24"/>
        </w:rPr>
        <w:t xml:space="preserve">but </w:t>
      </w:r>
      <w:r w:rsidR="00886E95" w:rsidRPr="00490524">
        <w:rPr>
          <w:rFonts w:ascii="Times New Roman" w:eastAsia="Times New Roman" w:hAnsi="Times New Roman" w:cs="Times New Roman"/>
          <w:sz w:val="24"/>
          <w:szCs w:val="24"/>
        </w:rPr>
        <w:t>poorly if they impose costs (</w:t>
      </w:r>
      <w:r w:rsidR="00886E95" w:rsidRPr="00490524">
        <w:rPr>
          <w:rFonts w:ascii="Times New Roman" w:eastAsia="Times New Roman" w:hAnsi="Times New Roman" w:cs="Times New Roman"/>
          <w:i/>
          <w:iCs/>
          <w:sz w:val="24"/>
          <w:szCs w:val="24"/>
        </w:rPr>
        <w:t>e.g.,</w:t>
      </w:r>
      <w:r w:rsidR="00886E95" w:rsidRPr="00490524">
        <w:rPr>
          <w:rFonts w:ascii="Times New Roman" w:eastAsia="Times New Roman" w:hAnsi="Times New Roman" w:cs="Times New Roman"/>
          <w:sz w:val="24"/>
          <w:szCs w:val="24"/>
        </w:rPr>
        <w:t xml:space="preserve"> via consumption or fouling) </w:t>
      </w:r>
      <w:r w:rsidR="00886E95" w:rsidRPr="00490524">
        <w:rPr>
          <w:rFonts w:ascii="Times New Roman" w:eastAsia="Times New Roman" w:hAnsi="Times New Roman" w:cs="Times New Roman"/>
          <w:sz w:val="24"/>
          <w:szCs w:val="24"/>
        </w:rPr>
        <w:fldChar w:fldCharType="begin"/>
      </w:r>
      <w:r w:rsidR="003772F7" w:rsidRPr="00490524">
        <w:rPr>
          <w:rFonts w:ascii="Times New Roman" w:eastAsia="Times New Roman" w:hAnsi="Times New Roman" w:cs="Times New Roman"/>
          <w:sz w:val="24"/>
          <w:szCs w:val="24"/>
        </w:rPr>
        <w:instrText xml:space="preserve"> ADDIN ZOTERO_ITEM CSL_CITATION {"citationID":"dc8bsGsm","properties":{"formattedCitation":"(Bissett {\\i{}et al.} 2025; Jones {\\i{}et al.} 1997)","plainCitation":"(Bissett et al. 2025; Jones et al. 1997)","noteIndex":0},"citationItems":[{"id":5869,"uris":["http://zotero.org/groups/924798/items/23MDN34Q"],"itemData":{"id":5869,"type":"article-journal","abstract":"By creating habitats or influencing the immediate physical environment, ecosystem engineers shape the diversity, function and services provided by ecosystems. Thus, the disruption of these species is relevant given their broad influence on native communities and ecosystems. As such, we review the effects (positive, negative, or neutral) of a widespread invasive species, the European green crab (Carcinus maenas) on key coastal ecosystem engineers. We examined the literature and focused on 53 published studies to assess reported impacts on well-known macrophytes, mussels, oysters and clams. Despite the wide range of response variables measured and reported, green crab effects were overwhelmingly negative. These effects were mediated by direct (through consumption and sediment burrowing) or indirect mechanisms (through seed consumption, alteration of habitat quality or effects on related species), and were often context dependent. These conclusions are limited by ongoing green crab expansions where possible impacts have not been yet documented, and by cases of neutral or minor impacts that remain unpublished. Green crab effects often result in disruption rather than the loss of local ecosystem engineers, but they clearly add to the ongoing effects of other global stressors.","container-title":"Frontiers in Marine Science","DOI":"10.3389/fmars.2025.1614368","ISSN":"2296-7745","journalAbbreviation":"Front. Mar. Sci.","language":"English","note":"publisher: Frontiers","source":"Frontiers","title":"Undermining the foundation: a brief overview of the effects of a widespread invader on coastal ecosystem engineers","title-short":"Undermining the foundation","URL":"https://www.frontiersin.org/journals/marine-science/articles/10.3389/fmars.2025.1614368/full","volume":"12","author":[{"family":"Bissett","given":"William G."},{"family":"Ramey-Balci","given":"Patricia A."},{"family":"Quijón","given":"Pedro A."}],"accessed":{"date-parts":[["2025",7,28]]},"issued":{"date-parts":[["2025",6,3]]}}},{"id":5870,"uris":["http://zotero.org/groups/924798/items/FABLY8K2"],"itemData":{"id":5870,"type":"article-journal","abstract":"Physical ecosystem engineers are organisms that directly or indirectly control the availability of resources to other organisms by causing physical state changes in biotic or abiotic materials. Physical ecosystem engineering by organisms is the physical modification, maintenance, or creation of habitats. Ecological effects of engineers on many other species occur in virtually all ecosystems because the physical state changes directly create nonfood resources such as living space, directly control abiotic resources, and indirectly modulate abiotic forces that, in turn, affect resource use by other organisms. Trophic interactions and resource competition do not constitute engineering. Engineering can have significant or trivial effects on other species, may involve the physical structure of an organism (like a tree) or structures made by an organism (like a beaver dam), and can, but does not invariably, have feedback effects on the engineer. We argue that engineering has both negative and positive effects on species richness and abundances at small scales, but the net effects are probably positive at larger scales encompassing engineered and nonengineered environments in ecological and evolutionary space and time. Models of the population dynamics of engineers suggest that the engineer/habitat equilibrium is often, but not always, locally stable and may show long-term cycles, with potential ramifications for community and ecosystem stability. As yet, data adequate to parameterize such a model do not exist for any engineer species. Because engineers control flows of energy and materials but do not have to participate in these flows, energy, mass, and stoichiometry do not appear to be useful in predicting which engineers will have big effects. Empirical observations suggest some potential generalizations about which species will be important engineers in which ecosystems. We point out some of the obvious, and not so obvious, ways in which engineering and trophic relations interact, and we call for greater research on physical ecosystem engineers, their impacts, and their interface with trophic relations.","container-title":"Ecology","DOI":"10.1890/0012-9658(1997)078[1946:PANEOO]2.0.CO;2","ISSN":"1939-9170","issue":"7","language":"en","license":"© 1997 by the Ecological Society of America","note":"_eprint: https://esajournals.onlinelibrary.wiley.com/doi/pdf/10.1890/0012-9658%281997%29078%5B1946%3APANEOO%5D2.0.CO%3B2","page":"1946-1957","source":"Wiley Online Library","title":"Positive and Negative Effects of Organisms as Physical Ecosystem Engineers","volume":"78","author":[{"family":"Jones","given":"Clive G."},{"family":"Lawton","given":"John H."},{"family":"Shachak","given":"Moshe"}],"issued":{"date-parts":[["1997"]]}}}],"schema":"https://github.com/citation-style-language/schema/raw/master/csl-citation.json"} </w:instrText>
      </w:r>
      <w:r w:rsidR="00886E95" w:rsidRPr="00490524">
        <w:rPr>
          <w:rFonts w:ascii="Times New Roman" w:eastAsia="Times New Roman" w:hAnsi="Times New Roman" w:cs="Times New Roman"/>
          <w:sz w:val="24"/>
          <w:szCs w:val="24"/>
        </w:rPr>
        <w:fldChar w:fldCharType="separate"/>
      </w:r>
      <w:r w:rsidR="00886E95" w:rsidRPr="00490524">
        <w:rPr>
          <w:rFonts w:ascii="Times New Roman" w:hAnsi="Times New Roman" w:cs="Times New Roman"/>
          <w:sz w:val="24"/>
          <w:szCs w:val="24"/>
        </w:rPr>
        <w:t xml:space="preserve">(Bissett </w:t>
      </w:r>
      <w:r w:rsidR="00886E95" w:rsidRPr="00490524">
        <w:rPr>
          <w:rFonts w:ascii="Times New Roman" w:hAnsi="Times New Roman" w:cs="Times New Roman"/>
          <w:i/>
          <w:iCs/>
          <w:sz w:val="24"/>
          <w:szCs w:val="24"/>
        </w:rPr>
        <w:t>et al.</w:t>
      </w:r>
      <w:r w:rsidR="00886E95" w:rsidRPr="00490524">
        <w:rPr>
          <w:rFonts w:ascii="Times New Roman" w:hAnsi="Times New Roman" w:cs="Times New Roman"/>
          <w:sz w:val="24"/>
          <w:szCs w:val="24"/>
        </w:rPr>
        <w:t xml:space="preserve"> 2025; Jones </w:t>
      </w:r>
      <w:r w:rsidR="00886E95" w:rsidRPr="00490524">
        <w:rPr>
          <w:rFonts w:ascii="Times New Roman" w:hAnsi="Times New Roman" w:cs="Times New Roman"/>
          <w:i/>
          <w:iCs/>
          <w:sz w:val="24"/>
          <w:szCs w:val="24"/>
        </w:rPr>
        <w:t>et al.</w:t>
      </w:r>
      <w:r w:rsidR="00886E95" w:rsidRPr="00490524">
        <w:rPr>
          <w:rFonts w:ascii="Times New Roman" w:hAnsi="Times New Roman" w:cs="Times New Roman"/>
          <w:sz w:val="24"/>
          <w:szCs w:val="24"/>
        </w:rPr>
        <w:t xml:space="preserve"> 1997)</w:t>
      </w:r>
      <w:r w:rsidR="00886E95" w:rsidRPr="00490524">
        <w:rPr>
          <w:rFonts w:ascii="Times New Roman" w:eastAsia="Times New Roman" w:hAnsi="Times New Roman" w:cs="Times New Roman"/>
          <w:sz w:val="24"/>
          <w:szCs w:val="24"/>
        </w:rPr>
        <w:fldChar w:fldCharType="end"/>
      </w:r>
      <w:r w:rsidR="00886E95" w:rsidRPr="00490524">
        <w:rPr>
          <w:rFonts w:ascii="Times New Roman" w:eastAsia="Times New Roman" w:hAnsi="Times New Roman" w:cs="Times New Roman"/>
          <w:sz w:val="24"/>
          <w:szCs w:val="24"/>
        </w:rPr>
        <w:t xml:space="preserve">. </w:t>
      </w:r>
      <w:r w:rsidR="00BA745C" w:rsidRPr="00490524">
        <w:rPr>
          <w:rFonts w:ascii="Times New Roman" w:eastAsia="Times New Roman" w:hAnsi="Times New Roman" w:cs="Times New Roman"/>
          <w:sz w:val="24"/>
          <w:szCs w:val="24"/>
        </w:rPr>
        <w:t>These feedbacks close a loop between habitat dynamics and occupant dynamics, with potential to drive spatial pattern formation and ecosystem trajectories across diverse systems where foundation species structure communities.</w:t>
      </w:r>
    </w:p>
    <w:p w14:paraId="49F9E8A8" w14:textId="74435CAD" w:rsidR="00886E95" w:rsidRPr="00490524" w:rsidRDefault="00886E95"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lastRenderedPageBreak/>
        <w:t xml:space="preserve">In marine systems, biogenic habitats such as seagrass beds, oyster reefs, kelp forests, and coral reefs are in global decline due to anthropogenic stressors including climate change, overfishing, and pollution </w:t>
      </w:r>
      <w:r w:rsidRPr="00490524">
        <w:rPr>
          <w:rFonts w:ascii="Times New Roman" w:eastAsia="Times New Roman" w:hAnsi="Times New Roman" w:cs="Times New Roman"/>
          <w:sz w:val="24"/>
          <w:szCs w:val="24"/>
        </w:rPr>
        <w:fldChar w:fldCharType="begin"/>
      </w:r>
      <w:r w:rsidR="003772F7" w:rsidRPr="00490524">
        <w:rPr>
          <w:rFonts w:ascii="Times New Roman" w:eastAsia="Times New Roman" w:hAnsi="Times New Roman" w:cs="Times New Roman"/>
          <w:sz w:val="24"/>
          <w:szCs w:val="24"/>
        </w:rPr>
        <w:instrText xml:space="preserve"> ADDIN ZOTERO_ITEM CSL_CITATION {"citationID":"GgTA7lGk","properties":{"formattedCitation":"(Angelini &amp; Silliman 2012; Beck {\\i{}et al.} 2011; Byrnes {\\i{}et al.} 2011; Day {\\i{}et al.} 2007; Graham 2004)","plainCitation":"(Angelini &amp; Silliman 2012; Beck et al. 2011; Byrnes et al. 2011; Day et al. 2007; Graham 2004)","noteIndex":0},"citationItems":[{"id":5835,"uris":["http://zotero.org/groups/924798/items/SPTPBZRQ"],"itemData":{"id":5835,"type":"article-journal","abstract":"Massive anthropogenic and climate-related disturbances are now common in ecosystems worldwide, generating widespread die-off and subsequent community recovery dominated by remnant-patch dynamics rather than open-gap dynamics. Whether communities can recover and, if so, which factors mediate recolonization rate and extent remain unresolved. Here we evaluate recolonization dynamics of southern U.S. salt marshes that experienced extensive, drought-induced die-off of the foundation species Spartina alterniflora over the previous decade. Surveys of Georgia (USA) salt marshes showed little seedling recruitment in die-off areas but persistence of Spartina particularly in large, rather than small, remnant patches. Given this natural variation in remnant patch size, we conducted field experiments to test whether key plant-controlling biotic (grazing, plant neighbor presence) and abiotic (water availability) factors differentially impact Spartina recolonization at small and large-patch scales. In the small-patch (&lt;1 m2) experiment in 2009, removing grazers and plant neighbors prompted dramatically higher expansion and growth of Spartina relative to controls, while adding freshwater to reduce water limitation had little effect. In contrast, large-patch (&gt;20 m2) borders advanced significantly over the same time period regardless of grazer or neighbor removal. We continued the large-patch experiments in 2010, a year that experienced drought, and also added freshwater or salt to borders to modify ambient drought stress; overall, borders advanced less than the previous year but significantly more where neighbors were removed or freshwater added. Thus, water availability appears to mediate Spartina recovery by fueling large-patch expansion during wet summers and intensifying interspecific competition during drought. Combined, these findings suggest ecosystems can recover from massive disturbance if remnant foundation species' patches are large enough to overcome biotic inhibition and successfully expand during periods of relaxed abiotic stress.","container-title":"Ecology","DOI":"10.1890/11-0557.1","ISSN":"1939-9170","issue":"1","language":"en","page":"101-110","source":"Wiley Online Library","title":"Patch size-dependent community recovery after massive disturbance","volume":"93","author":[{"family":"Angelini","given":"Christine"},{"family":"Silliman","given":"Brian R."}],"issued":{"date-parts":[["2012",1,1]]}}},{"id":5364,"uris":["http://zotero.org/groups/924798/items/NUT3C4Z5"],"itemData":{"id":5364,"type":"article-journal","container-title":"BioScience","DOI":"10.1525/bio.2011.61.2.5","ISSN":"1525-3244, 0006-3568","issue":"2","language":"en","page":"107-116","source":"CrossRef","title":"Oyster reefs at risk and recommendations for conservation, restoration, and management","volume":"61","author":[{"family":"Beck","given":"Michael W."},{"family":"Brumbaugh","given":"Robert D."},{"family":"Airoldi","given":"Laura"},{"family":"Carranza","given":"Alvar"},{"family":"Coen","given":"Loren D."},{"family":"Crawford","given":"Christine"},{"family":"Defeo","given":"Omar"},{"family":"Edgar","given":"Graham J."},{"family":"Hancock","given":"Boze"},{"family":"Kay","given":"Matthew C."},{"family":"Lenihan","given":"Hunter S."},{"family":"Luckenbach","given":"Mark W."},{"family":"Toropova","given":"Caitlyn L."},{"family":"Zhang","given":"Guofan"},{"family":"Guo","given":"Ximing"}],"issued":{"date-parts":[["2011",2]]}}},{"id":6031,"uris":["http://zotero.org/groups/924798/items/UXA82H8T"],"itemData":{"id":6031,"type":"article-journal","abstract":"Climate models predict a dramatic increase in the annual frequency and severity of extreme weather events during the next century. Here we show that increases in the annual frequency of severe storms lead to a decrease in the diversity and complexity of food webs of giant kelp forests, one of the most productive habitats on Earth. We demonstrate this by linking natural variation in storms with measured changes in kelp forest food web structure in the Santa Barbara Channel using structural equation modeling (SEM). We then match predictions from statistical models to results from a multiyear kelp removal experiment designed to simulate frequent large storms. Both SEM models and experiments agree: if large storms remain at their current annual frequency (roughly one major kelp-removing storm every 3.5 years), periodic storms help maintain the complexity of kelp forest food webs. However, if large storms increase in annual frequency and begin to occur year after year, kelp forest food webs become less diverse and complex as species go locally extinct. The loss of complexity occurs primarily due to decreases in the diversity and complexity of higher trophic levels. Our findings demonstrate that shifts in climate-driven disturbances that affect foundation species are likely to have impacts that cascade through entire ecosystems.","container-title":"Global Change Biology","DOI":"10.1111/j.1365-2486.2011.02409.x","ISSN":"1365-2486","issue":"8","language":"en","page":"2513-2524","source":"Wiley Online Library","title":"Climate-driven increases in storm frequency simplify kelp forest food webs","volume":"17","author":[{"family":"Byrnes","given":"Jarrett E."},{"family":"Reed","given":"Daniel C."},{"family":"Cardinale","given":"Bradley J."},{"family":"Cavanaugh","given":"Kyle C."},{"family":"Holbrook","given":"Sally J."},{"family":"Schmitt","given":"Russell J."}],"issued":{"date-parts":[["2011",8,1]]}}},{"id":5365,"uris":["http://zotero.org/groups/924798/items/IGM2WX58"],"itemData":{"id":5365,"type":"article-journal","container-title":"Science","DOI":"10.1126/science.1137030","ISSN":"0036-8075, 1095-9203","issue":"5819","language":"en","page":"1679-1684","source":"CrossRef","title":"Restoration of the Mississippi Delta: Lessons from Hurricanes Katrina and Rita","title-short":"Restoration of the Mississippi Delta","volume":"315","author":[{"family":"Day","given":"J. W."},{"family":"Boesch","given":"D. F."},{"family":"Clairain","given":"E. J."},{"family":"Kemp","given":"G. P."},{"family":"Laska","given":"S. B."},{"family":"Mitsch","given":"W. J."},{"family":"Orth","given":"K."},{"family":"Mashriqui","given":"H."},{"family":"Reed","given":"D. J."},{"family":"Shabman","given":"L."},{"family":"Simenstad","given":"C. A."},{"family":"Streever","given":"B. J."},{"family":"Twilley","given":"R. R."},{"family":"Watson","given":"C. C."},{"family":"Wells","given":"J. T."},{"family":"Whigham","given":"D. F."}],"issued":{"date-parts":[["2007",3,23]]}}},{"id":5355,"uris":["http://zotero.org/groups/924798/items/EMC3EQKG"],"itemData":{"id":5355,"type":"article-journal","abstract":"It has been hypothesized that the high diversity of giant kelp forests is due primarily to the provision of energy and habitat by the giant kelp (Macrocystis pyrifera). In this article, I use a 19-year-long kelp forest-monitoring data set from the Channel Islands National Park (a) to identify associations between subtidal species and forested or deforested habitats, (b) to generate an idealized food web for Southern California giant kelp forests in order to identify the primary conduits of energy flow through the system, and (c) to determine changes in the diversity and complexity of this food web due to localized giant kelp deforestation. A total of 275 common species were observed in the park between 1982 and 2000, of which 36% occurred significantly more often in kelp-forested areas than in deforested areas (that is, sea urchin barrens); 25 species were found exclusively in forested areas. Most of these associations were clearly identified as trophic and/or structural associations with giant kelp itself. The producer level of the food web was diverse, although giant kelp apparently represents the greatest single source of fixed carbon through either direct grazing or the production of phytodetritus. Primary, secondary and tertiary consumer levels were also represented by numerous species, and generalist consumers were common. With deforestation, the source of primary production shifts from primarily kelps to ephemeral microalgae, macroalgae, and phytoplankton. These results support the reliance of giant kelp forest food-web structure and diversity on the presence of the forest itself.","container-title":"Ecosystems","DOI":"10.1007/s10021-003-0245-6","ISSN":"1432-9840, 1435-0629","issue":"4","journalAbbreviation":"Ecosystems","language":"en","page":"341-357","source":"link.springer.com","title":"Effects of local deforestation on the diversity and structure of Southern California giant kelp forest food webs","volume":"7","author":[{"family":"Graham","given":"Michael H."}],"issued":{"date-parts":[["2004",6,1]]}}}],"schema":"https://github.com/citation-style-language/schema/raw/master/csl-citation.json"} </w:instrText>
      </w:r>
      <w:r w:rsidRPr="00490524">
        <w:rPr>
          <w:rFonts w:ascii="Times New Roman" w:eastAsia="Times New Roman" w:hAnsi="Times New Roman" w:cs="Times New Roman"/>
          <w:sz w:val="24"/>
          <w:szCs w:val="24"/>
        </w:rPr>
        <w:fldChar w:fldCharType="separate"/>
      </w:r>
      <w:r w:rsidRPr="00490524">
        <w:rPr>
          <w:rFonts w:ascii="Times New Roman" w:hAnsi="Times New Roman" w:cs="Times New Roman"/>
          <w:sz w:val="24"/>
          <w:szCs w:val="24"/>
        </w:rPr>
        <w:t xml:space="preserve">(Angelini &amp; Silliman 2012; Beck </w:t>
      </w:r>
      <w:r w:rsidRPr="00490524">
        <w:rPr>
          <w:rFonts w:ascii="Times New Roman" w:hAnsi="Times New Roman" w:cs="Times New Roman"/>
          <w:i/>
          <w:iCs/>
          <w:sz w:val="24"/>
          <w:szCs w:val="24"/>
        </w:rPr>
        <w:t>et al.</w:t>
      </w:r>
      <w:r w:rsidRPr="00490524">
        <w:rPr>
          <w:rFonts w:ascii="Times New Roman" w:hAnsi="Times New Roman" w:cs="Times New Roman"/>
          <w:sz w:val="24"/>
          <w:szCs w:val="24"/>
        </w:rPr>
        <w:t xml:space="preserve"> 2011; Byrnes </w:t>
      </w:r>
      <w:r w:rsidRPr="00490524">
        <w:rPr>
          <w:rFonts w:ascii="Times New Roman" w:hAnsi="Times New Roman" w:cs="Times New Roman"/>
          <w:i/>
          <w:iCs/>
          <w:sz w:val="24"/>
          <w:szCs w:val="24"/>
        </w:rPr>
        <w:t>et al.</w:t>
      </w:r>
      <w:r w:rsidRPr="00490524">
        <w:rPr>
          <w:rFonts w:ascii="Times New Roman" w:hAnsi="Times New Roman" w:cs="Times New Roman"/>
          <w:sz w:val="24"/>
          <w:szCs w:val="24"/>
        </w:rPr>
        <w:t xml:space="preserve"> 2011; Day </w:t>
      </w:r>
      <w:r w:rsidRPr="00490524">
        <w:rPr>
          <w:rFonts w:ascii="Times New Roman" w:hAnsi="Times New Roman" w:cs="Times New Roman"/>
          <w:i/>
          <w:iCs/>
          <w:sz w:val="24"/>
          <w:szCs w:val="24"/>
        </w:rPr>
        <w:t>et al.</w:t>
      </w:r>
      <w:r w:rsidRPr="00490524">
        <w:rPr>
          <w:rFonts w:ascii="Times New Roman" w:hAnsi="Times New Roman" w:cs="Times New Roman"/>
          <w:sz w:val="24"/>
          <w:szCs w:val="24"/>
        </w:rPr>
        <w:t xml:space="preserve"> 2007; Graham 2004)</w:t>
      </w:r>
      <w:r w:rsidRPr="00490524">
        <w:rPr>
          <w:rFonts w:ascii="Times New Roman" w:eastAsia="Times New Roman" w:hAnsi="Times New Roman" w:cs="Times New Roman"/>
          <w:sz w:val="24"/>
          <w:szCs w:val="24"/>
        </w:rPr>
        <w:fldChar w:fldCharType="end"/>
      </w:r>
      <w:r w:rsidRPr="00490524">
        <w:rPr>
          <w:rFonts w:ascii="Times New Roman" w:eastAsia="Times New Roman" w:hAnsi="Times New Roman" w:cs="Times New Roman"/>
          <w:sz w:val="24"/>
          <w:szCs w:val="24"/>
        </w:rPr>
        <w:t>. These habitats support diverse and abundant communities of associated organisms that can affect habitat condition and long-term recovery after disturbance</w:t>
      </w:r>
      <w:r w:rsidR="00AC3F48" w:rsidRPr="00490524">
        <w:rPr>
          <w:rFonts w:ascii="Times New Roman" w:eastAsia="Times New Roman" w:hAnsi="Times New Roman" w:cs="Times New Roman"/>
          <w:sz w:val="24"/>
          <w:szCs w:val="24"/>
        </w:rPr>
        <w:t xml:space="preserve"> </w:t>
      </w:r>
      <w:r w:rsidR="00AC3F48" w:rsidRPr="00490524">
        <w:rPr>
          <w:rFonts w:ascii="Times New Roman" w:eastAsia="Times New Roman" w:hAnsi="Times New Roman" w:cs="Times New Roman"/>
          <w:sz w:val="24"/>
          <w:szCs w:val="24"/>
        </w:rPr>
        <w:fldChar w:fldCharType="begin"/>
      </w:r>
      <w:r w:rsidR="0022189A" w:rsidRPr="00490524">
        <w:rPr>
          <w:rFonts w:ascii="Times New Roman" w:eastAsia="Times New Roman" w:hAnsi="Times New Roman" w:cs="Times New Roman"/>
          <w:sz w:val="24"/>
          <w:szCs w:val="24"/>
        </w:rPr>
        <w:instrText xml:space="preserve"> ADDIN ZOTERO_ITEM CSL_CITATION {"citationID":"dlK2hSig","properties":{"formattedCitation":"(Kimbro {\\i{}et al.} 2017; Rennick {\\i{}et al.} 2022; Renzi &amp; Silliman 2021)","plainCitation":"(Kimbro et al. 2017; Rennick et al. 2022; Renzi &amp; Silliman 2021)","noteIndex":0},"citationItems":[{"id":8871,"uris":["http://zotero.org/groups/929951/items/ZKEENG67"],"itemData":{"id":8871,"type":"article-journal","abstract":"Predator outbreaks are predicted to increasingly decimate economically and ecologically important prey populations because global climate change and food-web modifications frequently facilitate predators and stress prey. Natural systems are organized hierarchically, with processes operating at multiple scales giving rise to patterns of biodiversity, so predicting and managing outbreaks requires a framework that accounts for the effects of both local and regional stressors. Here, we used the comparative experimental approach to investigate whether the collapse of a nationally important oyster fishery in the Gulf of Mexico (Apalachicola Bay, Florida) could have been (1) caused proximally by a predator outbreak and (2) whether this outbreak was mediated by local- and/or regional-scale forces. During the fishery collapse, we paired experiments with monitoring in Apalachicola Bay and found elevated water salinity, high abundance of predatory snails, and intense oyster mortality due to predation. By repeating these experiments over 4 yr, we found that periods of reduced water salinity inhibited predation on oysters. To partition the influence of local-versus-regional factors on this predator outbreak, we simultaneously replicated the paired experiments and monitoring in a nearby bay (Ochlockonee Bay) that shares the same regional-scale rainfall conditions. Increasing freshwater withdrawals from the watershed that drains into Apalachicola Bay have increased salinities in that bay, but there have not been similar withdrawals in the Ochlockonee Bay watershed. Therefore, Apalachicola Bay experienced a localized anthropogenic stress, while both bays experienced regional stress from drought. In Ochlockonee Bay, our experiments demonstrated that the river maintained sufficiently low salinity to provide 50% of oyster reefs with a refuge from predation. In contrast, salinity-dependent predation in Apalachicola Bay extended up to the river mouth. Given the stark differences in upstream water withdrawals between these watersheds, it is reasonable to surmise that these withdrawals exacerbated the stress of regional drought, created the difference in predation between the two bays, and thus may have precipitated the oyster fishery collapse. Our study provides empirical support for recent theory about the hierarchical organization of ecosystems, which predicts that stressors will interact across scales to cause localized predator outbreaks.","container-title":"Ecosphere","DOI":"10.1002/ecs2.1992","ISSN":"2150-8925","issue":"11","language":"en","license":"© 2017 Kimbro et al.","note":"_eprint: https://esajournals.onlinelibrary.wiley.com/doi/pdf/10.1002/ecs2.1992","page":"e01992","source":"Wiley Online Library","title":"Local and regional stressors interact to drive a salinization-induced outbreak of predators on oyster reefs","volume":"8","author":[{"family":"Kimbro","given":"David L."},{"family":"White","given":"J. Wilson"},{"family":"Tillotson","given":"Hanna"},{"family":"Cox","given":"Nikkie"},{"family":"Christopher","given":"Megan"},{"family":"Stokes-Cawley","given":"Owen"},{"family":"Yuan","given":"Samantha"},{"family":"Pusack","given":"Timothy J."},{"family":"Stallings","given":"Christopher D."}],"issued":{"date-parts":[["2017"]]}}},{"id":7879,"uris":["http://zotero.org/groups/929951/items/82YBZSBA"],"itemData":{"id":7879,"type":"article-journal","abstract":"Herbivores can reach extraordinary abundances in many ecosystems. When herbivore abundance is high, heavy grazing can severely defoliate primary producers and, in some cases, even drive ecosystem to undergo regime shifts from a high productivity state to a denuded, low productivity state. While the phenomenon of herbivore-driven regime shifts is well documented, we only partially understand the mechanisms underlying these events. Here, we combine herbivory experiments with 21 years of long-term monitoring data of kelp forest ecosystems to test the hypothesis that herbivores drive regime shifts when herbivory exceeds primary production. To test this hypothesis, we quantified how the foraging habits of an important group of marine herbivores—sea urchins—change with increases in sea urchin biomass and trigger regime shifts to a foundation species, giant kelp (Macrocystis pyrifera). Using experiments, we quantified how the grazing capacity of urchins increases as urchin biomass increases, then we combined these estimates of urchin grazing capacity with estimates of kelp production to predict when and where urchin grazing capacity exceeded kelp production. When grazing capacity exceeded kelp production, sea urchins caused a 50-fold reduction in giant kelp biomass. Our findings support the hypothesis that the balance between herbivory and production underlies herbivore-driven regime shifts in Southern California kelp forests and provides insight into when and where urchins are likely to force regime shifts in kelp forest ecosystems.","container-title":"Ecology","DOI":"10.1002/ecy.3673","ISSN":"0012-9658, 1939-9170","issue":"5","journalAbbreviation":"Ecology","language":"en","page":"e3673","source":"DOI.org (Crossref)","title":"Detrital supply suppresses deforestation to maintain healthy kelp forest ecosystems","volume":"103","author":[{"family":"Rennick","given":"Mae"},{"family":"DiFiore","given":"Bartholomew P."},{"family":"Curtis","given":"Joseph"},{"family":"Reed","given":"Daniel C."},{"family":"Stier","given":"Adrian C."}],"issued":{"date-parts":[["2022",5]]}}},{"id":8870,"uris":["http://zotero.org/groups/929951/items/ILMFH3Z6"],"itemData":{"id":8870,"type":"article-journal","abstract":"Researchers now recognize that top-down as well as bottom-up forces regulate salt marsh primary production. However, how top-down forces vary with grazer density is still poorly resolved. To begin...","container-title":"Marine Ecology Progress Series","DOI":"10.3354/meps13569","ISSN":"1616-1599, 0171-8630","language":"en","page":"49-58","source":"www.int-res.com","title":"Increasing grazer density leads to linear decreases in &lt;i&gt;Spartina alterniflora&lt;/i&gt; biomass and exponential increases in grazing pressure across a barrier island","volume":"659","author":[{"family":"Renzi","given":"Julianna J."},{"family":"Silliman","given":"Brian R."}],"issued":{"date-parts":[["2021",2,4]]}}}],"schema":"https://github.com/citation-style-language/schema/raw/master/csl-citation.json"} </w:instrText>
      </w:r>
      <w:r w:rsidR="00AC3F48" w:rsidRPr="00490524">
        <w:rPr>
          <w:rFonts w:ascii="Times New Roman" w:eastAsia="Times New Roman" w:hAnsi="Times New Roman" w:cs="Times New Roman"/>
          <w:sz w:val="24"/>
          <w:szCs w:val="24"/>
        </w:rPr>
        <w:fldChar w:fldCharType="separate"/>
      </w:r>
      <w:r w:rsidR="0022189A" w:rsidRPr="00490524">
        <w:rPr>
          <w:rFonts w:ascii="Times New Roman" w:hAnsi="Times New Roman" w:cs="Times New Roman"/>
          <w:sz w:val="24"/>
          <w:szCs w:val="24"/>
        </w:rPr>
        <w:t xml:space="preserve">(Kimbro </w:t>
      </w:r>
      <w:r w:rsidR="0022189A" w:rsidRPr="00490524">
        <w:rPr>
          <w:rFonts w:ascii="Times New Roman" w:hAnsi="Times New Roman" w:cs="Times New Roman"/>
          <w:i/>
          <w:iCs/>
          <w:sz w:val="24"/>
          <w:szCs w:val="24"/>
        </w:rPr>
        <w:t>et al.</w:t>
      </w:r>
      <w:r w:rsidR="0022189A" w:rsidRPr="00490524">
        <w:rPr>
          <w:rFonts w:ascii="Times New Roman" w:hAnsi="Times New Roman" w:cs="Times New Roman"/>
          <w:sz w:val="24"/>
          <w:szCs w:val="24"/>
        </w:rPr>
        <w:t xml:space="preserve"> 2017; Rennick </w:t>
      </w:r>
      <w:r w:rsidR="0022189A" w:rsidRPr="00490524">
        <w:rPr>
          <w:rFonts w:ascii="Times New Roman" w:hAnsi="Times New Roman" w:cs="Times New Roman"/>
          <w:i/>
          <w:iCs/>
          <w:sz w:val="24"/>
          <w:szCs w:val="24"/>
        </w:rPr>
        <w:t>et al.</w:t>
      </w:r>
      <w:r w:rsidR="0022189A" w:rsidRPr="00490524">
        <w:rPr>
          <w:rFonts w:ascii="Times New Roman" w:hAnsi="Times New Roman" w:cs="Times New Roman"/>
          <w:sz w:val="24"/>
          <w:szCs w:val="24"/>
        </w:rPr>
        <w:t xml:space="preserve"> 2022; Renzi &amp; Silliman 2021)</w:t>
      </w:r>
      <w:r w:rsidR="00AC3F48" w:rsidRPr="00490524">
        <w:rPr>
          <w:rFonts w:ascii="Times New Roman" w:eastAsia="Times New Roman" w:hAnsi="Times New Roman" w:cs="Times New Roman"/>
          <w:sz w:val="24"/>
          <w:szCs w:val="24"/>
        </w:rPr>
        <w:fldChar w:fldCharType="end"/>
      </w:r>
      <w:r w:rsidRPr="00490524">
        <w:rPr>
          <w:rFonts w:ascii="Times New Roman" w:eastAsia="Times New Roman" w:hAnsi="Times New Roman" w:cs="Times New Roman"/>
          <w:sz w:val="24"/>
          <w:szCs w:val="24"/>
        </w:rPr>
        <w:t>. Habitat size, spacing, and fragmentation can influence species distributions, but most studies</w:t>
      </w:r>
      <w:r w:rsidR="00DC492B" w:rsidRPr="00490524">
        <w:rPr>
          <w:rFonts w:ascii="Times New Roman" w:eastAsia="Times New Roman" w:hAnsi="Times New Roman" w:cs="Times New Roman"/>
          <w:sz w:val="24"/>
          <w:szCs w:val="24"/>
        </w:rPr>
        <w:t xml:space="preserve"> in marine systems</w:t>
      </w:r>
      <w:r w:rsidRPr="00490524">
        <w:rPr>
          <w:rFonts w:ascii="Times New Roman" w:eastAsia="Times New Roman" w:hAnsi="Times New Roman" w:cs="Times New Roman"/>
          <w:sz w:val="24"/>
          <w:szCs w:val="24"/>
        </w:rPr>
        <w:t xml:space="preserve"> </w:t>
      </w:r>
      <w:r w:rsidR="00DC492B" w:rsidRPr="00490524">
        <w:rPr>
          <w:rFonts w:ascii="Times New Roman" w:eastAsia="Times New Roman" w:hAnsi="Times New Roman" w:cs="Times New Roman"/>
          <w:sz w:val="24"/>
          <w:szCs w:val="24"/>
        </w:rPr>
        <w:t xml:space="preserve">have </w:t>
      </w:r>
      <w:r w:rsidRPr="00490524">
        <w:rPr>
          <w:rFonts w:ascii="Times New Roman" w:eastAsia="Times New Roman" w:hAnsi="Times New Roman" w:cs="Times New Roman"/>
          <w:sz w:val="24"/>
          <w:szCs w:val="24"/>
        </w:rPr>
        <w:t>focus</w:t>
      </w:r>
      <w:r w:rsidR="00DC492B" w:rsidRPr="00490524">
        <w:rPr>
          <w:rFonts w:ascii="Times New Roman" w:eastAsia="Times New Roman" w:hAnsi="Times New Roman" w:cs="Times New Roman"/>
          <w:sz w:val="24"/>
          <w:szCs w:val="24"/>
        </w:rPr>
        <w:t>ed</w:t>
      </w:r>
      <w:r w:rsidRPr="00490524">
        <w:rPr>
          <w:rFonts w:ascii="Times New Roman" w:eastAsia="Times New Roman" w:hAnsi="Times New Roman" w:cs="Times New Roman"/>
          <w:sz w:val="24"/>
          <w:szCs w:val="24"/>
        </w:rPr>
        <w:t xml:space="preserve"> on spatial correlations </w:t>
      </w:r>
      <w:r w:rsidR="00B866C8" w:rsidRPr="00490524">
        <w:rPr>
          <w:rFonts w:ascii="Times New Roman" w:eastAsia="Times New Roman" w:hAnsi="Times New Roman" w:cs="Times New Roman"/>
          <w:sz w:val="24"/>
          <w:szCs w:val="24"/>
        </w:rPr>
        <w:t xml:space="preserve">in abundance </w:t>
      </w:r>
      <w:r w:rsidRPr="00490524">
        <w:rPr>
          <w:rFonts w:ascii="Times New Roman" w:eastAsia="Times New Roman" w:hAnsi="Times New Roman" w:cs="Times New Roman"/>
          <w:sz w:val="24"/>
          <w:szCs w:val="24"/>
        </w:rPr>
        <w:t xml:space="preserve">rather than causal mechanisms </w:t>
      </w:r>
      <w:r w:rsidRPr="00490524">
        <w:rPr>
          <w:rFonts w:ascii="Times New Roman" w:eastAsia="Times New Roman" w:hAnsi="Times New Roman" w:cs="Times New Roman"/>
          <w:sz w:val="24"/>
          <w:szCs w:val="24"/>
        </w:rPr>
        <w:fldChar w:fldCharType="begin"/>
      </w:r>
      <w:r w:rsidR="003772F7" w:rsidRPr="00490524">
        <w:rPr>
          <w:rFonts w:ascii="Times New Roman" w:eastAsia="Times New Roman" w:hAnsi="Times New Roman" w:cs="Times New Roman"/>
          <w:sz w:val="24"/>
          <w:szCs w:val="24"/>
        </w:rPr>
        <w:instrText xml:space="preserve"> ADDIN ZOTERO_ITEM CSL_CITATION {"citationID":"o3ohr1xr","properties":{"formattedCitation":"(Pittman {\\i{}et al.} 2011)","plainCitation":"(Pittman et al. 2011)","noteIndex":0},"citationItems":[{"id":5292,"uris":["http://zotero.org/groups/924798/items/6DTURW3Q"],"itemData":{"id":5292,"type":"article-journal","abstract":"ABSTRACT: Landscape ecology concepts developed from terrestrial systems have recently emerged as theoretical and analytical frameworks that are equally useful for evaluating the ecological consequences of spatial patterns and structural changes in the submerged landscapes of coastal ecosystems. The benefits of applying a spatially-explicit perspective to resource management and restoration planning in the coastal zone are rapidly becoming apparent. This Theme Section on the application of landscape ecology to the estuarine and coastal environment emerged from a special symposium at the Coastal and Estuarine Research Federation (CERF) 20th Biennial Conference (Estuaries and Coasts in a Changing World) held in Portland, Oregon, USA, in November 2009. The 7 contributions in this Theme Section collectively provide substantial insights into the current status and application of the landscape approach in shallow marine environments, and identify significant knowledge gaps, as well as potential directions for the future advancement of ’seascape ecology’.","container-title":"Marine Ecology Progress Series","ISSN":"0171-8630","page":"187-190","source":"JSTOR","title":"Practicing coastal seascape ecology","volume":"427","author":[{"family":"Pittman","given":"Simon J."},{"family":"Kneib","given":"Ronald T."},{"family":"Simenstad","given":"Charles A."}],"issued":{"date-parts":[["2011"]]}}}],"schema":"https://github.com/citation-style-language/schema/raw/master/csl-citation.json"} </w:instrText>
      </w:r>
      <w:r w:rsidRPr="00490524">
        <w:rPr>
          <w:rFonts w:ascii="Times New Roman" w:eastAsia="Times New Roman" w:hAnsi="Times New Roman" w:cs="Times New Roman"/>
          <w:sz w:val="24"/>
          <w:szCs w:val="24"/>
        </w:rPr>
        <w:fldChar w:fldCharType="separate"/>
      </w:r>
      <w:r w:rsidRPr="00490524">
        <w:rPr>
          <w:rFonts w:ascii="Times New Roman" w:hAnsi="Times New Roman" w:cs="Times New Roman"/>
          <w:sz w:val="24"/>
          <w:szCs w:val="24"/>
        </w:rPr>
        <w:t xml:space="preserve">(Pittman </w:t>
      </w:r>
      <w:r w:rsidRPr="00490524">
        <w:rPr>
          <w:rFonts w:ascii="Times New Roman" w:hAnsi="Times New Roman" w:cs="Times New Roman"/>
          <w:i/>
          <w:iCs/>
          <w:sz w:val="24"/>
          <w:szCs w:val="24"/>
        </w:rPr>
        <w:t>et al.</w:t>
      </w:r>
      <w:r w:rsidRPr="00490524">
        <w:rPr>
          <w:rFonts w:ascii="Times New Roman" w:hAnsi="Times New Roman" w:cs="Times New Roman"/>
          <w:sz w:val="24"/>
          <w:szCs w:val="24"/>
        </w:rPr>
        <w:t xml:space="preserve"> 2011)</w:t>
      </w:r>
      <w:r w:rsidRPr="00490524">
        <w:rPr>
          <w:rFonts w:ascii="Times New Roman" w:eastAsia="Times New Roman" w:hAnsi="Times New Roman" w:cs="Times New Roman"/>
          <w:sz w:val="24"/>
          <w:szCs w:val="24"/>
        </w:rPr>
        <w:fldChar w:fldCharType="end"/>
      </w:r>
      <w:r w:rsidRPr="00490524">
        <w:rPr>
          <w:rFonts w:ascii="Times New Roman" w:eastAsia="Times New Roman" w:hAnsi="Times New Roman" w:cs="Times New Roman"/>
          <w:sz w:val="24"/>
          <w:szCs w:val="24"/>
        </w:rPr>
        <w:t xml:space="preserve">. Similarly, while it is well known that variation in </w:t>
      </w:r>
      <w:r w:rsidR="003F146D" w:rsidRPr="00490524">
        <w:rPr>
          <w:rFonts w:ascii="Times New Roman" w:eastAsia="Times New Roman" w:hAnsi="Times New Roman" w:cs="Times New Roman"/>
          <w:sz w:val="24"/>
          <w:szCs w:val="24"/>
        </w:rPr>
        <w:t xml:space="preserve">density of </w:t>
      </w:r>
      <w:r w:rsidRPr="00490524">
        <w:rPr>
          <w:rFonts w:ascii="Times New Roman" w:eastAsia="Times New Roman" w:hAnsi="Times New Roman" w:cs="Times New Roman"/>
          <w:sz w:val="24"/>
          <w:szCs w:val="24"/>
        </w:rPr>
        <w:t xml:space="preserve">habitat-associated organisms can affect biogenic habitat </w:t>
      </w:r>
      <w:r w:rsidR="005D2139" w:rsidRPr="00490524">
        <w:rPr>
          <w:rFonts w:ascii="Times New Roman" w:eastAsia="Times New Roman" w:hAnsi="Times New Roman" w:cs="Times New Roman"/>
          <w:sz w:val="24"/>
          <w:szCs w:val="24"/>
        </w:rPr>
        <w:fldChar w:fldCharType="begin"/>
      </w:r>
      <w:r w:rsidR="003772F7" w:rsidRPr="00490524">
        <w:rPr>
          <w:rFonts w:ascii="Times New Roman" w:eastAsia="Times New Roman" w:hAnsi="Times New Roman" w:cs="Times New Roman"/>
          <w:sz w:val="24"/>
          <w:szCs w:val="24"/>
        </w:rPr>
        <w:instrText xml:space="preserve"> ADDIN ZOTERO_ITEM CSL_CITATION {"citationID":"dAYJ5Gl0","properties":{"formattedCitation":"(e.g., Shaver {\\i{}et al.} 2018; Valdez {\\i{}et al.} 2020)","plainCitation":"(e.g., Shaver et al. 2018; Valdez et al. 2020)","noteIndex":0},"citationItems":[{"id":5269,"uris":["http://zotero.org/groups/924798/items/UBCBBBM7"],"itemData":{"id":5269,"type":"article-journal","abstract":"Experimental removal of corallivorous snails from corals in the Caribbean Sea shows that this local management action can improve coral resilience to severe warming through reducing bleaching severity and post-bleaching tissue mortality.","container-title":"Nature Ecology &amp; Evolution","DOI":"10.1038/s41559-018-0589-0","ISSN":"2397-334X","issue":"7","language":"en","license":"2018 The Author(s)","page":"1075-1079","source":"www.nature.com","title":"Local management actions can increase coral resilience to thermally-induced bleaching","volume":"2","author":[{"family":"Shaver","given":"Elizabeth C."},{"family":"Burkepile","given":"Deron E."},{"family":"Silliman","given":"Brian R."}],"issued":{"date-parts":[["2018",7]]}},"label":"page","prefix":"e.g., "},{"id":8878,"uris":["http://zotero.org/groups/929951/items/3F3M8HRE"],"itemData":{"id":8878,"type":"article-journal","abstract":"Seagrasses are a valuable environmental resource. They provide a multitude of ecosystem services including nursery habitat, improved water quality, coastal protection, and carbon sequestration. However, seagrasses are in crisis as global coverage is declining at an accelerating rate. Recently, restoration has increased in popularity as a primary conservation action that may help re-establish degraded seagrass beds. With the elevation of restoration efforts as a conservation strategy, new methods that enhance restoration yields need to be explored. Terrestrially, incorporating positive species interactions and feedbacks into planting designs have proven beneficial to enhance restoration success at little additional cost. Decades of work in coastal plant ecosystems, including seagrasses, has shown that positive species relationships and feedbacks are critical for ecosystem stability, expansion, and recovery from disturbance. We reviewed the restoration literature on seagrasses and found, despite the critical role positive interactions play in marine plant systems, less than 8% of studies have tested for the beneficial effects of including positive interactions in seagrass restoration designs. Here we review the full suite of positive species interactions that have been documented in seagrass ecosystems, where they occur, and how they might be integrated into seagrass restoration. The few studies in marine plant communities that have explicitly incorporated positive species interactions and feedbacks have found an increase in plant growth with little additional resource investment. As oceans continue to change and stressors become more prevalent, pioneering restoration methods, such as harnessing positive feedbacks between species, will be key in rehabilitating populations of seagrasses.","container-title":"Frontiers in Marine Science","DOI":"10.3389/fmars.2020.00091","ISSN":"2296-7745","journalAbbreviation":"Front. Mar. Sci.","language":"English","note":"publisher: Frontiers","source":"Frontiers","title":"Positive Ecological Interactions and the Success of Seagrass Restoration","URL":"https://www.frontiersin.org/journals/marine-science/articles/10.3389/fmars.2020.00091/full","volume":"7","author":[{"family":"Valdez","given":"Stephanie R."},{"family":"Zhang","given":"Y. Stacy"},{"family":"Heide","given":"Tjisse","non-dropping-particle":"van der"},{"family":"Vanderklift","given":"Mathew A."},{"family":"Tarquinio","given":"Flavia"},{"family":"Orth","given":"Robert J."},{"family":"Silliman","given":"Brian R."}],"accessed":{"date-parts":[["2025",8,6]]},"issued":{"date-parts":[["2020",2,20]]}}}],"schema":"https://github.com/citation-style-language/schema/raw/master/csl-citation.json"} </w:instrText>
      </w:r>
      <w:r w:rsidR="005D2139" w:rsidRPr="00490524">
        <w:rPr>
          <w:rFonts w:ascii="Times New Roman" w:eastAsia="Times New Roman" w:hAnsi="Times New Roman" w:cs="Times New Roman"/>
          <w:sz w:val="24"/>
          <w:szCs w:val="24"/>
        </w:rPr>
        <w:fldChar w:fldCharType="separate"/>
      </w:r>
      <w:r w:rsidR="00C96EFF" w:rsidRPr="00490524">
        <w:rPr>
          <w:rFonts w:ascii="Times New Roman" w:hAnsi="Times New Roman" w:cs="Times New Roman"/>
          <w:sz w:val="24"/>
          <w:szCs w:val="24"/>
        </w:rPr>
        <w:t xml:space="preserve">(e.g., Shaver </w:t>
      </w:r>
      <w:r w:rsidR="00C96EFF" w:rsidRPr="00490524">
        <w:rPr>
          <w:rFonts w:ascii="Times New Roman" w:hAnsi="Times New Roman" w:cs="Times New Roman"/>
          <w:i/>
          <w:iCs/>
          <w:sz w:val="24"/>
          <w:szCs w:val="24"/>
        </w:rPr>
        <w:t>et al.</w:t>
      </w:r>
      <w:r w:rsidR="00C96EFF" w:rsidRPr="00490524">
        <w:rPr>
          <w:rFonts w:ascii="Times New Roman" w:hAnsi="Times New Roman" w:cs="Times New Roman"/>
          <w:sz w:val="24"/>
          <w:szCs w:val="24"/>
        </w:rPr>
        <w:t xml:space="preserve"> 2018; Valdez </w:t>
      </w:r>
      <w:r w:rsidR="00C96EFF" w:rsidRPr="00490524">
        <w:rPr>
          <w:rFonts w:ascii="Times New Roman" w:hAnsi="Times New Roman" w:cs="Times New Roman"/>
          <w:i/>
          <w:iCs/>
          <w:sz w:val="24"/>
          <w:szCs w:val="24"/>
        </w:rPr>
        <w:t>et al.</w:t>
      </w:r>
      <w:r w:rsidR="00C96EFF" w:rsidRPr="00490524">
        <w:rPr>
          <w:rFonts w:ascii="Times New Roman" w:hAnsi="Times New Roman" w:cs="Times New Roman"/>
          <w:sz w:val="24"/>
          <w:szCs w:val="24"/>
        </w:rPr>
        <w:t xml:space="preserve"> 2020)</w:t>
      </w:r>
      <w:r w:rsidR="005D2139" w:rsidRPr="00490524">
        <w:rPr>
          <w:rFonts w:ascii="Times New Roman" w:eastAsia="Times New Roman" w:hAnsi="Times New Roman" w:cs="Times New Roman"/>
          <w:sz w:val="24"/>
          <w:szCs w:val="24"/>
        </w:rPr>
        <w:fldChar w:fldCharType="end"/>
      </w:r>
      <w:r w:rsidR="00C96EFF" w:rsidRPr="00490524">
        <w:rPr>
          <w:rFonts w:ascii="Times New Roman" w:eastAsia="Times New Roman" w:hAnsi="Times New Roman" w:cs="Times New Roman"/>
          <w:sz w:val="24"/>
          <w:szCs w:val="24"/>
        </w:rPr>
        <w:t xml:space="preserve">, </w:t>
      </w:r>
      <w:r w:rsidRPr="00490524">
        <w:rPr>
          <w:rFonts w:ascii="Times New Roman" w:eastAsia="Times New Roman" w:hAnsi="Times New Roman" w:cs="Times New Roman"/>
          <w:sz w:val="24"/>
          <w:szCs w:val="24"/>
        </w:rPr>
        <w:t xml:space="preserve">fewer studies have explicitly linked these effects to reciprocal feedbacks between landscape structure, occupants, and habitat </w:t>
      </w:r>
      <w:r w:rsidR="00C65093" w:rsidRPr="00490524">
        <w:rPr>
          <w:rFonts w:ascii="Times New Roman" w:eastAsia="Times New Roman" w:hAnsi="Times New Roman" w:cs="Times New Roman"/>
          <w:sz w:val="24"/>
          <w:szCs w:val="24"/>
        </w:rPr>
        <w:t>condition</w:t>
      </w:r>
      <w:r w:rsidRPr="00490524">
        <w:rPr>
          <w:rFonts w:ascii="Times New Roman" w:eastAsia="Times New Roman" w:hAnsi="Times New Roman" w:cs="Times New Roman"/>
          <w:sz w:val="24"/>
          <w:szCs w:val="24"/>
        </w:rPr>
        <w:t>.</w:t>
      </w:r>
    </w:p>
    <w:p w14:paraId="7ACD869F" w14:textId="4045ECE6" w:rsidR="006637F1" w:rsidRPr="00490524" w:rsidRDefault="006637F1"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 xml:space="preserve">Coral reefs offer a powerful model system to test </w:t>
      </w:r>
      <w:r w:rsidR="00FE3F19" w:rsidRPr="00490524">
        <w:rPr>
          <w:rFonts w:ascii="Times New Roman" w:eastAsia="Times New Roman" w:hAnsi="Times New Roman" w:cs="Times New Roman"/>
          <w:sz w:val="24"/>
          <w:szCs w:val="24"/>
        </w:rPr>
        <w:t xml:space="preserve">mechanisms </w:t>
      </w:r>
      <w:r w:rsidR="00ED3AB9" w:rsidRPr="00490524">
        <w:rPr>
          <w:rFonts w:ascii="Times New Roman" w:eastAsia="Times New Roman" w:hAnsi="Times New Roman" w:cs="Times New Roman"/>
          <w:sz w:val="24"/>
          <w:szCs w:val="24"/>
        </w:rPr>
        <w:t xml:space="preserve">for assembly of </w:t>
      </w:r>
      <w:r w:rsidR="000C2F7D" w:rsidRPr="00490524">
        <w:rPr>
          <w:rFonts w:ascii="Times New Roman" w:eastAsia="Times New Roman" w:hAnsi="Times New Roman" w:cs="Times New Roman"/>
          <w:sz w:val="24"/>
          <w:szCs w:val="24"/>
        </w:rPr>
        <w:t>communities associated with</w:t>
      </w:r>
      <w:r w:rsidR="00ED3AB9" w:rsidRPr="00490524">
        <w:rPr>
          <w:rFonts w:ascii="Times New Roman" w:eastAsia="Times New Roman" w:hAnsi="Times New Roman" w:cs="Times New Roman"/>
          <w:sz w:val="24"/>
          <w:szCs w:val="24"/>
        </w:rPr>
        <w:t xml:space="preserve"> biogenic habitats</w:t>
      </w:r>
      <w:r w:rsidR="002E2237" w:rsidRPr="00490524">
        <w:rPr>
          <w:rFonts w:ascii="Times New Roman" w:eastAsia="Times New Roman" w:hAnsi="Times New Roman" w:cs="Times New Roman"/>
          <w:sz w:val="24"/>
          <w:szCs w:val="24"/>
        </w:rPr>
        <w:t xml:space="preserve"> as well as the </w:t>
      </w:r>
      <w:r w:rsidR="0096531E" w:rsidRPr="00490524">
        <w:rPr>
          <w:rFonts w:ascii="Times New Roman" w:eastAsia="Times New Roman" w:hAnsi="Times New Roman" w:cs="Times New Roman"/>
          <w:sz w:val="24"/>
          <w:szCs w:val="24"/>
        </w:rPr>
        <w:t xml:space="preserve">ecological consequences of </w:t>
      </w:r>
      <w:r w:rsidR="000C2F7D" w:rsidRPr="00490524">
        <w:rPr>
          <w:rFonts w:ascii="Times New Roman" w:eastAsia="Times New Roman" w:hAnsi="Times New Roman" w:cs="Times New Roman"/>
          <w:sz w:val="24"/>
          <w:szCs w:val="24"/>
        </w:rPr>
        <w:t>host-occupant interactions</w:t>
      </w:r>
      <w:r w:rsidRPr="00490524">
        <w:rPr>
          <w:rFonts w:ascii="Times New Roman" w:eastAsia="Times New Roman" w:hAnsi="Times New Roman" w:cs="Times New Roman"/>
          <w:sz w:val="24"/>
          <w:szCs w:val="24"/>
        </w:rPr>
        <w:t xml:space="preserve">. Reef-building corals create complex three-dimensional habitats that support diverse assemblages of coral-associated fishes and invertebrates (hereafter CAFI). The interactions between corals and CAFI are well-documented and often strong. Some CAFI benefit corals by defending them from predators or removing sediment and debris </w:t>
      </w:r>
      <w:r w:rsidRPr="00490524">
        <w:rPr>
          <w:rFonts w:ascii="Times New Roman" w:eastAsia="Times New Roman" w:hAnsi="Times New Roman" w:cs="Times New Roman"/>
          <w:sz w:val="24"/>
          <w:szCs w:val="24"/>
        </w:rPr>
        <w:fldChar w:fldCharType="begin"/>
      </w:r>
      <w:r w:rsidR="003772F7" w:rsidRPr="00490524">
        <w:rPr>
          <w:rFonts w:ascii="Times New Roman" w:eastAsia="Times New Roman" w:hAnsi="Times New Roman" w:cs="Times New Roman"/>
          <w:sz w:val="24"/>
          <w:szCs w:val="24"/>
        </w:rPr>
        <w:instrText xml:space="preserve"> ADDIN ZOTERO_ITEM CSL_CITATION {"citationID":"svUSwFL3","properties":{"formattedCitation":"(Glynn 1983; McKeon {\\i{}et al.} 2012; Stewart {\\i{}et al.} 2006; Stier {\\i{}et al.} 2010)","plainCitation":"(Glynn 1983; McKeon et al. 2012; Stewart et al. 2006; Stier et al. 2010)","noteIndex":0},"citationItems":[{"id":5520,"uris":["http://zotero.org/groups/924798/items/2ZBQ7RMQ"],"itemData":{"id":5520,"type":"article-journal","container-title":"Marine Biology Letters","issue":"2","page":"105-111","title":"Increased survivorship in corals harboring crustacean symbionts","volume":"4","author":[{"family":"Glynn","given":"P. W."}],"issued":{"date-parts":[["1983"]]}}},{"id":5939,"uris":["http://zotero.org/groups/924798/items/PZCXIRMA"],"itemData":{"id":5939,"type":"article-journal","container-title":"Oecologia","DOI":"10.1007/s00442-012-2275-2","ISSN":"0029-8549, 1432-1939","issue":"4","language":"en","page":"1095-1103","source":"CrossRef","title":"Multiple defender effects: synergistic coral defense by mutualist crustaceans","title-short":"Multiple defender effects","volume":"169","author":[{"family":"McKeon","given":"C. Seabird"},{"family":"Stier","given":"Adrian C."},{"family":"McIlroy","given":"Shelby E."},{"family":"Bolker","given":"Benjamin M."}],"issued":{"date-parts":[["2012",8]]}}},{"id":5668,"uris":["http://zotero.org/groups/924798/items/MV9XSVKV"],"itemData":{"id":5668,"type":"article-journal","container-title":"Coral Reefs","DOI":"10.1007/s00338-006-0132-7","ISSN":"0722-4028, 1432-0975","issue":"4","language":"en","page":"609-615","source":"CrossRef","title":"Symbiotic crabs maintain coral health by clearing sediments","volume":"25","author":[{"family":"Stewart","given":"Hannah L."},{"family":"Holbrook","given":"Sally J."},{"family":"Schmitt","given":"Russell J."},{"family":"Brooks","given":"Andrew J."}],"issued":{"date-parts":[["2006",11,13]]}}},{"id":5667,"uris":["http://zotero.org/groups/924798/items/C2BGFIKA"],"itemData":{"id":5667,"type":"article-journal","container-title":"Coral Reefs","DOI":"10.1007/s00338-010-0663-9","ISSN":"0722-4028, 1432-0975","issue":"4","language":"en","page":"1019-1022","source":"CrossRef","title":"Guard crabs alleviate deleterious effects of vermetid snails on a branching coral","volume":"29","author":[{"family":"Stier","given":"A. C."},{"family":"McKeon","given":"C. S."},{"family":"Osenberg","given":"C. W."},{"family":"Shima","given":"J. S."}],"issued":{"date-parts":[["2010",12]]}}}],"schema":"https://github.com/citation-style-language/schema/raw/master/csl-citation.json"} </w:instrText>
      </w:r>
      <w:r w:rsidRPr="00490524">
        <w:rPr>
          <w:rFonts w:ascii="Times New Roman" w:eastAsia="Times New Roman" w:hAnsi="Times New Roman" w:cs="Times New Roman"/>
          <w:sz w:val="24"/>
          <w:szCs w:val="24"/>
        </w:rPr>
        <w:fldChar w:fldCharType="separate"/>
      </w:r>
      <w:r w:rsidRPr="00490524">
        <w:rPr>
          <w:rFonts w:ascii="Times New Roman" w:hAnsi="Times New Roman" w:cs="Times New Roman"/>
          <w:sz w:val="24"/>
          <w:szCs w:val="24"/>
        </w:rPr>
        <w:t xml:space="preserve">(Glynn 1983; McKeon </w:t>
      </w:r>
      <w:r w:rsidRPr="00490524">
        <w:rPr>
          <w:rFonts w:ascii="Times New Roman" w:hAnsi="Times New Roman" w:cs="Times New Roman"/>
          <w:i/>
          <w:iCs/>
          <w:sz w:val="24"/>
          <w:szCs w:val="24"/>
        </w:rPr>
        <w:t>et al.</w:t>
      </w:r>
      <w:r w:rsidRPr="00490524">
        <w:rPr>
          <w:rFonts w:ascii="Times New Roman" w:hAnsi="Times New Roman" w:cs="Times New Roman"/>
          <w:sz w:val="24"/>
          <w:szCs w:val="24"/>
        </w:rPr>
        <w:t xml:space="preserve"> 2012; Stewart </w:t>
      </w:r>
      <w:r w:rsidRPr="00490524">
        <w:rPr>
          <w:rFonts w:ascii="Times New Roman" w:hAnsi="Times New Roman" w:cs="Times New Roman"/>
          <w:i/>
          <w:iCs/>
          <w:sz w:val="24"/>
          <w:szCs w:val="24"/>
        </w:rPr>
        <w:t>et al.</w:t>
      </w:r>
      <w:r w:rsidRPr="00490524">
        <w:rPr>
          <w:rFonts w:ascii="Times New Roman" w:hAnsi="Times New Roman" w:cs="Times New Roman"/>
          <w:sz w:val="24"/>
          <w:szCs w:val="24"/>
        </w:rPr>
        <w:t xml:space="preserve"> 2006; Stier </w:t>
      </w:r>
      <w:r w:rsidRPr="00490524">
        <w:rPr>
          <w:rFonts w:ascii="Times New Roman" w:hAnsi="Times New Roman" w:cs="Times New Roman"/>
          <w:i/>
          <w:iCs/>
          <w:sz w:val="24"/>
          <w:szCs w:val="24"/>
        </w:rPr>
        <w:t>et al.</w:t>
      </w:r>
      <w:r w:rsidRPr="00490524">
        <w:rPr>
          <w:rFonts w:ascii="Times New Roman" w:hAnsi="Times New Roman" w:cs="Times New Roman"/>
          <w:sz w:val="24"/>
          <w:szCs w:val="24"/>
        </w:rPr>
        <w:t xml:space="preserve"> 2010)</w:t>
      </w:r>
      <w:r w:rsidRPr="00490524">
        <w:rPr>
          <w:rFonts w:ascii="Times New Roman" w:eastAsia="Times New Roman" w:hAnsi="Times New Roman" w:cs="Times New Roman"/>
          <w:sz w:val="24"/>
          <w:szCs w:val="24"/>
        </w:rPr>
        <w:fldChar w:fldCharType="end"/>
      </w:r>
      <w:r w:rsidRPr="00490524">
        <w:rPr>
          <w:rFonts w:ascii="Times New Roman" w:eastAsia="Times New Roman" w:hAnsi="Times New Roman" w:cs="Times New Roman"/>
          <w:sz w:val="24"/>
          <w:szCs w:val="24"/>
        </w:rPr>
        <w:t xml:space="preserve">. Others, such as corallivorous gastropods, reduce coral growth and facilitate disease or coral bleaching </w:t>
      </w:r>
      <w:r w:rsidR="00AA7E0E" w:rsidRPr="00490524">
        <w:rPr>
          <w:rFonts w:ascii="Times New Roman" w:eastAsia="Times New Roman" w:hAnsi="Times New Roman" w:cs="Times New Roman"/>
          <w:sz w:val="24"/>
          <w:szCs w:val="24"/>
        </w:rPr>
        <w:fldChar w:fldCharType="begin"/>
      </w:r>
      <w:r w:rsidR="00DE5E41" w:rsidRPr="00490524">
        <w:rPr>
          <w:rFonts w:ascii="Times New Roman" w:eastAsia="Times New Roman" w:hAnsi="Times New Roman" w:cs="Times New Roman"/>
          <w:sz w:val="24"/>
          <w:szCs w:val="24"/>
        </w:rPr>
        <w:instrText xml:space="preserve"> ADDIN ZOTERO_ITEM CSL_CITATION {"citationID":"kBMuGsR8","properties":{"formattedCitation":"(Boucher 1986; Fitt 2025; Nicolet {\\i{}et al.} 2013; Turner 1997)","plainCitation":"(Boucher 1986; Fitt 2025; Nicolet et al. 2013; Turner 1997)","noteIndex":0},"citationItems":[{"id":6038,"uris":["http://zotero.org/groups/924798/items/FWU5FRUG"],"itemData":{"id":6038,"type":"article-journal","container-title":"Bulletin of Marine Science","issue":"1","page":"9–11","source":"Google Scholar","title":"Coral predation by muricid gastropods of the genus &lt;i&gt;Drupella&lt;/i&gt; at Enewetak, Marshall Islands","volume":"38","author":[{"family":"Boucher","given":"Lisa M."}],"issued":{"date-parts":[["1986"]]}}},{"id":5867,"uris":["http://zotero.org/groups/924798/items/PUWQLT2W"],"itemData":{"id":5867,"type":"article-journal","abstract":"The tropical coral Siderasterea radians is typically found in mangrove areas, seagrass beds, and environments tolerated by few other scleractinians in the Caribbean and South Florida. Siderastrea radians experience bleaching stress in Buttonwood Sound in Florida Bay during April–May, a time when the seawater is below bleaching temperatures. Stress first appears as a pink coloration due to the presence of fluorescent pigments protecting the coral tissue and algal symbionts from exposure to excessive sunlight/UV light. Surveys of S. radians in areas frequented by parrotfish showed that up to 38.5% of the corals were pink, with about a quarter of all the corals having bite marks. In areas not frequented by parrotfish, only 3.2% of the corals were pink, and none had bite marks. A seasonal analysis in parrotfish-frequented seawater showed S. radians contained among the lowest tissue biomass and density of symbiotic algae during April–May 2010–2017, often looking pink. It is hypothesized that seawater temperature is not the cause of bleaching in Buttonwood Sound during April–May but rather predation by the rainbow parrotfish Scarus guacamaia.","container-title":"Journal of Marine Science and Engineering","DOI":"10.3390/jmse13040650","ISSN":"2077-1312","issue":"4","language":"en","license":"http://creativecommons.org/licenses/by/3.0/","note":"number: 4\npublisher: Multidisciplinary Digital Publishing Institute","page":"650","source":"www.mdpi.com","title":"Bleaching and a corallivore of the coral &lt;i&gt;Siderastrea radians&lt;/i&gt; in the Florida Keys","volume":"13","author":[{"family":"Fitt","given":"William K."}],"issued":{"date-parts":[["2025",4]]}}},{"id":6035,"uris":["http://zotero.org/groups/924798/items/V397VBQ9"],"itemData":{"id":6035,"type":"article-journal","abstract":"Brown band disease (BrB) is an increasingly prevalent coral disease in the Indo-Pacific, but although the macroscopic signs of BrB have been associated with the ciliate Philaster guamensis, many aspects of its ecology remain unknown, particularly how the disease is transmitted among coral colonies. The aim of this study was to assess biotic factors affecting BrB transmission, explicitly testing whether corallivorous species contribute to disease spread. Several fish species were observed feeding on diseased tissue in the field, but did not influence either the progression or transmission rates of BrB on coral colonies in situ. In aquarium-based experiments, the butterflyfish Chaetodon aureofasciatus neither aided nor hindered the transmission of BrB from infected to uninfected corals. In contrast, the coral-feeding gastropod Drupella sp. was a highly effective vector of BrB, infecting more than 40 % of experimental colonies. This study also demonstrated the importance of injury in facilitating BrB infection, supporting the hypothesis that the BrB pathogen invades compromised coral tissue. In conclusion, disturbances and corallivorous activities that injure live corals are likely to contribute to increased occurrence of BrB provided that feeding scars create entry wounds sufficiently extensive to facilitate infection. These findings increase the understanding of the ecology of BrB, enabling better predictions of the prevalence and severity of this disease, and informing strategies for managing the impact of BrB on coral reefs.","container-title":"Coral Reefs","DOI":"10.1007/s00338-013-1010-8","ISSN":"0722-4028, 1432-0975","issue":"2","journalAbbreviation":"Coral Reefs","language":"en","page":"585-595","source":"link.springer.com","title":"The corallivorous invertebrate &lt;i&gt;Drupella&lt;/i&gt; aids in transmission of brown band disease on the Great Barrier Reef","volume":"32","author":[{"family":"Nicolet","given":"K. J."},{"family":"Hoogenboom","given":"M. O."},{"family":"Gardiner","given":"N. M."},{"family":"Pratchett","given":"M. S."},{"family":"Willis","given":"B. L."}],"issued":{"date-parts":[["2013",6,1]]}}},{"id":6036,"uris":["http://zotero.org/groups/924798/items/SX6ZH86S"],"itemData":{"id":6036,"type":"article-journal","container-title":"Oceanography and Marine Biology: An Annual Review","page":"461-530","title":"The biology and population outbreaks of the corallivorous gastropod &lt;i&gt;Drupella&lt;/i&gt; on Indo-Pacific reefs","volume":"32","author":[{"family":"Turner","given":"S.J."}],"issued":{"date-parts":[["1997"]]}},"locator":"97"}],"schema":"https://github.com/citation-style-language/schema/raw/master/csl-citation.json"} </w:instrText>
      </w:r>
      <w:r w:rsidR="00AA7E0E" w:rsidRPr="00490524">
        <w:rPr>
          <w:rFonts w:ascii="Times New Roman" w:eastAsia="Times New Roman" w:hAnsi="Times New Roman" w:cs="Times New Roman"/>
          <w:sz w:val="24"/>
          <w:szCs w:val="24"/>
        </w:rPr>
        <w:fldChar w:fldCharType="separate"/>
      </w:r>
      <w:r w:rsidR="0022189A" w:rsidRPr="00490524">
        <w:rPr>
          <w:rFonts w:ascii="Times New Roman" w:hAnsi="Times New Roman" w:cs="Times New Roman"/>
          <w:sz w:val="24"/>
          <w:szCs w:val="24"/>
        </w:rPr>
        <w:t xml:space="preserve">(Boucher 1986; Fitt 2025; Nicolet </w:t>
      </w:r>
      <w:r w:rsidR="0022189A" w:rsidRPr="00490524">
        <w:rPr>
          <w:rFonts w:ascii="Times New Roman" w:hAnsi="Times New Roman" w:cs="Times New Roman"/>
          <w:i/>
          <w:iCs/>
          <w:sz w:val="24"/>
          <w:szCs w:val="24"/>
        </w:rPr>
        <w:t>et al.</w:t>
      </w:r>
      <w:r w:rsidR="0022189A" w:rsidRPr="00490524">
        <w:rPr>
          <w:rFonts w:ascii="Times New Roman" w:hAnsi="Times New Roman" w:cs="Times New Roman"/>
          <w:sz w:val="24"/>
          <w:szCs w:val="24"/>
        </w:rPr>
        <w:t xml:space="preserve"> 2013; Turner 1997)</w:t>
      </w:r>
      <w:r w:rsidR="00AA7E0E" w:rsidRPr="00490524">
        <w:rPr>
          <w:rFonts w:ascii="Times New Roman" w:eastAsia="Times New Roman" w:hAnsi="Times New Roman" w:cs="Times New Roman"/>
          <w:sz w:val="24"/>
          <w:szCs w:val="24"/>
        </w:rPr>
        <w:fldChar w:fldCharType="end"/>
      </w:r>
      <w:r w:rsidRPr="00490524">
        <w:rPr>
          <w:rFonts w:ascii="Times New Roman" w:eastAsia="Times New Roman" w:hAnsi="Times New Roman" w:cs="Times New Roman"/>
          <w:sz w:val="24"/>
          <w:szCs w:val="24"/>
        </w:rPr>
        <w:t>.</w:t>
      </w:r>
      <w:r w:rsidR="00886A69" w:rsidRPr="00490524">
        <w:rPr>
          <w:rFonts w:ascii="Times New Roman" w:eastAsia="Times New Roman" w:hAnsi="Times New Roman" w:cs="Times New Roman"/>
          <w:sz w:val="24"/>
          <w:szCs w:val="24"/>
        </w:rPr>
        <w:t xml:space="preserve"> Beyond these direct effects, protection mutualists such as </w:t>
      </w:r>
      <w:proofErr w:type="spellStart"/>
      <w:r w:rsidR="00886A69" w:rsidRPr="00490524">
        <w:rPr>
          <w:rFonts w:ascii="Times New Roman" w:eastAsia="Times New Roman" w:hAnsi="Times New Roman" w:cs="Times New Roman"/>
          <w:sz w:val="24"/>
          <w:szCs w:val="24"/>
        </w:rPr>
        <w:t>trapeziid</w:t>
      </w:r>
      <w:proofErr w:type="spellEnd"/>
      <w:r w:rsidR="00886A69" w:rsidRPr="00490524">
        <w:rPr>
          <w:rFonts w:ascii="Times New Roman" w:eastAsia="Times New Roman" w:hAnsi="Times New Roman" w:cs="Times New Roman"/>
          <w:sz w:val="24"/>
          <w:szCs w:val="24"/>
        </w:rPr>
        <w:t xml:space="preserve"> crabs and alpheid shrimps can </w:t>
      </w:r>
      <w:r w:rsidR="00C716EC" w:rsidRPr="00490524">
        <w:rPr>
          <w:rFonts w:ascii="Times New Roman" w:eastAsia="Times New Roman" w:hAnsi="Times New Roman" w:cs="Times New Roman"/>
          <w:sz w:val="24"/>
          <w:szCs w:val="24"/>
        </w:rPr>
        <w:t>affect the</w:t>
      </w:r>
      <w:r w:rsidR="00886A69" w:rsidRPr="00490524">
        <w:rPr>
          <w:rFonts w:ascii="Times New Roman" w:eastAsia="Times New Roman" w:hAnsi="Times New Roman" w:cs="Times New Roman"/>
          <w:sz w:val="24"/>
          <w:szCs w:val="24"/>
        </w:rPr>
        <w:t xml:space="preserve"> colonization </w:t>
      </w:r>
      <w:r w:rsidR="00C716EC" w:rsidRPr="00490524">
        <w:rPr>
          <w:rFonts w:ascii="Times New Roman" w:eastAsia="Times New Roman" w:hAnsi="Times New Roman" w:cs="Times New Roman"/>
          <w:sz w:val="24"/>
          <w:szCs w:val="24"/>
        </w:rPr>
        <w:t>and</w:t>
      </w:r>
      <w:r w:rsidR="00886A69" w:rsidRPr="00490524">
        <w:rPr>
          <w:rFonts w:ascii="Times New Roman" w:eastAsia="Times New Roman" w:hAnsi="Times New Roman" w:cs="Times New Roman"/>
          <w:sz w:val="24"/>
          <w:szCs w:val="24"/>
        </w:rPr>
        <w:t xml:space="preserve"> establishment of other coral-associated species, thereby shaping broader community trajectories</w:t>
      </w:r>
      <w:r w:rsidR="00626804" w:rsidRPr="00490524">
        <w:rPr>
          <w:rFonts w:ascii="Times New Roman" w:eastAsia="Times New Roman" w:hAnsi="Times New Roman" w:cs="Times New Roman"/>
          <w:sz w:val="24"/>
          <w:szCs w:val="24"/>
        </w:rPr>
        <w:t xml:space="preserve"> </w:t>
      </w:r>
      <w:r w:rsidR="00626804" w:rsidRPr="00490524">
        <w:rPr>
          <w:rFonts w:ascii="Times New Roman" w:eastAsia="Times New Roman" w:hAnsi="Times New Roman" w:cs="Times New Roman"/>
          <w:sz w:val="24"/>
          <w:szCs w:val="24"/>
        </w:rPr>
        <w:fldChar w:fldCharType="begin"/>
      </w:r>
      <w:r w:rsidR="003772F7" w:rsidRPr="00490524">
        <w:rPr>
          <w:rFonts w:ascii="Times New Roman" w:eastAsia="Times New Roman" w:hAnsi="Times New Roman" w:cs="Times New Roman"/>
          <w:sz w:val="24"/>
          <w:szCs w:val="24"/>
        </w:rPr>
        <w:instrText xml:space="preserve"> ADDIN ZOTERO_ITEM CSL_CITATION {"citationID":"3bdpafgP","properties":{"formattedCitation":"(Counsell &amp; Donahue 2021)","plainCitation":"(Counsell &amp; Donahue 2021)","noteIndex":0},"citationItems":[{"id":8899,"uris":["http://zotero.org/groups/929951/items/A8Q8JP7Y"],"itemData":{"id":8899,"type":"article-journal","abstract":"Protection mutualists display territorial behaviors, which also act as protective services for their host species. These territorial behaviors may inhibit the ability of other organisms to use the habitat provided by the host species. Coral guard crabs (Trapeziidae) and snapping shrimps (Alpheidae) form a guild of protection mutualists that aggressively defend their obligate host corals from predators. Here, we investigate how these protection mutualists affect the colonization and/or establishment of the community associated with the host coral. We found that Trapezia intermedia and Alpheus lottini both had species-specific effects on the probability of colonization. Alpheus lottini inhibited recruitment by conspecifics, but did not affect the settlement of Trapezia spp. T. intermedia did not affect recruitment by Trapezia spp. or Alpheus spp. Both T. intermedia and A. lottini limited colonization by some other decapod species, including xanthid and portunid crabs. The presence of protection mutualists affected the trajectory of communities associated with host corals such that the initial presence of protection mutualists explained 20% of variation in community composition six-months later. The communities on corals with protection mutualists had similar richness but lower beta-diversity than control corals after six months. Host response to protection mutualists was mixed. Over the two-month colonization study when the mutualist treatments were maintained and colonizing species were removed, host corals with both protection mutualists had lower growth rates than control corals or corals with only T. intermedia; however, coral growth did not differ between treatments over the six-month establishment study when community trajectories were followed without interference.","container-title":"Oikos","DOI":"10.1111/oik.08282","ISSN":"1600-0706","issue":"10","language":"en","license":"© 2021 Nordic Society Oikos. Published by John Wiley &amp; Sons Ltd","note":"_eprint: https://onlinelibrary.wiley.com/doi/pdf/10.1111/oik.08282","page":"1823-1833","source":"Wiley Online Library","title":"Protection mutualists affect colonization and establishment of host-associated species in a coral reef cryptofauna community","volume":"130","author":[{"family":"Counsell","given":"Chelsie W. W."},{"family":"Donahue","given":"Megan J."}],"issued":{"date-parts":[["2021"]]}}}],"schema":"https://github.com/citation-style-language/schema/raw/master/csl-citation.json"} </w:instrText>
      </w:r>
      <w:r w:rsidR="00626804" w:rsidRPr="00490524">
        <w:rPr>
          <w:rFonts w:ascii="Times New Roman" w:eastAsia="Times New Roman" w:hAnsi="Times New Roman" w:cs="Times New Roman"/>
          <w:sz w:val="24"/>
          <w:szCs w:val="24"/>
        </w:rPr>
        <w:fldChar w:fldCharType="separate"/>
      </w:r>
      <w:r w:rsidR="00626804" w:rsidRPr="00490524">
        <w:rPr>
          <w:rFonts w:ascii="Times New Roman" w:eastAsia="Times New Roman" w:hAnsi="Times New Roman" w:cs="Times New Roman"/>
          <w:noProof/>
          <w:sz w:val="24"/>
          <w:szCs w:val="24"/>
        </w:rPr>
        <w:t>(Counsell &amp; Donahue 2021)</w:t>
      </w:r>
      <w:r w:rsidR="00626804" w:rsidRPr="00490524">
        <w:rPr>
          <w:rFonts w:ascii="Times New Roman" w:eastAsia="Times New Roman" w:hAnsi="Times New Roman" w:cs="Times New Roman"/>
          <w:sz w:val="24"/>
          <w:szCs w:val="24"/>
        </w:rPr>
        <w:fldChar w:fldCharType="end"/>
      </w:r>
      <w:r w:rsidR="00626804" w:rsidRPr="00490524">
        <w:rPr>
          <w:rFonts w:ascii="Times New Roman" w:eastAsia="Times New Roman" w:hAnsi="Times New Roman" w:cs="Times New Roman"/>
          <w:sz w:val="24"/>
          <w:szCs w:val="24"/>
        </w:rPr>
        <w:t>.</w:t>
      </w:r>
      <w:r w:rsidR="00886A69" w:rsidRPr="00490524">
        <w:rPr>
          <w:rFonts w:ascii="Times New Roman" w:eastAsia="Times New Roman" w:hAnsi="Times New Roman" w:cs="Times New Roman"/>
          <w:sz w:val="24"/>
          <w:szCs w:val="24"/>
        </w:rPr>
        <w:t xml:space="preserve"> </w:t>
      </w:r>
      <w:r w:rsidR="00D074AB" w:rsidRPr="00490524">
        <w:rPr>
          <w:rFonts w:ascii="Times New Roman" w:eastAsia="Times New Roman" w:hAnsi="Times New Roman" w:cs="Times New Roman"/>
          <w:sz w:val="24"/>
          <w:szCs w:val="24"/>
        </w:rPr>
        <w:t>M</w:t>
      </w:r>
      <w:r w:rsidR="00626804" w:rsidRPr="00490524">
        <w:rPr>
          <w:rFonts w:ascii="Times New Roman" w:eastAsia="Times New Roman" w:hAnsi="Times New Roman" w:cs="Times New Roman"/>
          <w:sz w:val="24"/>
          <w:szCs w:val="24"/>
        </w:rPr>
        <w:t xml:space="preserve">any </w:t>
      </w:r>
      <w:r w:rsidR="00104059" w:rsidRPr="00490524">
        <w:rPr>
          <w:rFonts w:ascii="Times New Roman" w:eastAsia="Times New Roman" w:hAnsi="Times New Roman" w:cs="Times New Roman"/>
          <w:sz w:val="24"/>
          <w:szCs w:val="24"/>
        </w:rPr>
        <w:t>coral occupants</w:t>
      </w:r>
      <w:r w:rsidR="00626804" w:rsidRPr="00490524">
        <w:rPr>
          <w:rFonts w:ascii="Times New Roman" w:eastAsia="Times New Roman" w:hAnsi="Times New Roman" w:cs="Times New Roman"/>
          <w:sz w:val="24"/>
          <w:szCs w:val="24"/>
        </w:rPr>
        <w:t xml:space="preserve"> interact strongly</w:t>
      </w:r>
      <w:r w:rsidR="00B26A18" w:rsidRPr="00490524">
        <w:rPr>
          <w:rFonts w:ascii="Times New Roman" w:eastAsia="Times New Roman" w:hAnsi="Times New Roman" w:cs="Times New Roman"/>
          <w:sz w:val="24"/>
          <w:szCs w:val="24"/>
        </w:rPr>
        <w:t xml:space="preserve"> through competition and predation</w:t>
      </w:r>
      <w:r w:rsidR="00CB6CE4" w:rsidRPr="00490524">
        <w:rPr>
          <w:rFonts w:ascii="Times New Roman" w:eastAsia="Times New Roman" w:hAnsi="Times New Roman" w:cs="Times New Roman"/>
          <w:sz w:val="24"/>
          <w:szCs w:val="24"/>
        </w:rPr>
        <w:t xml:space="preserve"> </w:t>
      </w:r>
      <w:r w:rsidR="002D4118" w:rsidRPr="00490524">
        <w:rPr>
          <w:rFonts w:ascii="Times New Roman" w:eastAsia="Times New Roman" w:hAnsi="Times New Roman" w:cs="Times New Roman"/>
          <w:sz w:val="24"/>
          <w:szCs w:val="24"/>
        </w:rPr>
        <w:fldChar w:fldCharType="begin"/>
      </w:r>
      <w:r w:rsidR="003772F7" w:rsidRPr="00490524">
        <w:rPr>
          <w:rFonts w:ascii="Times New Roman" w:eastAsia="Times New Roman" w:hAnsi="Times New Roman" w:cs="Times New Roman"/>
          <w:sz w:val="24"/>
          <w:szCs w:val="24"/>
        </w:rPr>
        <w:instrText xml:space="preserve"> ADDIN ZOTERO_ITEM CSL_CITATION {"citationID":"RfkyPxvx","properties":{"formattedCitation":"(Stier {\\i{}et al.} 2013; Stier &amp; Leray 2014)","plainCitation":"(Stier et al. 2013; Stier &amp; Leray 2014)","noteIndex":0},"citationItems":[{"id":7861,"uris":["http://zotero.org/groups/929951/items/6LXRCRGX"],"itemData":{"id":7861,"type":"article-journal","abstract":"Most empirical studies of predation use simple experimental approaches to quantify the effects of predators on prey (e.g., using constant densities of predators, such as ambient vs. zero). However, predator densities vary in time, and these effects may not be well represented by studies that use constant predator densities. Although studies have independently examined the importance of predator density, temporal variability, and timing of arrival (i.e., early or late relative to prey), the relative contribution of these different predator regimes on prey abundance, diversity, and composition remains poorly understood. The hawkﬁsh (Paracirrhites arcatus), a carnivorous coral reef ﬁsh, exhibits substantial variability in patch occupancy, density, and timing of arrival to natural reefs. Our ﬁeld experiments demonstrated that effects of hawkﬁsh on prey abundance depended on both hawkﬁsh density and the timing of their arrival, but not on variability in hawkﬁsh density. Relative to treatments without hawkﬁsh, hawkﬁsh presence reduced prey abundance by 50%. This effect increased with a doubling of hawkﬁsh density (an additional 33% reduction), and when hawkﬁsh arrived later during community development (a 34% reduction). Hawkﬁsh did not affect within-patch diversity (species richness), but they increased between-patch diversity (beta) based on species incidence (22%), and caused shifts in species composition. Our results suggest that the timing of predator arrival can be as important as predator density in modifying prey abundance and community composition.","container-title":"Ecology","DOI":"10.1890/11-1983.1","ISSN":"0012-9658, 1939-9170","issue":"5","journalAbbreviation":"Ecology","language":"en","page":"1057-1068","source":"DOI.org (Crossref)","title":"Predator density and timing of arrival affect reef fish community assembly","volume":"94","author":[{"family":"Stier","given":"Adrian C."},{"family":"Geange","given":"Shane W."},{"family":"Hanson","given":"Kate M."},{"family":"Bolker","given":"Benjamin M."}],"issued":{"date-parts":[["2013",5]]}}},{"id":8444,"uris":["http://zotero.org/groups/929951/items/ZBRADF28"],"itemData":{"id":8444,"type":"article-journal","container-title":"Coral Reefs","DOI":"10.1007/s00338-013-1077-2","ISSN":"0722-4028, 1432-0975","issue":"1","language":"en","page":"181-191","source":"CrossRef","title":"Predators alter community organization of coral reef cryptofauna and reduce abundance of coral mutualists","volume":"33","author":[{"family":"Stier","given":"A. C."},{"family":"Leray","given":"M."}],"issued":{"date-parts":[["2014",3]]}}}],"schema":"https://github.com/citation-style-language/schema/raw/master/csl-citation.json"} </w:instrText>
      </w:r>
      <w:r w:rsidR="002D4118" w:rsidRPr="00490524">
        <w:rPr>
          <w:rFonts w:ascii="Times New Roman" w:eastAsia="Times New Roman" w:hAnsi="Times New Roman" w:cs="Times New Roman"/>
          <w:sz w:val="24"/>
          <w:szCs w:val="24"/>
        </w:rPr>
        <w:fldChar w:fldCharType="separate"/>
      </w:r>
      <w:r w:rsidR="002D4118" w:rsidRPr="00490524">
        <w:rPr>
          <w:rFonts w:ascii="Times New Roman" w:hAnsi="Times New Roman" w:cs="Times New Roman"/>
          <w:sz w:val="24"/>
          <w:szCs w:val="24"/>
        </w:rPr>
        <w:t xml:space="preserve">(Stier </w:t>
      </w:r>
      <w:r w:rsidR="002D4118" w:rsidRPr="00490524">
        <w:rPr>
          <w:rFonts w:ascii="Times New Roman" w:hAnsi="Times New Roman" w:cs="Times New Roman"/>
          <w:i/>
          <w:iCs/>
          <w:sz w:val="24"/>
          <w:szCs w:val="24"/>
        </w:rPr>
        <w:t>et al.</w:t>
      </w:r>
      <w:r w:rsidR="002D4118" w:rsidRPr="00490524">
        <w:rPr>
          <w:rFonts w:ascii="Times New Roman" w:hAnsi="Times New Roman" w:cs="Times New Roman"/>
          <w:sz w:val="24"/>
          <w:szCs w:val="24"/>
        </w:rPr>
        <w:t xml:space="preserve"> 2013; Stier &amp; </w:t>
      </w:r>
      <w:r w:rsidR="002D4118" w:rsidRPr="00490524">
        <w:rPr>
          <w:rFonts w:ascii="Times New Roman" w:hAnsi="Times New Roman" w:cs="Times New Roman"/>
          <w:sz w:val="24"/>
          <w:szCs w:val="24"/>
        </w:rPr>
        <w:lastRenderedPageBreak/>
        <w:t>Leray 2014)</w:t>
      </w:r>
      <w:r w:rsidR="002D4118" w:rsidRPr="00490524">
        <w:rPr>
          <w:rFonts w:ascii="Times New Roman" w:eastAsia="Times New Roman" w:hAnsi="Times New Roman" w:cs="Times New Roman"/>
          <w:sz w:val="24"/>
          <w:szCs w:val="24"/>
        </w:rPr>
        <w:fldChar w:fldCharType="end"/>
      </w:r>
      <w:r w:rsidR="0062797F" w:rsidRPr="00490524">
        <w:rPr>
          <w:rFonts w:ascii="Times New Roman" w:eastAsia="Times New Roman" w:hAnsi="Times New Roman" w:cs="Times New Roman"/>
          <w:sz w:val="24"/>
          <w:szCs w:val="24"/>
        </w:rPr>
        <w:t>, affecting the abundance and diversity of beneficial coral-dwelling organisms in ways that</w:t>
      </w:r>
      <w:r w:rsidRPr="00490524">
        <w:rPr>
          <w:rFonts w:ascii="Times New Roman" w:eastAsia="Times New Roman" w:hAnsi="Times New Roman" w:cs="Times New Roman"/>
          <w:sz w:val="24"/>
          <w:szCs w:val="24"/>
        </w:rPr>
        <w:t xml:space="preserve"> can significantly shape coral fitness and </w:t>
      </w:r>
      <w:r w:rsidR="00AA7E0E" w:rsidRPr="00490524">
        <w:rPr>
          <w:rFonts w:ascii="Times New Roman" w:eastAsia="Times New Roman" w:hAnsi="Times New Roman" w:cs="Times New Roman"/>
          <w:sz w:val="24"/>
          <w:szCs w:val="24"/>
        </w:rPr>
        <w:t xml:space="preserve">resilience </w:t>
      </w:r>
      <w:r w:rsidR="00AA7E0E" w:rsidRPr="00490524">
        <w:rPr>
          <w:rFonts w:ascii="Times New Roman" w:eastAsia="Times New Roman" w:hAnsi="Times New Roman" w:cs="Times New Roman"/>
          <w:sz w:val="24"/>
          <w:szCs w:val="24"/>
        </w:rPr>
        <w:fldChar w:fldCharType="begin"/>
      </w:r>
      <w:r w:rsidR="00F2305E" w:rsidRPr="00490524">
        <w:rPr>
          <w:rFonts w:ascii="Times New Roman" w:eastAsia="Times New Roman" w:hAnsi="Times New Roman" w:cs="Times New Roman"/>
          <w:sz w:val="24"/>
          <w:szCs w:val="24"/>
        </w:rPr>
        <w:instrText xml:space="preserve"> ADDIN ZOTERO_ITEM CSL_CITATION {"citationID":"K9sGoArc","properties":{"formattedCitation":"(reviewed in Stier &amp; Osenberg 2024)","plainCitation":"(reviewed in Stier &amp; Osenberg 2024)","noteIndex":0},"citationItems":[{"id":8922,"uris":["http://zotero.org/groups/929951/items/CDH68RW6"],"itemData":{"id":8922,"type":"article-journal","container-title":"Current Biology","DOI":"10.1016/j.cub.2024.05.071","ISSN":"0960-9822","issue":"13","journalAbbreviation":"Current Biology","language":"English","note":"publisher: Elsevier","page":"R613-R615","source":"www.cell.com","title":"How fishes and invertebrates impact coral resilience","volume":"34","author":[{"family":"Stier","given":"Adrian C."},{"family":"Osenberg","given":"Craig W."}],"issued":{"date-parts":[["2024",7,8]]}},"label":"page","prefix":"reviewed in "}],"schema":"https://github.com/citation-style-language/schema/raw/master/csl-citation.json"} </w:instrText>
      </w:r>
      <w:r w:rsidR="00AA7E0E" w:rsidRPr="00490524">
        <w:rPr>
          <w:rFonts w:ascii="Times New Roman" w:eastAsia="Times New Roman" w:hAnsi="Times New Roman" w:cs="Times New Roman"/>
          <w:sz w:val="24"/>
          <w:szCs w:val="24"/>
        </w:rPr>
        <w:fldChar w:fldCharType="separate"/>
      </w:r>
      <w:r w:rsidR="00F2305E" w:rsidRPr="00490524">
        <w:rPr>
          <w:rFonts w:ascii="Times New Roman" w:eastAsia="Times New Roman" w:hAnsi="Times New Roman" w:cs="Times New Roman"/>
          <w:noProof/>
          <w:sz w:val="24"/>
          <w:szCs w:val="24"/>
        </w:rPr>
        <w:t>(reviewed in Stier &amp; Osenberg 2024)</w:t>
      </w:r>
      <w:r w:rsidR="00AA7E0E" w:rsidRPr="00490524">
        <w:rPr>
          <w:rFonts w:ascii="Times New Roman" w:eastAsia="Times New Roman" w:hAnsi="Times New Roman" w:cs="Times New Roman"/>
          <w:sz w:val="24"/>
          <w:szCs w:val="24"/>
        </w:rPr>
        <w:fldChar w:fldCharType="end"/>
      </w:r>
      <w:r w:rsidR="00AA7E0E" w:rsidRPr="00490524">
        <w:rPr>
          <w:rFonts w:ascii="Times New Roman" w:eastAsia="Times New Roman" w:hAnsi="Times New Roman" w:cs="Times New Roman"/>
          <w:sz w:val="24"/>
          <w:szCs w:val="24"/>
        </w:rPr>
        <w:t>.</w:t>
      </w:r>
    </w:p>
    <w:p w14:paraId="6D16A3AE" w14:textId="37E06230" w:rsidR="008D670D" w:rsidRPr="00490524" w:rsidRDefault="008D670D"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 xml:space="preserve">Moreover, studies on coral-associated fishes </w:t>
      </w:r>
      <w:r w:rsidRPr="00490524">
        <w:rPr>
          <w:rFonts w:ascii="Times New Roman" w:eastAsia="Times New Roman" w:hAnsi="Times New Roman" w:cs="Times New Roman"/>
          <w:sz w:val="24"/>
          <w:szCs w:val="24"/>
        </w:rPr>
        <w:fldChar w:fldCharType="begin"/>
      </w:r>
      <w:r w:rsidR="003772F7" w:rsidRPr="00490524">
        <w:rPr>
          <w:rFonts w:ascii="Times New Roman" w:eastAsia="Times New Roman" w:hAnsi="Times New Roman" w:cs="Times New Roman"/>
          <w:sz w:val="24"/>
          <w:szCs w:val="24"/>
        </w:rPr>
        <w:instrText xml:space="preserve"> ADDIN ZOTERO_ITEM CSL_CITATION {"citationID":"ikiQI8ud","properties":{"formattedCitation":"(Harborne {\\i{}et al.} 2012; Stier &amp; Osenberg 2010)","plainCitation":"(Harborne et al. 2012; Stier &amp; Osenberg 2010)","noteIndex":0},"citationItems":[{"id":6002,"uris":["http://zotero.org/groups/924798/items/7WMADWVM"],"itemData":{"id":6002,"type":"article-journal","abstract":"Habitat structure is frequently an important variable affecting species’ abundances and diversity, and identifying the key aspects and spatial scales of habitat complexity is critical for understanding the ecology and conservation of a range of communities. Many coral-reef fishes are intimately linked with benthic habitat structure, and previous research has demonstrated rugosity as an important predictive variable of assemblage parameters. However, these studies typically consider rugosity at small scales, amalgamate multiple habitat features, or are semi-quantitative. This study considers meso-scale rugosity (within 51 plots of 25 m2 on a Belizean forereef) generated by varying coral densities, heights, and complexities. Seven rugosity metrics were calculated for each plot, and were regressed against each of 11 fish assemblage parameters. Intra-habitat variability of each fish parameter was significantly positively or curvilinearly correlated to at least one metric of meso-scale rugosity, but the metric generating the strongest correlation varied. The abundance of small fishes, and consequently most of the assemblage statistics (e.g., total fish abundance and diversity) were best predicted by the number of tall (&gt;50 cm) corals. The abundance of damselfishes, parrotfish biomass, the abundances of medium-sized and large fishes, and total fish biomass were curvilinearly related to mean coral height. The abundances of wrasses and surgeonfishes were most strongly correlated with the number of corals within a plot. Because coral-generated meso-scale rugosity is an important factor influencing intra-habitat variation in fishes, it should be explicitly considered when investigating fish-habitat relationships and predicting the impacts of coral mortality on ecosystem processes and services.","container-title":"Environmental Biology of Fishes","DOI":"10.1007/s10641-011-9956-2","ISSN":"0378-1909, 1573-5133","issue":"2","journalAbbreviation":"Environ Biol Fish","language":"en","page":"431-442","source":"link.springer.com","title":"The effectiveness of different meso-scale rugosity metrics for predicting intra-habitat variation in coral-reef fish assemblages","volume":"94","author":[{"family":"Harborne","given":"Alastair R."},{"family":"Mumby","given":"Peter J."},{"family":"Ferrari","given":"Renata"}],"issued":{"date-parts":[["2012",6,1]]}}},{"id":5666,"uris":["http://zotero.org/groups/924798/items/DV7K6W8I"],"itemData":{"id":5666,"type":"article-journal","abstract":"Increased habitat availability or quality can alter production of habitat-dependent organisms in two contrasting ways: (1) by enhancing input of new colonists to the new sites (the Field-of-Dreams Hypothesis); and (2) by drawing colonists away from existing sites (the Propagule Redirection Hypothesis), and thus reducing the deleterious effects of density. We conducted a field experiment on coral reef fishes in Moorea, French Polynesia, to quantify how differing levels of habitat availability (controlling for quality) increased and/or redirected colonizing larval fish. Focal reefs without neighboring reefs received two to four times more settlers than reefs with adjacent habitat, demonstrating that increased habitat redirected larval fish. At the scale of the entire reef array, total colonization increased 1.3-fold in response to a sixfold increase in reef area (and a 2.75-fold increase in adjusted habitat availability). Thus, propagules were both increased and redirected, a result midway between the Field-of-Dreams and Propagule Redirection Hypotheses. A recruitment model using our data and field estimates of density-dependent recruitment predicts that habitat addition increases recruitment primarily by ameliorating the negative effects of competition at existing sites rather than increasing colonization at the new sites per se. Understanding long-term implications of these effects depends upon the interplay among habitat dynamics, population connectivity, colonization dynamics, and density dependence.","container-title":"Ecology","DOI":"10.1890/09-1993.1","ISSN":"1939-9170","issue":"10","language":"en","note":"Describes experimental test of field of dreams hypothesis vs. propagule redirection","page":"2826-2832","source":"Wiley Online Library","title":"Propagule redirection: Habitat availability reduces colonization and increases recruitment in reef fishes","title-short":"Propagule redirection","volume":"91","author":[{"family":"Stier","given":"Adrian C."},{"family":"Osenberg","given":"Craig W."}],"issued":{"date-parts":[["2010",10,1]]}}}],"schema":"https://github.com/citation-style-language/schema/raw/master/csl-citation.json"} </w:instrText>
      </w:r>
      <w:r w:rsidRPr="00490524">
        <w:rPr>
          <w:rFonts w:ascii="Times New Roman" w:eastAsia="Times New Roman" w:hAnsi="Times New Roman" w:cs="Times New Roman"/>
          <w:sz w:val="24"/>
          <w:szCs w:val="24"/>
        </w:rPr>
        <w:fldChar w:fldCharType="separate"/>
      </w:r>
      <w:r w:rsidR="00803CC3" w:rsidRPr="00490524">
        <w:rPr>
          <w:rFonts w:ascii="Times New Roman" w:hAnsi="Times New Roman" w:cs="Times New Roman"/>
          <w:sz w:val="24"/>
          <w:szCs w:val="24"/>
        </w:rPr>
        <w:t xml:space="preserve">(Harborne </w:t>
      </w:r>
      <w:r w:rsidR="00803CC3" w:rsidRPr="00490524">
        <w:rPr>
          <w:rFonts w:ascii="Times New Roman" w:hAnsi="Times New Roman" w:cs="Times New Roman"/>
          <w:i/>
          <w:iCs/>
          <w:sz w:val="24"/>
          <w:szCs w:val="24"/>
        </w:rPr>
        <w:t>et al.</w:t>
      </w:r>
      <w:r w:rsidR="00803CC3" w:rsidRPr="00490524">
        <w:rPr>
          <w:rFonts w:ascii="Times New Roman" w:hAnsi="Times New Roman" w:cs="Times New Roman"/>
          <w:sz w:val="24"/>
          <w:szCs w:val="24"/>
        </w:rPr>
        <w:t xml:space="preserve"> 2012; Stier &amp; Osenberg 2010)</w:t>
      </w:r>
      <w:r w:rsidRPr="00490524">
        <w:rPr>
          <w:rFonts w:ascii="Times New Roman" w:eastAsia="Times New Roman" w:hAnsi="Times New Roman" w:cs="Times New Roman"/>
          <w:sz w:val="24"/>
          <w:szCs w:val="24"/>
        </w:rPr>
        <w:fldChar w:fldCharType="end"/>
      </w:r>
      <w:r w:rsidRPr="00490524">
        <w:rPr>
          <w:rFonts w:ascii="Times New Roman" w:eastAsia="Times New Roman" w:hAnsi="Times New Roman" w:cs="Times New Roman"/>
          <w:sz w:val="24"/>
          <w:szCs w:val="24"/>
        </w:rPr>
        <w:t xml:space="preserve"> and invertebrates </w:t>
      </w:r>
      <w:r w:rsidRPr="00490524">
        <w:rPr>
          <w:rFonts w:ascii="Times New Roman" w:eastAsia="Times New Roman" w:hAnsi="Times New Roman" w:cs="Times New Roman"/>
          <w:sz w:val="24"/>
          <w:szCs w:val="24"/>
        </w:rPr>
        <w:fldChar w:fldCharType="begin"/>
      </w:r>
      <w:r w:rsidR="003772F7" w:rsidRPr="00490524">
        <w:rPr>
          <w:rFonts w:ascii="Times New Roman" w:eastAsia="Times New Roman" w:hAnsi="Times New Roman" w:cs="Times New Roman"/>
          <w:sz w:val="24"/>
          <w:szCs w:val="24"/>
        </w:rPr>
        <w:instrText xml:space="preserve"> ADDIN ZOTERO_ITEM CSL_CITATION {"citationID":"8QGsGj0t","properties":{"formattedCitation":"(Caley {\\i{}et al.} 2001)","plainCitation":"(Caley et al. 2001)","noteIndex":0},"citationItems":[{"id":5879,"uris":["http://zotero.org/groups/924798/items/VDRR7PXV"],"itemData":{"id":5879,"type":"article-journal","container-title":"Ecology","DOI":"https://doi.org/10.2307/2680163","issue":"12","page":"3435–3448","source":"Google Scholar","title":"Separating ecological effects of habitat fragmentation, degradation, and loss on coral commensals","volume":"82","author":[{"family":"Caley","given":"J.M."},{"family":"Buckley","given":"Kathryn A."},{"family":"Jones","given":"Geoffrey P."}],"issued":{"date-parts":[["2001"]]}}}],"schema":"https://github.com/citation-style-language/schema/raw/master/csl-citation.json"} </w:instrText>
      </w:r>
      <w:r w:rsidRPr="00490524">
        <w:rPr>
          <w:rFonts w:ascii="Times New Roman" w:eastAsia="Times New Roman" w:hAnsi="Times New Roman" w:cs="Times New Roman"/>
          <w:sz w:val="24"/>
          <w:szCs w:val="24"/>
        </w:rPr>
        <w:fldChar w:fldCharType="separate"/>
      </w:r>
      <w:r w:rsidRPr="00490524">
        <w:rPr>
          <w:rFonts w:ascii="Times New Roman" w:hAnsi="Times New Roman" w:cs="Times New Roman"/>
          <w:sz w:val="24"/>
          <w:szCs w:val="24"/>
        </w:rPr>
        <w:t xml:space="preserve">(Caley </w:t>
      </w:r>
      <w:r w:rsidRPr="00490524">
        <w:rPr>
          <w:rFonts w:ascii="Times New Roman" w:hAnsi="Times New Roman" w:cs="Times New Roman"/>
          <w:i/>
          <w:iCs/>
          <w:sz w:val="24"/>
          <w:szCs w:val="24"/>
        </w:rPr>
        <w:t>et al.</w:t>
      </w:r>
      <w:r w:rsidRPr="00490524">
        <w:rPr>
          <w:rFonts w:ascii="Times New Roman" w:hAnsi="Times New Roman" w:cs="Times New Roman"/>
          <w:sz w:val="24"/>
          <w:szCs w:val="24"/>
        </w:rPr>
        <w:t xml:space="preserve"> 2001)</w:t>
      </w:r>
      <w:r w:rsidRPr="00490524">
        <w:rPr>
          <w:rFonts w:ascii="Times New Roman" w:eastAsia="Times New Roman" w:hAnsi="Times New Roman" w:cs="Times New Roman"/>
          <w:sz w:val="24"/>
          <w:szCs w:val="24"/>
        </w:rPr>
        <w:fldChar w:fldCharType="end"/>
      </w:r>
      <w:r w:rsidRPr="00490524">
        <w:rPr>
          <w:rFonts w:ascii="Times New Roman" w:eastAsia="Times New Roman" w:hAnsi="Times New Roman" w:cs="Times New Roman"/>
          <w:sz w:val="24"/>
          <w:szCs w:val="24"/>
        </w:rPr>
        <w:t xml:space="preserve"> suggest that as coral habitat increases in amount or size, CAFI abundance increase</w:t>
      </w:r>
      <w:r w:rsidR="00A85509" w:rsidRPr="00490524">
        <w:rPr>
          <w:rFonts w:ascii="Times New Roman" w:eastAsia="Times New Roman" w:hAnsi="Times New Roman" w:cs="Times New Roman"/>
          <w:sz w:val="24"/>
          <w:szCs w:val="24"/>
        </w:rPr>
        <w:t xml:space="preserve">s, </w:t>
      </w:r>
      <w:r w:rsidR="00C716EC" w:rsidRPr="00490524">
        <w:rPr>
          <w:rFonts w:ascii="Times New Roman" w:eastAsia="Times New Roman" w:hAnsi="Times New Roman" w:cs="Times New Roman"/>
          <w:sz w:val="24"/>
          <w:szCs w:val="24"/>
        </w:rPr>
        <w:t xml:space="preserve">although </w:t>
      </w:r>
      <w:r w:rsidR="00A85509" w:rsidRPr="00490524">
        <w:rPr>
          <w:rFonts w:ascii="Times New Roman" w:eastAsia="Times New Roman" w:hAnsi="Times New Roman" w:cs="Times New Roman"/>
          <w:sz w:val="24"/>
          <w:szCs w:val="24"/>
        </w:rPr>
        <w:t>less than</w:t>
      </w:r>
      <w:r w:rsidRPr="00490524">
        <w:rPr>
          <w:rFonts w:ascii="Times New Roman" w:eastAsia="Times New Roman" w:hAnsi="Times New Roman" w:cs="Times New Roman"/>
          <w:sz w:val="24"/>
          <w:szCs w:val="24"/>
        </w:rPr>
        <w:t xml:space="preserve"> proportionately</w:t>
      </w:r>
      <w:r w:rsidR="00B71523" w:rsidRPr="00490524">
        <w:rPr>
          <w:rFonts w:ascii="Times New Roman" w:eastAsia="Times New Roman" w:hAnsi="Times New Roman" w:cs="Times New Roman"/>
          <w:sz w:val="24"/>
          <w:szCs w:val="24"/>
        </w:rPr>
        <w:t xml:space="preserve"> </w:t>
      </w:r>
      <w:r w:rsidR="001310C1" w:rsidRPr="00490524">
        <w:rPr>
          <w:rFonts w:ascii="Times New Roman" w:eastAsia="Times New Roman" w:hAnsi="Times New Roman" w:cs="Times New Roman"/>
          <w:sz w:val="24"/>
          <w:szCs w:val="24"/>
        </w:rPr>
        <w:fldChar w:fldCharType="begin"/>
      </w:r>
      <w:r w:rsidR="00093C67" w:rsidRPr="00490524">
        <w:rPr>
          <w:rFonts w:ascii="Times New Roman" w:eastAsia="Times New Roman" w:hAnsi="Times New Roman" w:cs="Times New Roman"/>
          <w:sz w:val="24"/>
          <w:szCs w:val="24"/>
        </w:rPr>
        <w:instrText xml:space="preserve"> ADDIN ZOTERO_ITEM CSL_CITATION {"citationID":"fetzjREA","properties":{"formattedCitation":"(Brush {\\i{}et al.} 2026; Curtis {\\i{}et al.} 2023)","plainCitation":"(Brush et al. 2026; Curtis et al. 2023)","noteIndex":0},"citationItems":[{"id":27841,"uris":["http://zotero.org/groups/929951/items/URGUJ6ZG"],"itemData":{"id":27841,"type":"article-journal","abstract":"The structure of ecological communities is driven by an interplay of abiotic and biotic factors, yet the history of this interplay is less often considered. Priority effects, or how prior residents affect later-arriving individuals, can strongly affect local assemblage trajectory, potentially leading to indirect effects on ecosystem state or function. On Hawaiian reefs, pocilloporid corals provide the primary source of branching habitat for fishes and invertebrates, with Pocillopora grandis, the largest species, often hosting substantial, multispecies assemblages. Smaller P. grandis colonies support assemblages dominated by an interference competitor, the blue-eye damselfish Plectroglyphidodon johnstonianus, and/or a mesopredator, the arc-eye hawkfish Paracirrhites arcatus, as well as mutualistic guard crabs of the genus Trapezia. Visual surveys showed that the assemblage size and abundance of other resident species, particularly the competitively inferior damselfish Dascyllus albisella and some guard crab species, increased greatly with colony size. During a six-month press removal of P. johnstonianus and P. arcatus on small P. grandis colonies off the south shore of Oʻahu, Hawaiʻi, we tracked the colonization of fishes and invertebrates every two weeks in the presence and absence of these two strong interactors. By the end of the experiment, colonizing fish and invertebrate abundance were approximately 7- and 4-fold greater in the absence of the competitor and the predator, respectively. Likewise, fish and invertebrate species richness was approximately 6- and 1.7-fold greater, respectively. The damselfish D. albisella, of a genus known to benefit corals, was almost entirely prohibited by the strong interactors from colonizing these corals. However, trapezid guard crabs, while not directly manipulated during the experiment, were minimally affected. These results indicate that at smaller colony sizes, assemblages of fishes and invertebrates inhabiting P. grandis in Hawaiʻi are likely inhibited by priority effects, potentially reducing mutualist interactions and affecting the host colony and local ecosystem function.","container-title":"Oikos","DOI":"10.1002/oik.11247","ISSN":"1600-0706","issue":"n/a","language":"en","license":"© 2026 Nordic Society Oikos. Published by John Wiley &amp; Sons Ltd","note":"_eprint: https://nsojournals.onlinelibrary.wiley.com/doi/pdf/10.1002/oik.11247","page":"e11247","source":"Wiley Online Library","title":"Habitat characteristics and priority effects shape fish and invertebrate assemblages inhabiting the coral Pocillopora grandis in Hawaiʻi","volume":"n/a","author":[{"family":"Brush","given":"Erik G."},{"family":"Jones","given":"Ryan N."},{"family":"Dieguez","given":"Daniela Escontrela"},{"family":"Hixon","given":"Mark A."}],"issued":{"date-parts":[["2026",1,5]]}}},{"id":8830,"uris":["http://zotero.org/groups/929951/items/5X8CSYJ9"],"itemData":{"id":8830,"type":"article-journal","abstract":"Photogrammetry is an emerging tool that allows scientists to measure important habitat characteristics of coral reefs at multiple spatial scales. However, the ecological benefits of using photogrammetry to measure reef habitat have rarely been assessed through direct comparison to traditional methods, especially in settings where manual measurements are more feasible and affordable. Here, we applied multiple methods to measure coral colonies (Pocillopora spp.) and asked whether photogrammetric or manual observations better describe short-term colony growth and links between colony size and the biodiversity of coral-dwelling fishes and invertebrates. Using photogrammetry, we measured patterns in changes in coral volume that were otherwise obscured by high variation from manual measurements. Additionally, we found that photogrammetry-based estimates of colony skeletal volume best predicted the abundance and richness of animals living within the coral. This study highlights that photogrammetry can improve descriptions of coral colony size, growth, and associated biodiversity compared to manual measurements.","container-title":"Coral Reefs","DOI":"10.1007/s00338-023-02367-7","ISSN":"1432-0975","journalAbbreviation":"Coral Reefs","language":"en","source":"Springer Link","title":"3D photogrammetry improves measurement of growth and biodiversity patterns in branching corals","URL":"https://doi.org/10.1007/s00338-023-02367-7","author":[{"family":"Curtis","given":"Joseph S."},{"family":"Galvan","given":"Journ W."},{"family":"Primo","given":"Alexander"},{"family":"Osenberg","given":"Craig W."},{"family":"Stier","given":"Adrian C."}],"accessed":{"date-parts":[["2023",3,21]]},"issued":{"date-parts":[["2023",3,20]]}}}],"schema":"https://github.com/citation-style-language/schema/raw/master/csl-citation.json"} </w:instrText>
      </w:r>
      <w:r w:rsidR="001310C1" w:rsidRPr="00490524">
        <w:rPr>
          <w:rFonts w:ascii="Times New Roman" w:eastAsia="Times New Roman" w:hAnsi="Times New Roman" w:cs="Times New Roman"/>
          <w:sz w:val="24"/>
          <w:szCs w:val="24"/>
        </w:rPr>
        <w:fldChar w:fldCharType="separate"/>
      </w:r>
      <w:r w:rsidR="00093C67" w:rsidRPr="00490524">
        <w:rPr>
          <w:rFonts w:ascii="Times New Roman" w:hAnsi="Times New Roman" w:cs="Times New Roman"/>
          <w:sz w:val="24"/>
          <w:szCs w:val="24"/>
        </w:rPr>
        <w:t xml:space="preserve">(Brush </w:t>
      </w:r>
      <w:r w:rsidR="00093C67" w:rsidRPr="00490524">
        <w:rPr>
          <w:rFonts w:ascii="Times New Roman" w:hAnsi="Times New Roman" w:cs="Times New Roman"/>
          <w:i/>
          <w:iCs/>
          <w:sz w:val="24"/>
          <w:szCs w:val="24"/>
        </w:rPr>
        <w:t>et al.</w:t>
      </w:r>
      <w:r w:rsidR="00093C67" w:rsidRPr="00490524">
        <w:rPr>
          <w:rFonts w:ascii="Times New Roman" w:hAnsi="Times New Roman" w:cs="Times New Roman"/>
          <w:sz w:val="24"/>
          <w:szCs w:val="24"/>
        </w:rPr>
        <w:t xml:space="preserve"> 2026; Curtis </w:t>
      </w:r>
      <w:r w:rsidR="00093C67" w:rsidRPr="00490524">
        <w:rPr>
          <w:rFonts w:ascii="Times New Roman" w:hAnsi="Times New Roman" w:cs="Times New Roman"/>
          <w:i/>
          <w:iCs/>
          <w:sz w:val="24"/>
          <w:szCs w:val="24"/>
        </w:rPr>
        <w:t>et al.</w:t>
      </w:r>
      <w:r w:rsidR="00093C67" w:rsidRPr="00490524">
        <w:rPr>
          <w:rFonts w:ascii="Times New Roman" w:hAnsi="Times New Roman" w:cs="Times New Roman"/>
          <w:sz w:val="24"/>
          <w:szCs w:val="24"/>
        </w:rPr>
        <w:t xml:space="preserve"> 2023)</w:t>
      </w:r>
      <w:r w:rsidR="001310C1" w:rsidRPr="00490524">
        <w:rPr>
          <w:rFonts w:ascii="Times New Roman" w:eastAsia="Times New Roman" w:hAnsi="Times New Roman" w:cs="Times New Roman"/>
          <w:sz w:val="24"/>
          <w:szCs w:val="24"/>
        </w:rPr>
        <w:fldChar w:fldCharType="end"/>
      </w:r>
      <w:r w:rsidRPr="00490524">
        <w:rPr>
          <w:rFonts w:ascii="Times New Roman" w:eastAsia="Times New Roman" w:hAnsi="Times New Roman" w:cs="Times New Roman"/>
          <w:sz w:val="24"/>
          <w:szCs w:val="24"/>
        </w:rPr>
        <w:t xml:space="preserve">. Therefore, the strength of occupant–coral interactions may weaken in </w:t>
      </w:r>
      <w:r w:rsidR="00C716EC" w:rsidRPr="00490524">
        <w:rPr>
          <w:rFonts w:ascii="Times New Roman" w:eastAsia="Times New Roman" w:hAnsi="Times New Roman" w:cs="Times New Roman"/>
          <w:sz w:val="24"/>
          <w:szCs w:val="24"/>
        </w:rPr>
        <w:t xml:space="preserve">areas with </w:t>
      </w:r>
      <w:r w:rsidRPr="00490524">
        <w:rPr>
          <w:rFonts w:ascii="Times New Roman" w:eastAsia="Times New Roman" w:hAnsi="Times New Roman" w:cs="Times New Roman"/>
          <w:sz w:val="24"/>
          <w:szCs w:val="24"/>
        </w:rPr>
        <w:t>high</w:t>
      </w:r>
      <w:r w:rsidR="00C716EC" w:rsidRPr="00490524">
        <w:rPr>
          <w:rFonts w:ascii="Times New Roman" w:eastAsia="Times New Roman" w:hAnsi="Times New Roman" w:cs="Times New Roman"/>
          <w:sz w:val="24"/>
          <w:szCs w:val="24"/>
        </w:rPr>
        <w:t xml:space="preserve"> densities of </w:t>
      </w:r>
      <w:r w:rsidRPr="00490524">
        <w:rPr>
          <w:rFonts w:ascii="Times New Roman" w:eastAsia="Times New Roman" w:hAnsi="Times New Roman" w:cs="Times New Roman"/>
          <w:sz w:val="24"/>
          <w:szCs w:val="24"/>
        </w:rPr>
        <w:t>coral</w:t>
      </w:r>
      <w:r w:rsidR="007C11B0" w:rsidRPr="00490524">
        <w:rPr>
          <w:rFonts w:ascii="Times New Roman" w:eastAsia="Times New Roman" w:hAnsi="Times New Roman" w:cs="Times New Roman"/>
          <w:sz w:val="24"/>
          <w:szCs w:val="24"/>
        </w:rPr>
        <w:t xml:space="preserve">, especially </w:t>
      </w:r>
      <w:r w:rsidR="00C716EC" w:rsidRPr="00490524">
        <w:rPr>
          <w:rFonts w:ascii="Times New Roman" w:eastAsia="Times New Roman" w:hAnsi="Times New Roman" w:cs="Times New Roman"/>
          <w:sz w:val="24"/>
          <w:szCs w:val="24"/>
        </w:rPr>
        <w:t>if</w:t>
      </w:r>
      <w:r w:rsidR="000F1774" w:rsidRPr="00490524">
        <w:rPr>
          <w:rFonts w:ascii="Times New Roman" w:eastAsia="Times New Roman" w:hAnsi="Times New Roman" w:cs="Times New Roman"/>
          <w:sz w:val="24"/>
          <w:szCs w:val="24"/>
        </w:rPr>
        <w:t xml:space="preserve"> </w:t>
      </w:r>
      <w:r w:rsidR="008D63A3" w:rsidRPr="00490524">
        <w:rPr>
          <w:rFonts w:ascii="Times New Roman" w:eastAsia="Times New Roman" w:hAnsi="Times New Roman" w:cs="Times New Roman"/>
          <w:sz w:val="24"/>
          <w:szCs w:val="24"/>
        </w:rPr>
        <w:t xml:space="preserve">propagule redirection </w:t>
      </w:r>
      <w:r w:rsidR="006A617B" w:rsidRPr="00490524">
        <w:rPr>
          <w:rFonts w:ascii="Times New Roman" w:eastAsia="Times New Roman" w:hAnsi="Times New Roman" w:cs="Times New Roman"/>
          <w:sz w:val="24"/>
          <w:szCs w:val="24"/>
        </w:rPr>
        <w:t>is strong</w:t>
      </w:r>
      <w:r w:rsidRPr="00490524">
        <w:rPr>
          <w:rFonts w:ascii="Times New Roman" w:eastAsia="Times New Roman" w:hAnsi="Times New Roman" w:cs="Times New Roman"/>
          <w:sz w:val="24"/>
          <w:szCs w:val="24"/>
        </w:rPr>
        <w:t xml:space="preserve">. Yet to date, no studies have examined how changes in the </w:t>
      </w:r>
      <w:proofErr w:type="spellStart"/>
      <w:r w:rsidRPr="00490524">
        <w:rPr>
          <w:rFonts w:ascii="Times New Roman" w:eastAsia="Times New Roman" w:hAnsi="Times New Roman" w:cs="Times New Roman"/>
          <w:sz w:val="24"/>
          <w:szCs w:val="24"/>
        </w:rPr>
        <w:t>reefscape</w:t>
      </w:r>
      <w:proofErr w:type="spellEnd"/>
      <w:r w:rsidRPr="00490524">
        <w:rPr>
          <w:rFonts w:ascii="Times New Roman" w:eastAsia="Times New Roman" w:hAnsi="Times New Roman" w:cs="Times New Roman"/>
          <w:sz w:val="24"/>
          <w:szCs w:val="24"/>
        </w:rPr>
        <w:t xml:space="preserve"> alter CAFI communit</w:t>
      </w:r>
      <w:r w:rsidR="00943E8D" w:rsidRPr="00490524">
        <w:rPr>
          <w:rFonts w:ascii="Times New Roman" w:eastAsia="Times New Roman" w:hAnsi="Times New Roman" w:cs="Times New Roman"/>
          <w:sz w:val="24"/>
          <w:szCs w:val="24"/>
        </w:rPr>
        <w:t>y characteristics</w:t>
      </w:r>
      <w:r w:rsidRPr="00490524">
        <w:rPr>
          <w:rFonts w:ascii="Times New Roman" w:eastAsia="Times New Roman" w:hAnsi="Times New Roman" w:cs="Times New Roman"/>
          <w:sz w:val="24"/>
          <w:szCs w:val="24"/>
        </w:rPr>
        <w:t xml:space="preserve"> </w:t>
      </w:r>
      <w:r w:rsidR="002B216B" w:rsidRPr="00490524">
        <w:rPr>
          <w:rFonts w:ascii="Times New Roman" w:eastAsia="Times New Roman" w:hAnsi="Times New Roman" w:cs="Times New Roman"/>
          <w:sz w:val="24"/>
          <w:szCs w:val="24"/>
        </w:rPr>
        <w:t xml:space="preserve">nor have they considered the </w:t>
      </w:r>
      <w:r w:rsidRPr="00490524">
        <w:rPr>
          <w:rFonts w:ascii="Times New Roman" w:eastAsia="Times New Roman" w:hAnsi="Times New Roman" w:cs="Times New Roman"/>
          <w:sz w:val="24"/>
          <w:szCs w:val="24"/>
        </w:rPr>
        <w:t>feedbacks</w:t>
      </w:r>
      <w:r w:rsidR="003E128E" w:rsidRPr="00490524">
        <w:rPr>
          <w:rFonts w:ascii="Times New Roman" w:eastAsia="Times New Roman" w:hAnsi="Times New Roman" w:cs="Times New Roman"/>
          <w:sz w:val="24"/>
          <w:szCs w:val="24"/>
        </w:rPr>
        <w:t xml:space="preserve"> between </w:t>
      </w:r>
      <w:r w:rsidR="00CE0D4C" w:rsidRPr="00490524">
        <w:rPr>
          <w:rFonts w:ascii="Times New Roman" w:eastAsia="Times New Roman" w:hAnsi="Times New Roman" w:cs="Times New Roman"/>
          <w:sz w:val="24"/>
          <w:szCs w:val="24"/>
        </w:rPr>
        <w:t>coral configuration, occupant identity</w:t>
      </w:r>
      <w:r w:rsidR="002B216B" w:rsidRPr="00490524">
        <w:rPr>
          <w:rFonts w:ascii="Times New Roman" w:eastAsia="Times New Roman" w:hAnsi="Times New Roman" w:cs="Times New Roman"/>
          <w:sz w:val="24"/>
          <w:szCs w:val="24"/>
        </w:rPr>
        <w:t xml:space="preserve"> and </w:t>
      </w:r>
      <w:r w:rsidR="00CE0D4C" w:rsidRPr="00490524">
        <w:rPr>
          <w:rFonts w:ascii="Times New Roman" w:eastAsia="Times New Roman" w:hAnsi="Times New Roman" w:cs="Times New Roman"/>
          <w:sz w:val="24"/>
          <w:szCs w:val="24"/>
        </w:rPr>
        <w:t>density, and</w:t>
      </w:r>
      <w:r w:rsidRPr="00490524">
        <w:rPr>
          <w:rFonts w:ascii="Times New Roman" w:eastAsia="Times New Roman" w:hAnsi="Times New Roman" w:cs="Times New Roman"/>
          <w:sz w:val="24"/>
          <w:szCs w:val="24"/>
        </w:rPr>
        <w:t xml:space="preserve"> coral </w:t>
      </w:r>
      <w:r w:rsidR="00C65093" w:rsidRPr="00490524">
        <w:rPr>
          <w:rFonts w:ascii="Times New Roman" w:eastAsia="Times New Roman" w:hAnsi="Times New Roman" w:cs="Times New Roman"/>
          <w:sz w:val="24"/>
          <w:szCs w:val="24"/>
        </w:rPr>
        <w:t>condition</w:t>
      </w:r>
      <w:r w:rsidRPr="00490524">
        <w:rPr>
          <w:rFonts w:ascii="Times New Roman" w:eastAsia="Times New Roman" w:hAnsi="Times New Roman" w:cs="Times New Roman"/>
          <w:sz w:val="24"/>
          <w:szCs w:val="24"/>
        </w:rPr>
        <w:t xml:space="preserve">. As reef managers increasingly manipulate coral spatial arrangements to enhance </w:t>
      </w:r>
      <w:r w:rsidR="00664848" w:rsidRPr="00490524">
        <w:rPr>
          <w:rFonts w:ascii="Times New Roman" w:eastAsia="Times New Roman" w:hAnsi="Times New Roman" w:cs="Times New Roman"/>
          <w:sz w:val="24"/>
          <w:szCs w:val="24"/>
        </w:rPr>
        <w:t xml:space="preserve">coral reef </w:t>
      </w:r>
      <w:r w:rsidRPr="00490524">
        <w:rPr>
          <w:rFonts w:ascii="Times New Roman" w:eastAsia="Times New Roman" w:hAnsi="Times New Roman" w:cs="Times New Roman"/>
          <w:sz w:val="24"/>
          <w:szCs w:val="24"/>
        </w:rPr>
        <w:t xml:space="preserve">recovery, understanding how coral density shapes CAFI composition and </w:t>
      </w:r>
      <w:r w:rsidR="002E2237" w:rsidRPr="00490524">
        <w:rPr>
          <w:rFonts w:ascii="Times New Roman" w:eastAsia="Times New Roman" w:hAnsi="Times New Roman" w:cs="Times New Roman"/>
          <w:sz w:val="24"/>
          <w:szCs w:val="24"/>
        </w:rPr>
        <w:t xml:space="preserve">how </w:t>
      </w:r>
      <w:r w:rsidR="008D1A60" w:rsidRPr="00490524">
        <w:rPr>
          <w:rFonts w:ascii="Times New Roman" w:eastAsia="Times New Roman" w:hAnsi="Times New Roman" w:cs="Times New Roman"/>
          <w:sz w:val="24"/>
          <w:szCs w:val="24"/>
        </w:rPr>
        <w:t xml:space="preserve">the effect on CAFI </w:t>
      </w:r>
      <w:r w:rsidR="002E2237" w:rsidRPr="00490524">
        <w:rPr>
          <w:rFonts w:ascii="Times New Roman" w:eastAsia="Times New Roman" w:hAnsi="Times New Roman" w:cs="Times New Roman"/>
          <w:sz w:val="24"/>
          <w:szCs w:val="24"/>
        </w:rPr>
        <w:t>feed</w:t>
      </w:r>
      <w:r w:rsidR="008D1A60" w:rsidRPr="00490524">
        <w:rPr>
          <w:rFonts w:ascii="Times New Roman" w:eastAsia="Times New Roman" w:hAnsi="Times New Roman" w:cs="Times New Roman"/>
          <w:sz w:val="24"/>
          <w:szCs w:val="24"/>
        </w:rPr>
        <w:t xml:space="preserve">s </w:t>
      </w:r>
      <w:r w:rsidR="002E2237" w:rsidRPr="00490524">
        <w:rPr>
          <w:rFonts w:ascii="Times New Roman" w:eastAsia="Times New Roman" w:hAnsi="Times New Roman" w:cs="Times New Roman"/>
          <w:sz w:val="24"/>
          <w:szCs w:val="24"/>
        </w:rPr>
        <w:t xml:space="preserve">back to </w:t>
      </w:r>
      <w:r w:rsidR="008D1A60" w:rsidRPr="00490524">
        <w:rPr>
          <w:rFonts w:ascii="Times New Roman" w:eastAsia="Times New Roman" w:hAnsi="Times New Roman" w:cs="Times New Roman"/>
          <w:sz w:val="24"/>
          <w:szCs w:val="24"/>
        </w:rPr>
        <w:t xml:space="preserve">alter </w:t>
      </w:r>
      <w:r w:rsidR="002E2237" w:rsidRPr="00490524">
        <w:rPr>
          <w:rFonts w:ascii="Times New Roman" w:eastAsia="Times New Roman" w:hAnsi="Times New Roman" w:cs="Times New Roman"/>
          <w:sz w:val="24"/>
          <w:szCs w:val="24"/>
        </w:rPr>
        <w:t>coral survival and growth</w:t>
      </w:r>
      <w:r w:rsidRPr="00490524">
        <w:rPr>
          <w:rFonts w:ascii="Times New Roman" w:eastAsia="Times New Roman" w:hAnsi="Times New Roman" w:cs="Times New Roman"/>
          <w:sz w:val="24"/>
          <w:szCs w:val="24"/>
        </w:rPr>
        <w:t xml:space="preserve"> has clear applied relevance.</w:t>
      </w:r>
    </w:p>
    <w:p w14:paraId="63C38B6A" w14:textId="77777777" w:rsidR="008D0114" w:rsidRPr="00490524" w:rsidRDefault="008D0114" w:rsidP="00FB4932">
      <w:pPr>
        <w:spacing w:after="0" w:line="480" w:lineRule="auto"/>
        <w:rPr>
          <w:rFonts w:ascii="Times New Roman" w:eastAsia="Times New Roman" w:hAnsi="Times New Roman" w:cs="Times New Roman"/>
          <w:sz w:val="24"/>
          <w:szCs w:val="24"/>
        </w:rPr>
      </w:pPr>
    </w:p>
    <w:p w14:paraId="04FCCBB6" w14:textId="1A2CE51D" w:rsidR="002A5557" w:rsidRPr="00490524" w:rsidRDefault="003B1E9D" w:rsidP="00FB4932">
      <w:pPr>
        <w:spacing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 xml:space="preserve">Here, we address these gaps through a 17-month field experiment manipulating coral quantity (one, three, or six </w:t>
      </w:r>
      <w:proofErr w:type="spellStart"/>
      <w:r w:rsidRPr="00490524">
        <w:rPr>
          <w:rFonts w:ascii="Times New Roman" w:eastAsia="Times New Roman" w:hAnsi="Times New Roman" w:cs="Times New Roman"/>
          <w:i/>
          <w:iCs/>
          <w:sz w:val="24"/>
          <w:szCs w:val="24"/>
        </w:rPr>
        <w:t>Pocillopora</w:t>
      </w:r>
      <w:proofErr w:type="spellEnd"/>
      <w:r w:rsidRPr="00490524">
        <w:rPr>
          <w:rFonts w:ascii="Times New Roman" w:eastAsia="Times New Roman" w:hAnsi="Times New Roman" w:cs="Times New Roman"/>
          <w:sz w:val="24"/>
          <w:szCs w:val="24"/>
        </w:rPr>
        <w:t xml:space="preserve"> colonies per </w:t>
      </w:r>
      <w:r w:rsidR="005563A6" w:rsidRPr="00490524">
        <w:rPr>
          <w:rFonts w:ascii="Times New Roman" w:eastAsia="Times New Roman" w:hAnsi="Times New Roman" w:cs="Times New Roman"/>
          <w:sz w:val="24"/>
          <w:szCs w:val="24"/>
        </w:rPr>
        <w:t>reef</w:t>
      </w:r>
      <w:r w:rsidRPr="00490524">
        <w:rPr>
          <w:rFonts w:ascii="Times New Roman" w:eastAsia="Times New Roman" w:hAnsi="Times New Roman" w:cs="Times New Roman"/>
          <w:sz w:val="24"/>
          <w:szCs w:val="24"/>
        </w:rPr>
        <w:t xml:space="preserve">). We tested whether CAFI assemblages follow </w:t>
      </w:r>
      <w:r w:rsidR="00556E10" w:rsidRPr="00490524">
        <w:rPr>
          <w:rFonts w:ascii="Times New Roman" w:eastAsia="Times New Roman" w:hAnsi="Times New Roman" w:cs="Times New Roman"/>
          <w:sz w:val="24"/>
          <w:szCs w:val="24"/>
        </w:rPr>
        <w:t>Field of Dreams</w:t>
      </w:r>
      <w:r w:rsidRPr="00490524">
        <w:rPr>
          <w:rFonts w:ascii="Times New Roman" w:eastAsia="Times New Roman" w:hAnsi="Times New Roman" w:cs="Times New Roman"/>
          <w:sz w:val="24"/>
          <w:szCs w:val="24"/>
        </w:rPr>
        <w:t xml:space="preserve"> or Propagule Redirection dynamics, and whether resulting community differences generate feedbacks that alter coral </w:t>
      </w:r>
      <w:r w:rsidR="00C65093" w:rsidRPr="00490524">
        <w:rPr>
          <w:rFonts w:ascii="Times New Roman" w:eastAsia="Times New Roman" w:hAnsi="Times New Roman" w:cs="Times New Roman"/>
          <w:sz w:val="24"/>
          <w:szCs w:val="24"/>
        </w:rPr>
        <w:t>condition</w:t>
      </w:r>
      <w:r w:rsidRPr="00490524">
        <w:rPr>
          <w:rFonts w:ascii="Times New Roman" w:eastAsia="Times New Roman" w:hAnsi="Times New Roman" w:cs="Times New Roman"/>
          <w:sz w:val="24"/>
          <w:szCs w:val="24"/>
        </w:rPr>
        <w:t>. We predicted that if propagule redirection structures CAFI communities, solitary corals would attract higher per-colony occupant densities and experience stronger CAFI-mediated effects on coral condition.</w:t>
      </w:r>
    </w:p>
    <w:p w14:paraId="6BEFB66C" w14:textId="77777777" w:rsidR="003B1E9D" w:rsidRPr="00490524" w:rsidRDefault="003B1E9D" w:rsidP="00FB4932">
      <w:pPr>
        <w:spacing w:after="0" w:line="480" w:lineRule="auto"/>
        <w:rPr>
          <w:rFonts w:ascii="Times New Roman" w:eastAsia="Times New Roman" w:hAnsi="Times New Roman" w:cs="Times New Roman"/>
          <w:sz w:val="24"/>
          <w:szCs w:val="24"/>
        </w:rPr>
      </w:pPr>
    </w:p>
    <w:p w14:paraId="31FC7684" w14:textId="77777777" w:rsidR="00341F56" w:rsidRPr="00490524" w:rsidRDefault="00341F56" w:rsidP="00FB4932">
      <w:pPr>
        <w:spacing w:after="0" w:line="480" w:lineRule="auto"/>
        <w:rPr>
          <w:rFonts w:ascii="Times New Roman" w:hAnsi="Times New Roman" w:cs="Times New Roman"/>
          <w:b/>
          <w:iCs/>
          <w:sz w:val="24"/>
          <w:szCs w:val="24"/>
        </w:rPr>
      </w:pPr>
      <w:r w:rsidRPr="00490524">
        <w:rPr>
          <w:rFonts w:ascii="Times New Roman" w:hAnsi="Times New Roman" w:cs="Times New Roman"/>
          <w:b/>
          <w:iCs/>
          <w:sz w:val="24"/>
          <w:szCs w:val="24"/>
        </w:rPr>
        <w:t>METHODS</w:t>
      </w:r>
    </w:p>
    <w:p w14:paraId="3D5B6891" w14:textId="77777777" w:rsidR="00341F56" w:rsidRPr="00490524" w:rsidRDefault="00341F56" w:rsidP="00FB4932">
      <w:pPr>
        <w:spacing w:after="0" w:line="480" w:lineRule="auto"/>
        <w:rPr>
          <w:rFonts w:ascii="Times New Roman" w:hAnsi="Times New Roman" w:cs="Times New Roman"/>
          <w:b/>
          <w:iCs/>
          <w:sz w:val="24"/>
          <w:szCs w:val="24"/>
        </w:rPr>
      </w:pPr>
    </w:p>
    <w:p w14:paraId="76C74882" w14:textId="77777777" w:rsidR="00341F56" w:rsidRPr="00490524" w:rsidRDefault="00341F56" w:rsidP="00FB4932">
      <w:pPr>
        <w:spacing w:after="0" w:line="480" w:lineRule="auto"/>
        <w:rPr>
          <w:rFonts w:ascii="Times New Roman" w:hAnsi="Times New Roman" w:cs="Times New Roman"/>
          <w:i/>
          <w:iCs/>
          <w:sz w:val="24"/>
          <w:szCs w:val="24"/>
        </w:rPr>
      </w:pPr>
      <w:r w:rsidRPr="00490524">
        <w:rPr>
          <w:rFonts w:ascii="Times New Roman" w:hAnsi="Times New Roman" w:cs="Times New Roman"/>
          <w:i/>
          <w:iCs/>
          <w:sz w:val="24"/>
          <w:szCs w:val="24"/>
        </w:rPr>
        <w:lastRenderedPageBreak/>
        <w:t>Experimental Design</w:t>
      </w:r>
    </w:p>
    <w:p w14:paraId="56358827" w14:textId="77777777" w:rsidR="00341F56" w:rsidRPr="00490524" w:rsidRDefault="00341F56" w:rsidP="00FB4932">
      <w:pPr>
        <w:spacing w:after="0" w:line="480" w:lineRule="auto"/>
        <w:rPr>
          <w:rFonts w:ascii="Times New Roman" w:hAnsi="Times New Roman" w:cs="Times New Roman"/>
          <w:i/>
          <w:iCs/>
          <w:sz w:val="24"/>
          <w:szCs w:val="24"/>
        </w:rPr>
      </w:pPr>
    </w:p>
    <w:p w14:paraId="5EB533C8" w14:textId="36C9419F" w:rsidR="00341F56" w:rsidRPr="00490524" w:rsidRDefault="00341F56" w:rsidP="00FB4932">
      <w:pPr>
        <w:pStyle w:val="p1"/>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In December 2019, we established a field experiment on the backreef on the north shore of Moorea, French Polynesia, to examine how the </w:t>
      </w:r>
      <w:r w:rsidRPr="00490524">
        <w:rPr>
          <w:rStyle w:val="s1"/>
          <w:rFonts w:ascii="Times New Roman" w:hAnsi="Times New Roman" w:cs="Times New Roman"/>
          <w:sz w:val="24"/>
          <w:szCs w:val="24"/>
        </w:rPr>
        <w:t xml:space="preserve">quantity of </w:t>
      </w:r>
      <w:proofErr w:type="spellStart"/>
      <w:r w:rsidRPr="00490524">
        <w:rPr>
          <w:rStyle w:val="s1"/>
          <w:rFonts w:ascii="Times New Roman" w:hAnsi="Times New Roman" w:cs="Times New Roman"/>
          <w:i/>
          <w:iCs/>
          <w:sz w:val="24"/>
          <w:szCs w:val="24"/>
        </w:rPr>
        <w:t>Pocillopora</w:t>
      </w:r>
      <w:proofErr w:type="spellEnd"/>
      <w:r w:rsidRPr="00490524">
        <w:rPr>
          <w:rStyle w:val="s1"/>
          <w:rFonts w:ascii="Times New Roman" w:hAnsi="Times New Roman" w:cs="Times New Roman"/>
          <w:sz w:val="24"/>
          <w:szCs w:val="24"/>
        </w:rPr>
        <w:t xml:space="preserve"> colonies per 25</w:t>
      </w:r>
      <w:r w:rsidR="001C645A" w:rsidRPr="00490524">
        <w:rPr>
          <w:rStyle w:val="s1"/>
          <w:rFonts w:ascii="Times New Roman" w:hAnsi="Times New Roman" w:cs="Times New Roman"/>
          <w:sz w:val="24"/>
          <w:szCs w:val="24"/>
        </w:rPr>
        <w:t xml:space="preserve"> </w:t>
      </w:r>
      <w:r w:rsidRPr="00490524">
        <w:rPr>
          <w:rStyle w:val="s1"/>
          <w:rFonts w:ascii="Times New Roman" w:hAnsi="Times New Roman" w:cs="Times New Roman"/>
          <w:sz w:val="24"/>
          <w:szCs w:val="24"/>
        </w:rPr>
        <w:t>m</w:t>
      </w:r>
      <w:r w:rsidRPr="00490524">
        <w:rPr>
          <w:rStyle w:val="s1"/>
          <w:rFonts w:ascii="Times New Roman" w:hAnsi="Times New Roman" w:cs="Times New Roman"/>
          <w:sz w:val="24"/>
          <w:szCs w:val="24"/>
          <w:vertAlign w:val="superscript"/>
        </w:rPr>
        <w:t>2</w:t>
      </w:r>
      <w:r w:rsidRPr="00490524">
        <w:rPr>
          <w:rStyle w:val="s1"/>
          <w:rFonts w:ascii="Times New Roman" w:hAnsi="Times New Roman" w:cs="Times New Roman"/>
          <w:sz w:val="24"/>
          <w:szCs w:val="24"/>
        </w:rPr>
        <w:t xml:space="preserve"> area</w:t>
      </w:r>
      <w:r w:rsidRPr="00490524">
        <w:rPr>
          <w:rFonts w:ascii="Times New Roman" w:hAnsi="Times New Roman" w:cs="Times New Roman"/>
          <w:sz w:val="24"/>
          <w:szCs w:val="24"/>
        </w:rPr>
        <w:t xml:space="preserve"> influenced feedbacks between CAFI community characteristics and </w:t>
      </w:r>
      <w:r w:rsidR="00C65093" w:rsidRPr="00490524">
        <w:rPr>
          <w:rFonts w:ascii="Times New Roman" w:hAnsi="Times New Roman" w:cs="Times New Roman"/>
          <w:sz w:val="24"/>
          <w:szCs w:val="24"/>
        </w:rPr>
        <w:t>condition</w:t>
      </w:r>
      <w:r w:rsidRPr="00490524">
        <w:rPr>
          <w:rFonts w:ascii="Times New Roman" w:hAnsi="Times New Roman" w:cs="Times New Roman"/>
          <w:sz w:val="24"/>
          <w:szCs w:val="24"/>
        </w:rPr>
        <w:t xml:space="preserve"> of the host colony(s). We refer to experimental corals as </w:t>
      </w:r>
      <w:proofErr w:type="spellStart"/>
      <w:r w:rsidRPr="00490524">
        <w:rPr>
          <w:rFonts w:ascii="Times New Roman" w:hAnsi="Times New Roman" w:cs="Times New Roman"/>
          <w:i/>
          <w:iCs/>
          <w:sz w:val="24"/>
          <w:szCs w:val="24"/>
        </w:rPr>
        <w:t>Pocillopora</w:t>
      </w:r>
      <w:proofErr w:type="spellEnd"/>
      <w:r w:rsidRPr="00490524">
        <w:rPr>
          <w:rFonts w:ascii="Times New Roman" w:hAnsi="Times New Roman" w:cs="Times New Roman"/>
          <w:i/>
          <w:iCs/>
          <w:sz w:val="24"/>
          <w:szCs w:val="24"/>
        </w:rPr>
        <w:t xml:space="preserve"> spp</w:t>
      </w:r>
      <w:r w:rsidRPr="00490524">
        <w:rPr>
          <w:rFonts w:ascii="Times New Roman" w:hAnsi="Times New Roman" w:cs="Times New Roman"/>
          <w:sz w:val="24"/>
          <w:szCs w:val="24"/>
        </w:rPr>
        <w:t xml:space="preserve">. throughout, as species-level identification is difficult by eye and could not be genetically resolved. The inclusion of multiple </w:t>
      </w:r>
      <w:proofErr w:type="spellStart"/>
      <w:r w:rsidRPr="00490524">
        <w:rPr>
          <w:rFonts w:ascii="Times New Roman" w:hAnsi="Times New Roman" w:cs="Times New Roman"/>
          <w:i/>
          <w:iCs/>
          <w:sz w:val="24"/>
          <w:szCs w:val="24"/>
        </w:rPr>
        <w:t>Pocillopora</w:t>
      </w:r>
      <w:proofErr w:type="spellEnd"/>
      <w:r w:rsidRPr="00490524">
        <w:rPr>
          <w:rFonts w:ascii="Times New Roman" w:hAnsi="Times New Roman" w:cs="Times New Roman"/>
          <w:i/>
          <w:iCs/>
          <w:sz w:val="24"/>
          <w:szCs w:val="24"/>
        </w:rPr>
        <w:t xml:space="preserve"> </w:t>
      </w:r>
      <w:r w:rsidRPr="00490524">
        <w:rPr>
          <w:rFonts w:ascii="Times New Roman" w:hAnsi="Times New Roman" w:cs="Times New Roman"/>
          <w:sz w:val="24"/>
          <w:szCs w:val="24"/>
        </w:rPr>
        <w:t xml:space="preserve">holotypes may add unmeasured variation to colony-level physiological traits included in our analyses. However, species identity would be unlikely to be conflated with experimental treatments </w:t>
      </w:r>
      <w:r w:rsidR="006F0E56" w:rsidRPr="00490524">
        <w:rPr>
          <w:rFonts w:ascii="Times New Roman" w:hAnsi="Times New Roman" w:cs="Times New Roman"/>
          <w:sz w:val="24"/>
          <w:szCs w:val="24"/>
        </w:rPr>
        <w:t xml:space="preserve">(given random assignment) </w:t>
      </w:r>
      <w:r w:rsidRPr="00490524">
        <w:rPr>
          <w:rFonts w:ascii="Times New Roman" w:hAnsi="Times New Roman" w:cs="Times New Roman"/>
          <w:sz w:val="24"/>
          <w:szCs w:val="24"/>
        </w:rPr>
        <w:t xml:space="preserve">in ways that systematically biased our broad results or conclusions. We collected 54 </w:t>
      </w:r>
      <w:proofErr w:type="spellStart"/>
      <w:r w:rsidRPr="00490524">
        <w:rPr>
          <w:rFonts w:ascii="Times New Roman" w:hAnsi="Times New Roman" w:cs="Times New Roman"/>
          <w:i/>
          <w:iCs/>
          <w:sz w:val="24"/>
          <w:szCs w:val="24"/>
        </w:rPr>
        <w:t>Pocillopora</w:t>
      </w:r>
      <w:proofErr w:type="spellEnd"/>
      <w:r w:rsidRPr="00490524">
        <w:rPr>
          <w:rFonts w:ascii="Times New Roman" w:hAnsi="Times New Roman" w:cs="Times New Roman"/>
          <w:i/>
          <w:iCs/>
          <w:sz w:val="24"/>
          <w:szCs w:val="24"/>
        </w:rPr>
        <w:t xml:space="preserve"> spp</w:t>
      </w:r>
      <w:r w:rsidRPr="00490524">
        <w:rPr>
          <w:rFonts w:ascii="Times New Roman" w:hAnsi="Times New Roman" w:cs="Times New Roman"/>
          <w:sz w:val="24"/>
          <w:szCs w:val="24"/>
        </w:rPr>
        <w:t xml:space="preserve">. colonies from ~10 m depth on the north shore forereef near Pao </w:t>
      </w:r>
      <w:proofErr w:type="spellStart"/>
      <w:r w:rsidRPr="00490524">
        <w:rPr>
          <w:rFonts w:ascii="Times New Roman" w:hAnsi="Times New Roman" w:cs="Times New Roman"/>
          <w:sz w:val="24"/>
          <w:szCs w:val="24"/>
        </w:rPr>
        <w:t>Pao</w:t>
      </w:r>
      <w:proofErr w:type="spellEnd"/>
      <w:r w:rsidRPr="00490524">
        <w:rPr>
          <w:rFonts w:ascii="Times New Roman" w:hAnsi="Times New Roman" w:cs="Times New Roman"/>
          <w:sz w:val="24"/>
          <w:szCs w:val="24"/>
        </w:rPr>
        <w:t xml:space="preserve"> Bay. We selected colonies that were similar in size (~20–25 cm diameter) and branch spacing. We removed all CAFI </w:t>
      </w:r>
      <w:r w:rsidR="002A5557" w:rsidRPr="00490524">
        <w:rPr>
          <w:rFonts w:ascii="Times New Roman" w:hAnsi="Times New Roman" w:cs="Times New Roman"/>
          <w:sz w:val="24"/>
          <w:szCs w:val="24"/>
        </w:rPr>
        <w:t xml:space="preserve">by submerging the coral for </w:t>
      </w:r>
      <w:r w:rsidRPr="00490524">
        <w:rPr>
          <w:rFonts w:ascii="Times New Roman" w:hAnsi="Times New Roman" w:cs="Times New Roman"/>
          <w:sz w:val="24"/>
          <w:szCs w:val="24"/>
        </w:rPr>
        <w:t>10 second</w:t>
      </w:r>
      <w:r w:rsidR="002A5557" w:rsidRPr="00490524">
        <w:rPr>
          <w:rFonts w:ascii="Times New Roman" w:hAnsi="Times New Roman" w:cs="Times New Roman"/>
          <w:sz w:val="24"/>
          <w:szCs w:val="24"/>
        </w:rPr>
        <w:t>s</w:t>
      </w:r>
      <w:r w:rsidRPr="00490524">
        <w:rPr>
          <w:rFonts w:ascii="Times New Roman" w:hAnsi="Times New Roman" w:cs="Times New Roman"/>
          <w:sz w:val="24"/>
          <w:szCs w:val="24"/>
        </w:rPr>
        <w:t xml:space="preserve"> in an anesthetic solution (100 mg eugenol/L seawater)</w:t>
      </w:r>
      <w:r w:rsidR="002A5557" w:rsidRPr="00490524">
        <w:rPr>
          <w:rFonts w:ascii="Times New Roman" w:hAnsi="Times New Roman" w:cs="Times New Roman"/>
          <w:sz w:val="24"/>
          <w:szCs w:val="24"/>
        </w:rPr>
        <w:t>, agitating the coral in the solution to dislodge CAFI,</w:t>
      </w:r>
      <w:r w:rsidRPr="00490524">
        <w:rPr>
          <w:rFonts w:ascii="Times New Roman" w:hAnsi="Times New Roman" w:cs="Times New Roman"/>
          <w:sz w:val="24"/>
          <w:szCs w:val="24"/>
        </w:rPr>
        <w:t xml:space="preserve"> and </w:t>
      </w:r>
      <w:r w:rsidR="002A5557" w:rsidRPr="00490524">
        <w:rPr>
          <w:rFonts w:ascii="Times New Roman" w:hAnsi="Times New Roman" w:cs="Times New Roman"/>
          <w:sz w:val="24"/>
          <w:szCs w:val="24"/>
        </w:rPr>
        <w:t xml:space="preserve">then removing any remaining CAFI with </w:t>
      </w:r>
      <w:r w:rsidRPr="00490524">
        <w:rPr>
          <w:rFonts w:ascii="Times New Roman" w:hAnsi="Times New Roman" w:cs="Times New Roman"/>
          <w:sz w:val="24"/>
          <w:szCs w:val="24"/>
        </w:rPr>
        <w:t>forceps.</w:t>
      </w:r>
    </w:p>
    <w:p w14:paraId="689063E8" w14:textId="319BCE43" w:rsidR="00341F56" w:rsidRPr="00490524" w:rsidRDefault="00341F56" w:rsidP="00FB4932">
      <w:pPr>
        <w:pStyle w:val="p1"/>
        <w:spacing w:line="480" w:lineRule="auto"/>
        <w:ind w:firstLine="720"/>
        <w:rPr>
          <w:rFonts w:ascii="Times New Roman" w:hAnsi="Times New Roman" w:cs="Times New Roman"/>
          <w:sz w:val="24"/>
          <w:szCs w:val="24"/>
        </w:rPr>
      </w:pPr>
      <w:r w:rsidRPr="00490524">
        <w:rPr>
          <w:rFonts w:ascii="Times New Roman" w:hAnsi="Times New Roman" w:cs="Times New Roman"/>
          <w:sz w:val="24"/>
          <w:szCs w:val="24"/>
        </w:rPr>
        <w:t xml:space="preserve">We attached each </w:t>
      </w:r>
      <w:r w:rsidR="002A5557" w:rsidRPr="00490524">
        <w:rPr>
          <w:rFonts w:ascii="Times New Roman" w:hAnsi="Times New Roman" w:cs="Times New Roman"/>
          <w:sz w:val="24"/>
          <w:szCs w:val="24"/>
        </w:rPr>
        <w:t xml:space="preserve">CAFI-free </w:t>
      </w:r>
      <w:r w:rsidRPr="00490524">
        <w:rPr>
          <w:rFonts w:ascii="Times New Roman" w:hAnsi="Times New Roman" w:cs="Times New Roman"/>
          <w:sz w:val="24"/>
          <w:szCs w:val="24"/>
        </w:rPr>
        <w:t xml:space="preserve">coral to a 20×20 cm PVC plate using marine epoxy (Z-Spar A-788), then mounted the plates onto concrete bases built from two parallel cinderblocks. We randomly assigned colonies to one of three </w:t>
      </w:r>
      <w:r w:rsidRPr="00490524">
        <w:rPr>
          <w:rStyle w:val="s1"/>
          <w:rFonts w:ascii="Times New Roman" w:hAnsi="Times New Roman" w:cs="Times New Roman"/>
          <w:sz w:val="24"/>
          <w:szCs w:val="24"/>
        </w:rPr>
        <w:t>coral quantity treatments</w:t>
      </w:r>
      <w:r w:rsidRPr="00490524">
        <w:rPr>
          <w:rFonts w:ascii="Times New Roman" w:hAnsi="Times New Roman" w:cs="Times New Roman"/>
          <w:sz w:val="24"/>
          <w:szCs w:val="24"/>
        </w:rPr>
        <w:t xml:space="preserve">: reefs containing 1, 3, or 6 coral colonies. We balanced replication so that each treatment included 18 total colonies, distributed across 18 single-coral reefs, 6 three-coral reefs, and 3 six-coral reefs. In the three and six coral reefs, corals were approximately 50 cm from their nearest neighbor and were never in physical contact. We randomly positioned each reef 5 m apart in a 9 × 3 grid array. In May 2021, </w:t>
      </w:r>
      <w:r w:rsidRPr="00490524">
        <w:rPr>
          <w:rFonts w:ascii="Times New Roman" w:hAnsi="Times New Roman" w:cs="Times New Roman"/>
          <w:sz w:val="24"/>
          <w:szCs w:val="24"/>
        </w:rPr>
        <w:lastRenderedPageBreak/>
        <w:t>after 17 months, we revisited all reefs and surveyed each colony for CAFI composition, coral size, and physiological condition.</w:t>
      </w:r>
    </w:p>
    <w:p w14:paraId="0655BCD6" w14:textId="77777777" w:rsidR="00341F56" w:rsidRPr="00490524" w:rsidRDefault="00341F56" w:rsidP="00FB4932">
      <w:pPr>
        <w:pStyle w:val="p1"/>
        <w:spacing w:line="480" w:lineRule="auto"/>
        <w:rPr>
          <w:rFonts w:ascii="Times New Roman" w:hAnsi="Times New Roman" w:cs="Times New Roman"/>
          <w:sz w:val="24"/>
          <w:szCs w:val="24"/>
        </w:rPr>
      </w:pPr>
    </w:p>
    <w:p w14:paraId="223A1365" w14:textId="77777777" w:rsidR="00341F56" w:rsidRPr="00490524" w:rsidRDefault="00341F56" w:rsidP="00FB4932">
      <w:pPr>
        <w:pStyle w:val="p1"/>
        <w:spacing w:line="480" w:lineRule="auto"/>
        <w:rPr>
          <w:rFonts w:ascii="Times New Roman" w:hAnsi="Times New Roman" w:cs="Times New Roman"/>
          <w:i/>
          <w:iCs/>
          <w:sz w:val="24"/>
          <w:szCs w:val="24"/>
        </w:rPr>
      </w:pPr>
      <w:r w:rsidRPr="00490524">
        <w:rPr>
          <w:rFonts w:ascii="Times New Roman" w:hAnsi="Times New Roman" w:cs="Times New Roman"/>
          <w:i/>
          <w:iCs/>
          <w:sz w:val="24"/>
          <w:szCs w:val="24"/>
        </w:rPr>
        <w:t>CAFI density and species composition</w:t>
      </w:r>
    </w:p>
    <w:p w14:paraId="2906BF44" w14:textId="4D382485" w:rsidR="00341F56" w:rsidRPr="00490524" w:rsidRDefault="00341F56"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 xml:space="preserve">After 17 months, we quantified CAFI by collecting each coral after enclosing it in a bag to prevent the loss of CAFI (we recorded the number and species of any fish that left the coral), returned the coral to the lab, immersed each coral colony in </w:t>
      </w:r>
      <w:r w:rsidR="00E73B09" w:rsidRPr="00490524">
        <w:rPr>
          <w:rFonts w:ascii="Times New Roman" w:eastAsia="Times New Roman" w:hAnsi="Times New Roman" w:cs="Times New Roman"/>
          <w:sz w:val="24"/>
          <w:szCs w:val="24"/>
        </w:rPr>
        <w:t xml:space="preserve">an </w:t>
      </w:r>
      <w:r w:rsidRPr="00490524">
        <w:rPr>
          <w:rFonts w:ascii="Times New Roman" w:eastAsia="Times New Roman" w:hAnsi="Times New Roman" w:cs="Times New Roman"/>
          <w:sz w:val="24"/>
          <w:szCs w:val="24"/>
        </w:rPr>
        <w:t xml:space="preserve">anesthetic eugenol bath (100 mg/L seawater) for 5 minutes, followed by 5–10 vigorous flushes to dislodge organisms, manually removed any remaining CAFI with forceps, and poured the eugenol solution through a 1 mm mesh sieve to capture individuals. We counted and identified all CAFI to the lowest possible taxonomic level using fresh specimens or individuals preserved in 90% ethanol, typically within 72 hours. For </w:t>
      </w:r>
      <w:r w:rsidR="007447A8" w:rsidRPr="00490524">
        <w:rPr>
          <w:rFonts w:ascii="Times New Roman" w:eastAsia="Times New Roman" w:hAnsi="Times New Roman" w:cs="Times New Roman"/>
          <w:sz w:val="24"/>
          <w:szCs w:val="24"/>
        </w:rPr>
        <w:t>specimens that we could not immediately identify</w:t>
      </w:r>
      <w:r w:rsidRPr="00490524">
        <w:rPr>
          <w:rFonts w:ascii="Times New Roman" w:eastAsia="Times New Roman" w:hAnsi="Times New Roman" w:cs="Times New Roman"/>
          <w:sz w:val="24"/>
          <w:szCs w:val="24"/>
        </w:rPr>
        <w:t xml:space="preserve">, we photographed </w:t>
      </w:r>
      <w:r w:rsidR="007447A8" w:rsidRPr="00490524">
        <w:rPr>
          <w:rFonts w:ascii="Times New Roman" w:eastAsia="Times New Roman" w:hAnsi="Times New Roman" w:cs="Times New Roman"/>
          <w:sz w:val="24"/>
          <w:szCs w:val="24"/>
        </w:rPr>
        <w:t xml:space="preserve">them </w:t>
      </w:r>
      <w:r w:rsidRPr="00490524">
        <w:rPr>
          <w:rFonts w:ascii="Times New Roman" w:eastAsia="Times New Roman" w:hAnsi="Times New Roman" w:cs="Times New Roman"/>
          <w:sz w:val="24"/>
          <w:szCs w:val="24"/>
        </w:rPr>
        <w:t xml:space="preserve">under a dissecting microscope and cross-referenced them with Moorea </w:t>
      </w:r>
      <w:proofErr w:type="spellStart"/>
      <w:r w:rsidRPr="00490524">
        <w:rPr>
          <w:rFonts w:ascii="Times New Roman" w:eastAsia="Times New Roman" w:hAnsi="Times New Roman" w:cs="Times New Roman"/>
          <w:sz w:val="24"/>
          <w:szCs w:val="24"/>
        </w:rPr>
        <w:t>Biocode</w:t>
      </w:r>
      <w:proofErr w:type="spellEnd"/>
      <w:r w:rsidRPr="00490524">
        <w:rPr>
          <w:rFonts w:ascii="Times New Roman" w:eastAsia="Times New Roman" w:hAnsi="Times New Roman" w:cs="Times New Roman"/>
          <w:sz w:val="24"/>
          <w:szCs w:val="24"/>
        </w:rPr>
        <w:t xml:space="preserve"> and the UC Berkeley </w:t>
      </w:r>
      <w:proofErr w:type="spellStart"/>
      <w:r w:rsidRPr="00490524">
        <w:rPr>
          <w:rFonts w:ascii="Times New Roman" w:eastAsia="Times New Roman" w:hAnsi="Times New Roman" w:cs="Times New Roman"/>
          <w:sz w:val="24"/>
          <w:szCs w:val="24"/>
        </w:rPr>
        <w:t>CalPhotos</w:t>
      </w:r>
      <w:proofErr w:type="spellEnd"/>
      <w:r w:rsidRPr="00490524">
        <w:rPr>
          <w:rFonts w:ascii="Times New Roman" w:eastAsia="Times New Roman" w:hAnsi="Times New Roman" w:cs="Times New Roman"/>
          <w:sz w:val="24"/>
          <w:szCs w:val="24"/>
        </w:rPr>
        <w:t xml:space="preserve"> archive: </w:t>
      </w:r>
      <w:hyperlink r:id="rId11" w:history="1">
        <w:r w:rsidRPr="00490524">
          <w:rPr>
            <w:rStyle w:val="Hyperlink"/>
            <w:rFonts w:ascii="Times New Roman" w:eastAsia="Times New Roman" w:hAnsi="Times New Roman" w:cs="Times New Roman"/>
            <w:sz w:val="24"/>
            <w:szCs w:val="24"/>
          </w:rPr>
          <w:t>https://calphotos.berkeley.edu</w:t>
        </w:r>
      </w:hyperlink>
      <w:r w:rsidRPr="00490524">
        <w:rPr>
          <w:rFonts w:ascii="Times New Roman" w:eastAsia="Times New Roman" w:hAnsi="Times New Roman" w:cs="Times New Roman"/>
          <w:sz w:val="24"/>
          <w:szCs w:val="24"/>
        </w:rPr>
        <w:t xml:space="preserve">. </w:t>
      </w:r>
    </w:p>
    <w:p w14:paraId="02E468AD" w14:textId="77777777" w:rsidR="00341F56" w:rsidRPr="00490524" w:rsidRDefault="00341F56" w:rsidP="00FB4932">
      <w:pPr>
        <w:tabs>
          <w:tab w:val="left" w:pos="434"/>
        </w:tabs>
        <w:spacing w:after="0" w:line="480" w:lineRule="auto"/>
        <w:rPr>
          <w:rFonts w:ascii="Times New Roman" w:eastAsia="Times New Roman" w:hAnsi="Times New Roman" w:cs="Times New Roman"/>
          <w:sz w:val="24"/>
          <w:szCs w:val="24"/>
        </w:rPr>
      </w:pPr>
    </w:p>
    <w:p w14:paraId="0F906794" w14:textId="77777777" w:rsidR="00341F56" w:rsidRPr="00490524" w:rsidRDefault="00341F56" w:rsidP="00FB4932">
      <w:pPr>
        <w:pStyle w:val="p1"/>
        <w:spacing w:line="480" w:lineRule="auto"/>
        <w:rPr>
          <w:rFonts w:ascii="Times New Roman" w:hAnsi="Times New Roman" w:cs="Times New Roman"/>
          <w:i/>
          <w:iCs/>
          <w:sz w:val="24"/>
          <w:szCs w:val="24"/>
        </w:rPr>
      </w:pPr>
      <w:r w:rsidRPr="00490524">
        <w:rPr>
          <w:rFonts w:ascii="Times New Roman" w:hAnsi="Times New Roman" w:cs="Times New Roman"/>
          <w:i/>
          <w:iCs/>
          <w:sz w:val="24"/>
          <w:szCs w:val="24"/>
        </w:rPr>
        <w:t>Coral Growth</w:t>
      </w:r>
    </w:p>
    <w:p w14:paraId="31E24B1F" w14:textId="77777777" w:rsidR="00341F56" w:rsidRPr="00490524" w:rsidRDefault="00341F56" w:rsidP="00FB4932">
      <w:pPr>
        <w:pStyle w:val="p1"/>
        <w:spacing w:line="480" w:lineRule="auto"/>
        <w:rPr>
          <w:rFonts w:ascii="Times New Roman" w:hAnsi="Times New Roman" w:cs="Times New Roman"/>
          <w:sz w:val="24"/>
          <w:szCs w:val="24"/>
        </w:rPr>
      </w:pPr>
    </w:p>
    <w:p w14:paraId="5168B123" w14:textId="721BF788" w:rsidR="00341F56" w:rsidRPr="00490524" w:rsidRDefault="00341F56" w:rsidP="00FB4932">
      <w:pPr>
        <w:pStyle w:val="p1"/>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We measured coral growth using underwater photogrammetry following the protocol of Ferrari et al. (2017). At the start and end of the experiment, we photographed each colony using either a Canon G16 (with wide-angle adapter) or Olympus TG-5. We took two 360° horizontal passes and eight overhead arcs per coral (minimum 15 photos per arc), using a Rubik’s Cube™ as a 3D scale reference. Photos were processed in Adobe Lightroom (v10.01) to maximize image quality, and 3D models of individual colonies were generated in </w:t>
      </w:r>
      <w:proofErr w:type="spellStart"/>
      <w:r w:rsidRPr="00490524">
        <w:rPr>
          <w:rFonts w:ascii="Times New Roman" w:hAnsi="Times New Roman" w:cs="Times New Roman"/>
          <w:sz w:val="24"/>
          <w:szCs w:val="24"/>
        </w:rPr>
        <w:t>Agisoft</w:t>
      </w:r>
      <w:proofErr w:type="spellEnd"/>
      <w:r w:rsidRPr="00490524">
        <w:rPr>
          <w:rFonts w:ascii="Times New Roman" w:hAnsi="Times New Roman" w:cs="Times New Roman"/>
          <w:sz w:val="24"/>
          <w:szCs w:val="24"/>
        </w:rPr>
        <w:t xml:space="preserve"> </w:t>
      </w:r>
      <w:proofErr w:type="spellStart"/>
      <w:r w:rsidRPr="00490524">
        <w:rPr>
          <w:rFonts w:ascii="Times New Roman" w:hAnsi="Times New Roman" w:cs="Times New Roman"/>
          <w:sz w:val="24"/>
          <w:szCs w:val="24"/>
        </w:rPr>
        <w:t>Metashape</w:t>
      </w:r>
      <w:proofErr w:type="spellEnd"/>
      <w:r w:rsidRPr="00490524">
        <w:rPr>
          <w:rFonts w:ascii="Times New Roman" w:hAnsi="Times New Roman" w:cs="Times New Roman"/>
          <w:sz w:val="24"/>
          <w:szCs w:val="24"/>
        </w:rPr>
        <w:t xml:space="preserve"> (v1.6.2). Using built-</w:t>
      </w:r>
      <w:r w:rsidRPr="00490524">
        <w:rPr>
          <w:rFonts w:ascii="Times New Roman" w:hAnsi="Times New Roman" w:cs="Times New Roman"/>
          <w:sz w:val="24"/>
          <w:szCs w:val="24"/>
        </w:rPr>
        <w:lastRenderedPageBreak/>
        <w:t xml:space="preserve">in </w:t>
      </w:r>
      <w:proofErr w:type="spellStart"/>
      <w:r w:rsidRPr="00490524">
        <w:rPr>
          <w:rFonts w:ascii="Times New Roman" w:hAnsi="Times New Roman" w:cs="Times New Roman"/>
          <w:sz w:val="24"/>
          <w:szCs w:val="24"/>
        </w:rPr>
        <w:t>Metashape</w:t>
      </w:r>
      <w:proofErr w:type="spellEnd"/>
      <w:r w:rsidRPr="00490524">
        <w:rPr>
          <w:rFonts w:ascii="Times New Roman" w:hAnsi="Times New Roman" w:cs="Times New Roman"/>
          <w:sz w:val="24"/>
          <w:szCs w:val="24"/>
        </w:rPr>
        <w:t xml:space="preserve"> tools</w:t>
      </w:r>
      <w:r w:rsidR="00E73B09" w:rsidRPr="00490524">
        <w:rPr>
          <w:rFonts w:ascii="Times New Roman" w:hAnsi="Times New Roman" w:cs="Times New Roman"/>
          <w:sz w:val="24"/>
          <w:szCs w:val="24"/>
        </w:rPr>
        <w:t>,</w:t>
      </w:r>
      <w:r w:rsidRPr="00490524">
        <w:rPr>
          <w:rFonts w:ascii="Times New Roman" w:hAnsi="Times New Roman" w:cs="Times New Roman"/>
          <w:sz w:val="24"/>
          <w:szCs w:val="24"/>
        </w:rPr>
        <w:t xml:space="preserve"> we calculated colony skeletal volume, length, width, and height, which we compared to models of the same colony at deployment to estimate growth. Additional details for our photogrammetry protocol </w:t>
      </w:r>
      <w:r w:rsidR="004062A6" w:rsidRPr="00490524">
        <w:rPr>
          <w:rFonts w:ascii="Times New Roman" w:hAnsi="Times New Roman" w:cs="Times New Roman"/>
          <w:sz w:val="24"/>
          <w:szCs w:val="24"/>
        </w:rPr>
        <w:t>are</w:t>
      </w:r>
      <w:r w:rsidRPr="00490524">
        <w:rPr>
          <w:rFonts w:ascii="Times New Roman" w:hAnsi="Times New Roman" w:cs="Times New Roman"/>
          <w:sz w:val="24"/>
          <w:szCs w:val="24"/>
        </w:rPr>
        <w:t xml:space="preserve"> available at </w:t>
      </w:r>
      <w:hyperlink r:id="rId12" w:history="1">
        <w:r w:rsidRPr="00490524">
          <w:rPr>
            <w:rStyle w:val="Hyperlink"/>
            <w:rFonts w:ascii="Times New Roman" w:hAnsi="Times New Roman" w:cs="Times New Roman"/>
            <w:sz w:val="24"/>
            <w:szCs w:val="24"/>
          </w:rPr>
          <w:t>https://github.com/stier-lab/Stier-Coral-Morphometrics-2020</w:t>
        </w:r>
      </w:hyperlink>
      <w:r w:rsidRPr="00490524">
        <w:rPr>
          <w:rFonts w:ascii="Times New Roman" w:hAnsi="Times New Roman" w:cs="Times New Roman"/>
          <w:sz w:val="24"/>
          <w:szCs w:val="24"/>
        </w:rPr>
        <w:t xml:space="preserve"> </w:t>
      </w:r>
      <w:r w:rsidRPr="00490524">
        <w:rPr>
          <w:rFonts w:ascii="Times New Roman" w:hAnsi="Times New Roman" w:cs="Times New Roman"/>
          <w:sz w:val="24"/>
          <w:szCs w:val="24"/>
        </w:rPr>
        <w:fldChar w:fldCharType="begin"/>
      </w:r>
      <w:r w:rsidR="003772F7" w:rsidRPr="00490524">
        <w:rPr>
          <w:rFonts w:ascii="Times New Roman" w:hAnsi="Times New Roman" w:cs="Times New Roman"/>
          <w:sz w:val="24"/>
          <w:szCs w:val="24"/>
        </w:rPr>
        <w:instrText xml:space="preserve"> ADDIN ZOTERO_ITEM CSL_CITATION {"citationID":"4qBwUBER","properties":{"formattedCitation":"(Curtis {\\i{}et al.} 2023)","plainCitation":"(Curtis et al. 2023)","noteIndex":0},"citationItems":[{"id":8830,"uris":["http://zotero.org/groups/929951/items/5X8CSYJ9"],"itemData":{"id":8830,"type":"article-journal","abstract":"Photogrammetry is an emerging tool that allows scientists to measure important habitat characteristics of coral reefs at multiple spatial scales. However, the ecological benefits of using photogrammetry to measure reef habitat have rarely been assessed through direct comparison to traditional methods, especially in settings where manual measurements are more feasible and affordable. Here, we applied multiple methods to measure coral colonies (Pocillopora spp.) and asked whether photogrammetric or manual observations better describe short-term colony growth and links between colony size and the biodiversity of coral-dwelling fishes and invertebrates. Using photogrammetry, we measured patterns in changes in coral volume that were otherwise obscured by high variation from manual measurements. Additionally, we found that photogrammetry-based estimates of colony skeletal volume best predicted the abundance and richness of animals living within the coral. This study highlights that photogrammetry can improve descriptions of coral colony size, growth, and associated biodiversity compared to manual measurements.","container-title":"Coral Reefs","DOI":"10.1007/s00338-023-02367-7","ISSN":"1432-0975","journalAbbreviation":"Coral Reefs","language":"en","source":"Springer Link","title":"3D photogrammetry improves measurement of growth and biodiversity patterns in branching corals","URL":"https://doi.org/10.1007/s00338-023-02367-7","author":[{"family":"Curtis","given":"Joseph S."},{"family":"Galvan","given":"Journ W."},{"family":"Primo","given":"Alexander"},{"family":"Osenberg","given":"Craig W."},{"family":"Stier","given":"Adrian C."}],"accessed":{"date-parts":[["2023",3,21]]},"issued":{"date-parts":[["2023",3,20]]}}}],"schema":"https://github.com/citation-style-language/schema/raw/master/csl-citation.json"} </w:instrText>
      </w:r>
      <w:r w:rsidRPr="00490524">
        <w:rPr>
          <w:rFonts w:ascii="Times New Roman" w:hAnsi="Times New Roman" w:cs="Times New Roman"/>
          <w:sz w:val="24"/>
          <w:szCs w:val="24"/>
        </w:rPr>
        <w:fldChar w:fldCharType="separate"/>
      </w:r>
      <w:r w:rsidRPr="00490524">
        <w:rPr>
          <w:rFonts w:ascii="Times New Roman" w:hAnsi="Times New Roman" w:cs="Times New Roman"/>
          <w:sz w:val="24"/>
          <w:szCs w:val="24"/>
        </w:rPr>
        <w:t xml:space="preserve">(Curtis </w:t>
      </w:r>
      <w:r w:rsidRPr="00490524">
        <w:rPr>
          <w:rFonts w:ascii="Times New Roman" w:hAnsi="Times New Roman" w:cs="Times New Roman"/>
          <w:i/>
          <w:iCs/>
          <w:sz w:val="24"/>
          <w:szCs w:val="24"/>
        </w:rPr>
        <w:t>et al.</w:t>
      </w:r>
      <w:r w:rsidRPr="00490524">
        <w:rPr>
          <w:rFonts w:ascii="Times New Roman" w:hAnsi="Times New Roman" w:cs="Times New Roman"/>
          <w:sz w:val="24"/>
          <w:szCs w:val="24"/>
        </w:rPr>
        <w:t xml:space="preserve"> 2023)</w:t>
      </w:r>
      <w:r w:rsidRPr="00490524">
        <w:rPr>
          <w:rFonts w:ascii="Times New Roman" w:hAnsi="Times New Roman" w:cs="Times New Roman"/>
          <w:sz w:val="24"/>
          <w:szCs w:val="24"/>
        </w:rPr>
        <w:fldChar w:fldCharType="end"/>
      </w:r>
      <w:r w:rsidRPr="00490524">
        <w:rPr>
          <w:rFonts w:ascii="Times New Roman" w:hAnsi="Times New Roman" w:cs="Times New Roman"/>
          <w:sz w:val="24"/>
          <w:szCs w:val="24"/>
        </w:rPr>
        <w:t>.</w:t>
      </w:r>
    </w:p>
    <w:p w14:paraId="3860737E" w14:textId="77777777" w:rsidR="00341F56" w:rsidRPr="00490524" w:rsidRDefault="00341F56" w:rsidP="00FB4932">
      <w:pPr>
        <w:pStyle w:val="p1"/>
        <w:spacing w:line="480" w:lineRule="auto"/>
        <w:rPr>
          <w:rFonts w:ascii="Times New Roman" w:hAnsi="Times New Roman" w:cs="Times New Roman"/>
          <w:sz w:val="24"/>
          <w:szCs w:val="24"/>
        </w:rPr>
      </w:pPr>
    </w:p>
    <w:p w14:paraId="673B7233" w14:textId="77777777" w:rsidR="00341F56" w:rsidRPr="00490524" w:rsidRDefault="00341F56" w:rsidP="00FB4932">
      <w:pPr>
        <w:pStyle w:val="p1"/>
        <w:spacing w:line="480" w:lineRule="auto"/>
        <w:rPr>
          <w:rFonts w:ascii="Times New Roman" w:hAnsi="Times New Roman" w:cs="Times New Roman"/>
          <w:i/>
          <w:iCs/>
          <w:sz w:val="24"/>
          <w:szCs w:val="24"/>
        </w:rPr>
      </w:pPr>
      <w:r w:rsidRPr="00490524">
        <w:rPr>
          <w:rFonts w:ascii="Times New Roman" w:hAnsi="Times New Roman" w:cs="Times New Roman"/>
          <w:i/>
          <w:iCs/>
          <w:sz w:val="24"/>
          <w:szCs w:val="24"/>
        </w:rPr>
        <w:t>Coral Tissue Traits</w:t>
      </w:r>
    </w:p>
    <w:p w14:paraId="07FEDE12" w14:textId="475E3871" w:rsidR="00341F56" w:rsidRPr="00490524" w:rsidRDefault="00225106" w:rsidP="00FB4932">
      <w:pPr>
        <w:spacing w:before="100" w:beforeAutospacing="1" w:after="100" w:afterAutospacing="1"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 xml:space="preserve">To assess coral tissue characteristics, we collected fragments from experimental colonies in May 2021. We removed tissue using an airbrush, estimated surface area by paraffin wax dipping </w:t>
      </w:r>
      <w:r w:rsidRPr="00490524">
        <w:rPr>
          <w:rFonts w:ascii="Times New Roman" w:eastAsia="Times New Roman" w:hAnsi="Times New Roman" w:cs="Times New Roman"/>
          <w:sz w:val="24"/>
          <w:szCs w:val="24"/>
        </w:rPr>
        <w:fldChar w:fldCharType="begin"/>
      </w:r>
      <w:r w:rsidRPr="00490524">
        <w:rPr>
          <w:rFonts w:ascii="Times New Roman" w:eastAsia="Times New Roman" w:hAnsi="Times New Roman" w:cs="Times New Roman"/>
          <w:sz w:val="24"/>
          <w:szCs w:val="24"/>
        </w:rPr>
        <w:instrText xml:space="preserve"> ADDIN ZOTERO_ITEM CSL_CITATION {"citationID":"K7VFPIHL","properties":{"formattedCitation":"(Veal {\\i{}et al.} 2010)","plainCitation":"(Veal et al. 2010)","noteIndex":0},"citationItems":[{"id":8847,"uris":["http://zotero.org/groups/929951/items/SJ4PFGI8"],"itemData":{"id":8847,"type":"article-journal","abstract":"The measurement of coral surface area is critical to normalising a suit of physiologically significant parameters to greater understand how corals interact with the surrounding environment. The surface area detection from skeletal fragments subsequently needs to be both as accurate as possible, yet practical and robust enough to be performed with minimal laboratory equipment. By using X-Ray CT technology, as a highly accurate surface area standard, 12 coral specimens from 4 different genera were studied using single wax versus double wax dipping methods. Our results reveal that the single wax dipping is far more accurate than the more commonly practised double wax dipping, thereby leading to more accurate estimation of the physiologically active surface.","container-title":"Coral Reefs","DOI":"10.1007/s00338-010-0647-9","ISSN":"1432-0975","issue":"4","journalAbbreviation":"Coral Reefs","language":"en","page":"893-897","source":"Springer Link","title":"Increasing the accuracy of surface area estimation using single wax dipping of coral fragments","volume":"29","author":[{"family":"Veal","given":"C. J."},{"family":"Carmi","given":"M."},{"family":"Fine","given":"M."},{"family":"Hoegh-Guldberg","given":"O."}],"issued":{"date-parts":[["2010",12,1]]}}}],"schema":"https://github.com/citation-style-language/schema/raw/master/csl-citation.json"} </w:instrText>
      </w:r>
      <w:r w:rsidRPr="00490524">
        <w:rPr>
          <w:rFonts w:ascii="Times New Roman" w:eastAsia="Times New Roman" w:hAnsi="Times New Roman" w:cs="Times New Roman"/>
          <w:sz w:val="24"/>
          <w:szCs w:val="24"/>
        </w:rPr>
        <w:fldChar w:fldCharType="separate"/>
      </w:r>
      <w:r w:rsidR="00F2305E" w:rsidRPr="00490524">
        <w:rPr>
          <w:rFonts w:ascii="Times New Roman" w:hAnsi="Times New Roman" w:cs="Times New Roman"/>
          <w:sz w:val="24"/>
          <w:szCs w:val="24"/>
        </w:rPr>
        <w:t xml:space="preserve">(Veal </w:t>
      </w:r>
      <w:r w:rsidR="00F2305E" w:rsidRPr="00490524">
        <w:rPr>
          <w:rFonts w:ascii="Times New Roman" w:hAnsi="Times New Roman" w:cs="Times New Roman"/>
          <w:i/>
          <w:iCs/>
          <w:sz w:val="24"/>
          <w:szCs w:val="24"/>
        </w:rPr>
        <w:t>et al.</w:t>
      </w:r>
      <w:r w:rsidR="00F2305E" w:rsidRPr="00490524">
        <w:rPr>
          <w:rFonts w:ascii="Times New Roman" w:hAnsi="Times New Roman" w:cs="Times New Roman"/>
          <w:sz w:val="24"/>
          <w:szCs w:val="24"/>
        </w:rPr>
        <w:t xml:space="preserve"> 2010)</w:t>
      </w:r>
      <w:r w:rsidRPr="00490524">
        <w:rPr>
          <w:rFonts w:ascii="Times New Roman" w:eastAsia="Times New Roman" w:hAnsi="Times New Roman" w:cs="Times New Roman"/>
          <w:sz w:val="24"/>
          <w:szCs w:val="24"/>
        </w:rPr>
        <w:fldChar w:fldCharType="end"/>
      </w:r>
      <w:r w:rsidRPr="00490524">
        <w:rPr>
          <w:rFonts w:ascii="Times New Roman" w:eastAsia="Times New Roman" w:hAnsi="Times New Roman" w:cs="Times New Roman"/>
          <w:sz w:val="24"/>
          <w:szCs w:val="24"/>
        </w:rPr>
        <w:t>, and measured ash-free dry mass following Davies (1989).</w:t>
      </w:r>
      <w:r w:rsidR="00556E10" w:rsidRPr="00490524">
        <w:rPr>
          <w:rFonts w:ascii="Times New Roman" w:eastAsia="Times New Roman" w:hAnsi="Times New Roman" w:cs="Times New Roman"/>
          <w:sz w:val="24"/>
          <w:szCs w:val="24"/>
        </w:rPr>
        <w:t xml:space="preserve"> </w:t>
      </w:r>
      <w:r w:rsidRPr="00490524">
        <w:rPr>
          <w:rFonts w:ascii="Times New Roman" w:eastAsia="Times New Roman" w:hAnsi="Times New Roman" w:cs="Times New Roman"/>
          <w:sz w:val="24"/>
          <w:szCs w:val="24"/>
        </w:rPr>
        <w:t xml:space="preserve">We quantified protein using a BCA assay (Smith et al. 1985), carbohydrates using a phenol-sulfuric acid method (Dubois et al. 1956), and </w:t>
      </w:r>
      <w:proofErr w:type="spellStart"/>
      <w:r w:rsidRPr="00490524">
        <w:rPr>
          <w:rFonts w:ascii="Times New Roman" w:eastAsia="Times New Roman" w:hAnsi="Times New Roman" w:cs="Times New Roman"/>
          <w:sz w:val="24"/>
          <w:szCs w:val="24"/>
        </w:rPr>
        <w:t>Symbiodiniaceae</w:t>
      </w:r>
      <w:proofErr w:type="spellEnd"/>
      <w:r w:rsidRPr="00490524">
        <w:rPr>
          <w:rFonts w:ascii="Times New Roman" w:eastAsia="Times New Roman" w:hAnsi="Times New Roman" w:cs="Times New Roman"/>
          <w:sz w:val="24"/>
          <w:szCs w:val="24"/>
        </w:rPr>
        <w:t xml:space="preserve"> densities via hemocytometer counts. Full protocols are in </w:t>
      </w:r>
      <w:r w:rsidR="005563A6" w:rsidRPr="00490524">
        <w:rPr>
          <w:rFonts w:ascii="Times New Roman" w:eastAsia="Times New Roman" w:hAnsi="Times New Roman" w:cs="Times New Roman"/>
          <w:sz w:val="24"/>
          <w:szCs w:val="24"/>
        </w:rPr>
        <w:t xml:space="preserve">the </w:t>
      </w:r>
      <w:r w:rsidRPr="00490524">
        <w:rPr>
          <w:rFonts w:ascii="Times New Roman" w:eastAsia="Times New Roman" w:hAnsi="Times New Roman" w:cs="Times New Roman"/>
          <w:sz w:val="24"/>
          <w:szCs w:val="24"/>
        </w:rPr>
        <w:t xml:space="preserve">Supplementary </w:t>
      </w:r>
      <w:r w:rsidR="005563A6" w:rsidRPr="00490524">
        <w:rPr>
          <w:rFonts w:ascii="Times New Roman" w:eastAsia="Times New Roman" w:hAnsi="Times New Roman" w:cs="Times New Roman"/>
          <w:sz w:val="24"/>
          <w:szCs w:val="24"/>
        </w:rPr>
        <w:t>Information</w:t>
      </w:r>
      <w:r w:rsidRPr="00490524">
        <w:rPr>
          <w:rFonts w:ascii="Times New Roman" w:eastAsia="Times New Roman" w:hAnsi="Times New Roman" w:cs="Times New Roman"/>
          <w:sz w:val="24"/>
          <w:szCs w:val="24"/>
        </w:rPr>
        <w:t>.</w:t>
      </w:r>
    </w:p>
    <w:p w14:paraId="5799FB58" w14:textId="77777777" w:rsidR="00341F56" w:rsidRPr="00490524" w:rsidRDefault="00341F56" w:rsidP="00FB4932">
      <w:pPr>
        <w:spacing w:after="0" w:line="480" w:lineRule="auto"/>
        <w:rPr>
          <w:rFonts w:ascii="Times New Roman" w:hAnsi="Times New Roman" w:cs="Times New Roman"/>
          <w:bCs/>
          <w:i/>
          <w:sz w:val="24"/>
          <w:szCs w:val="24"/>
        </w:rPr>
      </w:pPr>
      <w:r w:rsidRPr="00490524">
        <w:rPr>
          <w:rFonts w:ascii="Times New Roman" w:hAnsi="Times New Roman" w:cs="Times New Roman"/>
          <w:bCs/>
          <w:i/>
          <w:sz w:val="24"/>
          <w:szCs w:val="24"/>
        </w:rPr>
        <w:t>Analytic approach</w:t>
      </w:r>
    </w:p>
    <w:p w14:paraId="5F0C527F" w14:textId="7F47A7ED" w:rsidR="00341F56" w:rsidRPr="00490524" w:rsidRDefault="00341F56" w:rsidP="00FB4932">
      <w:pPr>
        <w:spacing w:after="150" w:line="480" w:lineRule="auto"/>
        <w:rPr>
          <w:rFonts w:ascii="Times New Roman" w:hAnsi="Times New Roman" w:cs="Times New Roman"/>
          <w:sz w:val="24"/>
          <w:szCs w:val="24"/>
        </w:rPr>
      </w:pPr>
      <w:r w:rsidRPr="00490524">
        <w:rPr>
          <w:rFonts w:ascii="Times New Roman" w:hAnsi="Times New Roman" w:cs="Times New Roman"/>
          <w:i/>
          <w:iCs/>
          <w:sz w:val="24"/>
          <w:szCs w:val="24"/>
        </w:rPr>
        <w:br/>
        <w:t xml:space="preserve">How does the number of corals affect abundance and species diversity of CAFI? </w:t>
      </w:r>
      <w:r w:rsidRPr="00490524">
        <w:rPr>
          <w:rFonts w:ascii="Times New Roman" w:hAnsi="Times New Roman" w:cs="Times New Roman"/>
          <w:sz w:val="24"/>
          <w:szCs w:val="24"/>
        </w:rPr>
        <w:t>For each reef we (</w:t>
      </w:r>
      <w:proofErr w:type="spellStart"/>
      <w:r w:rsidRPr="00490524">
        <w:rPr>
          <w:rFonts w:ascii="Times New Roman" w:hAnsi="Times New Roman" w:cs="Times New Roman"/>
          <w:sz w:val="24"/>
          <w:szCs w:val="24"/>
        </w:rPr>
        <w:t>i</w:t>
      </w:r>
      <w:proofErr w:type="spellEnd"/>
      <w:r w:rsidRPr="00490524">
        <w:rPr>
          <w:rFonts w:ascii="Times New Roman" w:hAnsi="Times New Roman" w:cs="Times New Roman"/>
          <w:sz w:val="24"/>
          <w:szCs w:val="24"/>
        </w:rPr>
        <w:t xml:space="preserve">) summed all individuals of the same species collected from each colony within a reef, and also summed across species to get total community abundance, (ii) counted the number of species present (raw richness), and (iii) calculated rarefied richness by standardizing all samples to the smallest total number of individuals on a reef. We analyzed abundance and raw richness as counts assuming a negative binomial distribution. We assigned treatment (i.e., the number of corals / reef) as a fixed factor, and we used a likelihood-ratio χ² test to obtain a </w:t>
      </w:r>
      <w:r w:rsidRPr="00490524">
        <w:rPr>
          <w:rFonts w:ascii="Times New Roman" w:hAnsi="Times New Roman" w:cs="Times New Roman"/>
          <w:i/>
          <w:iCs/>
          <w:sz w:val="24"/>
          <w:szCs w:val="24"/>
        </w:rPr>
        <w:t>p</w:t>
      </w:r>
      <w:r w:rsidRPr="00490524">
        <w:rPr>
          <w:rFonts w:ascii="Times New Roman" w:hAnsi="Times New Roman" w:cs="Times New Roman"/>
          <w:sz w:val="24"/>
          <w:szCs w:val="24"/>
        </w:rPr>
        <w:t xml:space="preserve">-value for the treatment effect. </w:t>
      </w:r>
    </w:p>
    <w:p w14:paraId="76C5BF4E" w14:textId="77777777" w:rsidR="00341F56" w:rsidRPr="00490524" w:rsidRDefault="00341F56"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i/>
          <w:iCs/>
          <w:sz w:val="24"/>
          <w:szCs w:val="24"/>
        </w:rPr>
        <w:lastRenderedPageBreak/>
        <w:t>Did CAFI abundance increase proportionally with increases in coral number?</w:t>
      </w:r>
      <w:r w:rsidRPr="00490524">
        <w:rPr>
          <w:rFonts w:ascii="Times New Roman" w:eastAsia="Times New Roman" w:hAnsi="Times New Roman" w:cs="Times New Roman"/>
          <w:sz w:val="24"/>
          <w:szCs w:val="24"/>
        </w:rPr>
        <w:t xml:space="preserve"> To test whether total CAFI abundance increased proportionally with coral number—as predicted by the “Field of Dreams” hypothesis—we used a non-parametric bootstrap approach. Specifically, we drew reefs with 3 or 6 corals with replacement from the observed distribution of the 1-coral treatment, repeated this 10,000 times, calculated the mean, and determined the 2.5% and 97.5% quantiles of total abundance for each treatment. This generated a null distribution of proportional responses, which we compared to the observed means for the 3- and 6-coral treatments. If observed values fell outside the 2.5% and 97.5% quantiles of the null distribution, it would suggest departures from simple proportional scaling. For comparison, the extreme form of the Propagule Redirection hypothesis predicts that total abundance should remain unchanged with increasing coral number. We repeated this analysis for all CAFI combined, as well as for 12 focal taxa: the four most abundant species of fishes, gastropods, and crustaceans.</w:t>
      </w:r>
    </w:p>
    <w:p w14:paraId="1B490621" w14:textId="77777777" w:rsidR="00341F56" w:rsidRPr="00490524" w:rsidRDefault="00341F56" w:rsidP="00FB4932">
      <w:pPr>
        <w:spacing w:before="100" w:beforeAutospacing="1" w:after="0" w:line="480" w:lineRule="auto"/>
        <w:rPr>
          <w:rFonts w:ascii="Times New Roman" w:eastAsia="Times New Roman" w:hAnsi="Times New Roman" w:cs="Times New Roman"/>
          <w:i/>
          <w:iCs/>
          <w:sz w:val="24"/>
          <w:szCs w:val="24"/>
        </w:rPr>
      </w:pPr>
      <w:r w:rsidRPr="00490524">
        <w:rPr>
          <w:rFonts w:ascii="Times New Roman" w:eastAsia="Times New Roman" w:hAnsi="Times New Roman" w:cs="Times New Roman"/>
          <w:i/>
          <w:iCs/>
          <w:sz w:val="24"/>
          <w:szCs w:val="24"/>
        </w:rPr>
        <w:t>How does coral number affect CAFI composition?</w:t>
      </w:r>
    </w:p>
    <w:p w14:paraId="5B7CDDF4" w14:textId="77777777" w:rsidR="00341F56" w:rsidRPr="00490524" w:rsidRDefault="00341F56"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To test whether the number of corals per reef altered the overall composition of CAFI communities, we calculated the mean density (no./colony) of each species on each reef. We square-</w:t>
      </w:r>
      <w:proofErr w:type="spellStart"/>
      <w:r w:rsidRPr="00490524">
        <w:rPr>
          <w:rFonts w:ascii="Times New Roman" w:eastAsia="Times New Roman" w:hAnsi="Times New Roman" w:cs="Times New Roman"/>
          <w:sz w:val="24"/>
          <w:szCs w:val="24"/>
        </w:rPr>
        <w:t>root</w:t>
      </w:r>
      <w:proofErr w:type="spellEnd"/>
      <w:r w:rsidRPr="00490524">
        <w:rPr>
          <w:rFonts w:ascii="Times New Roman" w:eastAsia="Times New Roman" w:hAnsi="Times New Roman" w:cs="Times New Roman"/>
          <w:sz w:val="24"/>
          <w:szCs w:val="24"/>
        </w:rPr>
        <w:t xml:space="preserve"> transformed densities to reduce the influence of very abundant species and then quantified community dissimilarity among reefs using Gower distances, which capture both absolute and proportional differences across species. We visualized community structure using non-metric multidimensional scaling (NMDS, k = 2 dimensions) and compared treatments using a permutational multivariate analysis of variance (PERMANOVA).</w:t>
      </w:r>
    </w:p>
    <w:p w14:paraId="218052A3" w14:textId="1F14B37E" w:rsidR="00462A6A" w:rsidRPr="00490524" w:rsidRDefault="00341F56" w:rsidP="00FB4932">
      <w:pPr>
        <w:spacing w:before="100" w:beforeAutospacing="1" w:after="0" w:line="480" w:lineRule="auto"/>
        <w:rPr>
          <w:rFonts w:ascii="Times New Roman" w:hAnsi="Times New Roman" w:cs="Times New Roman"/>
          <w:b/>
          <w:bCs/>
          <w:sz w:val="24"/>
          <w:szCs w:val="24"/>
        </w:rPr>
      </w:pPr>
      <w:r w:rsidRPr="00490524">
        <w:rPr>
          <w:rFonts w:ascii="Times New Roman" w:eastAsia="Times New Roman" w:hAnsi="Times New Roman" w:cs="Times New Roman"/>
          <w:i/>
          <w:iCs/>
          <w:sz w:val="24"/>
          <w:szCs w:val="24"/>
        </w:rPr>
        <w:t xml:space="preserve">How does the number of corals affect coral </w:t>
      </w:r>
      <w:r w:rsidR="00C65093" w:rsidRPr="00490524">
        <w:rPr>
          <w:rFonts w:ascii="Times New Roman" w:eastAsia="Times New Roman" w:hAnsi="Times New Roman" w:cs="Times New Roman"/>
          <w:i/>
          <w:iCs/>
          <w:sz w:val="24"/>
          <w:szCs w:val="24"/>
        </w:rPr>
        <w:t>condition</w:t>
      </w:r>
      <w:r w:rsidRPr="00490524">
        <w:rPr>
          <w:rFonts w:ascii="Times New Roman" w:eastAsia="Times New Roman" w:hAnsi="Times New Roman" w:cs="Times New Roman"/>
          <w:i/>
          <w:iCs/>
          <w:sz w:val="24"/>
          <w:szCs w:val="24"/>
        </w:rPr>
        <w:t xml:space="preserve">? </w:t>
      </w:r>
      <w:r w:rsidR="007E6997" w:rsidRPr="00490524">
        <w:rPr>
          <w:rStyle w:val="Strong"/>
          <w:rFonts w:ascii="Times New Roman" w:hAnsi="Times New Roman" w:cs="Times New Roman"/>
          <w:sz w:val="24"/>
          <w:szCs w:val="24"/>
        </w:rPr>
        <w:br/>
      </w:r>
      <w:r w:rsidR="00462A6A" w:rsidRPr="00490524">
        <w:rPr>
          <w:rFonts w:ascii="Times New Roman" w:hAnsi="Times New Roman" w:cs="Times New Roman"/>
          <w:sz w:val="24"/>
          <w:szCs w:val="24"/>
        </w:rPr>
        <w:t xml:space="preserve">Coral growth typically </w:t>
      </w:r>
      <w:r w:rsidR="009C1B2B" w:rsidRPr="00490524">
        <w:rPr>
          <w:rFonts w:ascii="Times New Roman" w:hAnsi="Times New Roman" w:cs="Times New Roman"/>
          <w:sz w:val="24"/>
          <w:szCs w:val="24"/>
        </w:rPr>
        <w:t xml:space="preserve">scales </w:t>
      </w:r>
      <w:r w:rsidR="00462A6A" w:rsidRPr="00490524">
        <w:rPr>
          <w:rFonts w:ascii="Times New Roman" w:hAnsi="Times New Roman" w:cs="Times New Roman"/>
          <w:sz w:val="24"/>
          <w:szCs w:val="24"/>
        </w:rPr>
        <w:t>allometric</w:t>
      </w:r>
      <w:r w:rsidR="009C1B2B" w:rsidRPr="00490524">
        <w:rPr>
          <w:rFonts w:ascii="Times New Roman" w:hAnsi="Times New Roman" w:cs="Times New Roman"/>
          <w:sz w:val="24"/>
          <w:szCs w:val="24"/>
        </w:rPr>
        <w:t>ally</w:t>
      </w:r>
      <w:r w:rsidR="00462A6A" w:rsidRPr="00490524">
        <w:rPr>
          <w:rFonts w:ascii="Times New Roman" w:hAnsi="Times New Roman" w:cs="Times New Roman"/>
          <w:sz w:val="24"/>
          <w:szCs w:val="24"/>
        </w:rPr>
        <w:t xml:space="preserve"> with initial size, requiring size-correction before </w:t>
      </w:r>
      <w:r w:rsidR="00462A6A" w:rsidRPr="00490524">
        <w:rPr>
          <w:rFonts w:ascii="Times New Roman" w:hAnsi="Times New Roman" w:cs="Times New Roman"/>
          <w:sz w:val="24"/>
          <w:szCs w:val="24"/>
        </w:rPr>
        <w:lastRenderedPageBreak/>
        <w:t xml:space="preserve">comparing growth across treatments. We evaluated treatment effects using a mixed-effects ANCOVA, modeling log-transformed final colony volume </w:t>
      </w:r>
      <w:r w:rsidR="009C1B2B" w:rsidRPr="00490524">
        <w:rPr>
          <w:rFonts w:ascii="Times New Roman" w:hAnsi="Times New Roman" w:cs="Times New Roman"/>
          <w:sz w:val="24"/>
          <w:szCs w:val="24"/>
        </w:rPr>
        <w:t>(log(</w:t>
      </w:r>
      <w:proofErr w:type="spellStart"/>
      <w:r w:rsidR="009C1B2B" w:rsidRPr="00490524">
        <w:rPr>
          <w:rFonts w:ascii="Times New Roman" w:hAnsi="Times New Roman" w:cs="Times New Roman"/>
          <w:sz w:val="24"/>
          <w:szCs w:val="24"/>
        </w:rPr>
        <w:t>V_final</w:t>
      </w:r>
      <w:proofErr w:type="spellEnd"/>
      <w:r w:rsidR="009C1B2B" w:rsidRPr="00490524">
        <w:rPr>
          <w:rFonts w:ascii="Times New Roman" w:hAnsi="Times New Roman" w:cs="Times New Roman"/>
          <w:sz w:val="24"/>
          <w:szCs w:val="24"/>
        </w:rPr>
        <w:t xml:space="preserve">)) </w:t>
      </w:r>
      <w:r w:rsidR="00462A6A" w:rsidRPr="00490524">
        <w:rPr>
          <w:rFonts w:ascii="Times New Roman" w:hAnsi="Times New Roman" w:cs="Times New Roman"/>
          <w:sz w:val="24"/>
          <w:szCs w:val="24"/>
        </w:rPr>
        <w:t xml:space="preserve">as a function of log-transformed initial volume </w:t>
      </w:r>
      <w:r w:rsidR="009C1B2B" w:rsidRPr="00490524">
        <w:rPr>
          <w:rFonts w:ascii="Times New Roman" w:hAnsi="Times New Roman" w:cs="Times New Roman"/>
          <w:sz w:val="24"/>
          <w:szCs w:val="24"/>
        </w:rPr>
        <w:t>(log</w:t>
      </w:r>
      <w:r w:rsidR="00B114A1" w:rsidRPr="00490524">
        <w:rPr>
          <w:rFonts w:ascii="Times New Roman" w:hAnsi="Times New Roman" w:cs="Times New Roman"/>
          <w:sz w:val="24"/>
          <w:szCs w:val="24"/>
        </w:rPr>
        <w:t>(</w:t>
      </w:r>
      <w:proofErr w:type="spellStart"/>
      <w:r w:rsidR="009C1B2B" w:rsidRPr="00490524">
        <w:rPr>
          <w:rFonts w:ascii="Times New Roman" w:hAnsi="Times New Roman" w:cs="Times New Roman"/>
          <w:sz w:val="24"/>
          <w:szCs w:val="24"/>
        </w:rPr>
        <w:t>V_initial</w:t>
      </w:r>
      <w:proofErr w:type="spellEnd"/>
      <w:r w:rsidR="00B114A1" w:rsidRPr="00490524">
        <w:rPr>
          <w:rFonts w:ascii="Times New Roman" w:hAnsi="Times New Roman" w:cs="Times New Roman"/>
          <w:sz w:val="24"/>
          <w:szCs w:val="24"/>
        </w:rPr>
        <w:t>)</w:t>
      </w:r>
      <w:r w:rsidR="009C1B2B" w:rsidRPr="00490524">
        <w:rPr>
          <w:rFonts w:ascii="Times New Roman" w:hAnsi="Times New Roman" w:cs="Times New Roman"/>
          <w:sz w:val="24"/>
          <w:szCs w:val="24"/>
        </w:rPr>
        <w:t xml:space="preserve">) </w:t>
      </w:r>
      <w:r w:rsidR="00462A6A" w:rsidRPr="00490524">
        <w:rPr>
          <w:rFonts w:ascii="Times New Roman" w:hAnsi="Times New Roman" w:cs="Times New Roman"/>
          <w:sz w:val="24"/>
          <w:szCs w:val="24"/>
        </w:rPr>
        <w:t>and coral number treatment (1, 3, or 6 colonies per reef), with reef identity included as a random intercept to account for shared environmental variation among colonies on the same reef. Because the appropriate allometric correction may itself differ among treatments, we first fit an interaction model allowing the slope relating log(</w:t>
      </w:r>
      <w:proofErr w:type="spellStart"/>
      <w:r w:rsidR="00462A6A" w:rsidRPr="00490524">
        <w:rPr>
          <w:rFonts w:ascii="Times New Roman" w:hAnsi="Times New Roman" w:cs="Times New Roman"/>
          <w:sz w:val="24"/>
          <w:szCs w:val="24"/>
        </w:rPr>
        <w:t>V_final</w:t>
      </w:r>
      <w:proofErr w:type="spellEnd"/>
      <w:r w:rsidR="00462A6A" w:rsidRPr="00490524">
        <w:rPr>
          <w:rFonts w:ascii="Times New Roman" w:hAnsi="Times New Roman" w:cs="Times New Roman"/>
          <w:sz w:val="24"/>
          <w:szCs w:val="24"/>
        </w:rPr>
        <w:t>) to log(</w:t>
      </w:r>
      <w:proofErr w:type="spellStart"/>
      <w:r w:rsidR="00462A6A" w:rsidRPr="00490524">
        <w:rPr>
          <w:rFonts w:ascii="Times New Roman" w:hAnsi="Times New Roman" w:cs="Times New Roman"/>
          <w:sz w:val="24"/>
          <w:szCs w:val="24"/>
        </w:rPr>
        <w:t>V_initial</w:t>
      </w:r>
      <w:proofErr w:type="spellEnd"/>
      <w:r w:rsidR="00462A6A" w:rsidRPr="00490524">
        <w:rPr>
          <w:rFonts w:ascii="Times New Roman" w:hAnsi="Times New Roman" w:cs="Times New Roman"/>
          <w:sz w:val="24"/>
          <w:szCs w:val="24"/>
        </w:rPr>
        <w:t xml:space="preserve">) to vary by treatment. The interaction was not significant (likelihood ratio test: χ² = 5.23, </w:t>
      </w:r>
      <w:proofErr w:type="spellStart"/>
      <w:r w:rsidR="00462A6A" w:rsidRPr="00490524">
        <w:rPr>
          <w:rFonts w:ascii="Times New Roman" w:hAnsi="Times New Roman" w:cs="Times New Roman"/>
          <w:sz w:val="24"/>
          <w:szCs w:val="24"/>
        </w:rPr>
        <w:t>df</w:t>
      </w:r>
      <w:proofErr w:type="spellEnd"/>
      <w:r w:rsidR="00462A6A" w:rsidRPr="00490524">
        <w:rPr>
          <w:rFonts w:ascii="Times New Roman" w:hAnsi="Times New Roman" w:cs="Times New Roman"/>
          <w:sz w:val="24"/>
          <w:szCs w:val="24"/>
        </w:rPr>
        <w:t xml:space="preserve"> = 2, p = 0.073), so we dropped it and tested the main effect of treatment using a likelihood-ratio χ² test. The allometric exponent estimated from the additive model (b = 0.6986) was used to calculate size-corrected growth for each coral: </w:t>
      </w:r>
      <w:proofErr w:type="spellStart"/>
      <w:r w:rsidR="00462A6A" w:rsidRPr="00490524">
        <w:rPr>
          <w:rFonts w:ascii="Times New Roman" w:hAnsi="Times New Roman" w:cs="Times New Roman"/>
          <w:sz w:val="24"/>
          <w:szCs w:val="24"/>
        </w:rPr>
        <w:t>V_final</w:t>
      </w:r>
      <w:proofErr w:type="spellEnd"/>
      <w:r w:rsidR="00462A6A" w:rsidRPr="00490524">
        <w:rPr>
          <w:rFonts w:ascii="Times New Roman" w:hAnsi="Times New Roman" w:cs="Times New Roman"/>
          <w:sz w:val="24"/>
          <w:szCs w:val="24"/>
        </w:rPr>
        <w:t xml:space="preserve"> / </w:t>
      </w:r>
      <w:proofErr w:type="spellStart"/>
      <w:r w:rsidR="00462A6A" w:rsidRPr="00490524">
        <w:rPr>
          <w:rFonts w:ascii="Times New Roman" w:hAnsi="Times New Roman" w:cs="Times New Roman"/>
          <w:sz w:val="24"/>
          <w:szCs w:val="24"/>
        </w:rPr>
        <w:t>V_initial^b</w:t>
      </w:r>
      <w:proofErr w:type="spellEnd"/>
      <w:r w:rsidR="00462A6A" w:rsidRPr="00490524">
        <w:rPr>
          <w:rFonts w:ascii="Times New Roman" w:hAnsi="Times New Roman" w:cs="Times New Roman"/>
          <w:sz w:val="24"/>
          <w:szCs w:val="24"/>
        </w:rPr>
        <w:t>. This metric standardizes growth relative to a common allometric baseline, enabling direct comparison of corals that differed in initial size.</w:t>
      </w:r>
    </w:p>
    <w:p w14:paraId="3A405900" w14:textId="3E5979DB" w:rsidR="00341F56" w:rsidRPr="00490524" w:rsidRDefault="00341F56"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 xml:space="preserve">To derive a single integrated measure of </w:t>
      </w:r>
      <w:r w:rsidR="00C65093" w:rsidRPr="00490524">
        <w:rPr>
          <w:rFonts w:ascii="Times New Roman" w:eastAsia="Times New Roman" w:hAnsi="Times New Roman" w:cs="Times New Roman"/>
          <w:sz w:val="24"/>
          <w:szCs w:val="24"/>
        </w:rPr>
        <w:t>condition</w:t>
      </w:r>
      <w:r w:rsidR="00986C75" w:rsidRPr="00490524">
        <w:rPr>
          <w:rFonts w:ascii="Times New Roman" w:eastAsia="Times New Roman" w:hAnsi="Times New Roman" w:cs="Times New Roman"/>
          <w:sz w:val="24"/>
          <w:szCs w:val="24"/>
        </w:rPr>
        <w:t xml:space="preserve"> for each coral</w:t>
      </w:r>
      <w:r w:rsidRPr="00490524">
        <w:rPr>
          <w:rFonts w:ascii="Times New Roman" w:eastAsia="Times New Roman" w:hAnsi="Times New Roman" w:cs="Times New Roman"/>
          <w:sz w:val="24"/>
          <w:szCs w:val="24"/>
        </w:rPr>
        <w:t>, we used Principal Components Analysis combining size-corrected growth</w:t>
      </w:r>
      <w:r w:rsidR="00462A6A" w:rsidRPr="00490524">
        <w:rPr>
          <w:rFonts w:ascii="Times New Roman" w:eastAsia="Times New Roman" w:hAnsi="Times New Roman" w:cs="Times New Roman"/>
          <w:sz w:val="24"/>
          <w:szCs w:val="24"/>
        </w:rPr>
        <w:t xml:space="preserve">, </w:t>
      </w:r>
      <w:r w:rsidRPr="00490524">
        <w:rPr>
          <w:rFonts w:ascii="Times New Roman" w:eastAsia="Times New Roman" w:hAnsi="Times New Roman" w:cs="Times New Roman"/>
          <w:sz w:val="24"/>
          <w:szCs w:val="24"/>
        </w:rPr>
        <w:t xml:space="preserve">protein density, carbohydrate density, zooxanthellae density, and ash-free dry mass. We centered and scaled each variable (mean = 0, SD = 1), then extracted the first principal component. Finally, we evaluated the effect of corals per reef on coral </w:t>
      </w:r>
      <w:r w:rsidR="00C65093" w:rsidRPr="00490524">
        <w:rPr>
          <w:rFonts w:ascii="Times New Roman" w:eastAsia="Times New Roman" w:hAnsi="Times New Roman" w:cs="Times New Roman"/>
          <w:sz w:val="24"/>
          <w:szCs w:val="24"/>
        </w:rPr>
        <w:t>condition</w:t>
      </w:r>
      <w:r w:rsidRPr="00490524">
        <w:rPr>
          <w:rFonts w:ascii="Times New Roman" w:eastAsia="Times New Roman" w:hAnsi="Times New Roman" w:cs="Times New Roman"/>
          <w:sz w:val="24"/>
          <w:szCs w:val="24"/>
        </w:rPr>
        <w:t xml:space="preserve"> by fitting a linear mixed model with PC1</w:t>
      </w:r>
      <w:r w:rsidR="005C034A" w:rsidRPr="00490524">
        <w:rPr>
          <w:rFonts w:ascii="Times New Roman" w:eastAsia="Times New Roman" w:hAnsi="Times New Roman" w:cs="Times New Roman"/>
          <w:sz w:val="24"/>
          <w:szCs w:val="24"/>
          <w:vertAlign w:val="subscript"/>
        </w:rPr>
        <w:t>C</w:t>
      </w:r>
      <w:r w:rsidRPr="00490524">
        <w:rPr>
          <w:rFonts w:ascii="Times New Roman" w:eastAsia="Times New Roman" w:hAnsi="Times New Roman" w:cs="Times New Roman"/>
          <w:sz w:val="24"/>
          <w:szCs w:val="24"/>
          <w:vertAlign w:val="subscript"/>
        </w:rPr>
        <w:t>oral</w:t>
      </w:r>
      <w:r w:rsidRPr="00490524">
        <w:rPr>
          <w:rFonts w:ascii="Times New Roman" w:eastAsia="Times New Roman" w:hAnsi="Times New Roman" w:cs="Times New Roman"/>
          <w:sz w:val="24"/>
          <w:szCs w:val="24"/>
        </w:rPr>
        <w:t xml:space="preserve"> as the response, treatment </w:t>
      </w:r>
      <w:r w:rsidR="00986C75" w:rsidRPr="00490524">
        <w:rPr>
          <w:rFonts w:ascii="Times New Roman" w:eastAsia="Times New Roman" w:hAnsi="Times New Roman" w:cs="Times New Roman"/>
          <w:sz w:val="24"/>
          <w:szCs w:val="24"/>
        </w:rPr>
        <w:t xml:space="preserve">(number of corals) </w:t>
      </w:r>
      <w:r w:rsidRPr="00490524">
        <w:rPr>
          <w:rFonts w:ascii="Times New Roman" w:eastAsia="Times New Roman" w:hAnsi="Times New Roman" w:cs="Times New Roman"/>
          <w:sz w:val="24"/>
          <w:szCs w:val="24"/>
        </w:rPr>
        <w:t>as a fixed effect, and reef as a random intercept.</w:t>
      </w:r>
      <w:r w:rsidRPr="00490524" w:rsidDel="00BB1633">
        <w:rPr>
          <w:rFonts w:ascii="Times New Roman" w:eastAsia="Times New Roman" w:hAnsi="Times New Roman" w:cs="Times New Roman"/>
          <w:sz w:val="24"/>
          <w:szCs w:val="24"/>
        </w:rPr>
        <w:t xml:space="preserve"> </w:t>
      </w:r>
    </w:p>
    <w:p w14:paraId="51A33150" w14:textId="4F737643" w:rsidR="00341F56" w:rsidRPr="00490524" w:rsidRDefault="00341F56"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To examine whether fish and invertebrate communities explain</w:t>
      </w:r>
      <w:r w:rsidR="00986C75" w:rsidRPr="00490524">
        <w:rPr>
          <w:rFonts w:ascii="Times New Roman" w:eastAsia="Times New Roman" w:hAnsi="Times New Roman" w:cs="Times New Roman"/>
          <w:sz w:val="24"/>
          <w:szCs w:val="24"/>
        </w:rPr>
        <w:t>ed</w:t>
      </w:r>
      <w:r w:rsidRPr="00490524">
        <w:rPr>
          <w:rFonts w:ascii="Times New Roman" w:eastAsia="Times New Roman" w:hAnsi="Times New Roman" w:cs="Times New Roman"/>
          <w:sz w:val="24"/>
          <w:szCs w:val="24"/>
        </w:rPr>
        <w:t xml:space="preserve"> variation in coral </w:t>
      </w:r>
      <w:r w:rsidR="00C65093" w:rsidRPr="00490524">
        <w:rPr>
          <w:rFonts w:ascii="Times New Roman" w:eastAsia="Times New Roman" w:hAnsi="Times New Roman" w:cs="Times New Roman"/>
          <w:sz w:val="24"/>
          <w:szCs w:val="24"/>
        </w:rPr>
        <w:t>condition</w:t>
      </w:r>
      <w:r w:rsidRPr="00490524">
        <w:rPr>
          <w:rFonts w:ascii="Times New Roman" w:eastAsia="Times New Roman" w:hAnsi="Times New Roman" w:cs="Times New Roman"/>
          <w:sz w:val="24"/>
          <w:szCs w:val="24"/>
        </w:rPr>
        <w:t>, we focused on 38 CAFI species that were observed on at least 10 distinct colonies and had a total abundance exceeding 10 individuals.</w:t>
      </w:r>
      <w:r w:rsidR="005A7F0D" w:rsidRPr="00490524">
        <w:rPr>
          <w:rFonts w:ascii="Times New Roman" w:eastAsia="Times New Roman" w:hAnsi="Times New Roman" w:cs="Times New Roman"/>
          <w:sz w:val="24"/>
          <w:szCs w:val="24"/>
        </w:rPr>
        <w:t xml:space="preserve"> </w:t>
      </w:r>
      <w:r w:rsidR="00B62DCB" w:rsidRPr="00490524">
        <w:rPr>
          <w:rFonts w:ascii="Times New Roman" w:eastAsia="Times New Roman" w:hAnsi="Times New Roman" w:cs="Times New Roman"/>
          <w:sz w:val="24"/>
          <w:szCs w:val="24"/>
        </w:rPr>
        <w:t xml:space="preserve">All multivariate analyses (NMDS, PERMANOVA, PCA) used this complete 38-species filtered dataset. Figures display taxonomically or numerically </w:t>
      </w:r>
      <w:r w:rsidR="00B62DCB" w:rsidRPr="00490524">
        <w:rPr>
          <w:rFonts w:ascii="Times New Roman" w:eastAsia="Times New Roman" w:hAnsi="Times New Roman" w:cs="Times New Roman"/>
          <w:sz w:val="24"/>
          <w:szCs w:val="24"/>
        </w:rPr>
        <w:lastRenderedPageBreak/>
        <w:t xml:space="preserve">dominant subsets for visual clarity; sample sizes are noted in figure legends. </w:t>
      </w:r>
      <w:r w:rsidRPr="00490524">
        <w:rPr>
          <w:rFonts w:ascii="Times New Roman" w:eastAsia="Times New Roman" w:hAnsi="Times New Roman" w:cs="Times New Roman"/>
          <w:sz w:val="24"/>
          <w:szCs w:val="24"/>
        </w:rPr>
        <w:t>We applied a square-</w:t>
      </w:r>
      <w:proofErr w:type="spellStart"/>
      <w:r w:rsidRPr="00490524">
        <w:rPr>
          <w:rFonts w:ascii="Times New Roman" w:eastAsia="Times New Roman" w:hAnsi="Times New Roman" w:cs="Times New Roman"/>
          <w:sz w:val="24"/>
          <w:szCs w:val="24"/>
        </w:rPr>
        <w:t>root</w:t>
      </w:r>
      <w:proofErr w:type="spellEnd"/>
      <w:r w:rsidRPr="00490524">
        <w:rPr>
          <w:rFonts w:ascii="Times New Roman" w:eastAsia="Times New Roman" w:hAnsi="Times New Roman" w:cs="Times New Roman"/>
          <w:sz w:val="24"/>
          <w:szCs w:val="24"/>
        </w:rPr>
        <w:t xml:space="preserve"> transform on the number of each taxon on each colony to </w:t>
      </w:r>
      <w:proofErr w:type="spellStart"/>
      <w:r w:rsidRPr="00490524">
        <w:rPr>
          <w:rFonts w:ascii="Times New Roman" w:eastAsia="Times New Roman" w:hAnsi="Times New Roman" w:cs="Times New Roman"/>
          <w:sz w:val="24"/>
          <w:szCs w:val="24"/>
        </w:rPr>
        <w:t>downweight</w:t>
      </w:r>
      <w:proofErr w:type="spellEnd"/>
      <w:r w:rsidRPr="00490524">
        <w:rPr>
          <w:rFonts w:ascii="Times New Roman" w:eastAsia="Times New Roman" w:hAnsi="Times New Roman" w:cs="Times New Roman"/>
          <w:sz w:val="24"/>
          <w:szCs w:val="24"/>
        </w:rPr>
        <w:t xml:space="preserve"> the influence of highly abundant taxa, and then centered and scaled each species. We performed principal components analysis (PCA) on this transformed matrix and extracted the first principal component (PC1</w:t>
      </w:r>
      <w:r w:rsidRPr="00490524">
        <w:rPr>
          <w:rFonts w:ascii="Times New Roman" w:eastAsia="Times New Roman" w:hAnsi="Times New Roman" w:cs="Times New Roman"/>
          <w:sz w:val="24"/>
          <w:szCs w:val="24"/>
          <w:vertAlign w:val="subscript"/>
        </w:rPr>
        <w:t>CAFI</w:t>
      </w:r>
      <w:r w:rsidRPr="00490524">
        <w:rPr>
          <w:rFonts w:ascii="Times New Roman" w:eastAsia="Times New Roman" w:hAnsi="Times New Roman" w:cs="Times New Roman"/>
          <w:sz w:val="24"/>
          <w:szCs w:val="24"/>
        </w:rPr>
        <w:t xml:space="preserve">) as a univariate axis summarizing community structure. To test whether variation in the CAFI community predicted colony </w:t>
      </w:r>
      <w:r w:rsidR="00C65093" w:rsidRPr="00490524">
        <w:rPr>
          <w:rFonts w:ascii="Times New Roman" w:eastAsia="Times New Roman" w:hAnsi="Times New Roman" w:cs="Times New Roman"/>
          <w:sz w:val="24"/>
          <w:szCs w:val="24"/>
        </w:rPr>
        <w:t>condition</w:t>
      </w:r>
      <w:r w:rsidRPr="00490524">
        <w:rPr>
          <w:rFonts w:ascii="Times New Roman" w:eastAsia="Times New Roman" w:hAnsi="Times New Roman" w:cs="Times New Roman"/>
          <w:sz w:val="24"/>
          <w:szCs w:val="24"/>
        </w:rPr>
        <w:t xml:space="preserve">, we fit a linear mixed‐effects model predicting the coral </w:t>
      </w:r>
      <w:r w:rsidR="00C65093" w:rsidRPr="00490524">
        <w:rPr>
          <w:rFonts w:ascii="Times New Roman" w:eastAsia="Times New Roman" w:hAnsi="Times New Roman" w:cs="Times New Roman"/>
          <w:sz w:val="24"/>
          <w:szCs w:val="24"/>
        </w:rPr>
        <w:t>condition</w:t>
      </w:r>
      <w:r w:rsidRPr="00490524">
        <w:rPr>
          <w:rFonts w:ascii="Times New Roman" w:eastAsia="Times New Roman" w:hAnsi="Times New Roman" w:cs="Times New Roman"/>
          <w:sz w:val="24"/>
          <w:szCs w:val="24"/>
        </w:rPr>
        <w:t xml:space="preserve"> (PC1</w:t>
      </w:r>
      <w:r w:rsidR="005C034A" w:rsidRPr="00490524">
        <w:rPr>
          <w:rFonts w:ascii="Times New Roman" w:eastAsia="Times New Roman" w:hAnsi="Times New Roman" w:cs="Times New Roman"/>
          <w:sz w:val="24"/>
          <w:szCs w:val="24"/>
          <w:vertAlign w:val="subscript"/>
        </w:rPr>
        <w:t>C</w:t>
      </w:r>
      <w:r w:rsidRPr="00490524">
        <w:rPr>
          <w:rFonts w:ascii="Times New Roman" w:eastAsia="Times New Roman" w:hAnsi="Times New Roman" w:cs="Times New Roman"/>
          <w:sz w:val="24"/>
          <w:szCs w:val="24"/>
          <w:vertAlign w:val="subscript"/>
        </w:rPr>
        <w:t>oral</w:t>
      </w:r>
      <w:r w:rsidRPr="00490524">
        <w:rPr>
          <w:rFonts w:ascii="Times New Roman" w:eastAsia="Times New Roman" w:hAnsi="Times New Roman" w:cs="Times New Roman"/>
          <w:sz w:val="24"/>
          <w:szCs w:val="24"/>
        </w:rPr>
        <w:t>) from the CAFI community pattern (PC1</w:t>
      </w:r>
      <w:r w:rsidRPr="00490524">
        <w:rPr>
          <w:rFonts w:ascii="Times New Roman" w:eastAsia="Times New Roman" w:hAnsi="Times New Roman" w:cs="Times New Roman"/>
          <w:sz w:val="24"/>
          <w:szCs w:val="24"/>
          <w:vertAlign w:val="subscript"/>
        </w:rPr>
        <w:t>CAFI</w:t>
      </w:r>
      <w:r w:rsidRPr="00490524">
        <w:rPr>
          <w:rFonts w:ascii="Times New Roman" w:eastAsia="Times New Roman" w:hAnsi="Times New Roman" w:cs="Times New Roman"/>
          <w:sz w:val="24"/>
          <w:szCs w:val="24"/>
        </w:rPr>
        <w:t>), with reef as a random intercept. We assessed the fixed effect of the CAFI community (PC1</w:t>
      </w:r>
      <w:r w:rsidRPr="00490524">
        <w:rPr>
          <w:rFonts w:ascii="Times New Roman" w:eastAsia="Times New Roman" w:hAnsi="Times New Roman" w:cs="Times New Roman"/>
          <w:sz w:val="24"/>
          <w:szCs w:val="24"/>
          <w:vertAlign w:val="subscript"/>
        </w:rPr>
        <w:t>CAFI</w:t>
      </w:r>
      <w:r w:rsidRPr="00490524">
        <w:rPr>
          <w:rFonts w:ascii="Times New Roman" w:eastAsia="Times New Roman" w:hAnsi="Times New Roman" w:cs="Times New Roman"/>
          <w:sz w:val="24"/>
          <w:szCs w:val="24"/>
        </w:rPr>
        <w:t xml:space="preserve">) using a likelihood‐ratio χ² test and reported estimated marginal slopes (±95% CI) from the model. </w:t>
      </w:r>
    </w:p>
    <w:p w14:paraId="6010C838" w14:textId="77777777" w:rsidR="00556E10" w:rsidRPr="00490524" w:rsidRDefault="00556E10" w:rsidP="00FB4932">
      <w:pPr>
        <w:spacing w:before="100" w:beforeAutospacing="1" w:after="0" w:line="480" w:lineRule="auto"/>
        <w:rPr>
          <w:rFonts w:ascii="Times New Roman" w:eastAsia="Times New Roman" w:hAnsi="Times New Roman" w:cs="Times New Roman"/>
          <w:sz w:val="24"/>
          <w:szCs w:val="24"/>
        </w:rPr>
      </w:pPr>
    </w:p>
    <w:p w14:paraId="7CA79B82" w14:textId="7038ACDB" w:rsidR="00341F56" w:rsidRPr="00490524" w:rsidRDefault="00556E10" w:rsidP="00FB4932">
      <w:pPr>
        <w:spacing w:after="0" w:line="480" w:lineRule="auto"/>
        <w:rPr>
          <w:rFonts w:ascii="Times New Roman" w:hAnsi="Times New Roman" w:cs="Times New Roman"/>
          <w:b/>
          <w:bCs/>
          <w:color w:val="000000"/>
          <w:sz w:val="24"/>
          <w:szCs w:val="24"/>
        </w:rPr>
      </w:pPr>
      <w:r w:rsidRPr="00490524">
        <w:rPr>
          <w:rFonts w:ascii="Times New Roman" w:hAnsi="Times New Roman" w:cs="Times New Roman"/>
          <w:b/>
          <w:bCs/>
          <w:color w:val="000000"/>
          <w:sz w:val="24"/>
          <w:szCs w:val="24"/>
        </w:rPr>
        <w:t>RESULTS</w:t>
      </w:r>
    </w:p>
    <w:p w14:paraId="283850ED" w14:textId="77777777" w:rsidR="00BF3869" w:rsidRPr="00490524" w:rsidRDefault="00BF3869"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i/>
          <w:iCs/>
          <w:sz w:val="24"/>
          <w:szCs w:val="24"/>
        </w:rPr>
        <w:t>Community-scale responses increase with coral number</w:t>
      </w:r>
    </w:p>
    <w:p w14:paraId="7CC6D0AC" w14:textId="45225661" w:rsidR="00BF3869" w:rsidRPr="00490524" w:rsidRDefault="00BF3869"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 xml:space="preserve">Increasing the number of coral colonies per </w:t>
      </w:r>
      <w:r w:rsidR="002E70FB" w:rsidRPr="00490524">
        <w:rPr>
          <w:rFonts w:ascii="Times New Roman" w:eastAsia="Times New Roman" w:hAnsi="Times New Roman" w:cs="Times New Roman"/>
          <w:sz w:val="24"/>
          <w:szCs w:val="24"/>
        </w:rPr>
        <w:t xml:space="preserve">reef </w:t>
      </w:r>
      <w:r w:rsidRPr="00490524">
        <w:rPr>
          <w:rFonts w:ascii="Times New Roman" w:eastAsia="Times New Roman" w:hAnsi="Times New Roman" w:cs="Times New Roman"/>
          <w:sz w:val="24"/>
          <w:szCs w:val="24"/>
        </w:rPr>
        <w:t xml:space="preserve">led to substantial and consistent increases in the </w:t>
      </w:r>
      <w:r w:rsidR="002E70FB" w:rsidRPr="00490524">
        <w:rPr>
          <w:rFonts w:ascii="Times New Roman" w:eastAsia="Times New Roman" w:hAnsi="Times New Roman" w:cs="Times New Roman"/>
          <w:sz w:val="24"/>
          <w:szCs w:val="24"/>
        </w:rPr>
        <w:t xml:space="preserve">reef-level </w:t>
      </w:r>
      <w:r w:rsidRPr="00490524">
        <w:rPr>
          <w:rFonts w:ascii="Times New Roman" w:eastAsia="Times New Roman" w:hAnsi="Times New Roman" w:cs="Times New Roman"/>
          <w:sz w:val="24"/>
          <w:szCs w:val="24"/>
        </w:rPr>
        <w:t xml:space="preserve">abundance and diversity of coral-associated fishes and invertebrates (CAFI). Total community abundance increased by 428% from 1-coral to 6-coral </w:t>
      </w:r>
      <w:r w:rsidR="00032257" w:rsidRPr="00490524">
        <w:rPr>
          <w:rFonts w:ascii="Times New Roman" w:eastAsia="Times New Roman" w:hAnsi="Times New Roman" w:cs="Times New Roman"/>
          <w:sz w:val="24"/>
          <w:szCs w:val="24"/>
        </w:rPr>
        <w:t xml:space="preserve">reefs </w:t>
      </w:r>
      <w:r w:rsidRPr="00490524">
        <w:rPr>
          <w:rFonts w:ascii="Times New Roman" w:eastAsia="Times New Roman" w:hAnsi="Times New Roman" w:cs="Times New Roman"/>
          <w:sz w:val="24"/>
          <w:szCs w:val="24"/>
        </w:rPr>
        <w:t xml:space="preserve">(LR χ² = 105.5, </w:t>
      </w:r>
      <w:proofErr w:type="spellStart"/>
      <w:r w:rsidR="00934016" w:rsidRPr="00490524">
        <w:rPr>
          <w:rFonts w:ascii="Times New Roman" w:eastAsia="Times New Roman" w:hAnsi="Times New Roman" w:cs="Times New Roman"/>
          <w:sz w:val="24"/>
          <w:szCs w:val="24"/>
        </w:rPr>
        <w:t>df</w:t>
      </w:r>
      <w:proofErr w:type="spellEnd"/>
      <w:r w:rsidR="00934016" w:rsidRPr="00490524">
        <w:rPr>
          <w:rFonts w:ascii="Times New Roman" w:eastAsia="Times New Roman" w:hAnsi="Times New Roman" w:cs="Times New Roman"/>
          <w:sz w:val="24"/>
          <w:szCs w:val="24"/>
        </w:rPr>
        <w:t xml:space="preserve"> = 2, </w:t>
      </w:r>
      <w:r w:rsidRPr="00490524">
        <w:rPr>
          <w:rFonts w:ascii="Times New Roman" w:eastAsia="Times New Roman" w:hAnsi="Times New Roman" w:cs="Times New Roman"/>
          <w:i/>
          <w:sz w:val="24"/>
          <w:szCs w:val="24"/>
        </w:rPr>
        <w:t>p</w:t>
      </w:r>
      <w:r w:rsidRPr="00490524">
        <w:rPr>
          <w:rFonts w:ascii="Times New Roman" w:eastAsia="Times New Roman" w:hAnsi="Times New Roman" w:cs="Times New Roman"/>
          <w:sz w:val="24"/>
          <w:szCs w:val="24"/>
        </w:rPr>
        <w:t xml:space="preserve"> &lt; 0.0001), scaling approximately proportional</w:t>
      </w:r>
      <w:r w:rsidR="00B114A1" w:rsidRPr="00490524">
        <w:rPr>
          <w:rFonts w:ascii="Times New Roman" w:eastAsia="Times New Roman" w:hAnsi="Times New Roman" w:cs="Times New Roman"/>
          <w:sz w:val="24"/>
          <w:szCs w:val="24"/>
        </w:rPr>
        <w:t>ly</w:t>
      </w:r>
      <w:r w:rsidRPr="00490524">
        <w:rPr>
          <w:rFonts w:ascii="Times New Roman" w:eastAsia="Times New Roman" w:hAnsi="Times New Roman" w:cs="Times New Roman"/>
          <w:sz w:val="24"/>
          <w:szCs w:val="24"/>
        </w:rPr>
        <w:t xml:space="preserve"> with coral number (Fig. 1A). Species richness rose by 117% across the same gradient (LR χ² = 95.2, </w:t>
      </w:r>
      <w:proofErr w:type="spellStart"/>
      <w:r w:rsidR="00934016" w:rsidRPr="00490524">
        <w:rPr>
          <w:rFonts w:ascii="Times New Roman" w:eastAsia="Times New Roman" w:hAnsi="Times New Roman" w:cs="Times New Roman"/>
          <w:sz w:val="24"/>
          <w:szCs w:val="24"/>
        </w:rPr>
        <w:t>df</w:t>
      </w:r>
      <w:proofErr w:type="spellEnd"/>
      <w:r w:rsidR="00934016" w:rsidRPr="00490524">
        <w:rPr>
          <w:rFonts w:ascii="Times New Roman" w:eastAsia="Times New Roman" w:hAnsi="Times New Roman" w:cs="Times New Roman"/>
          <w:sz w:val="24"/>
          <w:szCs w:val="24"/>
        </w:rPr>
        <w:t xml:space="preserve"> = 2, </w:t>
      </w:r>
      <w:r w:rsidRPr="00490524">
        <w:rPr>
          <w:rFonts w:ascii="Times New Roman" w:eastAsia="Times New Roman" w:hAnsi="Times New Roman" w:cs="Times New Roman"/>
          <w:sz w:val="24"/>
          <w:szCs w:val="24"/>
        </w:rPr>
        <w:t>p &lt; 0.0001; Fig. 1B). Rarefied richness, which accounts for variation in sampling effort</w:t>
      </w:r>
      <w:r w:rsidR="00E339BA" w:rsidRPr="00490524">
        <w:rPr>
          <w:rFonts w:ascii="Times New Roman" w:eastAsia="Times New Roman" w:hAnsi="Times New Roman" w:cs="Times New Roman"/>
          <w:sz w:val="24"/>
          <w:szCs w:val="24"/>
        </w:rPr>
        <w:t xml:space="preserve"> (i.e., the number of CAFI per reef)</w:t>
      </w:r>
      <w:r w:rsidRPr="00490524">
        <w:rPr>
          <w:rFonts w:ascii="Times New Roman" w:eastAsia="Times New Roman" w:hAnsi="Times New Roman" w:cs="Times New Roman"/>
          <w:sz w:val="24"/>
          <w:szCs w:val="24"/>
        </w:rPr>
        <w:t>, increased by 19% (F</w:t>
      </w:r>
      <w:r w:rsidR="001C4121" w:rsidRPr="00490524">
        <w:rPr>
          <w:rFonts w:ascii="Times New Roman" w:eastAsia="Times New Roman" w:hAnsi="Times New Roman" w:cs="Times New Roman"/>
          <w:sz w:val="24"/>
          <w:szCs w:val="24"/>
          <w:vertAlign w:val="subscript"/>
        </w:rPr>
        <w:t>2,24</w:t>
      </w:r>
      <w:r w:rsidRPr="00490524">
        <w:rPr>
          <w:rFonts w:ascii="Times New Roman" w:eastAsia="Times New Roman" w:hAnsi="Times New Roman" w:cs="Times New Roman"/>
          <w:sz w:val="24"/>
          <w:szCs w:val="24"/>
        </w:rPr>
        <w:t xml:space="preserve"> = 4.70, </w:t>
      </w:r>
      <w:r w:rsidRPr="00490524">
        <w:rPr>
          <w:rFonts w:ascii="Times New Roman" w:eastAsia="Times New Roman" w:hAnsi="Times New Roman" w:cs="Times New Roman"/>
          <w:i/>
          <w:sz w:val="24"/>
          <w:szCs w:val="24"/>
        </w:rPr>
        <w:t>p</w:t>
      </w:r>
      <w:r w:rsidRPr="00490524">
        <w:rPr>
          <w:rFonts w:ascii="Times New Roman" w:eastAsia="Times New Roman" w:hAnsi="Times New Roman" w:cs="Times New Roman"/>
          <w:sz w:val="24"/>
          <w:szCs w:val="24"/>
        </w:rPr>
        <w:t xml:space="preserve"> = 0.019; Fig. 1C), indicating that </w:t>
      </w:r>
      <w:r w:rsidR="00C40EB8" w:rsidRPr="00490524">
        <w:rPr>
          <w:rFonts w:ascii="Times New Roman" w:eastAsia="Times New Roman" w:hAnsi="Times New Roman" w:cs="Times New Roman"/>
          <w:sz w:val="24"/>
          <w:szCs w:val="24"/>
        </w:rPr>
        <w:t>increase</w:t>
      </w:r>
      <w:r w:rsidR="00B20A6E" w:rsidRPr="00490524">
        <w:rPr>
          <w:rFonts w:ascii="Times New Roman" w:eastAsia="Times New Roman" w:hAnsi="Times New Roman" w:cs="Times New Roman"/>
          <w:sz w:val="24"/>
          <w:szCs w:val="24"/>
        </w:rPr>
        <w:t>s in</w:t>
      </w:r>
      <w:r w:rsidR="00690BFB" w:rsidRPr="00490524">
        <w:rPr>
          <w:rFonts w:ascii="Times New Roman" w:eastAsia="Times New Roman" w:hAnsi="Times New Roman" w:cs="Times New Roman"/>
          <w:sz w:val="24"/>
          <w:szCs w:val="24"/>
        </w:rPr>
        <w:t xml:space="preserve"> richness</w:t>
      </w:r>
      <w:r w:rsidR="00B20A6E" w:rsidRPr="00490524">
        <w:rPr>
          <w:rFonts w:ascii="Times New Roman" w:eastAsia="Times New Roman" w:hAnsi="Times New Roman" w:cs="Times New Roman"/>
          <w:sz w:val="24"/>
          <w:szCs w:val="24"/>
        </w:rPr>
        <w:t xml:space="preserve"> with habitat amount</w:t>
      </w:r>
      <w:r w:rsidR="00690BFB" w:rsidRPr="00490524">
        <w:rPr>
          <w:rFonts w:ascii="Times New Roman" w:eastAsia="Times New Roman" w:hAnsi="Times New Roman" w:cs="Times New Roman"/>
          <w:sz w:val="24"/>
          <w:szCs w:val="24"/>
        </w:rPr>
        <w:t xml:space="preserve"> </w:t>
      </w:r>
      <w:r w:rsidRPr="00490524">
        <w:rPr>
          <w:rFonts w:ascii="Times New Roman" w:eastAsia="Times New Roman" w:hAnsi="Times New Roman" w:cs="Times New Roman"/>
          <w:sz w:val="24"/>
          <w:szCs w:val="24"/>
        </w:rPr>
        <w:t xml:space="preserve">is </w:t>
      </w:r>
      <w:r w:rsidR="00E339BA" w:rsidRPr="00490524">
        <w:rPr>
          <w:rFonts w:ascii="Times New Roman" w:eastAsia="Times New Roman" w:hAnsi="Times New Roman" w:cs="Times New Roman"/>
          <w:sz w:val="24"/>
          <w:szCs w:val="24"/>
        </w:rPr>
        <w:t xml:space="preserve">both the result of </w:t>
      </w:r>
      <w:r w:rsidRPr="00490524">
        <w:rPr>
          <w:rFonts w:ascii="Times New Roman" w:eastAsia="Times New Roman" w:hAnsi="Times New Roman" w:cs="Times New Roman"/>
          <w:sz w:val="24"/>
          <w:szCs w:val="24"/>
        </w:rPr>
        <w:t>sample size</w:t>
      </w:r>
      <w:r w:rsidR="00E339BA" w:rsidRPr="00490524">
        <w:rPr>
          <w:rFonts w:ascii="Times New Roman" w:eastAsia="Times New Roman" w:hAnsi="Times New Roman" w:cs="Times New Roman"/>
          <w:sz w:val="24"/>
          <w:szCs w:val="24"/>
        </w:rPr>
        <w:t xml:space="preserve"> as well as a</w:t>
      </w:r>
      <w:r w:rsidR="006C03AD" w:rsidRPr="00490524">
        <w:rPr>
          <w:rFonts w:ascii="Times New Roman" w:eastAsia="Times New Roman" w:hAnsi="Times New Roman" w:cs="Times New Roman"/>
          <w:sz w:val="24"/>
          <w:szCs w:val="24"/>
        </w:rPr>
        <w:t xml:space="preserve">n </w:t>
      </w:r>
      <w:r w:rsidR="00690BFB" w:rsidRPr="00490524">
        <w:rPr>
          <w:rFonts w:ascii="Times New Roman" w:eastAsia="Times New Roman" w:hAnsi="Times New Roman" w:cs="Times New Roman"/>
          <w:sz w:val="24"/>
          <w:szCs w:val="24"/>
        </w:rPr>
        <w:t xml:space="preserve">actual </w:t>
      </w:r>
      <w:r w:rsidR="00E339BA" w:rsidRPr="00490524">
        <w:rPr>
          <w:rFonts w:ascii="Times New Roman" w:eastAsia="Times New Roman" w:hAnsi="Times New Roman" w:cs="Times New Roman"/>
          <w:sz w:val="24"/>
          <w:szCs w:val="24"/>
        </w:rPr>
        <w:t xml:space="preserve">effect </w:t>
      </w:r>
      <w:r w:rsidR="00B20A6E" w:rsidRPr="00490524">
        <w:rPr>
          <w:rFonts w:ascii="Times New Roman" w:eastAsia="Times New Roman" w:hAnsi="Times New Roman" w:cs="Times New Roman"/>
          <w:sz w:val="24"/>
          <w:szCs w:val="24"/>
        </w:rPr>
        <w:t xml:space="preserve">of coral number </w:t>
      </w:r>
      <w:r w:rsidR="00E339BA" w:rsidRPr="00490524">
        <w:rPr>
          <w:rFonts w:ascii="Times New Roman" w:eastAsia="Times New Roman" w:hAnsi="Times New Roman" w:cs="Times New Roman"/>
          <w:sz w:val="24"/>
          <w:szCs w:val="24"/>
        </w:rPr>
        <w:t>on richness</w:t>
      </w:r>
      <w:r w:rsidRPr="00490524">
        <w:rPr>
          <w:rFonts w:ascii="Times New Roman" w:eastAsia="Times New Roman" w:hAnsi="Times New Roman" w:cs="Times New Roman"/>
          <w:sz w:val="24"/>
          <w:szCs w:val="24"/>
        </w:rPr>
        <w:t xml:space="preserve">. </w:t>
      </w:r>
      <w:r w:rsidR="00E0776B" w:rsidRPr="00490524">
        <w:rPr>
          <w:rFonts w:ascii="Times New Roman" w:eastAsia="Times New Roman" w:hAnsi="Times New Roman" w:cs="Times New Roman"/>
          <w:sz w:val="24"/>
          <w:szCs w:val="24"/>
        </w:rPr>
        <w:t>Thus,</w:t>
      </w:r>
      <w:r w:rsidR="00E339BA" w:rsidRPr="00490524">
        <w:rPr>
          <w:rFonts w:ascii="Times New Roman" w:eastAsia="Times New Roman" w:hAnsi="Times New Roman" w:cs="Times New Roman"/>
          <w:sz w:val="24"/>
          <w:szCs w:val="24"/>
        </w:rPr>
        <w:t xml:space="preserve"> </w:t>
      </w:r>
      <w:r w:rsidRPr="00490524">
        <w:rPr>
          <w:rFonts w:ascii="Times New Roman" w:eastAsia="Times New Roman" w:hAnsi="Times New Roman" w:cs="Times New Roman"/>
          <w:sz w:val="24"/>
          <w:szCs w:val="24"/>
        </w:rPr>
        <w:t xml:space="preserve">increases in </w:t>
      </w:r>
      <w:r w:rsidR="00E339BA" w:rsidRPr="00490524">
        <w:rPr>
          <w:rFonts w:ascii="Times New Roman" w:eastAsia="Times New Roman" w:hAnsi="Times New Roman" w:cs="Times New Roman"/>
          <w:sz w:val="24"/>
          <w:szCs w:val="24"/>
        </w:rPr>
        <w:t xml:space="preserve">the number of </w:t>
      </w:r>
      <w:r w:rsidR="004D13B9" w:rsidRPr="00490524">
        <w:rPr>
          <w:rFonts w:ascii="Times New Roman" w:eastAsia="Times New Roman" w:hAnsi="Times New Roman" w:cs="Times New Roman"/>
          <w:sz w:val="24"/>
          <w:szCs w:val="24"/>
        </w:rPr>
        <w:t xml:space="preserve">corals </w:t>
      </w:r>
      <w:r w:rsidR="001571B2" w:rsidRPr="00490524">
        <w:rPr>
          <w:rFonts w:ascii="Times New Roman" w:eastAsia="Times New Roman" w:hAnsi="Times New Roman" w:cs="Times New Roman"/>
          <w:sz w:val="24"/>
          <w:szCs w:val="24"/>
        </w:rPr>
        <w:t>on a reef</w:t>
      </w:r>
      <w:r w:rsidR="00E339BA" w:rsidRPr="00490524">
        <w:rPr>
          <w:rFonts w:ascii="Times New Roman" w:eastAsia="Times New Roman" w:hAnsi="Times New Roman" w:cs="Times New Roman"/>
          <w:sz w:val="24"/>
          <w:szCs w:val="24"/>
        </w:rPr>
        <w:t xml:space="preserve"> </w:t>
      </w:r>
      <w:r w:rsidRPr="00490524">
        <w:rPr>
          <w:rFonts w:ascii="Times New Roman" w:eastAsia="Times New Roman" w:hAnsi="Times New Roman" w:cs="Times New Roman"/>
          <w:sz w:val="24"/>
          <w:szCs w:val="24"/>
        </w:rPr>
        <w:t>promote the assembly of more abundant and more taxonomically diverse communities</w:t>
      </w:r>
      <w:r w:rsidR="001571B2" w:rsidRPr="00490524">
        <w:rPr>
          <w:rFonts w:ascii="Times New Roman" w:eastAsia="Times New Roman" w:hAnsi="Times New Roman" w:cs="Times New Roman"/>
          <w:sz w:val="24"/>
          <w:szCs w:val="24"/>
        </w:rPr>
        <w:t xml:space="preserve"> at the reef-scale</w:t>
      </w:r>
      <w:r w:rsidRPr="00490524">
        <w:rPr>
          <w:rFonts w:ascii="Times New Roman" w:eastAsia="Times New Roman" w:hAnsi="Times New Roman" w:cs="Times New Roman"/>
          <w:sz w:val="24"/>
          <w:szCs w:val="24"/>
        </w:rPr>
        <w:t>.</w:t>
      </w:r>
    </w:p>
    <w:p w14:paraId="724051E3" w14:textId="77777777" w:rsidR="00BF3869" w:rsidRPr="00490524" w:rsidRDefault="00BF3869"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i/>
          <w:iCs/>
          <w:sz w:val="24"/>
          <w:szCs w:val="24"/>
        </w:rPr>
        <w:lastRenderedPageBreak/>
        <w:t>Species-specific responses deviate from proportional expectations</w:t>
      </w:r>
    </w:p>
    <w:p w14:paraId="1610F402" w14:textId="7C600E02" w:rsidR="00BF3869" w:rsidRPr="00490524" w:rsidRDefault="000B3BE1" w:rsidP="00FB4932">
      <w:pPr>
        <w:pStyle w:val="p1"/>
        <w:spacing w:line="480" w:lineRule="auto"/>
        <w:rPr>
          <w:rFonts w:ascii="Times New Roman" w:hAnsi="Times New Roman" w:cs="Times New Roman"/>
          <w:color w:val="auto"/>
          <w:sz w:val="24"/>
          <w:szCs w:val="24"/>
        </w:rPr>
      </w:pPr>
      <w:r w:rsidRPr="00490524">
        <w:rPr>
          <w:rFonts w:ascii="Times New Roman" w:hAnsi="Times New Roman" w:cs="Times New Roman"/>
          <w:sz w:val="24"/>
          <w:szCs w:val="24"/>
        </w:rPr>
        <w:t xml:space="preserve">Although </w:t>
      </w:r>
      <w:r w:rsidR="00BF3869" w:rsidRPr="00490524">
        <w:rPr>
          <w:rFonts w:ascii="Times New Roman" w:hAnsi="Times New Roman" w:cs="Times New Roman"/>
          <w:sz w:val="24"/>
          <w:szCs w:val="24"/>
        </w:rPr>
        <w:t xml:space="preserve">total CAFI abundance </w:t>
      </w:r>
      <w:r w:rsidRPr="00490524">
        <w:rPr>
          <w:rFonts w:ascii="Times New Roman" w:hAnsi="Times New Roman" w:cs="Times New Roman"/>
          <w:sz w:val="24"/>
          <w:szCs w:val="24"/>
        </w:rPr>
        <w:t>increased proportiona</w:t>
      </w:r>
      <w:r w:rsidR="00B114A1" w:rsidRPr="00490524">
        <w:rPr>
          <w:rFonts w:ascii="Times New Roman" w:hAnsi="Times New Roman" w:cs="Times New Roman"/>
          <w:sz w:val="24"/>
          <w:szCs w:val="24"/>
        </w:rPr>
        <w:t>l</w:t>
      </w:r>
      <w:r w:rsidRPr="00490524">
        <w:rPr>
          <w:rFonts w:ascii="Times New Roman" w:hAnsi="Times New Roman" w:cs="Times New Roman"/>
          <w:sz w:val="24"/>
          <w:szCs w:val="24"/>
        </w:rPr>
        <w:t>ly</w:t>
      </w:r>
      <w:r w:rsidR="00BF3869" w:rsidRPr="00490524">
        <w:rPr>
          <w:rFonts w:ascii="Times New Roman" w:hAnsi="Times New Roman" w:cs="Times New Roman"/>
          <w:sz w:val="24"/>
          <w:szCs w:val="24"/>
        </w:rPr>
        <w:t xml:space="preserve"> with coral number, individual species exhibited heterogeneous responses (Fig. 2). </w:t>
      </w:r>
      <w:r w:rsidR="00D10D55" w:rsidRPr="00490524">
        <w:rPr>
          <w:rFonts w:ascii="Times New Roman" w:hAnsi="Times New Roman" w:cs="Times New Roman"/>
          <w:sz w:val="24"/>
          <w:szCs w:val="24"/>
        </w:rPr>
        <w:t xml:space="preserve">Notably, the magnitude of deviation from </w:t>
      </w:r>
      <w:r w:rsidR="002E70FB" w:rsidRPr="00490524">
        <w:rPr>
          <w:rFonts w:ascii="Times New Roman" w:hAnsi="Times New Roman" w:cs="Times New Roman"/>
          <w:sz w:val="24"/>
          <w:szCs w:val="24"/>
        </w:rPr>
        <w:t xml:space="preserve">the </w:t>
      </w:r>
      <w:r w:rsidR="00556E10" w:rsidRPr="00490524">
        <w:rPr>
          <w:rFonts w:ascii="Times New Roman" w:hAnsi="Times New Roman" w:cs="Times New Roman"/>
          <w:sz w:val="24"/>
          <w:szCs w:val="24"/>
        </w:rPr>
        <w:t>Field of Dreams</w:t>
      </w:r>
      <w:r w:rsidR="00D10D55" w:rsidRPr="00490524">
        <w:rPr>
          <w:rFonts w:ascii="Times New Roman" w:hAnsi="Times New Roman" w:cs="Times New Roman"/>
          <w:sz w:val="24"/>
          <w:szCs w:val="24"/>
        </w:rPr>
        <w:t xml:space="preserve"> </w:t>
      </w:r>
      <w:r w:rsidR="002E70FB" w:rsidRPr="00490524">
        <w:rPr>
          <w:rFonts w:ascii="Times New Roman" w:hAnsi="Times New Roman" w:cs="Times New Roman"/>
          <w:sz w:val="24"/>
          <w:szCs w:val="24"/>
        </w:rPr>
        <w:t xml:space="preserve">hypothesis </w:t>
      </w:r>
      <w:r w:rsidR="00D10D55" w:rsidRPr="00490524">
        <w:rPr>
          <w:rFonts w:ascii="Times New Roman" w:hAnsi="Times New Roman" w:cs="Times New Roman"/>
          <w:sz w:val="24"/>
          <w:szCs w:val="24"/>
        </w:rPr>
        <w:t xml:space="preserve">was generally smaller between 1 and 3 colonies than between 3 and 6 colonies, with most taxa exhibiting near-proportional scaling at lower coral densities before diverging at higher densities. </w:t>
      </w:r>
      <w:r w:rsidR="00BF3869" w:rsidRPr="00490524">
        <w:rPr>
          <w:rFonts w:ascii="Times New Roman" w:hAnsi="Times New Roman" w:cs="Times New Roman"/>
          <w:sz w:val="24"/>
          <w:szCs w:val="24"/>
        </w:rPr>
        <w:t>Some taxa, such as</w:t>
      </w:r>
      <w:r w:rsidR="009A657C" w:rsidRPr="00490524">
        <w:rPr>
          <w:rFonts w:ascii="Times New Roman" w:hAnsi="Times New Roman" w:cs="Times New Roman"/>
          <w:sz w:val="24"/>
          <w:szCs w:val="24"/>
        </w:rPr>
        <w:t xml:space="preserve"> the snails</w:t>
      </w:r>
      <w:r w:rsidR="00BF3869" w:rsidRPr="00490524">
        <w:rPr>
          <w:rFonts w:ascii="Times New Roman" w:hAnsi="Times New Roman" w:cs="Times New Roman"/>
          <w:sz w:val="24"/>
          <w:szCs w:val="24"/>
        </w:rPr>
        <w:t xml:space="preserve"> </w:t>
      </w:r>
      <w:r w:rsidR="00890873" w:rsidRPr="00490524">
        <w:rPr>
          <w:rFonts w:ascii="Times New Roman" w:hAnsi="Times New Roman" w:cs="Times New Roman"/>
          <w:i/>
          <w:iCs/>
          <w:sz w:val="24"/>
          <w:szCs w:val="24"/>
        </w:rPr>
        <w:t xml:space="preserve">Morula </w:t>
      </w:r>
      <w:proofErr w:type="spellStart"/>
      <w:r w:rsidR="00890873" w:rsidRPr="00490524">
        <w:rPr>
          <w:rFonts w:ascii="Times New Roman" w:hAnsi="Times New Roman" w:cs="Times New Roman"/>
          <w:i/>
          <w:iCs/>
          <w:sz w:val="24"/>
          <w:szCs w:val="24"/>
        </w:rPr>
        <w:t>zebrina</w:t>
      </w:r>
      <w:proofErr w:type="spellEnd"/>
      <w:r w:rsidR="00890873" w:rsidRPr="00490524">
        <w:rPr>
          <w:rFonts w:ascii="Times New Roman" w:hAnsi="Times New Roman" w:cs="Times New Roman"/>
          <w:sz w:val="24"/>
          <w:szCs w:val="24"/>
        </w:rPr>
        <w:t xml:space="preserve"> and </w:t>
      </w:r>
      <w:proofErr w:type="spellStart"/>
      <w:r w:rsidR="00890873" w:rsidRPr="00490524">
        <w:rPr>
          <w:rFonts w:ascii="Times New Roman" w:hAnsi="Times New Roman" w:cs="Times New Roman"/>
          <w:i/>
          <w:iCs/>
          <w:sz w:val="24"/>
          <w:szCs w:val="24"/>
        </w:rPr>
        <w:t>Mitrella</w:t>
      </w:r>
      <w:proofErr w:type="spellEnd"/>
      <w:r w:rsidR="00890873" w:rsidRPr="00490524">
        <w:rPr>
          <w:rFonts w:ascii="Times New Roman" w:hAnsi="Times New Roman" w:cs="Times New Roman"/>
          <w:i/>
          <w:iCs/>
          <w:sz w:val="24"/>
          <w:szCs w:val="24"/>
        </w:rPr>
        <w:t xml:space="preserve"> </w:t>
      </w:r>
      <w:proofErr w:type="spellStart"/>
      <w:r w:rsidR="00890873" w:rsidRPr="00490524">
        <w:rPr>
          <w:rFonts w:ascii="Times New Roman" w:hAnsi="Times New Roman" w:cs="Times New Roman"/>
          <w:i/>
          <w:iCs/>
          <w:sz w:val="24"/>
          <w:szCs w:val="24"/>
        </w:rPr>
        <w:t>moleculina</w:t>
      </w:r>
      <w:proofErr w:type="spellEnd"/>
      <w:r w:rsidR="00246CB4" w:rsidRPr="00490524">
        <w:rPr>
          <w:rFonts w:ascii="Times New Roman" w:hAnsi="Times New Roman" w:cs="Times New Roman"/>
          <w:i/>
          <w:iCs/>
          <w:sz w:val="24"/>
          <w:szCs w:val="24"/>
        </w:rPr>
        <w:t>,</w:t>
      </w:r>
      <w:r w:rsidR="00BF3869" w:rsidRPr="00490524">
        <w:rPr>
          <w:rFonts w:ascii="Times New Roman" w:hAnsi="Times New Roman" w:cs="Times New Roman"/>
          <w:sz w:val="24"/>
          <w:szCs w:val="24"/>
        </w:rPr>
        <w:t xml:space="preserve"> exceeded null expectations based on proportional scaling, suggesting super-additive responses </w:t>
      </w:r>
      <w:r w:rsidR="00890873" w:rsidRPr="00490524">
        <w:rPr>
          <w:rFonts w:ascii="Times New Roman" w:hAnsi="Times New Roman" w:cs="Times New Roman"/>
          <w:sz w:val="24"/>
          <w:szCs w:val="24"/>
        </w:rPr>
        <w:t xml:space="preserve">to </w:t>
      </w:r>
      <w:r w:rsidR="00BF3869" w:rsidRPr="00490524">
        <w:rPr>
          <w:rFonts w:ascii="Times New Roman" w:hAnsi="Times New Roman" w:cs="Times New Roman"/>
          <w:sz w:val="24"/>
          <w:szCs w:val="24"/>
        </w:rPr>
        <w:t>habitat</w:t>
      </w:r>
      <w:r w:rsidR="00890873" w:rsidRPr="00490524">
        <w:rPr>
          <w:rFonts w:ascii="Times New Roman" w:hAnsi="Times New Roman" w:cs="Times New Roman"/>
          <w:sz w:val="24"/>
          <w:szCs w:val="24"/>
        </w:rPr>
        <w:t xml:space="preserve"> abundance</w:t>
      </w:r>
      <w:r w:rsidR="00BF3869" w:rsidRPr="00490524">
        <w:rPr>
          <w:rFonts w:ascii="Times New Roman" w:hAnsi="Times New Roman" w:cs="Times New Roman"/>
          <w:sz w:val="24"/>
          <w:szCs w:val="24"/>
        </w:rPr>
        <w:t>. Others, such as</w:t>
      </w:r>
      <w:r w:rsidR="00890873" w:rsidRPr="00490524">
        <w:rPr>
          <w:rFonts w:ascii="Times New Roman" w:hAnsi="Times New Roman" w:cs="Times New Roman"/>
          <w:sz w:val="24"/>
          <w:szCs w:val="24"/>
        </w:rPr>
        <w:t xml:space="preserve"> </w:t>
      </w:r>
      <w:proofErr w:type="spellStart"/>
      <w:r w:rsidR="00896212" w:rsidRPr="00490524">
        <w:rPr>
          <w:rFonts w:ascii="Times New Roman" w:hAnsi="Times New Roman" w:cs="Times New Roman"/>
          <w:i/>
          <w:iCs/>
          <w:sz w:val="24"/>
          <w:szCs w:val="24"/>
        </w:rPr>
        <w:t>Galeropsis</w:t>
      </w:r>
      <w:proofErr w:type="spellEnd"/>
      <w:r w:rsidR="00896212" w:rsidRPr="00490524">
        <w:rPr>
          <w:rFonts w:ascii="Times New Roman" w:hAnsi="Times New Roman" w:cs="Times New Roman"/>
          <w:i/>
          <w:iCs/>
          <w:sz w:val="24"/>
          <w:szCs w:val="24"/>
        </w:rPr>
        <w:t xml:space="preserve"> </w:t>
      </w:r>
      <w:proofErr w:type="spellStart"/>
      <w:r w:rsidR="00896212" w:rsidRPr="00490524">
        <w:rPr>
          <w:rFonts w:ascii="Times New Roman" w:hAnsi="Times New Roman" w:cs="Times New Roman"/>
          <w:i/>
          <w:iCs/>
          <w:sz w:val="24"/>
          <w:szCs w:val="24"/>
        </w:rPr>
        <w:t>monodonta</w:t>
      </w:r>
      <w:proofErr w:type="spellEnd"/>
      <w:r w:rsidR="00896212" w:rsidRPr="00490524">
        <w:rPr>
          <w:rFonts w:ascii="Times New Roman" w:hAnsi="Times New Roman" w:cs="Times New Roman"/>
          <w:sz w:val="24"/>
          <w:szCs w:val="24"/>
        </w:rPr>
        <w:t xml:space="preserve"> </w:t>
      </w:r>
      <w:r w:rsidR="009A657C" w:rsidRPr="00490524">
        <w:rPr>
          <w:rFonts w:ascii="Times New Roman" w:hAnsi="Times New Roman" w:cs="Times New Roman"/>
          <w:sz w:val="24"/>
          <w:szCs w:val="24"/>
        </w:rPr>
        <w:t xml:space="preserve">(a snail) </w:t>
      </w:r>
      <w:r w:rsidR="00896212" w:rsidRPr="00490524">
        <w:rPr>
          <w:rFonts w:ascii="Times New Roman" w:hAnsi="Times New Roman" w:cs="Times New Roman"/>
          <w:sz w:val="24"/>
          <w:szCs w:val="24"/>
        </w:rPr>
        <w:t xml:space="preserve">and </w:t>
      </w:r>
      <w:proofErr w:type="spellStart"/>
      <w:r w:rsidR="00896212" w:rsidRPr="00490524">
        <w:rPr>
          <w:rFonts w:ascii="Times New Roman" w:hAnsi="Times New Roman" w:cs="Times New Roman"/>
          <w:i/>
          <w:iCs/>
          <w:sz w:val="24"/>
          <w:szCs w:val="24"/>
        </w:rPr>
        <w:t>Paragobiodon</w:t>
      </w:r>
      <w:proofErr w:type="spellEnd"/>
      <w:r w:rsidR="00896212" w:rsidRPr="00490524">
        <w:rPr>
          <w:rFonts w:ascii="Times New Roman" w:hAnsi="Times New Roman" w:cs="Times New Roman"/>
          <w:i/>
          <w:iCs/>
          <w:sz w:val="24"/>
          <w:szCs w:val="24"/>
        </w:rPr>
        <w:t xml:space="preserve"> modestus</w:t>
      </w:r>
      <w:r w:rsidR="009A657C" w:rsidRPr="00490524">
        <w:rPr>
          <w:rFonts w:ascii="Times New Roman" w:hAnsi="Times New Roman" w:cs="Times New Roman"/>
          <w:sz w:val="24"/>
          <w:szCs w:val="24"/>
        </w:rPr>
        <w:t xml:space="preserve"> (a fish)</w:t>
      </w:r>
      <w:r w:rsidR="00E738DA" w:rsidRPr="00490524">
        <w:rPr>
          <w:rFonts w:ascii="Times New Roman" w:hAnsi="Times New Roman" w:cs="Times New Roman"/>
          <w:sz w:val="24"/>
          <w:szCs w:val="24"/>
        </w:rPr>
        <w:t>,</w:t>
      </w:r>
      <w:r w:rsidR="00896212" w:rsidRPr="00490524">
        <w:rPr>
          <w:rFonts w:ascii="Times New Roman" w:hAnsi="Times New Roman" w:cs="Times New Roman"/>
          <w:sz w:val="24"/>
          <w:szCs w:val="24"/>
        </w:rPr>
        <w:t xml:space="preserve"> exhibited proportional responses consistent with the Field of Dreams hypothesis.</w:t>
      </w:r>
      <w:r w:rsidR="002347BE" w:rsidRPr="00490524">
        <w:rPr>
          <w:rFonts w:ascii="Times New Roman" w:hAnsi="Times New Roman" w:cs="Times New Roman"/>
          <w:sz w:val="24"/>
          <w:szCs w:val="24"/>
        </w:rPr>
        <w:t xml:space="preserve"> </w:t>
      </w:r>
      <w:r w:rsidR="00896212" w:rsidRPr="00490524">
        <w:rPr>
          <w:rFonts w:ascii="Times New Roman" w:hAnsi="Times New Roman" w:cs="Times New Roman"/>
          <w:sz w:val="24"/>
          <w:szCs w:val="24"/>
        </w:rPr>
        <w:t>In contra</w:t>
      </w:r>
      <w:r w:rsidRPr="00490524">
        <w:rPr>
          <w:rFonts w:ascii="Times New Roman" w:hAnsi="Times New Roman" w:cs="Times New Roman"/>
          <w:sz w:val="24"/>
          <w:szCs w:val="24"/>
        </w:rPr>
        <w:t>s</w:t>
      </w:r>
      <w:r w:rsidR="00896212" w:rsidRPr="00490524">
        <w:rPr>
          <w:rFonts w:ascii="Times New Roman" w:hAnsi="Times New Roman" w:cs="Times New Roman"/>
          <w:sz w:val="24"/>
          <w:szCs w:val="24"/>
        </w:rPr>
        <w:t xml:space="preserve">t, abundances of </w:t>
      </w:r>
      <w:proofErr w:type="spellStart"/>
      <w:r w:rsidR="00890873" w:rsidRPr="00490524">
        <w:rPr>
          <w:rFonts w:ascii="Times New Roman" w:hAnsi="Times New Roman" w:cs="Times New Roman"/>
          <w:i/>
          <w:iCs/>
          <w:sz w:val="24"/>
          <w:szCs w:val="24"/>
        </w:rPr>
        <w:t>Dascyllus</w:t>
      </w:r>
      <w:proofErr w:type="spellEnd"/>
      <w:r w:rsidR="00890873" w:rsidRPr="00490524">
        <w:rPr>
          <w:rFonts w:ascii="Times New Roman" w:hAnsi="Times New Roman" w:cs="Times New Roman"/>
          <w:i/>
          <w:iCs/>
          <w:sz w:val="24"/>
          <w:szCs w:val="24"/>
        </w:rPr>
        <w:t xml:space="preserve"> </w:t>
      </w:r>
      <w:proofErr w:type="spellStart"/>
      <w:r w:rsidR="00890873" w:rsidRPr="00490524">
        <w:rPr>
          <w:rFonts w:ascii="Times New Roman" w:hAnsi="Times New Roman" w:cs="Times New Roman"/>
          <w:i/>
          <w:iCs/>
          <w:sz w:val="24"/>
          <w:szCs w:val="24"/>
        </w:rPr>
        <w:t>aruanus</w:t>
      </w:r>
      <w:proofErr w:type="spellEnd"/>
      <w:r w:rsidR="00896212" w:rsidRPr="00490524">
        <w:rPr>
          <w:rFonts w:ascii="Times New Roman" w:hAnsi="Times New Roman" w:cs="Times New Roman"/>
          <w:sz w:val="24"/>
          <w:szCs w:val="24"/>
        </w:rPr>
        <w:t xml:space="preserve"> </w:t>
      </w:r>
      <w:r w:rsidR="009A657C" w:rsidRPr="00490524">
        <w:rPr>
          <w:rFonts w:ascii="Times New Roman" w:hAnsi="Times New Roman" w:cs="Times New Roman"/>
          <w:sz w:val="24"/>
          <w:szCs w:val="24"/>
        </w:rPr>
        <w:t xml:space="preserve">(a fish) </w:t>
      </w:r>
      <w:r w:rsidR="00896212" w:rsidRPr="00490524">
        <w:rPr>
          <w:rFonts w:ascii="Times New Roman" w:hAnsi="Times New Roman" w:cs="Times New Roman"/>
          <w:sz w:val="24"/>
          <w:szCs w:val="24"/>
        </w:rPr>
        <w:t>and</w:t>
      </w:r>
      <w:r w:rsidR="00BF3869" w:rsidRPr="00490524">
        <w:rPr>
          <w:rFonts w:ascii="Times New Roman" w:hAnsi="Times New Roman" w:cs="Times New Roman"/>
          <w:sz w:val="24"/>
          <w:szCs w:val="24"/>
        </w:rPr>
        <w:t xml:space="preserve"> </w:t>
      </w:r>
      <w:proofErr w:type="spellStart"/>
      <w:r w:rsidR="00BF3869" w:rsidRPr="00490524">
        <w:rPr>
          <w:rFonts w:ascii="Times New Roman" w:hAnsi="Times New Roman" w:cs="Times New Roman"/>
          <w:i/>
          <w:iCs/>
          <w:sz w:val="24"/>
          <w:szCs w:val="24"/>
        </w:rPr>
        <w:t>Periclimenes</w:t>
      </w:r>
      <w:proofErr w:type="spellEnd"/>
      <w:r w:rsidR="00BF3869" w:rsidRPr="00490524">
        <w:rPr>
          <w:rFonts w:ascii="Times New Roman" w:hAnsi="Times New Roman" w:cs="Times New Roman"/>
          <w:i/>
          <w:iCs/>
          <w:sz w:val="24"/>
          <w:szCs w:val="24"/>
        </w:rPr>
        <w:t xml:space="preserve"> </w:t>
      </w:r>
      <w:proofErr w:type="spellStart"/>
      <w:r w:rsidR="00BF3869" w:rsidRPr="00490524">
        <w:rPr>
          <w:rFonts w:ascii="Times New Roman" w:hAnsi="Times New Roman" w:cs="Times New Roman"/>
          <w:i/>
          <w:iCs/>
          <w:sz w:val="24"/>
          <w:szCs w:val="24"/>
        </w:rPr>
        <w:t>watamuae</w:t>
      </w:r>
      <w:proofErr w:type="spellEnd"/>
      <w:r w:rsidR="00BF3869" w:rsidRPr="00490524">
        <w:rPr>
          <w:rFonts w:ascii="Times New Roman" w:hAnsi="Times New Roman" w:cs="Times New Roman"/>
          <w:sz w:val="24"/>
          <w:szCs w:val="24"/>
        </w:rPr>
        <w:t xml:space="preserve"> </w:t>
      </w:r>
      <w:r w:rsidR="009A657C" w:rsidRPr="00490524">
        <w:rPr>
          <w:rFonts w:ascii="Times New Roman" w:hAnsi="Times New Roman" w:cs="Times New Roman"/>
          <w:sz w:val="24"/>
          <w:szCs w:val="24"/>
        </w:rPr>
        <w:t xml:space="preserve">(a </w:t>
      </w:r>
      <w:r w:rsidR="005225DC" w:rsidRPr="00490524">
        <w:rPr>
          <w:rFonts w:ascii="Times New Roman" w:hAnsi="Times New Roman" w:cs="Times New Roman"/>
          <w:sz w:val="24"/>
          <w:szCs w:val="24"/>
        </w:rPr>
        <w:t>shrimp</w:t>
      </w:r>
      <w:r w:rsidR="009A657C" w:rsidRPr="00490524">
        <w:rPr>
          <w:rFonts w:ascii="Times New Roman" w:hAnsi="Times New Roman" w:cs="Times New Roman"/>
          <w:sz w:val="24"/>
          <w:szCs w:val="24"/>
        </w:rPr>
        <w:t xml:space="preserve">) </w:t>
      </w:r>
      <w:r w:rsidR="00BF3869" w:rsidRPr="00490524">
        <w:rPr>
          <w:rFonts w:ascii="Times New Roman" w:hAnsi="Times New Roman" w:cs="Times New Roman"/>
          <w:sz w:val="24"/>
          <w:szCs w:val="24"/>
        </w:rPr>
        <w:t>fell below expected values, possibly reflecting</w:t>
      </w:r>
      <w:r w:rsidR="00246CB4" w:rsidRPr="00490524">
        <w:rPr>
          <w:rFonts w:ascii="Times New Roman" w:hAnsi="Times New Roman" w:cs="Times New Roman"/>
          <w:sz w:val="24"/>
          <w:szCs w:val="24"/>
        </w:rPr>
        <w:t xml:space="preserve"> the effects of</w:t>
      </w:r>
      <w:r w:rsidR="00BF3869" w:rsidRPr="00490524">
        <w:rPr>
          <w:rFonts w:ascii="Times New Roman" w:hAnsi="Times New Roman" w:cs="Times New Roman"/>
          <w:sz w:val="24"/>
          <w:szCs w:val="24"/>
        </w:rPr>
        <w:t xml:space="preserve"> </w:t>
      </w:r>
      <w:r w:rsidR="001A410E" w:rsidRPr="00490524">
        <w:rPr>
          <w:rFonts w:ascii="Times New Roman" w:hAnsi="Times New Roman" w:cs="Times New Roman"/>
          <w:sz w:val="24"/>
          <w:szCs w:val="24"/>
        </w:rPr>
        <w:t xml:space="preserve">propagule redirection, </w:t>
      </w:r>
      <w:r w:rsidR="00BF3869" w:rsidRPr="00490524">
        <w:rPr>
          <w:rFonts w:ascii="Times New Roman" w:hAnsi="Times New Roman" w:cs="Times New Roman"/>
          <w:sz w:val="24"/>
          <w:szCs w:val="24"/>
        </w:rPr>
        <w:t>competition</w:t>
      </w:r>
      <w:r w:rsidR="001A410E" w:rsidRPr="00490524">
        <w:rPr>
          <w:rFonts w:ascii="Times New Roman" w:hAnsi="Times New Roman" w:cs="Times New Roman"/>
          <w:sz w:val="24"/>
          <w:szCs w:val="24"/>
        </w:rPr>
        <w:t xml:space="preserve"> with</w:t>
      </w:r>
      <w:r w:rsidR="00890873" w:rsidRPr="00490524">
        <w:rPr>
          <w:rFonts w:ascii="Times New Roman" w:hAnsi="Times New Roman" w:cs="Times New Roman"/>
          <w:sz w:val="24"/>
          <w:szCs w:val="24"/>
        </w:rPr>
        <w:t>in</w:t>
      </w:r>
      <w:r w:rsidR="001A410E" w:rsidRPr="00490524">
        <w:rPr>
          <w:rFonts w:ascii="Times New Roman" w:hAnsi="Times New Roman" w:cs="Times New Roman"/>
          <w:sz w:val="24"/>
          <w:szCs w:val="24"/>
        </w:rPr>
        <w:t xml:space="preserve"> the CAFI assemblage, or predation from other CAFI</w:t>
      </w:r>
      <w:r w:rsidR="00BF3869" w:rsidRPr="00490524">
        <w:rPr>
          <w:rFonts w:ascii="Times New Roman" w:hAnsi="Times New Roman" w:cs="Times New Roman"/>
          <w:sz w:val="24"/>
          <w:szCs w:val="24"/>
        </w:rPr>
        <w:t>.</w:t>
      </w:r>
      <w:r w:rsidR="002347BE" w:rsidRPr="00490524">
        <w:rPr>
          <w:rFonts w:ascii="Times New Roman" w:hAnsi="Times New Roman" w:cs="Times New Roman"/>
          <w:sz w:val="24"/>
          <w:szCs w:val="24"/>
        </w:rPr>
        <w:t xml:space="preserve"> </w:t>
      </w:r>
      <w:r w:rsidR="00A42396" w:rsidRPr="00490524">
        <w:rPr>
          <w:rFonts w:ascii="Times New Roman" w:hAnsi="Times New Roman" w:cs="Times New Roman"/>
          <w:color w:val="auto"/>
          <w:sz w:val="24"/>
          <w:szCs w:val="24"/>
        </w:rPr>
        <w:t>Among the 30 most abundant taxa</w:t>
      </w:r>
      <w:r w:rsidR="00214F15" w:rsidRPr="00490524">
        <w:rPr>
          <w:rFonts w:ascii="Times New Roman" w:hAnsi="Times New Roman" w:cs="Times New Roman"/>
          <w:color w:val="auto"/>
          <w:sz w:val="24"/>
          <w:szCs w:val="24"/>
        </w:rPr>
        <w:t xml:space="preserve"> (used here for visualization; Fig. 2)</w:t>
      </w:r>
      <w:r w:rsidR="00A42396" w:rsidRPr="00490524">
        <w:rPr>
          <w:rFonts w:ascii="Times New Roman" w:hAnsi="Times New Roman" w:cs="Times New Roman"/>
          <w:color w:val="auto"/>
          <w:sz w:val="24"/>
          <w:szCs w:val="24"/>
        </w:rPr>
        <w:t>, 17 (56.7%) had observed densities in the 6-coral treatment that exceeded expectations under the Field of Dreams hypothesis</w:t>
      </w:r>
      <w:r w:rsidR="002E70FB" w:rsidRPr="00490524">
        <w:rPr>
          <w:rFonts w:ascii="Times New Roman" w:hAnsi="Times New Roman" w:cs="Times New Roman"/>
          <w:color w:val="auto"/>
          <w:sz w:val="24"/>
          <w:szCs w:val="24"/>
        </w:rPr>
        <w:t>, a</w:t>
      </w:r>
      <w:r w:rsidR="00A42396" w:rsidRPr="00490524">
        <w:rPr>
          <w:rFonts w:ascii="Times New Roman" w:hAnsi="Times New Roman" w:cs="Times New Roman"/>
          <w:color w:val="auto"/>
          <w:sz w:val="24"/>
          <w:szCs w:val="24"/>
        </w:rPr>
        <w:t>lthough only 2 of these increases (6.7%</w:t>
      </w:r>
      <w:r w:rsidR="00F42F6C" w:rsidRPr="00490524">
        <w:rPr>
          <w:rFonts w:ascii="Times New Roman" w:hAnsi="Times New Roman" w:cs="Times New Roman"/>
          <w:color w:val="auto"/>
          <w:sz w:val="24"/>
          <w:szCs w:val="24"/>
        </w:rPr>
        <w:t xml:space="preserve"> of common species</w:t>
      </w:r>
      <w:r w:rsidR="00A42396" w:rsidRPr="00490524">
        <w:rPr>
          <w:rFonts w:ascii="Times New Roman" w:hAnsi="Times New Roman" w:cs="Times New Roman"/>
          <w:color w:val="auto"/>
          <w:sz w:val="24"/>
          <w:szCs w:val="24"/>
        </w:rPr>
        <w:t>) were statistically significant</w:t>
      </w:r>
      <w:r w:rsidR="00845F55" w:rsidRPr="00490524">
        <w:rPr>
          <w:rFonts w:ascii="Times New Roman" w:hAnsi="Times New Roman" w:cs="Times New Roman"/>
          <w:color w:val="auto"/>
          <w:sz w:val="24"/>
          <w:szCs w:val="24"/>
        </w:rPr>
        <w:t xml:space="preserve"> (</w:t>
      </w:r>
      <w:r w:rsidR="00845F55" w:rsidRPr="00490524">
        <w:rPr>
          <w:rFonts w:ascii="Times New Roman" w:hAnsi="Times New Roman" w:cs="Times New Roman"/>
          <w:i/>
          <w:iCs/>
          <w:color w:val="auto"/>
          <w:sz w:val="24"/>
          <w:szCs w:val="24"/>
        </w:rPr>
        <w:t xml:space="preserve">Morula </w:t>
      </w:r>
      <w:proofErr w:type="spellStart"/>
      <w:r w:rsidR="00845F55" w:rsidRPr="00490524">
        <w:rPr>
          <w:rFonts w:ascii="Times New Roman" w:hAnsi="Times New Roman" w:cs="Times New Roman"/>
          <w:i/>
          <w:iCs/>
          <w:color w:val="auto"/>
          <w:sz w:val="24"/>
          <w:szCs w:val="24"/>
        </w:rPr>
        <w:t>zebrina</w:t>
      </w:r>
      <w:proofErr w:type="spellEnd"/>
      <w:r w:rsidR="00845F55" w:rsidRPr="00490524">
        <w:rPr>
          <w:rFonts w:ascii="Times New Roman" w:hAnsi="Times New Roman" w:cs="Times New Roman"/>
          <w:color w:val="auto"/>
          <w:sz w:val="24"/>
          <w:szCs w:val="24"/>
        </w:rPr>
        <w:t xml:space="preserve"> and </w:t>
      </w:r>
      <w:proofErr w:type="spellStart"/>
      <w:r w:rsidR="00845F55" w:rsidRPr="00490524">
        <w:rPr>
          <w:rFonts w:ascii="Times New Roman" w:hAnsi="Times New Roman" w:cs="Times New Roman"/>
          <w:i/>
          <w:iCs/>
          <w:color w:val="auto"/>
          <w:sz w:val="24"/>
          <w:szCs w:val="24"/>
        </w:rPr>
        <w:t>Mitrella</w:t>
      </w:r>
      <w:proofErr w:type="spellEnd"/>
      <w:r w:rsidR="00845F55" w:rsidRPr="00490524">
        <w:rPr>
          <w:rFonts w:ascii="Times New Roman" w:hAnsi="Times New Roman" w:cs="Times New Roman"/>
          <w:i/>
          <w:iCs/>
          <w:color w:val="auto"/>
          <w:sz w:val="24"/>
          <w:szCs w:val="24"/>
        </w:rPr>
        <w:t xml:space="preserve"> </w:t>
      </w:r>
      <w:proofErr w:type="spellStart"/>
      <w:r w:rsidR="00845F55" w:rsidRPr="00490524">
        <w:rPr>
          <w:rFonts w:ascii="Times New Roman" w:hAnsi="Times New Roman" w:cs="Times New Roman"/>
          <w:i/>
          <w:iCs/>
          <w:color w:val="auto"/>
          <w:sz w:val="24"/>
          <w:szCs w:val="24"/>
        </w:rPr>
        <w:t>moleculina</w:t>
      </w:r>
      <w:proofErr w:type="spellEnd"/>
      <w:r w:rsidR="00845F55" w:rsidRPr="00490524">
        <w:rPr>
          <w:rFonts w:ascii="Times New Roman" w:hAnsi="Times New Roman" w:cs="Times New Roman"/>
          <w:color w:val="auto"/>
          <w:sz w:val="24"/>
          <w:szCs w:val="24"/>
        </w:rPr>
        <w:t>)</w:t>
      </w:r>
      <w:r w:rsidR="002E70FB" w:rsidRPr="00490524">
        <w:rPr>
          <w:rFonts w:ascii="Times New Roman" w:hAnsi="Times New Roman" w:cs="Times New Roman"/>
          <w:color w:val="auto"/>
          <w:sz w:val="24"/>
          <w:szCs w:val="24"/>
        </w:rPr>
        <w:t>.</w:t>
      </w:r>
      <w:r w:rsidR="005A7F0D" w:rsidRPr="00490524">
        <w:rPr>
          <w:rFonts w:ascii="Times New Roman" w:hAnsi="Times New Roman" w:cs="Times New Roman"/>
          <w:color w:val="auto"/>
          <w:sz w:val="24"/>
          <w:szCs w:val="24"/>
        </w:rPr>
        <w:t xml:space="preserve"> </w:t>
      </w:r>
      <w:r w:rsidR="002E70FB" w:rsidRPr="00490524">
        <w:rPr>
          <w:rFonts w:ascii="Times New Roman" w:hAnsi="Times New Roman" w:cs="Times New Roman"/>
          <w:color w:val="auto"/>
          <w:sz w:val="24"/>
          <w:szCs w:val="24"/>
        </w:rPr>
        <w:t>T</w:t>
      </w:r>
      <w:r w:rsidR="00A42396" w:rsidRPr="00490524">
        <w:rPr>
          <w:rFonts w:ascii="Times New Roman" w:hAnsi="Times New Roman" w:cs="Times New Roman"/>
          <w:color w:val="auto"/>
          <w:sz w:val="24"/>
          <w:szCs w:val="24"/>
        </w:rPr>
        <w:t>he positive deviations</w:t>
      </w:r>
      <w:r w:rsidR="00064C65" w:rsidRPr="00490524">
        <w:rPr>
          <w:rFonts w:ascii="Times New Roman" w:hAnsi="Times New Roman" w:cs="Times New Roman"/>
          <w:color w:val="auto"/>
          <w:sz w:val="24"/>
          <w:szCs w:val="24"/>
        </w:rPr>
        <w:t xml:space="preserve"> </w:t>
      </w:r>
      <w:r w:rsidR="006075C4" w:rsidRPr="00490524">
        <w:rPr>
          <w:rFonts w:ascii="Times New Roman" w:hAnsi="Times New Roman" w:cs="Times New Roman"/>
          <w:color w:val="auto"/>
          <w:sz w:val="24"/>
          <w:szCs w:val="24"/>
        </w:rPr>
        <w:t>relative to</w:t>
      </w:r>
      <w:r w:rsidR="00064C65" w:rsidRPr="00490524">
        <w:rPr>
          <w:rFonts w:ascii="Times New Roman" w:hAnsi="Times New Roman" w:cs="Times New Roman"/>
          <w:color w:val="auto"/>
          <w:sz w:val="24"/>
          <w:szCs w:val="24"/>
        </w:rPr>
        <w:t xml:space="preserve"> Field of Dreams expectations</w:t>
      </w:r>
      <w:r w:rsidR="00A42396" w:rsidRPr="00490524">
        <w:rPr>
          <w:rFonts w:ascii="Times New Roman" w:hAnsi="Times New Roman" w:cs="Times New Roman"/>
          <w:color w:val="auto"/>
          <w:sz w:val="24"/>
          <w:szCs w:val="24"/>
        </w:rPr>
        <w:t xml:space="preserve"> were substantial, ranging from +0.5% to +915%, with a median increase of +72%. In contrast, 13</w:t>
      </w:r>
      <w:r w:rsidR="006075C4" w:rsidRPr="00490524">
        <w:rPr>
          <w:rFonts w:ascii="Times New Roman" w:hAnsi="Times New Roman" w:cs="Times New Roman"/>
          <w:color w:val="auto"/>
          <w:sz w:val="24"/>
          <w:szCs w:val="24"/>
        </w:rPr>
        <w:t>/30 common</w:t>
      </w:r>
      <w:r w:rsidR="00A42396" w:rsidRPr="00490524">
        <w:rPr>
          <w:rFonts w:ascii="Times New Roman" w:hAnsi="Times New Roman" w:cs="Times New Roman"/>
          <w:color w:val="auto"/>
          <w:sz w:val="24"/>
          <w:szCs w:val="24"/>
        </w:rPr>
        <w:t xml:space="preserve"> taxa (43.3%) had observed densities lower than expected, with just 1 case (3.3%) showing a statistically significant decline</w:t>
      </w:r>
      <w:r w:rsidR="00845F55" w:rsidRPr="00490524">
        <w:rPr>
          <w:rFonts w:ascii="Times New Roman" w:hAnsi="Times New Roman" w:cs="Times New Roman"/>
          <w:color w:val="auto"/>
          <w:sz w:val="24"/>
          <w:szCs w:val="24"/>
        </w:rPr>
        <w:t xml:space="preserve"> (</w:t>
      </w:r>
      <w:proofErr w:type="spellStart"/>
      <w:r w:rsidR="00845F55" w:rsidRPr="00490524">
        <w:rPr>
          <w:rFonts w:ascii="Times New Roman" w:hAnsi="Times New Roman" w:cs="Times New Roman"/>
          <w:i/>
          <w:iCs/>
          <w:color w:val="auto"/>
          <w:sz w:val="24"/>
          <w:szCs w:val="24"/>
        </w:rPr>
        <w:t>Dascyllus</w:t>
      </w:r>
      <w:proofErr w:type="spellEnd"/>
      <w:r w:rsidR="00845F55" w:rsidRPr="00490524">
        <w:rPr>
          <w:rFonts w:ascii="Times New Roman" w:hAnsi="Times New Roman" w:cs="Times New Roman"/>
          <w:i/>
          <w:iCs/>
          <w:color w:val="auto"/>
          <w:sz w:val="24"/>
          <w:szCs w:val="24"/>
        </w:rPr>
        <w:t xml:space="preserve"> </w:t>
      </w:r>
      <w:proofErr w:type="spellStart"/>
      <w:r w:rsidR="00845F55" w:rsidRPr="00490524">
        <w:rPr>
          <w:rFonts w:ascii="Times New Roman" w:hAnsi="Times New Roman" w:cs="Times New Roman"/>
          <w:i/>
          <w:iCs/>
          <w:color w:val="auto"/>
          <w:sz w:val="24"/>
          <w:szCs w:val="24"/>
        </w:rPr>
        <w:t>aruanus</w:t>
      </w:r>
      <w:proofErr w:type="spellEnd"/>
      <w:r w:rsidR="00845F55" w:rsidRPr="00490524">
        <w:rPr>
          <w:rFonts w:ascii="Times New Roman" w:hAnsi="Times New Roman" w:cs="Times New Roman"/>
          <w:color w:val="auto"/>
          <w:sz w:val="24"/>
          <w:szCs w:val="24"/>
        </w:rPr>
        <w:t>)</w:t>
      </w:r>
      <w:r w:rsidR="00A42396" w:rsidRPr="00490524">
        <w:rPr>
          <w:rFonts w:ascii="Times New Roman" w:hAnsi="Times New Roman" w:cs="Times New Roman"/>
          <w:color w:val="auto"/>
          <w:sz w:val="24"/>
          <w:szCs w:val="24"/>
        </w:rPr>
        <w:t>. These negative deviations ranged from –4% to –66%, with a median decrease of –33% below expected values.</w:t>
      </w:r>
      <w:r w:rsidR="007472E2" w:rsidRPr="00490524">
        <w:rPr>
          <w:rFonts w:ascii="Times New Roman" w:hAnsi="Times New Roman" w:cs="Times New Roman"/>
          <w:sz w:val="24"/>
          <w:szCs w:val="24"/>
        </w:rPr>
        <w:t xml:space="preserve"> </w:t>
      </w:r>
      <w:r w:rsidR="007472E2" w:rsidRPr="00490524">
        <w:rPr>
          <w:rFonts w:ascii="Times New Roman" w:hAnsi="Times New Roman" w:cs="Times New Roman"/>
          <w:color w:val="auto"/>
          <w:sz w:val="24"/>
          <w:szCs w:val="24"/>
        </w:rPr>
        <w:t xml:space="preserve">While the number of significant species-level tests (3 of 30) only modestly exceeds chance expectations (~1.5 at α = 0.05), the analysis below linking community composition to coral </w:t>
      </w:r>
      <w:r w:rsidR="00C65093" w:rsidRPr="00490524">
        <w:rPr>
          <w:rFonts w:ascii="Times New Roman" w:hAnsi="Times New Roman" w:cs="Times New Roman"/>
          <w:color w:val="auto"/>
          <w:sz w:val="24"/>
          <w:szCs w:val="24"/>
        </w:rPr>
        <w:t>condition</w:t>
      </w:r>
      <w:r w:rsidR="007472E2" w:rsidRPr="00490524">
        <w:rPr>
          <w:rFonts w:ascii="Times New Roman" w:hAnsi="Times New Roman" w:cs="Times New Roman"/>
          <w:color w:val="auto"/>
          <w:sz w:val="24"/>
          <w:szCs w:val="24"/>
        </w:rPr>
        <w:t xml:space="preserve"> provides indirect evidence that these compositional differences </w:t>
      </w:r>
      <w:r w:rsidR="00034157" w:rsidRPr="00490524">
        <w:rPr>
          <w:rFonts w:ascii="Times New Roman" w:hAnsi="Times New Roman" w:cs="Times New Roman"/>
          <w:color w:val="auto"/>
          <w:sz w:val="24"/>
          <w:szCs w:val="24"/>
        </w:rPr>
        <w:t>we</w:t>
      </w:r>
      <w:r w:rsidR="007472E2" w:rsidRPr="00490524">
        <w:rPr>
          <w:rFonts w:ascii="Times New Roman" w:hAnsi="Times New Roman" w:cs="Times New Roman"/>
          <w:color w:val="auto"/>
          <w:sz w:val="24"/>
          <w:szCs w:val="24"/>
        </w:rPr>
        <w:t xml:space="preserve">re biologically </w:t>
      </w:r>
      <w:r w:rsidR="007472E2" w:rsidRPr="00490524">
        <w:rPr>
          <w:rFonts w:ascii="Times New Roman" w:hAnsi="Times New Roman" w:cs="Times New Roman"/>
          <w:color w:val="auto"/>
          <w:sz w:val="24"/>
          <w:szCs w:val="24"/>
        </w:rPr>
        <w:lastRenderedPageBreak/>
        <w:t>meaningful.</w:t>
      </w:r>
      <w:r w:rsidR="002347BE" w:rsidRPr="00490524">
        <w:rPr>
          <w:rFonts w:ascii="Times New Roman" w:hAnsi="Times New Roman" w:cs="Times New Roman"/>
          <w:color w:val="auto"/>
          <w:sz w:val="24"/>
          <w:szCs w:val="24"/>
        </w:rPr>
        <w:t xml:space="preserve"> </w:t>
      </w:r>
      <w:r w:rsidR="00BF3869" w:rsidRPr="00490524">
        <w:rPr>
          <w:rFonts w:ascii="Times New Roman" w:hAnsi="Times New Roman" w:cs="Times New Roman"/>
          <w:sz w:val="24"/>
          <w:szCs w:val="24"/>
        </w:rPr>
        <w:t>Th</w:t>
      </w:r>
      <w:r w:rsidR="002347BE" w:rsidRPr="00490524">
        <w:rPr>
          <w:rFonts w:ascii="Times New Roman" w:hAnsi="Times New Roman" w:cs="Times New Roman"/>
          <w:sz w:val="24"/>
          <w:szCs w:val="24"/>
        </w:rPr>
        <w:t xml:space="preserve">us, the </w:t>
      </w:r>
      <w:r w:rsidR="00BF3869" w:rsidRPr="00490524">
        <w:rPr>
          <w:rFonts w:ascii="Times New Roman" w:hAnsi="Times New Roman" w:cs="Times New Roman"/>
          <w:sz w:val="24"/>
          <w:szCs w:val="24"/>
        </w:rPr>
        <w:t xml:space="preserve">community-wide scaling pattern </w:t>
      </w:r>
      <w:r w:rsidR="009A657C" w:rsidRPr="00490524">
        <w:rPr>
          <w:rFonts w:ascii="Times New Roman" w:hAnsi="Times New Roman" w:cs="Times New Roman"/>
          <w:sz w:val="24"/>
          <w:szCs w:val="24"/>
        </w:rPr>
        <w:t>that resemble</w:t>
      </w:r>
      <w:r w:rsidR="00034157" w:rsidRPr="00490524">
        <w:rPr>
          <w:rFonts w:ascii="Times New Roman" w:hAnsi="Times New Roman" w:cs="Times New Roman"/>
          <w:sz w:val="24"/>
          <w:szCs w:val="24"/>
        </w:rPr>
        <w:t>d</w:t>
      </w:r>
      <w:r w:rsidR="009A657C" w:rsidRPr="00490524">
        <w:rPr>
          <w:rFonts w:ascii="Times New Roman" w:hAnsi="Times New Roman" w:cs="Times New Roman"/>
          <w:sz w:val="24"/>
          <w:szCs w:val="24"/>
        </w:rPr>
        <w:t xml:space="preserve"> the prediction from the </w:t>
      </w:r>
      <w:r w:rsidR="00556E10" w:rsidRPr="00490524">
        <w:rPr>
          <w:rFonts w:ascii="Times New Roman" w:hAnsi="Times New Roman" w:cs="Times New Roman"/>
          <w:sz w:val="24"/>
          <w:szCs w:val="24"/>
        </w:rPr>
        <w:t>Field of Dreams</w:t>
      </w:r>
      <w:r w:rsidR="009A657C" w:rsidRPr="00490524">
        <w:rPr>
          <w:rFonts w:ascii="Times New Roman" w:hAnsi="Times New Roman" w:cs="Times New Roman"/>
          <w:sz w:val="24"/>
          <w:szCs w:val="24"/>
        </w:rPr>
        <w:t xml:space="preserve"> hypothesis </w:t>
      </w:r>
      <w:r w:rsidR="002347BE" w:rsidRPr="00490524">
        <w:rPr>
          <w:rFonts w:ascii="Times New Roman" w:hAnsi="Times New Roman" w:cs="Times New Roman"/>
          <w:sz w:val="24"/>
          <w:szCs w:val="24"/>
        </w:rPr>
        <w:t xml:space="preserve">(Fig. 1) </w:t>
      </w:r>
      <w:r w:rsidR="00BF3869" w:rsidRPr="00490524">
        <w:rPr>
          <w:rFonts w:ascii="Times New Roman" w:hAnsi="Times New Roman" w:cs="Times New Roman"/>
          <w:sz w:val="24"/>
          <w:szCs w:val="24"/>
        </w:rPr>
        <w:t>emerge</w:t>
      </w:r>
      <w:r w:rsidR="00034157" w:rsidRPr="00490524">
        <w:rPr>
          <w:rFonts w:ascii="Times New Roman" w:hAnsi="Times New Roman" w:cs="Times New Roman"/>
          <w:sz w:val="24"/>
          <w:szCs w:val="24"/>
        </w:rPr>
        <w:t>d</w:t>
      </w:r>
      <w:r w:rsidR="00BF3869" w:rsidRPr="00490524">
        <w:rPr>
          <w:rFonts w:ascii="Times New Roman" w:hAnsi="Times New Roman" w:cs="Times New Roman"/>
          <w:sz w:val="24"/>
          <w:szCs w:val="24"/>
        </w:rPr>
        <w:t xml:space="preserve"> from </w:t>
      </w:r>
      <w:r w:rsidR="002347BE" w:rsidRPr="00490524">
        <w:rPr>
          <w:rFonts w:ascii="Times New Roman" w:hAnsi="Times New Roman" w:cs="Times New Roman"/>
          <w:sz w:val="24"/>
          <w:szCs w:val="24"/>
        </w:rPr>
        <w:t xml:space="preserve">the aggregation of heterogeneous </w:t>
      </w:r>
      <w:r w:rsidR="00BF3869" w:rsidRPr="00490524">
        <w:rPr>
          <w:rFonts w:ascii="Times New Roman" w:hAnsi="Times New Roman" w:cs="Times New Roman"/>
          <w:sz w:val="24"/>
          <w:szCs w:val="24"/>
        </w:rPr>
        <w:t>taxon-specific trajectories, emphasizing the need to consider species identity when evaluating occupant–habitat relationships.</w:t>
      </w:r>
    </w:p>
    <w:p w14:paraId="5D0EE48B" w14:textId="77777777" w:rsidR="005C234E" w:rsidRPr="00490524" w:rsidRDefault="005C234E" w:rsidP="00FB4932">
      <w:pPr>
        <w:pStyle w:val="p1"/>
        <w:spacing w:line="480" w:lineRule="auto"/>
        <w:rPr>
          <w:rFonts w:ascii="Times New Roman" w:hAnsi="Times New Roman" w:cs="Times New Roman"/>
          <w:sz w:val="24"/>
          <w:szCs w:val="24"/>
        </w:rPr>
      </w:pPr>
    </w:p>
    <w:p w14:paraId="5F9F0E0E" w14:textId="77777777" w:rsidR="00B04125" w:rsidRPr="00490524" w:rsidRDefault="00B04125" w:rsidP="00FB4932">
      <w:pPr>
        <w:spacing w:before="100" w:beforeAutospacing="1" w:after="0" w:line="480" w:lineRule="auto"/>
        <w:rPr>
          <w:rFonts w:ascii="Times New Roman" w:eastAsia="Times New Roman" w:hAnsi="Times New Roman" w:cs="Times New Roman"/>
          <w:i/>
          <w:iCs/>
          <w:sz w:val="24"/>
          <w:szCs w:val="24"/>
        </w:rPr>
      </w:pPr>
      <w:r w:rsidRPr="00490524">
        <w:rPr>
          <w:rFonts w:ascii="Times New Roman" w:eastAsia="Times New Roman" w:hAnsi="Times New Roman" w:cs="Times New Roman"/>
          <w:i/>
          <w:iCs/>
          <w:sz w:val="24"/>
          <w:szCs w:val="24"/>
        </w:rPr>
        <w:t>Community composition diverges with coral number</w:t>
      </w:r>
    </w:p>
    <w:p w14:paraId="20532C07" w14:textId="7E0BCF8D" w:rsidR="00B04125" w:rsidRPr="00490524" w:rsidRDefault="00B04125"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 xml:space="preserve">CAFI community composition at the reef scale </w:t>
      </w:r>
      <w:r w:rsidR="009A657C" w:rsidRPr="00490524">
        <w:rPr>
          <w:rFonts w:ascii="Times New Roman" w:eastAsia="Times New Roman" w:hAnsi="Times New Roman" w:cs="Times New Roman"/>
          <w:sz w:val="24"/>
          <w:szCs w:val="24"/>
        </w:rPr>
        <w:t xml:space="preserve">was significantly affected by the number of corals per </w:t>
      </w:r>
      <w:r w:rsidR="00B6748F" w:rsidRPr="00490524">
        <w:rPr>
          <w:rFonts w:ascii="Times New Roman" w:eastAsia="Times New Roman" w:hAnsi="Times New Roman" w:cs="Times New Roman"/>
          <w:sz w:val="24"/>
          <w:szCs w:val="24"/>
        </w:rPr>
        <w:t>reef</w:t>
      </w:r>
      <w:r w:rsidR="009A657C" w:rsidRPr="00490524">
        <w:rPr>
          <w:rFonts w:ascii="Times New Roman" w:eastAsia="Times New Roman" w:hAnsi="Times New Roman" w:cs="Times New Roman"/>
          <w:sz w:val="24"/>
          <w:szCs w:val="24"/>
        </w:rPr>
        <w:t xml:space="preserve"> </w:t>
      </w:r>
      <w:r w:rsidRPr="00490524">
        <w:rPr>
          <w:rFonts w:ascii="Times New Roman" w:eastAsia="Times New Roman" w:hAnsi="Times New Roman" w:cs="Times New Roman"/>
          <w:sz w:val="24"/>
          <w:szCs w:val="24"/>
        </w:rPr>
        <w:t xml:space="preserve">(PERMANOVA: F₂,₂₀ = 2.01, R² = 0.17, p = 0.015; Fig. 3A). NMDS ordinations </w:t>
      </w:r>
      <w:r w:rsidR="00B6748F" w:rsidRPr="00490524">
        <w:rPr>
          <w:rFonts w:ascii="Times New Roman" w:eastAsia="Times New Roman" w:hAnsi="Times New Roman" w:cs="Times New Roman"/>
          <w:sz w:val="24"/>
          <w:szCs w:val="24"/>
        </w:rPr>
        <w:t>separated the</w:t>
      </w:r>
      <w:r w:rsidRPr="00490524">
        <w:rPr>
          <w:rFonts w:ascii="Times New Roman" w:eastAsia="Times New Roman" w:hAnsi="Times New Roman" w:cs="Times New Roman"/>
          <w:sz w:val="24"/>
          <w:szCs w:val="24"/>
        </w:rPr>
        <w:t xml:space="preserve"> treatments, with </w:t>
      </w:r>
      <w:r w:rsidR="00B6748F" w:rsidRPr="00490524">
        <w:rPr>
          <w:rFonts w:ascii="Times New Roman" w:eastAsia="Times New Roman" w:hAnsi="Times New Roman" w:cs="Times New Roman"/>
          <w:sz w:val="24"/>
          <w:szCs w:val="24"/>
        </w:rPr>
        <w:t>the 6-coral and 1-coral communities most distinct</w:t>
      </w:r>
      <w:r w:rsidRPr="00490524">
        <w:rPr>
          <w:rFonts w:ascii="Times New Roman" w:eastAsia="Times New Roman" w:hAnsi="Times New Roman" w:cs="Times New Roman"/>
          <w:sz w:val="24"/>
          <w:szCs w:val="24"/>
        </w:rPr>
        <w:t xml:space="preserve">. Species-level analyses highlighted the taxa driving these differences. </w:t>
      </w:r>
      <w:r w:rsidR="001C4121" w:rsidRPr="00490524">
        <w:rPr>
          <w:rFonts w:ascii="Times New Roman" w:eastAsia="Times New Roman" w:hAnsi="Times New Roman" w:cs="Times New Roman"/>
          <w:sz w:val="24"/>
          <w:szCs w:val="24"/>
        </w:rPr>
        <w:t xml:space="preserve">The 15 taxa with the greatest change in relative abundance between the 1- and 6-coral treatments </w:t>
      </w:r>
      <w:r w:rsidRPr="00490524">
        <w:rPr>
          <w:rFonts w:ascii="Times New Roman" w:eastAsia="Times New Roman" w:hAnsi="Times New Roman" w:cs="Times New Roman"/>
          <w:sz w:val="24"/>
          <w:szCs w:val="24"/>
        </w:rPr>
        <w:t xml:space="preserve">exhibited pronounced shifts in standardized per-colony density (Fig. 3B). Several taxa, including the gastropods </w:t>
      </w:r>
      <w:proofErr w:type="spellStart"/>
      <w:r w:rsidRPr="00490524">
        <w:rPr>
          <w:rFonts w:ascii="Times New Roman" w:eastAsia="Times New Roman" w:hAnsi="Times New Roman" w:cs="Times New Roman"/>
          <w:i/>
          <w:iCs/>
          <w:sz w:val="24"/>
          <w:szCs w:val="24"/>
        </w:rPr>
        <w:t>Apatasia</w:t>
      </w:r>
      <w:proofErr w:type="spellEnd"/>
      <w:r w:rsidRPr="00490524">
        <w:rPr>
          <w:rFonts w:ascii="Times New Roman" w:eastAsia="Times New Roman" w:hAnsi="Times New Roman" w:cs="Times New Roman"/>
          <w:i/>
          <w:iCs/>
          <w:sz w:val="24"/>
          <w:szCs w:val="24"/>
        </w:rPr>
        <w:t xml:space="preserve"> </w:t>
      </w:r>
      <w:proofErr w:type="spellStart"/>
      <w:r w:rsidRPr="00490524">
        <w:rPr>
          <w:rFonts w:ascii="Times New Roman" w:eastAsia="Times New Roman" w:hAnsi="Times New Roman" w:cs="Times New Roman"/>
          <w:i/>
          <w:iCs/>
          <w:sz w:val="24"/>
          <w:szCs w:val="24"/>
        </w:rPr>
        <w:t>cerithiformis</w:t>
      </w:r>
      <w:proofErr w:type="spellEnd"/>
      <w:r w:rsidRPr="00490524">
        <w:rPr>
          <w:rFonts w:ascii="Times New Roman" w:eastAsia="Times New Roman" w:hAnsi="Times New Roman" w:cs="Times New Roman"/>
          <w:sz w:val="24"/>
          <w:szCs w:val="24"/>
        </w:rPr>
        <w:t xml:space="preserve"> and </w:t>
      </w:r>
      <w:proofErr w:type="spellStart"/>
      <w:r w:rsidRPr="00490524">
        <w:rPr>
          <w:rFonts w:ascii="Times New Roman" w:eastAsia="Times New Roman" w:hAnsi="Times New Roman" w:cs="Times New Roman"/>
          <w:i/>
          <w:iCs/>
          <w:sz w:val="24"/>
          <w:szCs w:val="24"/>
        </w:rPr>
        <w:t>Strigatella</w:t>
      </w:r>
      <w:proofErr w:type="spellEnd"/>
      <w:r w:rsidRPr="00490524">
        <w:rPr>
          <w:rFonts w:ascii="Times New Roman" w:eastAsia="Times New Roman" w:hAnsi="Times New Roman" w:cs="Times New Roman"/>
          <w:i/>
          <w:iCs/>
          <w:sz w:val="24"/>
          <w:szCs w:val="24"/>
        </w:rPr>
        <w:t xml:space="preserve"> </w:t>
      </w:r>
      <w:proofErr w:type="spellStart"/>
      <w:r w:rsidRPr="00490524">
        <w:rPr>
          <w:rFonts w:ascii="Times New Roman" w:eastAsia="Times New Roman" w:hAnsi="Times New Roman" w:cs="Times New Roman"/>
          <w:i/>
          <w:iCs/>
          <w:sz w:val="24"/>
          <w:szCs w:val="24"/>
        </w:rPr>
        <w:t>assimilis</w:t>
      </w:r>
      <w:proofErr w:type="spellEnd"/>
      <w:r w:rsidRPr="00490524">
        <w:rPr>
          <w:rFonts w:ascii="Times New Roman" w:eastAsia="Times New Roman" w:hAnsi="Times New Roman" w:cs="Times New Roman"/>
          <w:sz w:val="24"/>
          <w:szCs w:val="24"/>
        </w:rPr>
        <w:t xml:space="preserve"> and the crab </w:t>
      </w:r>
      <w:r w:rsidRPr="00490524">
        <w:rPr>
          <w:rFonts w:ascii="Times New Roman" w:eastAsia="Times New Roman" w:hAnsi="Times New Roman" w:cs="Times New Roman"/>
          <w:i/>
          <w:iCs/>
          <w:sz w:val="24"/>
          <w:szCs w:val="24"/>
        </w:rPr>
        <w:t xml:space="preserve">Trapezia </w:t>
      </w:r>
      <w:proofErr w:type="spellStart"/>
      <w:r w:rsidRPr="00490524">
        <w:rPr>
          <w:rFonts w:ascii="Times New Roman" w:eastAsia="Times New Roman" w:hAnsi="Times New Roman" w:cs="Times New Roman"/>
          <w:i/>
          <w:iCs/>
          <w:sz w:val="24"/>
          <w:szCs w:val="24"/>
        </w:rPr>
        <w:t>serenei</w:t>
      </w:r>
      <w:proofErr w:type="spellEnd"/>
      <w:r w:rsidRPr="00490524">
        <w:rPr>
          <w:rFonts w:ascii="Times New Roman" w:eastAsia="Times New Roman" w:hAnsi="Times New Roman" w:cs="Times New Roman"/>
          <w:sz w:val="24"/>
          <w:szCs w:val="24"/>
        </w:rPr>
        <w:t xml:space="preserve">, were more </w:t>
      </w:r>
      <w:r w:rsidR="00196A92" w:rsidRPr="00490524">
        <w:rPr>
          <w:rFonts w:ascii="Times New Roman" w:eastAsia="Times New Roman" w:hAnsi="Times New Roman" w:cs="Times New Roman"/>
          <w:sz w:val="24"/>
          <w:szCs w:val="24"/>
        </w:rPr>
        <w:t xml:space="preserve">dense </w:t>
      </w:r>
      <w:r w:rsidRPr="00490524">
        <w:rPr>
          <w:rFonts w:ascii="Times New Roman" w:eastAsia="Times New Roman" w:hAnsi="Times New Roman" w:cs="Times New Roman"/>
          <w:sz w:val="24"/>
          <w:szCs w:val="24"/>
        </w:rPr>
        <w:t xml:space="preserve">in multi-coral </w:t>
      </w:r>
      <w:r w:rsidR="00032257" w:rsidRPr="00490524">
        <w:rPr>
          <w:rFonts w:ascii="Times New Roman" w:eastAsia="Times New Roman" w:hAnsi="Times New Roman" w:cs="Times New Roman"/>
          <w:sz w:val="24"/>
          <w:szCs w:val="24"/>
        </w:rPr>
        <w:t xml:space="preserve">reefs </w:t>
      </w:r>
      <w:r w:rsidRPr="00490524">
        <w:rPr>
          <w:rFonts w:ascii="Times New Roman" w:eastAsia="Times New Roman" w:hAnsi="Times New Roman" w:cs="Times New Roman"/>
          <w:sz w:val="24"/>
          <w:szCs w:val="24"/>
        </w:rPr>
        <w:t xml:space="preserve">(6 &gt; 1). In contrast, other taxa such as the damselfish </w:t>
      </w:r>
      <w:proofErr w:type="spellStart"/>
      <w:r w:rsidRPr="00490524">
        <w:rPr>
          <w:rFonts w:ascii="Times New Roman" w:eastAsia="Times New Roman" w:hAnsi="Times New Roman" w:cs="Times New Roman"/>
          <w:i/>
          <w:iCs/>
          <w:sz w:val="24"/>
          <w:szCs w:val="24"/>
        </w:rPr>
        <w:t>Dascyllus</w:t>
      </w:r>
      <w:proofErr w:type="spellEnd"/>
      <w:r w:rsidRPr="00490524">
        <w:rPr>
          <w:rFonts w:ascii="Times New Roman" w:eastAsia="Times New Roman" w:hAnsi="Times New Roman" w:cs="Times New Roman"/>
          <w:i/>
          <w:iCs/>
          <w:sz w:val="24"/>
          <w:szCs w:val="24"/>
        </w:rPr>
        <w:t xml:space="preserve"> </w:t>
      </w:r>
      <w:proofErr w:type="spellStart"/>
      <w:r w:rsidRPr="00490524">
        <w:rPr>
          <w:rFonts w:ascii="Times New Roman" w:eastAsia="Times New Roman" w:hAnsi="Times New Roman" w:cs="Times New Roman"/>
          <w:i/>
          <w:iCs/>
          <w:sz w:val="24"/>
          <w:szCs w:val="24"/>
        </w:rPr>
        <w:t>aruanus</w:t>
      </w:r>
      <w:proofErr w:type="spellEnd"/>
      <w:r w:rsidRPr="00490524">
        <w:rPr>
          <w:rFonts w:ascii="Times New Roman" w:eastAsia="Times New Roman" w:hAnsi="Times New Roman" w:cs="Times New Roman"/>
          <w:sz w:val="24"/>
          <w:szCs w:val="24"/>
        </w:rPr>
        <w:t xml:space="preserve">, the </w:t>
      </w:r>
      <w:r w:rsidR="00C60AD8" w:rsidRPr="00490524">
        <w:rPr>
          <w:rFonts w:ascii="Times New Roman" w:eastAsia="Times New Roman" w:hAnsi="Times New Roman" w:cs="Times New Roman"/>
          <w:sz w:val="24"/>
          <w:szCs w:val="24"/>
        </w:rPr>
        <w:t xml:space="preserve">fish </w:t>
      </w:r>
      <w:proofErr w:type="spellStart"/>
      <w:r w:rsidRPr="00490524">
        <w:rPr>
          <w:rFonts w:ascii="Times New Roman" w:eastAsia="Times New Roman" w:hAnsi="Times New Roman" w:cs="Times New Roman"/>
          <w:i/>
          <w:iCs/>
          <w:sz w:val="24"/>
          <w:szCs w:val="24"/>
        </w:rPr>
        <w:t>Caracanthus</w:t>
      </w:r>
      <w:proofErr w:type="spellEnd"/>
      <w:r w:rsidRPr="00490524">
        <w:rPr>
          <w:rFonts w:ascii="Times New Roman" w:eastAsia="Times New Roman" w:hAnsi="Times New Roman" w:cs="Times New Roman"/>
          <w:i/>
          <w:iCs/>
          <w:sz w:val="24"/>
          <w:szCs w:val="24"/>
        </w:rPr>
        <w:t xml:space="preserve"> maculatus</w:t>
      </w:r>
      <w:r w:rsidRPr="00490524">
        <w:rPr>
          <w:rFonts w:ascii="Times New Roman" w:eastAsia="Times New Roman" w:hAnsi="Times New Roman" w:cs="Times New Roman"/>
          <w:sz w:val="24"/>
          <w:szCs w:val="24"/>
        </w:rPr>
        <w:t xml:space="preserve">, and the snapping shrimp </w:t>
      </w:r>
      <w:proofErr w:type="spellStart"/>
      <w:r w:rsidRPr="00490524">
        <w:rPr>
          <w:rFonts w:ascii="Times New Roman" w:eastAsia="Times New Roman" w:hAnsi="Times New Roman" w:cs="Times New Roman"/>
          <w:i/>
          <w:iCs/>
          <w:sz w:val="24"/>
          <w:szCs w:val="24"/>
        </w:rPr>
        <w:t>Synalpheus</w:t>
      </w:r>
      <w:proofErr w:type="spellEnd"/>
      <w:r w:rsidRPr="00490524">
        <w:rPr>
          <w:rFonts w:ascii="Times New Roman" w:eastAsia="Times New Roman" w:hAnsi="Times New Roman" w:cs="Times New Roman"/>
          <w:i/>
          <w:iCs/>
          <w:sz w:val="24"/>
          <w:szCs w:val="24"/>
        </w:rPr>
        <w:t xml:space="preserve"> </w:t>
      </w:r>
      <w:proofErr w:type="spellStart"/>
      <w:r w:rsidRPr="00490524">
        <w:rPr>
          <w:rFonts w:ascii="Times New Roman" w:eastAsia="Times New Roman" w:hAnsi="Times New Roman" w:cs="Times New Roman"/>
          <w:i/>
          <w:iCs/>
          <w:sz w:val="24"/>
          <w:szCs w:val="24"/>
        </w:rPr>
        <w:t>charon</w:t>
      </w:r>
      <w:proofErr w:type="spellEnd"/>
      <w:r w:rsidRPr="00490524">
        <w:rPr>
          <w:rFonts w:ascii="Times New Roman" w:eastAsia="Times New Roman" w:hAnsi="Times New Roman" w:cs="Times New Roman"/>
          <w:sz w:val="24"/>
          <w:szCs w:val="24"/>
        </w:rPr>
        <w:t xml:space="preserve"> exhibited higher per-colony densities in isolated corals (1 &gt; 6). Together, these patterns indicate that increasing coral number not only increase</w:t>
      </w:r>
      <w:r w:rsidR="00B6748F" w:rsidRPr="00490524">
        <w:rPr>
          <w:rFonts w:ascii="Times New Roman" w:eastAsia="Times New Roman" w:hAnsi="Times New Roman" w:cs="Times New Roman"/>
          <w:sz w:val="24"/>
          <w:szCs w:val="24"/>
        </w:rPr>
        <w:t>d</w:t>
      </w:r>
      <w:r w:rsidRPr="00490524">
        <w:rPr>
          <w:rFonts w:ascii="Times New Roman" w:eastAsia="Times New Roman" w:hAnsi="Times New Roman" w:cs="Times New Roman"/>
          <w:sz w:val="24"/>
          <w:szCs w:val="24"/>
        </w:rPr>
        <w:t xml:space="preserve"> total abundance and richness but also reshape</w:t>
      </w:r>
      <w:r w:rsidR="00B6748F" w:rsidRPr="00490524">
        <w:rPr>
          <w:rFonts w:ascii="Times New Roman" w:eastAsia="Times New Roman" w:hAnsi="Times New Roman" w:cs="Times New Roman"/>
          <w:sz w:val="24"/>
          <w:szCs w:val="24"/>
        </w:rPr>
        <w:t>d</w:t>
      </w:r>
      <w:r w:rsidRPr="00490524">
        <w:rPr>
          <w:rFonts w:ascii="Times New Roman" w:eastAsia="Times New Roman" w:hAnsi="Times New Roman" w:cs="Times New Roman"/>
          <w:sz w:val="24"/>
          <w:szCs w:val="24"/>
        </w:rPr>
        <w:t xml:space="preserve"> the relative dominance of taxa, potentially shifting the balance of beneficial and harmful CAFI within </w:t>
      </w:r>
      <w:r w:rsidR="006C7EC9" w:rsidRPr="00490524">
        <w:rPr>
          <w:rFonts w:ascii="Times New Roman" w:eastAsia="Times New Roman" w:hAnsi="Times New Roman" w:cs="Times New Roman"/>
          <w:sz w:val="24"/>
          <w:szCs w:val="24"/>
        </w:rPr>
        <w:t>corals</w:t>
      </w:r>
      <w:r w:rsidRPr="00490524">
        <w:rPr>
          <w:rFonts w:ascii="Times New Roman" w:eastAsia="Times New Roman" w:hAnsi="Times New Roman" w:cs="Times New Roman"/>
          <w:sz w:val="24"/>
          <w:szCs w:val="24"/>
        </w:rPr>
        <w:t>.</w:t>
      </w:r>
    </w:p>
    <w:p w14:paraId="236DA9D3" w14:textId="233C38D1" w:rsidR="00BF3869" w:rsidRPr="00490524" w:rsidRDefault="00BF3869"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i/>
          <w:iCs/>
          <w:sz w:val="24"/>
          <w:szCs w:val="24"/>
        </w:rPr>
        <w:t xml:space="preserve">Coral </w:t>
      </w:r>
      <w:r w:rsidR="00C65093" w:rsidRPr="00490524">
        <w:rPr>
          <w:rFonts w:ascii="Times New Roman" w:eastAsia="Times New Roman" w:hAnsi="Times New Roman" w:cs="Times New Roman"/>
          <w:i/>
          <w:iCs/>
          <w:sz w:val="24"/>
          <w:szCs w:val="24"/>
        </w:rPr>
        <w:t>condition</w:t>
      </w:r>
      <w:r w:rsidRPr="00490524">
        <w:rPr>
          <w:rFonts w:ascii="Times New Roman" w:eastAsia="Times New Roman" w:hAnsi="Times New Roman" w:cs="Times New Roman"/>
          <w:i/>
          <w:iCs/>
          <w:sz w:val="24"/>
          <w:szCs w:val="24"/>
        </w:rPr>
        <w:t xml:space="preserve"> declined with increasing coral number</w:t>
      </w:r>
    </w:p>
    <w:p w14:paraId="6E91E380" w14:textId="4C3B4D0C" w:rsidR="00BF3869" w:rsidRPr="00490524" w:rsidRDefault="00824C96"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 xml:space="preserve">Coral </w:t>
      </w:r>
      <w:r w:rsidR="00C65093" w:rsidRPr="00490524">
        <w:rPr>
          <w:rFonts w:ascii="Times New Roman" w:eastAsia="Times New Roman" w:hAnsi="Times New Roman" w:cs="Times New Roman"/>
          <w:sz w:val="24"/>
          <w:szCs w:val="24"/>
        </w:rPr>
        <w:t>condition</w:t>
      </w:r>
      <w:r w:rsidR="00BF3869" w:rsidRPr="00490524">
        <w:rPr>
          <w:rFonts w:ascii="Times New Roman" w:eastAsia="Times New Roman" w:hAnsi="Times New Roman" w:cs="Times New Roman"/>
          <w:sz w:val="24"/>
          <w:szCs w:val="24"/>
        </w:rPr>
        <w:t xml:space="preserve"> varied systematically with </w:t>
      </w:r>
      <w:r w:rsidR="00B6748F" w:rsidRPr="00490524">
        <w:rPr>
          <w:rFonts w:ascii="Times New Roman" w:eastAsia="Times New Roman" w:hAnsi="Times New Roman" w:cs="Times New Roman"/>
          <w:sz w:val="24"/>
          <w:szCs w:val="24"/>
        </w:rPr>
        <w:t xml:space="preserve">the number of </w:t>
      </w:r>
      <w:r w:rsidR="00BF3869" w:rsidRPr="00490524">
        <w:rPr>
          <w:rFonts w:ascii="Times New Roman" w:eastAsia="Times New Roman" w:hAnsi="Times New Roman" w:cs="Times New Roman"/>
          <w:sz w:val="24"/>
          <w:szCs w:val="24"/>
        </w:rPr>
        <w:t>coral</w:t>
      </w:r>
      <w:r w:rsidR="00B6748F" w:rsidRPr="00490524">
        <w:rPr>
          <w:rFonts w:ascii="Times New Roman" w:eastAsia="Times New Roman" w:hAnsi="Times New Roman" w:cs="Times New Roman"/>
          <w:sz w:val="24"/>
          <w:szCs w:val="24"/>
        </w:rPr>
        <w:t>s per reef</w:t>
      </w:r>
      <w:r w:rsidR="00BF3869" w:rsidRPr="00490524">
        <w:rPr>
          <w:rFonts w:ascii="Times New Roman" w:eastAsia="Times New Roman" w:hAnsi="Times New Roman" w:cs="Times New Roman"/>
          <w:sz w:val="24"/>
          <w:szCs w:val="24"/>
        </w:rPr>
        <w:t xml:space="preserve">. </w:t>
      </w:r>
      <w:r w:rsidRPr="00490524">
        <w:rPr>
          <w:rFonts w:ascii="Times New Roman" w:eastAsia="Times New Roman" w:hAnsi="Times New Roman" w:cs="Times New Roman"/>
          <w:sz w:val="24"/>
          <w:szCs w:val="24"/>
        </w:rPr>
        <w:t>P</w:t>
      </w:r>
      <w:r w:rsidR="00BF3869" w:rsidRPr="00490524">
        <w:rPr>
          <w:rFonts w:ascii="Times New Roman" w:eastAsia="Times New Roman" w:hAnsi="Times New Roman" w:cs="Times New Roman"/>
          <w:sz w:val="24"/>
          <w:szCs w:val="24"/>
        </w:rPr>
        <w:t xml:space="preserve">rotein, carbohydrate, zooxanthellae density, ash-free dry mass (AFDM), and size-corrected growth </w:t>
      </w:r>
      <w:r w:rsidRPr="00490524">
        <w:rPr>
          <w:rFonts w:ascii="Times New Roman" w:eastAsia="Times New Roman" w:hAnsi="Times New Roman" w:cs="Times New Roman"/>
          <w:sz w:val="24"/>
          <w:szCs w:val="24"/>
        </w:rPr>
        <w:t xml:space="preserve">all loaded </w:t>
      </w:r>
      <w:r w:rsidRPr="00490524">
        <w:rPr>
          <w:rFonts w:ascii="Times New Roman" w:eastAsia="Times New Roman" w:hAnsi="Times New Roman" w:cs="Times New Roman"/>
          <w:sz w:val="24"/>
          <w:szCs w:val="24"/>
        </w:rPr>
        <w:lastRenderedPageBreak/>
        <w:t xml:space="preserve">positively on </w:t>
      </w:r>
      <w:r w:rsidR="00BF3869" w:rsidRPr="00490524">
        <w:rPr>
          <w:rFonts w:ascii="Times New Roman" w:eastAsia="Times New Roman" w:hAnsi="Times New Roman" w:cs="Times New Roman"/>
          <w:sz w:val="24"/>
          <w:szCs w:val="24"/>
        </w:rPr>
        <w:t>the first principal component (PC</w:t>
      </w:r>
      <w:r w:rsidR="002347BE" w:rsidRPr="00490524">
        <w:rPr>
          <w:rFonts w:ascii="Times New Roman" w:eastAsia="Times New Roman" w:hAnsi="Times New Roman" w:cs="Times New Roman"/>
          <w:sz w:val="24"/>
          <w:szCs w:val="24"/>
        </w:rPr>
        <w:t>1</w:t>
      </w:r>
      <w:r w:rsidR="005C034A" w:rsidRPr="00490524">
        <w:rPr>
          <w:rFonts w:ascii="Times New Roman" w:eastAsia="Times New Roman" w:hAnsi="Times New Roman" w:cs="Times New Roman"/>
          <w:sz w:val="24"/>
          <w:szCs w:val="24"/>
          <w:vertAlign w:val="subscript"/>
        </w:rPr>
        <w:t>C</w:t>
      </w:r>
      <w:r w:rsidR="00246CB4" w:rsidRPr="00490524">
        <w:rPr>
          <w:rFonts w:ascii="Times New Roman" w:eastAsia="Times New Roman" w:hAnsi="Times New Roman" w:cs="Times New Roman"/>
          <w:sz w:val="24"/>
          <w:szCs w:val="24"/>
          <w:vertAlign w:val="subscript"/>
        </w:rPr>
        <w:t>oral</w:t>
      </w:r>
      <w:r w:rsidR="00BF3869" w:rsidRPr="00490524">
        <w:rPr>
          <w:rFonts w:ascii="Times New Roman" w:eastAsia="Times New Roman" w:hAnsi="Times New Roman" w:cs="Times New Roman"/>
          <w:sz w:val="24"/>
          <w:szCs w:val="24"/>
        </w:rPr>
        <w:t>)</w:t>
      </w:r>
      <w:r w:rsidRPr="00490524">
        <w:rPr>
          <w:rFonts w:ascii="Times New Roman" w:eastAsia="Times New Roman" w:hAnsi="Times New Roman" w:cs="Times New Roman"/>
          <w:sz w:val="24"/>
          <w:szCs w:val="24"/>
        </w:rPr>
        <w:t>, which</w:t>
      </w:r>
      <w:r w:rsidR="00BF3869" w:rsidRPr="00490524">
        <w:rPr>
          <w:rFonts w:ascii="Times New Roman" w:eastAsia="Times New Roman" w:hAnsi="Times New Roman" w:cs="Times New Roman"/>
          <w:sz w:val="24"/>
          <w:szCs w:val="24"/>
        </w:rPr>
        <w:t xml:space="preserve"> explained 52.5% of the </w:t>
      </w:r>
      <w:r w:rsidRPr="00490524">
        <w:rPr>
          <w:rFonts w:ascii="Times New Roman" w:eastAsia="Times New Roman" w:hAnsi="Times New Roman" w:cs="Times New Roman"/>
          <w:sz w:val="24"/>
          <w:szCs w:val="24"/>
        </w:rPr>
        <w:t xml:space="preserve">total </w:t>
      </w:r>
      <w:r w:rsidR="00BF3869" w:rsidRPr="00490524">
        <w:rPr>
          <w:rFonts w:ascii="Times New Roman" w:eastAsia="Times New Roman" w:hAnsi="Times New Roman" w:cs="Times New Roman"/>
          <w:sz w:val="24"/>
          <w:szCs w:val="24"/>
        </w:rPr>
        <w:t>variance</w:t>
      </w:r>
      <w:r w:rsidRPr="00490524">
        <w:rPr>
          <w:rFonts w:ascii="Times New Roman" w:eastAsia="Times New Roman" w:hAnsi="Times New Roman" w:cs="Times New Roman"/>
          <w:sz w:val="24"/>
          <w:szCs w:val="24"/>
        </w:rPr>
        <w:t xml:space="preserve"> in coral </w:t>
      </w:r>
      <w:r w:rsidR="00C65093" w:rsidRPr="00490524">
        <w:rPr>
          <w:rFonts w:ascii="Times New Roman" w:eastAsia="Times New Roman" w:hAnsi="Times New Roman" w:cs="Times New Roman"/>
          <w:sz w:val="24"/>
          <w:szCs w:val="24"/>
        </w:rPr>
        <w:t>condition</w:t>
      </w:r>
      <w:r w:rsidR="00BF3869" w:rsidRPr="00490524">
        <w:rPr>
          <w:rFonts w:ascii="Times New Roman" w:eastAsia="Times New Roman" w:hAnsi="Times New Roman" w:cs="Times New Roman"/>
          <w:sz w:val="24"/>
          <w:szCs w:val="24"/>
        </w:rPr>
        <w:t xml:space="preserve"> (Fig. </w:t>
      </w:r>
      <w:r w:rsidR="00DD40C5" w:rsidRPr="00490524">
        <w:rPr>
          <w:rFonts w:ascii="Times New Roman" w:eastAsia="Times New Roman" w:hAnsi="Times New Roman" w:cs="Times New Roman"/>
          <w:sz w:val="24"/>
          <w:szCs w:val="24"/>
        </w:rPr>
        <w:t>4</w:t>
      </w:r>
      <w:r w:rsidR="00BF3869" w:rsidRPr="00490524">
        <w:rPr>
          <w:rFonts w:ascii="Times New Roman" w:eastAsia="Times New Roman" w:hAnsi="Times New Roman" w:cs="Times New Roman"/>
          <w:sz w:val="24"/>
          <w:szCs w:val="24"/>
        </w:rPr>
        <w:t xml:space="preserve">A). </w:t>
      </w:r>
      <w:r w:rsidR="00C65093" w:rsidRPr="00490524">
        <w:rPr>
          <w:rFonts w:ascii="Times New Roman" w:eastAsia="Times New Roman" w:hAnsi="Times New Roman" w:cs="Times New Roman"/>
          <w:sz w:val="24"/>
          <w:szCs w:val="24"/>
        </w:rPr>
        <w:t>Condition</w:t>
      </w:r>
      <w:r w:rsidR="0094755F" w:rsidRPr="00490524">
        <w:rPr>
          <w:rFonts w:ascii="Times New Roman" w:eastAsia="Times New Roman" w:hAnsi="Times New Roman" w:cs="Times New Roman"/>
          <w:sz w:val="24"/>
          <w:szCs w:val="24"/>
        </w:rPr>
        <w:t xml:space="preserve"> of corals varied among the treatments </w:t>
      </w:r>
      <w:r w:rsidR="00BF3869" w:rsidRPr="00490524">
        <w:rPr>
          <w:rFonts w:ascii="Times New Roman" w:eastAsia="Times New Roman" w:hAnsi="Times New Roman" w:cs="Times New Roman"/>
          <w:sz w:val="24"/>
          <w:szCs w:val="24"/>
        </w:rPr>
        <w:t xml:space="preserve">(χ² = </w:t>
      </w:r>
      <w:r w:rsidR="00CD0ECA" w:rsidRPr="00490524">
        <w:rPr>
          <w:rFonts w:ascii="Times New Roman" w:eastAsia="Times New Roman" w:hAnsi="Times New Roman" w:cs="Times New Roman"/>
          <w:sz w:val="24"/>
          <w:szCs w:val="24"/>
        </w:rPr>
        <w:t>8</w:t>
      </w:r>
      <w:r w:rsidR="00BF3869" w:rsidRPr="00490524">
        <w:rPr>
          <w:rFonts w:ascii="Times New Roman" w:eastAsia="Times New Roman" w:hAnsi="Times New Roman" w:cs="Times New Roman"/>
          <w:sz w:val="24"/>
          <w:szCs w:val="24"/>
        </w:rPr>
        <w:t>.</w:t>
      </w:r>
      <w:r w:rsidR="00CD0ECA" w:rsidRPr="00490524">
        <w:rPr>
          <w:rFonts w:ascii="Times New Roman" w:eastAsia="Times New Roman" w:hAnsi="Times New Roman" w:cs="Times New Roman"/>
          <w:sz w:val="24"/>
          <w:szCs w:val="24"/>
        </w:rPr>
        <w:t>11</w:t>
      </w:r>
      <w:r w:rsidR="00BF3869" w:rsidRPr="00490524">
        <w:rPr>
          <w:rFonts w:ascii="Times New Roman" w:eastAsia="Times New Roman" w:hAnsi="Times New Roman" w:cs="Times New Roman"/>
          <w:sz w:val="24"/>
          <w:szCs w:val="24"/>
        </w:rPr>
        <w:t xml:space="preserve">, </w:t>
      </w:r>
      <w:proofErr w:type="spellStart"/>
      <w:r w:rsidR="00BF3869" w:rsidRPr="00490524">
        <w:rPr>
          <w:rFonts w:ascii="Times New Roman" w:eastAsia="Times New Roman" w:hAnsi="Times New Roman" w:cs="Times New Roman"/>
          <w:sz w:val="24"/>
          <w:szCs w:val="24"/>
        </w:rPr>
        <w:t>df</w:t>
      </w:r>
      <w:proofErr w:type="spellEnd"/>
      <w:r w:rsidR="00BF3869" w:rsidRPr="00490524">
        <w:rPr>
          <w:rFonts w:ascii="Times New Roman" w:eastAsia="Times New Roman" w:hAnsi="Times New Roman" w:cs="Times New Roman"/>
          <w:sz w:val="24"/>
          <w:szCs w:val="24"/>
        </w:rPr>
        <w:t xml:space="preserve"> = 2, p = 0.0</w:t>
      </w:r>
      <w:r w:rsidR="00CD0ECA" w:rsidRPr="00490524">
        <w:rPr>
          <w:rFonts w:ascii="Times New Roman" w:eastAsia="Times New Roman" w:hAnsi="Times New Roman" w:cs="Times New Roman"/>
          <w:sz w:val="24"/>
          <w:szCs w:val="24"/>
        </w:rPr>
        <w:t>17</w:t>
      </w:r>
      <w:r w:rsidR="00C33545" w:rsidRPr="00490524">
        <w:rPr>
          <w:rFonts w:ascii="Times New Roman" w:eastAsia="Times New Roman" w:hAnsi="Times New Roman" w:cs="Times New Roman"/>
          <w:sz w:val="24"/>
          <w:szCs w:val="24"/>
        </w:rPr>
        <w:t>; Fig. S1; Table S1</w:t>
      </w:r>
      <w:r w:rsidR="00BF3869" w:rsidRPr="00490524">
        <w:rPr>
          <w:rFonts w:ascii="Times New Roman" w:eastAsia="Times New Roman" w:hAnsi="Times New Roman" w:cs="Times New Roman"/>
          <w:sz w:val="24"/>
          <w:szCs w:val="24"/>
        </w:rPr>
        <w:t>)</w:t>
      </w:r>
      <w:r w:rsidR="0094755F" w:rsidRPr="00490524">
        <w:rPr>
          <w:rFonts w:ascii="Times New Roman" w:eastAsia="Times New Roman" w:hAnsi="Times New Roman" w:cs="Times New Roman"/>
          <w:sz w:val="24"/>
          <w:szCs w:val="24"/>
        </w:rPr>
        <w:t xml:space="preserve">, with colonies in 6-coral </w:t>
      </w:r>
      <w:r w:rsidR="006C7EC9" w:rsidRPr="00490524">
        <w:rPr>
          <w:rFonts w:ascii="Times New Roman" w:eastAsia="Times New Roman" w:hAnsi="Times New Roman" w:cs="Times New Roman"/>
          <w:sz w:val="24"/>
          <w:szCs w:val="24"/>
        </w:rPr>
        <w:t xml:space="preserve">reefs </w:t>
      </w:r>
      <w:r w:rsidR="0094755F" w:rsidRPr="00490524">
        <w:rPr>
          <w:rFonts w:ascii="Times New Roman" w:eastAsia="Times New Roman" w:hAnsi="Times New Roman" w:cs="Times New Roman"/>
          <w:sz w:val="24"/>
          <w:szCs w:val="24"/>
        </w:rPr>
        <w:t>having the lowest PC</w:t>
      </w:r>
      <w:r w:rsidR="002347BE" w:rsidRPr="00490524">
        <w:rPr>
          <w:rFonts w:ascii="Times New Roman" w:eastAsia="Times New Roman" w:hAnsi="Times New Roman" w:cs="Times New Roman"/>
          <w:sz w:val="24"/>
          <w:szCs w:val="24"/>
        </w:rPr>
        <w:t>1</w:t>
      </w:r>
      <w:r w:rsidR="005C034A" w:rsidRPr="00490524">
        <w:rPr>
          <w:rFonts w:ascii="Times New Roman" w:eastAsia="Times New Roman" w:hAnsi="Times New Roman" w:cs="Times New Roman"/>
          <w:sz w:val="24"/>
          <w:szCs w:val="24"/>
          <w:vertAlign w:val="subscript"/>
        </w:rPr>
        <w:t>C</w:t>
      </w:r>
      <w:r w:rsidR="0094755F" w:rsidRPr="00490524">
        <w:rPr>
          <w:rFonts w:ascii="Times New Roman" w:eastAsia="Times New Roman" w:hAnsi="Times New Roman" w:cs="Times New Roman"/>
          <w:sz w:val="24"/>
          <w:szCs w:val="24"/>
          <w:vertAlign w:val="subscript"/>
        </w:rPr>
        <w:t>oral</w:t>
      </w:r>
      <w:r w:rsidR="0094755F" w:rsidRPr="00490524">
        <w:rPr>
          <w:rFonts w:ascii="Times New Roman" w:eastAsia="Times New Roman" w:hAnsi="Times New Roman" w:cs="Times New Roman"/>
          <w:sz w:val="24"/>
          <w:szCs w:val="24"/>
        </w:rPr>
        <w:t xml:space="preserve"> scores and those in the 1-</w:t>
      </w:r>
      <w:r w:rsidR="002347BE" w:rsidRPr="00490524">
        <w:rPr>
          <w:rFonts w:ascii="Times New Roman" w:eastAsia="Times New Roman" w:hAnsi="Times New Roman" w:cs="Times New Roman"/>
          <w:sz w:val="24"/>
          <w:szCs w:val="24"/>
        </w:rPr>
        <w:t xml:space="preserve">coral </w:t>
      </w:r>
      <w:r w:rsidR="006C7EC9" w:rsidRPr="00490524">
        <w:rPr>
          <w:rFonts w:ascii="Times New Roman" w:eastAsia="Times New Roman" w:hAnsi="Times New Roman" w:cs="Times New Roman"/>
          <w:sz w:val="24"/>
          <w:szCs w:val="24"/>
        </w:rPr>
        <w:t xml:space="preserve">reefs </w:t>
      </w:r>
      <w:r w:rsidR="0094755F" w:rsidRPr="00490524">
        <w:rPr>
          <w:rFonts w:ascii="Times New Roman" w:eastAsia="Times New Roman" w:hAnsi="Times New Roman" w:cs="Times New Roman"/>
          <w:sz w:val="24"/>
          <w:szCs w:val="24"/>
        </w:rPr>
        <w:t>having the greatest scores</w:t>
      </w:r>
      <w:r w:rsidR="00BF3869" w:rsidRPr="00490524">
        <w:rPr>
          <w:rFonts w:ascii="Times New Roman" w:eastAsia="Times New Roman" w:hAnsi="Times New Roman" w:cs="Times New Roman"/>
          <w:sz w:val="24"/>
          <w:szCs w:val="24"/>
        </w:rPr>
        <w:t xml:space="preserve"> (Fig. </w:t>
      </w:r>
      <w:r w:rsidR="00DD40C5" w:rsidRPr="00490524">
        <w:rPr>
          <w:rFonts w:ascii="Times New Roman" w:eastAsia="Times New Roman" w:hAnsi="Times New Roman" w:cs="Times New Roman"/>
          <w:sz w:val="24"/>
          <w:szCs w:val="24"/>
        </w:rPr>
        <w:t>4</w:t>
      </w:r>
      <w:r w:rsidR="00BF3869" w:rsidRPr="00490524">
        <w:rPr>
          <w:rFonts w:ascii="Times New Roman" w:eastAsia="Times New Roman" w:hAnsi="Times New Roman" w:cs="Times New Roman"/>
          <w:sz w:val="24"/>
          <w:szCs w:val="24"/>
        </w:rPr>
        <w:t xml:space="preserve">B). This pattern suggests that </w:t>
      </w:r>
      <w:r w:rsidR="00B6748F" w:rsidRPr="00490524">
        <w:rPr>
          <w:rFonts w:ascii="Times New Roman" w:eastAsia="Times New Roman" w:hAnsi="Times New Roman" w:cs="Times New Roman"/>
          <w:sz w:val="24"/>
          <w:szCs w:val="24"/>
        </w:rPr>
        <w:t xml:space="preserve">corals with more neighbors were in worse </w:t>
      </w:r>
      <w:r w:rsidR="00BF3869" w:rsidRPr="00490524">
        <w:rPr>
          <w:rFonts w:ascii="Times New Roman" w:eastAsia="Times New Roman" w:hAnsi="Times New Roman" w:cs="Times New Roman"/>
          <w:sz w:val="24"/>
          <w:szCs w:val="24"/>
        </w:rPr>
        <w:t>physiological co</w:t>
      </w:r>
      <w:r w:rsidR="00B6748F" w:rsidRPr="00490524">
        <w:rPr>
          <w:rFonts w:ascii="Times New Roman" w:eastAsia="Times New Roman" w:hAnsi="Times New Roman" w:cs="Times New Roman"/>
          <w:sz w:val="24"/>
          <w:szCs w:val="24"/>
        </w:rPr>
        <w:t>ndition</w:t>
      </w:r>
      <w:r w:rsidR="00BF3869" w:rsidRPr="00490524">
        <w:rPr>
          <w:rFonts w:ascii="Times New Roman" w:eastAsia="Times New Roman" w:hAnsi="Times New Roman" w:cs="Times New Roman"/>
          <w:sz w:val="24"/>
          <w:szCs w:val="24"/>
        </w:rPr>
        <w:t>.</w:t>
      </w:r>
    </w:p>
    <w:p w14:paraId="6DD18FD2" w14:textId="15F37BBE" w:rsidR="00BF3869" w:rsidRPr="00490524" w:rsidRDefault="00BF3869"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i/>
          <w:iCs/>
          <w:sz w:val="24"/>
          <w:szCs w:val="24"/>
        </w:rPr>
        <w:t>C</w:t>
      </w:r>
      <w:r w:rsidR="00F72BE8" w:rsidRPr="00490524">
        <w:rPr>
          <w:rFonts w:ascii="Times New Roman" w:eastAsia="Times New Roman" w:hAnsi="Times New Roman" w:cs="Times New Roman"/>
          <w:i/>
          <w:iCs/>
          <w:sz w:val="24"/>
          <w:szCs w:val="24"/>
        </w:rPr>
        <w:t>AFI c</w:t>
      </w:r>
      <w:r w:rsidRPr="00490524">
        <w:rPr>
          <w:rFonts w:ascii="Times New Roman" w:eastAsia="Times New Roman" w:hAnsi="Times New Roman" w:cs="Times New Roman"/>
          <w:i/>
          <w:iCs/>
          <w:sz w:val="24"/>
          <w:szCs w:val="24"/>
        </w:rPr>
        <w:t xml:space="preserve">ommunity predicts coral </w:t>
      </w:r>
      <w:r w:rsidR="00C65093" w:rsidRPr="00490524">
        <w:rPr>
          <w:rFonts w:ascii="Times New Roman" w:eastAsia="Times New Roman" w:hAnsi="Times New Roman" w:cs="Times New Roman"/>
          <w:i/>
          <w:iCs/>
          <w:sz w:val="24"/>
          <w:szCs w:val="24"/>
        </w:rPr>
        <w:t>condition</w:t>
      </w:r>
    </w:p>
    <w:p w14:paraId="443DC523" w14:textId="49F251AA" w:rsidR="00F42567" w:rsidRPr="00490524" w:rsidRDefault="00BF3869"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 xml:space="preserve">Variation in </w:t>
      </w:r>
      <w:r w:rsidR="00F72BE8" w:rsidRPr="00490524">
        <w:rPr>
          <w:rFonts w:ascii="Times New Roman" w:eastAsia="Times New Roman" w:hAnsi="Times New Roman" w:cs="Times New Roman"/>
          <w:sz w:val="24"/>
          <w:szCs w:val="24"/>
        </w:rPr>
        <w:t xml:space="preserve">the </w:t>
      </w:r>
      <w:r w:rsidRPr="00490524">
        <w:rPr>
          <w:rFonts w:ascii="Times New Roman" w:eastAsia="Times New Roman" w:hAnsi="Times New Roman" w:cs="Times New Roman"/>
          <w:sz w:val="24"/>
          <w:szCs w:val="24"/>
        </w:rPr>
        <w:t xml:space="preserve">CAFI community explained significant variation in coral </w:t>
      </w:r>
      <w:r w:rsidR="00592265" w:rsidRPr="00490524">
        <w:rPr>
          <w:rFonts w:ascii="Times New Roman" w:eastAsia="Times New Roman" w:hAnsi="Times New Roman" w:cs="Times New Roman"/>
          <w:sz w:val="24"/>
          <w:szCs w:val="24"/>
        </w:rPr>
        <w:t>condition</w:t>
      </w:r>
      <w:r w:rsidRPr="00490524">
        <w:rPr>
          <w:rFonts w:ascii="Times New Roman" w:eastAsia="Times New Roman" w:hAnsi="Times New Roman" w:cs="Times New Roman"/>
          <w:sz w:val="24"/>
          <w:szCs w:val="24"/>
        </w:rPr>
        <w:t xml:space="preserve">. Coral colonies with higher </w:t>
      </w:r>
      <w:r w:rsidR="00EF3E90" w:rsidRPr="00490524">
        <w:rPr>
          <w:rFonts w:ascii="Times New Roman" w:eastAsia="Times New Roman" w:hAnsi="Times New Roman" w:cs="Times New Roman"/>
          <w:sz w:val="24"/>
          <w:szCs w:val="24"/>
        </w:rPr>
        <w:t>CAFI c</w:t>
      </w:r>
      <w:r w:rsidRPr="00490524">
        <w:rPr>
          <w:rFonts w:ascii="Times New Roman" w:eastAsia="Times New Roman" w:hAnsi="Times New Roman" w:cs="Times New Roman"/>
          <w:sz w:val="24"/>
          <w:szCs w:val="24"/>
        </w:rPr>
        <w:t>ommunity</w:t>
      </w:r>
      <w:r w:rsidR="00EF3E90" w:rsidRPr="00490524">
        <w:rPr>
          <w:rFonts w:ascii="Times New Roman" w:eastAsia="Times New Roman" w:hAnsi="Times New Roman" w:cs="Times New Roman"/>
          <w:sz w:val="24"/>
          <w:szCs w:val="24"/>
        </w:rPr>
        <w:t xml:space="preserve"> scores (</w:t>
      </w:r>
      <w:r w:rsidRPr="00490524">
        <w:rPr>
          <w:rFonts w:ascii="Times New Roman" w:eastAsia="Times New Roman" w:hAnsi="Times New Roman" w:cs="Times New Roman"/>
          <w:sz w:val="24"/>
          <w:szCs w:val="24"/>
        </w:rPr>
        <w:t>PC</w:t>
      </w:r>
      <w:r w:rsidR="005277C6" w:rsidRPr="00490524">
        <w:rPr>
          <w:rFonts w:ascii="Times New Roman" w:eastAsia="Times New Roman" w:hAnsi="Times New Roman" w:cs="Times New Roman"/>
          <w:sz w:val="24"/>
          <w:szCs w:val="24"/>
        </w:rPr>
        <w:t>1</w:t>
      </w:r>
      <w:r w:rsidR="00EF3E90" w:rsidRPr="00490524">
        <w:rPr>
          <w:rFonts w:ascii="Times New Roman" w:eastAsia="Times New Roman" w:hAnsi="Times New Roman" w:cs="Times New Roman"/>
          <w:sz w:val="24"/>
          <w:szCs w:val="24"/>
          <w:vertAlign w:val="subscript"/>
        </w:rPr>
        <w:t>CAFI</w:t>
      </w:r>
      <w:r w:rsidR="00EF3E90" w:rsidRPr="00490524">
        <w:rPr>
          <w:rFonts w:ascii="Times New Roman" w:eastAsia="Times New Roman" w:hAnsi="Times New Roman" w:cs="Times New Roman"/>
          <w:sz w:val="24"/>
          <w:szCs w:val="24"/>
        </w:rPr>
        <w:t xml:space="preserve">) also </w:t>
      </w:r>
      <w:r w:rsidRPr="00490524">
        <w:rPr>
          <w:rFonts w:ascii="Times New Roman" w:eastAsia="Times New Roman" w:hAnsi="Times New Roman" w:cs="Times New Roman"/>
          <w:sz w:val="24"/>
          <w:szCs w:val="24"/>
        </w:rPr>
        <w:t xml:space="preserve">exhibited </w:t>
      </w:r>
      <w:r w:rsidR="00EF3E90" w:rsidRPr="00490524">
        <w:rPr>
          <w:rFonts w:ascii="Times New Roman" w:eastAsia="Times New Roman" w:hAnsi="Times New Roman" w:cs="Times New Roman"/>
          <w:sz w:val="24"/>
          <w:szCs w:val="24"/>
        </w:rPr>
        <w:t xml:space="preserve">better coral </w:t>
      </w:r>
      <w:r w:rsidR="00C65093" w:rsidRPr="00490524">
        <w:rPr>
          <w:rFonts w:ascii="Times New Roman" w:eastAsia="Times New Roman" w:hAnsi="Times New Roman" w:cs="Times New Roman"/>
          <w:sz w:val="24"/>
          <w:szCs w:val="24"/>
        </w:rPr>
        <w:t>condition</w:t>
      </w:r>
      <w:r w:rsidR="00EF3E90" w:rsidRPr="00490524">
        <w:rPr>
          <w:rFonts w:ascii="Times New Roman" w:eastAsia="Times New Roman" w:hAnsi="Times New Roman" w:cs="Times New Roman"/>
          <w:sz w:val="24"/>
          <w:szCs w:val="24"/>
        </w:rPr>
        <w:t xml:space="preserve"> scores (</w:t>
      </w:r>
      <w:r w:rsidRPr="00490524">
        <w:rPr>
          <w:rFonts w:ascii="Times New Roman" w:eastAsia="Times New Roman" w:hAnsi="Times New Roman" w:cs="Times New Roman"/>
          <w:sz w:val="24"/>
          <w:szCs w:val="24"/>
        </w:rPr>
        <w:t>PC</w:t>
      </w:r>
      <w:r w:rsidR="005277C6" w:rsidRPr="00490524">
        <w:rPr>
          <w:rFonts w:ascii="Times New Roman" w:eastAsia="Times New Roman" w:hAnsi="Times New Roman" w:cs="Times New Roman"/>
          <w:sz w:val="24"/>
          <w:szCs w:val="24"/>
        </w:rPr>
        <w:t>1</w:t>
      </w:r>
      <w:r w:rsidR="005C034A" w:rsidRPr="00490524">
        <w:rPr>
          <w:rFonts w:ascii="Times New Roman" w:eastAsia="Times New Roman" w:hAnsi="Times New Roman" w:cs="Times New Roman"/>
          <w:sz w:val="24"/>
          <w:szCs w:val="24"/>
          <w:vertAlign w:val="subscript"/>
        </w:rPr>
        <w:t>C</w:t>
      </w:r>
      <w:r w:rsidR="00EF3E90" w:rsidRPr="00490524">
        <w:rPr>
          <w:rFonts w:ascii="Times New Roman" w:eastAsia="Times New Roman" w:hAnsi="Times New Roman" w:cs="Times New Roman"/>
          <w:sz w:val="24"/>
          <w:szCs w:val="24"/>
          <w:vertAlign w:val="subscript"/>
        </w:rPr>
        <w:t>oral</w:t>
      </w:r>
      <w:r w:rsidR="005A1865" w:rsidRPr="00490524">
        <w:rPr>
          <w:rFonts w:ascii="Times New Roman" w:eastAsia="Times New Roman" w:hAnsi="Times New Roman" w:cs="Times New Roman"/>
          <w:sz w:val="24"/>
          <w:szCs w:val="24"/>
        </w:rPr>
        <w:t xml:space="preserve">) </w:t>
      </w:r>
      <w:r w:rsidR="00EF3E90" w:rsidRPr="00490524">
        <w:rPr>
          <w:rFonts w:ascii="Times New Roman" w:eastAsia="Times New Roman" w:hAnsi="Times New Roman" w:cs="Times New Roman"/>
          <w:sz w:val="24"/>
          <w:szCs w:val="24"/>
        </w:rPr>
        <w:t>(</w:t>
      </w:r>
      <w:r w:rsidRPr="00490524">
        <w:rPr>
          <w:rFonts w:ascii="Times New Roman" w:eastAsia="Times New Roman" w:hAnsi="Times New Roman" w:cs="Times New Roman"/>
          <w:sz w:val="24"/>
          <w:szCs w:val="24"/>
        </w:rPr>
        <w:t xml:space="preserve">Fig. </w:t>
      </w:r>
      <w:r w:rsidR="00DD40C5" w:rsidRPr="00490524">
        <w:rPr>
          <w:rFonts w:ascii="Times New Roman" w:eastAsia="Times New Roman" w:hAnsi="Times New Roman" w:cs="Times New Roman"/>
          <w:sz w:val="24"/>
          <w:szCs w:val="24"/>
        </w:rPr>
        <w:t>5</w:t>
      </w:r>
      <w:r w:rsidR="00EF3E90" w:rsidRPr="00490524">
        <w:rPr>
          <w:rFonts w:ascii="Times New Roman" w:eastAsia="Times New Roman" w:hAnsi="Times New Roman" w:cs="Times New Roman"/>
          <w:sz w:val="24"/>
          <w:szCs w:val="24"/>
        </w:rPr>
        <w:t>)</w:t>
      </w:r>
      <w:r w:rsidRPr="00490524">
        <w:rPr>
          <w:rFonts w:ascii="Times New Roman" w:eastAsia="Times New Roman" w:hAnsi="Times New Roman" w:cs="Times New Roman"/>
          <w:sz w:val="24"/>
          <w:szCs w:val="24"/>
        </w:rPr>
        <w:t xml:space="preserve">. </w:t>
      </w:r>
      <w:r w:rsidR="00523FFF" w:rsidRPr="00490524">
        <w:rPr>
          <w:rFonts w:ascii="Times New Roman" w:eastAsia="Times New Roman" w:hAnsi="Times New Roman" w:cs="Times New Roman"/>
          <w:sz w:val="24"/>
          <w:szCs w:val="24"/>
        </w:rPr>
        <w:t>The densities of s</w:t>
      </w:r>
      <w:r w:rsidR="00F42567" w:rsidRPr="00490524">
        <w:rPr>
          <w:rFonts w:ascii="Times New Roman" w:eastAsia="Times New Roman" w:hAnsi="Times New Roman" w:cs="Times New Roman"/>
          <w:sz w:val="24"/>
          <w:szCs w:val="24"/>
        </w:rPr>
        <w:t xml:space="preserve">everal CAFI taxa </w:t>
      </w:r>
      <w:r w:rsidR="00523FFF" w:rsidRPr="00490524">
        <w:rPr>
          <w:rFonts w:ascii="Times New Roman" w:eastAsia="Times New Roman" w:hAnsi="Times New Roman" w:cs="Times New Roman"/>
          <w:sz w:val="24"/>
          <w:szCs w:val="24"/>
        </w:rPr>
        <w:t xml:space="preserve">were correlated with </w:t>
      </w:r>
      <w:r w:rsidR="00F42567" w:rsidRPr="00490524">
        <w:rPr>
          <w:rFonts w:ascii="Times New Roman" w:eastAsia="Times New Roman" w:hAnsi="Times New Roman" w:cs="Times New Roman"/>
          <w:sz w:val="24"/>
          <w:szCs w:val="24"/>
        </w:rPr>
        <w:t xml:space="preserve">colony </w:t>
      </w:r>
      <w:r w:rsidR="00C65093" w:rsidRPr="00490524">
        <w:rPr>
          <w:rFonts w:ascii="Times New Roman" w:eastAsia="Times New Roman" w:hAnsi="Times New Roman" w:cs="Times New Roman"/>
          <w:sz w:val="24"/>
          <w:szCs w:val="24"/>
        </w:rPr>
        <w:t>condition</w:t>
      </w:r>
      <w:r w:rsidR="00F42567" w:rsidRPr="00490524">
        <w:rPr>
          <w:rFonts w:ascii="Times New Roman" w:eastAsia="Times New Roman" w:hAnsi="Times New Roman" w:cs="Times New Roman"/>
          <w:sz w:val="24"/>
          <w:szCs w:val="24"/>
        </w:rPr>
        <w:t xml:space="preserve"> (PC</w:t>
      </w:r>
      <w:r w:rsidR="005277C6" w:rsidRPr="00490524">
        <w:rPr>
          <w:rFonts w:ascii="Times New Roman" w:eastAsia="Times New Roman" w:hAnsi="Times New Roman" w:cs="Times New Roman"/>
          <w:sz w:val="24"/>
          <w:szCs w:val="24"/>
        </w:rPr>
        <w:t>1</w:t>
      </w:r>
      <w:r w:rsidR="005C034A" w:rsidRPr="00490524">
        <w:rPr>
          <w:rFonts w:ascii="Times New Roman" w:eastAsia="Times New Roman" w:hAnsi="Times New Roman" w:cs="Times New Roman"/>
          <w:sz w:val="24"/>
          <w:szCs w:val="24"/>
          <w:vertAlign w:val="subscript"/>
        </w:rPr>
        <w:t>C</w:t>
      </w:r>
      <w:r w:rsidR="00F42567" w:rsidRPr="00490524">
        <w:rPr>
          <w:rFonts w:ascii="Times New Roman" w:eastAsia="Times New Roman" w:hAnsi="Times New Roman" w:cs="Times New Roman"/>
          <w:sz w:val="24"/>
          <w:szCs w:val="24"/>
          <w:vertAlign w:val="subscript"/>
        </w:rPr>
        <w:t>oral</w:t>
      </w:r>
      <w:r w:rsidR="00F42567" w:rsidRPr="00490524">
        <w:rPr>
          <w:rFonts w:ascii="Times New Roman" w:eastAsia="Times New Roman" w:hAnsi="Times New Roman" w:cs="Times New Roman"/>
          <w:sz w:val="24"/>
          <w:szCs w:val="24"/>
        </w:rPr>
        <w:t xml:space="preserve">; Fig. </w:t>
      </w:r>
      <w:r w:rsidR="00DD40C5" w:rsidRPr="00490524">
        <w:rPr>
          <w:rFonts w:ascii="Times New Roman" w:eastAsia="Times New Roman" w:hAnsi="Times New Roman" w:cs="Times New Roman"/>
          <w:sz w:val="24"/>
          <w:szCs w:val="24"/>
        </w:rPr>
        <w:t>6</w:t>
      </w:r>
      <w:r w:rsidR="00F42567" w:rsidRPr="00490524">
        <w:rPr>
          <w:rFonts w:ascii="Times New Roman" w:eastAsia="Times New Roman" w:hAnsi="Times New Roman" w:cs="Times New Roman"/>
          <w:sz w:val="24"/>
          <w:szCs w:val="24"/>
        </w:rPr>
        <w:t xml:space="preserve">). Abundance of </w:t>
      </w:r>
      <w:proofErr w:type="spellStart"/>
      <w:r w:rsidR="00F42567" w:rsidRPr="00490524">
        <w:rPr>
          <w:rFonts w:ascii="Times New Roman" w:eastAsia="Times New Roman" w:hAnsi="Times New Roman" w:cs="Times New Roman"/>
          <w:i/>
          <w:iCs/>
          <w:sz w:val="24"/>
          <w:szCs w:val="24"/>
        </w:rPr>
        <w:t>Caracanthus</w:t>
      </w:r>
      <w:proofErr w:type="spellEnd"/>
      <w:r w:rsidR="00F42567" w:rsidRPr="00490524">
        <w:rPr>
          <w:rFonts w:ascii="Times New Roman" w:eastAsia="Times New Roman" w:hAnsi="Times New Roman" w:cs="Times New Roman"/>
          <w:i/>
          <w:iCs/>
          <w:sz w:val="24"/>
          <w:szCs w:val="24"/>
        </w:rPr>
        <w:t xml:space="preserve"> maculatus</w:t>
      </w:r>
      <w:r w:rsidR="00F42567" w:rsidRPr="00490524">
        <w:rPr>
          <w:rFonts w:ascii="Times New Roman" w:eastAsia="Times New Roman" w:hAnsi="Times New Roman" w:cs="Times New Roman"/>
          <w:sz w:val="24"/>
          <w:szCs w:val="24"/>
        </w:rPr>
        <w:t xml:space="preserve"> </w:t>
      </w:r>
      <w:r w:rsidR="006A3EEA" w:rsidRPr="00490524">
        <w:rPr>
          <w:rFonts w:ascii="Times New Roman" w:eastAsia="Times New Roman" w:hAnsi="Times New Roman" w:cs="Times New Roman"/>
          <w:sz w:val="24"/>
          <w:szCs w:val="24"/>
        </w:rPr>
        <w:t xml:space="preserve">(a </w:t>
      </w:r>
      <w:r w:rsidR="00C60AD8" w:rsidRPr="00490524">
        <w:rPr>
          <w:rFonts w:ascii="Times New Roman" w:eastAsia="Times New Roman" w:hAnsi="Times New Roman" w:cs="Times New Roman"/>
          <w:sz w:val="24"/>
          <w:szCs w:val="24"/>
        </w:rPr>
        <w:t>fish</w:t>
      </w:r>
      <w:r w:rsidR="006A3EEA" w:rsidRPr="00490524">
        <w:rPr>
          <w:rFonts w:ascii="Times New Roman" w:eastAsia="Times New Roman" w:hAnsi="Times New Roman" w:cs="Times New Roman"/>
          <w:sz w:val="24"/>
          <w:szCs w:val="24"/>
        </w:rPr>
        <w:t xml:space="preserve">) </w:t>
      </w:r>
      <w:r w:rsidR="00F42567" w:rsidRPr="00490524">
        <w:rPr>
          <w:rFonts w:ascii="Times New Roman" w:eastAsia="Times New Roman" w:hAnsi="Times New Roman" w:cs="Times New Roman"/>
          <w:sz w:val="24"/>
          <w:szCs w:val="24"/>
        </w:rPr>
        <w:t xml:space="preserve">was positively associated with </w:t>
      </w:r>
      <w:r w:rsidR="005277C6" w:rsidRPr="00490524">
        <w:rPr>
          <w:rFonts w:ascii="Times New Roman" w:eastAsia="Times New Roman" w:hAnsi="Times New Roman" w:cs="Times New Roman"/>
          <w:sz w:val="24"/>
          <w:szCs w:val="24"/>
        </w:rPr>
        <w:t xml:space="preserve">coral </w:t>
      </w:r>
      <w:r w:rsidR="00C65093" w:rsidRPr="00490524">
        <w:rPr>
          <w:rFonts w:ascii="Times New Roman" w:eastAsia="Times New Roman" w:hAnsi="Times New Roman" w:cs="Times New Roman"/>
          <w:sz w:val="24"/>
          <w:szCs w:val="24"/>
        </w:rPr>
        <w:t>condition</w:t>
      </w:r>
      <w:r w:rsidR="00F42567" w:rsidRPr="00490524">
        <w:rPr>
          <w:rFonts w:ascii="Times New Roman" w:eastAsia="Times New Roman" w:hAnsi="Times New Roman" w:cs="Times New Roman"/>
          <w:sz w:val="24"/>
          <w:szCs w:val="24"/>
        </w:rPr>
        <w:t xml:space="preserve">, whereas </w:t>
      </w:r>
      <w:proofErr w:type="spellStart"/>
      <w:r w:rsidR="00F42567" w:rsidRPr="00490524">
        <w:rPr>
          <w:rFonts w:ascii="Times New Roman" w:eastAsia="Times New Roman" w:hAnsi="Times New Roman" w:cs="Times New Roman"/>
          <w:i/>
          <w:iCs/>
          <w:sz w:val="24"/>
          <w:szCs w:val="24"/>
        </w:rPr>
        <w:t>Luniella</w:t>
      </w:r>
      <w:proofErr w:type="spellEnd"/>
      <w:r w:rsidR="00F42567" w:rsidRPr="00490524">
        <w:rPr>
          <w:rFonts w:ascii="Times New Roman" w:eastAsia="Times New Roman" w:hAnsi="Times New Roman" w:cs="Times New Roman"/>
          <w:i/>
          <w:iCs/>
          <w:sz w:val="24"/>
          <w:szCs w:val="24"/>
        </w:rPr>
        <w:t xml:space="preserve"> pugil</w:t>
      </w:r>
      <w:r w:rsidR="00F42567" w:rsidRPr="00490524">
        <w:rPr>
          <w:rFonts w:ascii="Times New Roman" w:eastAsia="Times New Roman" w:hAnsi="Times New Roman" w:cs="Times New Roman"/>
          <w:sz w:val="24"/>
          <w:szCs w:val="24"/>
        </w:rPr>
        <w:t xml:space="preserve"> </w:t>
      </w:r>
      <w:r w:rsidR="006A3EEA" w:rsidRPr="00490524">
        <w:rPr>
          <w:rFonts w:ascii="Times New Roman" w:eastAsia="Times New Roman" w:hAnsi="Times New Roman" w:cs="Times New Roman"/>
          <w:sz w:val="24"/>
          <w:szCs w:val="24"/>
        </w:rPr>
        <w:t xml:space="preserve">(crab) </w:t>
      </w:r>
      <w:r w:rsidR="00F42567" w:rsidRPr="00490524">
        <w:rPr>
          <w:rFonts w:ascii="Times New Roman" w:eastAsia="Times New Roman" w:hAnsi="Times New Roman" w:cs="Times New Roman"/>
          <w:sz w:val="24"/>
          <w:szCs w:val="24"/>
        </w:rPr>
        <w:t xml:space="preserve">and </w:t>
      </w:r>
      <w:r w:rsidR="00F42567" w:rsidRPr="00490524">
        <w:rPr>
          <w:rFonts w:ascii="Times New Roman" w:eastAsia="Times New Roman" w:hAnsi="Times New Roman" w:cs="Times New Roman"/>
          <w:i/>
          <w:iCs/>
          <w:sz w:val="24"/>
          <w:szCs w:val="24"/>
        </w:rPr>
        <w:t>Alpheus diadema</w:t>
      </w:r>
      <w:r w:rsidR="00F42567" w:rsidRPr="00490524">
        <w:rPr>
          <w:rFonts w:ascii="Times New Roman" w:eastAsia="Times New Roman" w:hAnsi="Times New Roman" w:cs="Times New Roman"/>
          <w:sz w:val="24"/>
          <w:szCs w:val="24"/>
        </w:rPr>
        <w:t xml:space="preserve"> </w:t>
      </w:r>
      <w:r w:rsidR="006A3EEA" w:rsidRPr="00490524">
        <w:rPr>
          <w:rFonts w:ascii="Times New Roman" w:eastAsia="Times New Roman" w:hAnsi="Times New Roman" w:cs="Times New Roman"/>
          <w:sz w:val="24"/>
          <w:szCs w:val="24"/>
        </w:rPr>
        <w:t>(snapping shrimp)</w:t>
      </w:r>
      <w:r w:rsidR="00F42567" w:rsidRPr="00490524">
        <w:rPr>
          <w:rFonts w:ascii="Times New Roman" w:eastAsia="Times New Roman" w:hAnsi="Times New Roman" w:cs="Times New Roman"/>
          <w:sz w:val="24"/>
          <w:szCs w:val="24"/>
        </w:rPr>
        <w:t xml:space="preserve"> were negatively associated. Three additional taxa showed positive </w:t>
      </w:r>
      <w:r w:rsidR="00F61B41" w:rsidRPr="00490524">
        <w:rPr>
          <w:rFonts w:ascii="Times New Roman" w:eastAsia="Times New Roman" w:hAnsi="Times New Roman" w:cs="Times New Roman"/>
          <w:sz w:val="24"/>
          <w:szCs w:val="24"/>
        </w:rPr>
        <w:t xml:space="preserve">associations with coral </w:t>
      </w:r>
      <w:r w:rsidR="00C65093" w:rsidRPr="00490524">
        <w:rPr>
          <w:rFonts w:ascii="Times New Roman" w:eastAsia="Times New Roman" w:hAnsi="Times New Roman" w:cs="Times New Roman"/>
          <w:sz w:val="24"/>
          <w:szCs w:val="24"/>
        </w:rPr>
        <w:t>condition</w:t>
      </w:r>
      <w:r w:rsidR="00F61B41" w:rsidRPr="00490524">
        <w:rPr>
          <w:rFonts w:ascii="Times New Roman" w:eastAsia="Times New Roman" w:hAnsi="Times New Roman" w:cs="Times New Roman"/>
          <w:sz w:val="24"/>
          <w:szCs w:val="24"/>
        </w:rPr>
        <w:t>, although they</w:t>
      </w:r>
      <w:r w:rsidR="00F42567" w:rsidRPr="00490524">
        <w:rPr>
          <w:rFonts w:ascii="Times New Roman" w:eastAsia="Times New Roman" w:hAnsi="Times New Roman" w:cs="Times New Roman"/>
          <w:sz w:val="24"/>
          <w:szCs w:val="24"/>
        </w:rPr>
        <w:t xml:space="preserve"> were not statistically significant at α = 0.05: </w:t>
      </w:r>
      <w:proofErr w:type="spellStart"/>
      <w:r w:rsidR="00F42567" w:rsidRPr="00490524">
        <w:rPr>
          <w:rFonts w:ascii="Times New Roman" w:eastAsia="Times New Roman" w:hAnsi="Times New Roman" w:cs="Times New Roman"/>
          <w:i/>
          <w:iCs/>
          <w:sz w:val="24"/>
          <w:szCs w:val="24"/>
        </w:rPr>
        <w:t>Calcinus</w:t>
      </w:r>
      <w:proofErr w:type="spellEnd"/>
      <w:r w:rsidR="00F42567" w:rsidRPr="00490524">
        <w:rPr>
          <w:rFonts w:ascii="Times New Roman" w:eastAsia="Times New Roman" w:hAnsi="Times New Roman" w:cs="Times New Roman"/>
          <w:i/>
          <w:iCs/>
          <w:sz w:val="24"/>
          <w:szCs w:val="24"/>
        </w:rPr>
        <w:t xml:space="preserve"> latens</w:t>
      </w:r>
      <w:r w:rsidR="006A3EEA" w:rsidRPr="00490524">
        <w:rPr>
          <w:rFonts w:ascii="Times New Roman" w:eastAsia="Times New Roman" w:hAnsi="Times New Roman" w:cs="Times New Roman"/>
          <w:sz w:val="24"/>
          <w:szCs w:val="24"/>
        </w:rPr>
        <w:t xml:space="preserve"> (hermit crab)</w:t>
      </w:r>
      <w:r w:rsidR="00F42567" w:rsidRPr="00490524">
        <w:rPr>
          <w:rFonts w:ascii="Times New Roman" w:eastAsia="Times New Roman" w:hAnsi="Times New Roman" w:cs="Times New Roman"/>
          <w:sz w:val="24"/>
          <w:szCs w:val="24"/>
        </w:rPr>
        <w:t xml:space="preserve">, </w:t>
      </w:r>
      <w:proofErr w:type="spellStart"/>
      <w:r w:rsidR="00E93796" w:rsidRPr="00490524">
        <w:rPr>
          <w:rFonts w:ascii="Times New Roman" w:eastAsia="Times New Roman" w:hAnsi="Times New Roman" w:cs="Times New Roman"/>
          <w:i/>
          <w:iCs/>
          <w:sz w:val="24"/>
          <w:szCs w:val="24"/>
        </w:rPr>
        <w:t>Harpiliopsis</w:t>
      </w:r>
      <w:proofErr w:type="spellEnd"/>
      <w:r w:rsidR="00E93796" w:rsidRPr="00490524">
        <w:rPr>
          <w:rFonts w:ascii="Times New Roman" w:eastAsia="Times New Roman" w:hAnsi="Times New Roman" w:cs="Times New Roman"/>
          <w:i/>
          <w:iCs/>
          <w:sz w:val="24"/>
          <w:szCs w:val="24"/>
        </w:rPr>
        <w:t xml:space="preserve"> </w:t>
      </w:r>
      <w:proofErr w:type="spellStart"/>
      <w:r w:rsidR="00E93796" w:rsidRPr="00490524">
        <w:rPr>
          <w:rFonts w:ascii="Times New Roman" w:eastAsia="Times New Roman" w:hAnsi="Times New Roman" w:cs="Times New Roman"/>
          <w:i/>
          <w:iCs/>
          <w:sz w:val="24"/>
          <w:szCs w:val="24"/>
        </w:rPr>
        <w:t>spinigera</w:t>
      </w:r>
      <w:proofErr w:type="spellEnd"/>
      <w:r w:rsidR="00E93796" w:rsidRPr="00490524">
        <w:rPr>
          <w:rFonts w:ascii="Times New Roman" w:eastAsia="Times New Roman" w:hAnsi="Times New Roman" w:cs="Times New Roman"/>
          <w:i/>
          <w:iCs/>
          <w:sz w:val="24"/>
          <w:szCs w:val="24"/>
        </w:rPr>
        <w:t xml:space="preserve"> </w:t>
      </w:r>
      <w:r w:rsidR="006A3EEA" w:rsidRPr="00490524">
        <w:rPr>
          <w:rFonts w:ascii="Times New Roman" w:eastAsia="Times New Roman" w:hAnsi="Times New Roman" w:cs="Times New Roman"/>
          <w:sz w:val="24"/>
          <w:szCs w:val="24"/>
        </w:rPr>
        <w:t>(shrimp)</w:t>
      </w:r>
      <w:r w:rsidR="00F42567" w:rsidRPr="00490524">
        <w:rPr>
          <w:rFonts w:ascii="Times New Roman" w:eastAsia="Times New Roman" w:hAnsi="Times New Roman" w:cs="Times New Roman"/>
          <w:sz w:val="24"/>
          <w:szCs w:val="24"/>
        </w:rPr>
        <w:t xml:space="preserve">, and </w:t>
      </w:r>
      <w:proofErr w:type="spellStart"/>
      <w:r w:rsidR="00F42567" w:rsidRPr="00490524">
        <w:rPr>
          <w:rFonts w:ascii="Times New Roman" w:eastAsia="Times New Roman" w:hAnsi="Times New Roman" w:cs="Times New Roman"/>
          <w:i/>
          <w:iCs/>
          <w:sz w:val="24"/>
          <w:szCs w:val="24"/>
        </w:rPr>
        <w:t>Dascyllus</w:t>
      </w:r>
      <w:proofErr w:type="spellEnd"/>
      <w:r w:rsidR="00F42567" w:rsidRPr="00490524">
        <w:rPr>
          <w:rFonts w:ascii="Times New Roman" w:eastAsia="Times New Roman" w:hAnsi="Times New Roman" w:cs="Times New Roman"/>
          <w:i/>
          <w:iCs/>
          <w:sz w:val="24"/>
          <w:szCs w:val="24"/>
        </w:rPr>
        <w:t xml:space="preserve"> </w:t>
      </w:r>
      <w:proofErr w:type="spellStart"/>
      <w:r w:rsidR="00F42567" w:rsidRPr="00490524">
        <w:rPr>
          <w:rFonts w:ascii="Times New Roman" w:eastAsia="Times New Roman" w:hAnsi="Times New Roman" w:cs="Times New Roman"/>
          <w:i/>
          <w:iCs/>
          <w:sz w:val="24"/>
          <w:szCs w:val="24"/>
        </w:rPr>
        <w:t>flavicaudus</w:t>
      </w:r>
      <w:proofErr w:type="spellEnd"/>
      <w:r w:rsidR="006A3EEA" w:rsidRPr="00490524">
        <w:rPr>
          <w:rFonts w:ascii="Times New Roman" w:eastAsia="Times New Roman" w:hAnsi="Times New Roman" w:cs="Times New Roman"/>
          <w:sz w:val="24"/>
          <w:szCs w:val="24"/>
        </w:rPr>
        <w:t xml:space="preserve"> (fish)</w:t>
      </w:r>
      <w:r w:rsidR="004C3449" w:rsidRPr="00490524">
        <w:rPr>
          <w:rFonts w:ascii="Times New Roman" w:eastAsia="Times New Roman" w:hAnsi="Times New Roman" w:cs="Times New Roman"/>
          <w:sz w:val="24"/>
          <w:szCs w:val="24"/>
        </w:rPr>
        <w:t xml:space="preserve"> (Table S2</w:t>
      </w:r>
      <w:r w:rsidR="00523FFF" w:rsidRPr="00490524">
        <w:rPr>
          <w:rFonts w:ascii="Times New Roman" w:eastAsia="Times New Roman" w:hAnsi="Times New Roman" w:cs="Times New Roman"/>
          <w:sz w:val="24"/>
          <w:szCs w:val="24"/>
        </w:rPr>
        <w:t>; see also Table S3</w:t>
      </w:r>
      <w:r w:rsidR="004C3449" w:rsidRPr="00490524">
        <w:rPr>
          <w:rFonts w:ascii="Times New Roman" w:eastAsia="Times New Roman" w:hAnsi="Times New Roman" w:cs="Times New Roman"/>
          <w:sz w:val="24"/>
          <w:szCs w:val="24"/>
        </w:rPr>
        <w:t>)</w:t>
      </w:r>
      <w:r w:rsidR="00F42567" w:rsidRPr="00490524">
        <w:rPr>
          <w:rFonts w:ascii="Times New Roman" w:eastAsia="Times New Roman" w:hAnsi="Times New Roman" w:cs="Times New Roman"/>
          <w:sz w:val="24"/>
          <w:szCs w:val="24"/>
        </w:rPr>
        <w:t xml:space="preserve">. </w:t>
      </w:r>
      <w:r w:rsidR="00523FFF" w:rsidRPr="00490524">
        <w:rPr>
          <w:rFonts w:ascii="Times New Roman" w:eastAsia="Times New Roman" w:hAnsi="Times New Roman" w:cs="Times New Roman"/>
          <w:sz w:val="24"/>
          <w:szCs w:val="24"/>
        </w:rPr>
        <w:t>While</w:t>
      </w:r>
      <w:r w:rsidR="00CA020B" w:rsidRPr="00490524">
        <w:rPr>
          <w:rFonts w:ascii="Times New Roman" w:eastAsia="Times New Roman" w:hAnsi="Times New Roman" w:cs="Times New Roman"/>
          <w:sz w:val="24"/>
          <w:szCs w:val="24"/>
        </w:rPr>
        <w:t xml:space="preserve"> these taxa might be driving variation in coral </w:t>
      </w:r>
      <w:r w:rsidR="00C65093" w:rsidRPr="00490524">
        <w:rPr>
          <w:rFonts w:ascii="Times New Roman" w:eastAsia="Times New Roman" w:hAnsi="Times New Roman" w:cs="Times New Roman"/>
          <w:sz w:val="24"/>
          <w:szCs w:val="24"/>
        </w:rPr>
        <w:t>condition</w:t>
      </w:r>
      <w:r w:rsidR="00CA020B" w:rsidRPr="00490524">
        <w:rPr>
          <w:rFonts w:ascii="Times New Roman" w:eastAsia="Times New Roman" w:hAnsi="Times New Roman" w:cs="Times New Roman"/>
          <w:sz w:val="24"/>
          <w:szCs w:val="24"/>
        </w:rPr>
        <w:t xml:space="preserve">, it’s also plausible that a number of relatively weak effects of many species combine to determine coral </w:t>
      </w:r>
      <w:r w:rsidR="00C65093" w:rsidRPr="00490524">
        <w:rPr>
          <w:rFonts w:ascii="Times New Roman" w:eastAsia="Times New Roman" w:hAnsi="Times New Roman" w:cs="Times New Roman"/>
          <w:sz w:val="24"/>
          <w:szCs w:val="24"/>
        </w:rPr>
        <w:t>condition</w:t>
      </w:r>
      <w:r w:rsidR="00CA020B" w:rsidRPr="00490524">
        <w:rPr>
          <w:rFonts w:ascii="Times New Roman" w:eastAsia="Times New Roman" w:hAnsi="Times New Roman" w:cs="Times New Roman"/>
          <w:sz w:val="24"/>
          <w:szCs w:val="24"/>
        </w:rPr>
        <w:t xml:space="preserve"> (e.g., as suggested by Fig. 5). </w:t>
      </w:r>
    </w:p>
    <w:p w14:paraId="0547155B" w14:textId="77777777" w:rsidR="003F161D" w:rsidRPr="00490524" w:rsidRDefault="0030571B" w:rsidP="00FB4932">
      <w:pPr>
        <w:spacing w:before="100" w:beforeAutospacing="1" w:after="0" w:line="480" w:lineRule="auto"/>
        <w:rPr>
          <w:rFonts w:ascii="Times New Roman" w:eastAsia="Times New Roman" w:hAnsi="Times New Roman" w:cs="Times New Roman"/>
          <w:b/>
          <w:bCs/>
          <w:sz w:val="24"/>
          <w:szCs w:val="24"/>
        </w:rPr>
      </w:pPr>
      <w:r w:rsidRPr="00490524">
        <w:rPr>
          <w:rFonts w:ascii="Times New Roman" w:eastAsia="Times New Roman" w:hAnsi="Times New Roman" w:cs="Times New Roman"/>
          <w:b/>
          <w:bCs/>
          <w:sz w:val="24"/>
          <w:szCs w:val="24"/>
        </w:rPr>
        <w:t>DISCUSSION</w:t>
      </w:r>
    </w:p>
    <w:p w14:paraId="1FED6AE9" w14:textId="4467BA85" w:rsidR="002114DD" w:rsidRPr="00490524" w:rsidRDefault="002114DD"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 xml:space="preserve">By manipulating </w:t>
      </w:r>
      <w:r w:rsidR="006A3EEA" w:rsidRPr="00490524">
        <w:rPr>
          <w:rFonts w:ascii="Times New Roman" w:eastAsia="Times New Roman" w:hAnsi="Times New Roman" w:cs="Times New Roman"/>
          <w:sz w:val="24"/>
          <w:szCs w:val="24"/>
        </w:rPr>
        <w:t xml:space="preserve">the </w:t>
      </w:r>
      <w:r w:rsidR="00534325" w:rsidRPr="00490524">
        <w:rPr>
          <w:rFonts w:ascii="Times New Roman" w:eastAsia="Times New Roman" w:hAnsi="Times New Roman" w:cs="Times New Roman"/>
          <w:sz w:val="24"/>
          <w:szCs w:val="24"/>
        </w:rPr>
        <w:t>number</w:t>
      </w:r>
      <w:r w:rsidR="006A3EEA" w:rsidRPr="00490524">
        <w:rPr>
          <w:rFonts w:ascii="Times New Roman" w:eastAsia="Times New Roman" w:hAnsi="Times New Roman" w:cs="Times New Roman"/>
          <w:sz w:val="24"/>
          <w:szCs w:val="24"/>
        </w:rPr>
        <w:t xml:space="preserve"> of corals per reef</w:t>
      </w:r>
      <w:r w:rsidRPr="00490524">
        <w:rPr>
          <w:rFonts w:ascii="Times New Roman" w:eastAsia="Times New Roman" w:hAnsi="Times New Roman" w:cs="Times New Roman"/>
          <w:sz w:val="24"/>
          <w:szCs w:val="24"/>
        </w:rPr>
        <w:t xml:space="preserve">, we show that the </w:t>
      </w:r>
      <w:proofErr w:type="spellStart"/>
      <w:r w:rsidRPr="00490524">
        <w:rPr>
          <w:rFonts w:ascii="Times New Roman" w:eastAsia="Times New Roman" w:hAnsi="Times New Roman" w:cs="Times New Roman"/>
          <w:sz w:val="24"/>
          <w:szCs w:val="24"/>
        </w:rPr>
        <w:t>reefscape</w:t>
      </w:r>
      <w:proofErr w:type="spellEnd"/>
      <w:r w:rsidRPr="00490524">
        <w:rPr>
          <w:rFonts w:ascii="Times New Roman" w:eastAsia="Times New Roman" w:hAnsi="Times New Roman" w:cs="Times New Roman"/>
          <w:sz w:val="24"/>
          <w:szCs w:val="24"/>
        </w:rPr>
        <w:t xml:space="preserve"> generates variation in the composition and </w:t>
      </w:r>
      <w:r w:rsidR="00774ACE" w:rsidRPr="00490524">
        <w:rPr>
          <w:rFonts w:ascii="Times New Roman" w:eastAsia="Times New Roman" w:hAnsi="Times New Roman" w:cs="Times New Roman"/>
          <w:sz w:val="24"/>
          <w:szCs w:val="24"/>
        </w:rPr>
        <w:t xml:space="preserve">density </w:t>
      </w:r>
      <w:r w:rsidRPr="00490524">
        <w:rPr>
          <w:rFonts w:ascii="Times New Roman" w:eastAsia="Times New Roman" w:hAnsi="Times New Roman" w:cs="Times New Roman"/>
          <w:sz w:val="24"/>
          <w:szCs w:val="24"/>
        </w:rPr>
        <w:t>of coral-associated fish</w:t>
      </w:r>
      <w:r w:rsidR="005512AA" w:rsidRPr="00490524">
        <w:rPr>
          <w:rFonts w:ascii="Times New Roman" w:eastAsia="Times New Roman" w:hAnsi="Times New Roman" w:cs="Times New Roman"/>
          <w:sz w:val="24"/>
          <w:szCs w:val="24"/>
        </w:rPr>
        <w:t>es</w:t>
      </w:r>
      <w:r w:rsidRPr="00490524">
        <w:rPr>
          <w:rFonts w:ascii="Times New Roman" w:eastAsia="Times New Roman" w:hAnsi="Times New Roman" w:cs="Times New Roman"/>
          <w:sz w:val="24"/>
          <w:szCs w:val="24"/>
        </w:rPr>
        <w:t xml:space="preserve"> and invertebrates</w:t>
      </w:r>
      <w:r w:rsidR="003A3445" w:rsidRPr="00490524">
        <w:rPr>
          <w:rFonts w:ascii="Times New Roman" w:eastAsia="Times New Roman" w:hAnsi="Times New Roman" w:cs="Times New Roman"/>
          <w:sz w:val="24"/>
          <w:szCs w:val="24"/>
        </w:rPr>
        <w:t xml:space="preserve"> and that t</w:t>
      </w:r>
      <w:r w:rsidRPr="00490524">
        <w:rPr>
          <w:rFonts w:ascii="Times New Roman" w:eastAsia="Times New Roman" w:hAnsi="Times New Roman" w:cs="Times New Roman"/>
          <w:sz w:val="24"/>
          <w:szCs w:val="24"/>
        </w:rPr>
        <w:t xml:space="preserve">hese communities, in turn, shape the physiological condition and growth of coral hosts. </w:t>
      </w:r>
      <w:r w:rsidR="00280284" w:rsidRPr="00490524">
        <w:rPr>
          <w:rFonts w:ascii="Times New Roman" w:eastAsia="Times New Roman" w:hAnsi="Times New Roman" w:cs="Times New Roman"/>
          <w:sz w:val="24"/>
          <w:szCs w:val="24"/>
        </w:rPr>
        <w:t xml:space="preserve">These </w:t>
      </w:r>
      <w:r w:rsidR="00280284" w:rsidRPr="00490524">
        <w:rPr>
          <w:rFonts w:ascii="Times New Roman" w:eastAsia="Times New Roman" w:hAnsi="Times New Roman" w:cs="Times New Roman"/>
          <w:sz w:val="24"/>
          <w:szCs w:val="24"/>
        </w:rPr>
        <w:lastRenderedPageBreak/>
        <w:t>findings show the potential importance of feedbacks between habitat structure and community assembly</w:t>
      </w:r>
      <w:r w:rsidR="00B8180F" w:rsidRPr="00490524">
        <w:rPr>
          <w:rFonts w:ascii="Times New Roman" w:eastAsia="Times New Roman" w:hAnsi="Times New Roman" w:cs="Times New Roman"/>
          <w:sz w:val="24"/>
          <w:szCs w:val="24"/>
        </w:rPr>
        <w:t xml:space="preserve"> that could inform dynamics on reefs or </w:t>
      </w:r>
      <w:r w:rsidR="00264CE4" w:rsidRPr="00490524">
        <w:rPr>
          <w:rFonts w:ascii="Times New Roman" w:eastAsia="Times New Roman" w:hAnsi="Times New Roman" w:cs="Times New Roman"/>
          <w:sz w:val="24"/>
          <w:szCs w:val="24"/>
        </w:rPr>
        <w:t xml:space="preserve">similar </w:t>
      </w:r>
      <w:r w:rsidR="000529B8" w:rsidRPr="00490524">
        <w:rPr>
          <w:rFonts w:ascii="Times New Roman" w:eastAsia="Times New Roman" w:hAnsi="Times New Roman" w:cs="Times New Roman"/>
          <w:sz w:val="24"/>
          <w:szCs w:val="24"/>
        </w:rPr>
        <w:t>systems</w:t>
      </w:r>
      <w:r w:rsidR="0029599A" w:rsidRPr="00490524">
        <w:rPr>
          <w:rFonts w:ascii="Times New Roman" w:eastAsia="Times New Roman" w:hAnsi="Times New Roman" w:cs="Times New Roman"/>
          <w:sz w:val="24"/>
          <w:szCs w:val="24"/>
        </w:rPr>
        <w:t xml:space="preserve">, with broad implications for ecological understanding </w:t>
      </w:r>
      <w:r w:rsidR="000529B8" w:rsidRPr="00490524">
        <w:rPr>
          <w:rFonts w:ascii="Times New Roman" w:eastAsia="Times New Roman" w:hAnsi="Times New Roman" w:cs="Times New Roman"/>
          <w:sz w:val="24"/>
          <w:szCs w:val="24"/>
        </w:rPr>
        <w:t xml:space="preserve">of biogenic habitats </w:t>
      </w:r>
      <w:r w:rsidR="0029599A" w:rsidRPr="00490524">
        <w:rPr>
          <w:rFonts w:ascii="Times New Roman" w:eastAsia="Times New Roman" w:hAnsi="Times New Roman" w:cs="Times New Roman"/>
          <w:sz w:val="24"/>
          <w:szCs w:val="24"/>
        </w:rPr>
        <w:t xml:space="preserve">and </w:t>
      </w:r>
      <w:r w:rsidR="00A8621A" w:rsidRPr="00490524">
        <w:rPr>
          <w:rFonts w:ascii="Times New Roman" w:eastAsia="Times New Roman" w:hAnsi="Times New Roman" w:cs="Times New Roman"/>
          <w:sz w:val="24"/>
          <w:szCs w:val="24"/>
        </w:rPr>
        <w:t>design of restoration initiatives</w:t>
      </w:r>
      <w:r w:rsidR="00280284" w:rsidRPr="00490524">
        <w:rPr>
          <w:rFonts w:ascii="Times New Roman" w:eastAsia="Times New Roman" w:hAnsi="Times New Roman" w:cs="Times New Roman"/>
          <w:sz w:val="24"/>
          <w:szCs w:val="24"/>
        </w:rPr>
        <w:t xml:space="preserve">. </w:t>
      </w:r>
      <w:r w:rsidR="00A8621A" w:rsidRPr="00490524">
        <w:rPr>
          <w:rFonts w:ascii="Times New Roman" w:eastAsia="Times New Roman" w:hAnsi="Times New Roman" w:cs="Times New Roman"/>
          <w:sz w:val="24"/>
          <w:szCs w:val="24"/>
        </w:rPr>
        <w:t>R</w:t>
      </w:r>
      <w:r w:rsidRPr="00490524">
        <w:rPr>
          <w:rFonts w:ascii="Times New Roman" w:eastAsia="Times New Roman" w:hAnsi="Times New Roman" w:cs="Times New Roman"/>
          <w:sz w:val="24"/>
          <w:szCs w:val="24"/>
        </w:rPr>
        <w:t xml:space="preserve">eciprocal </w:t>
      </w:r>
      <w:r w:rsidR="00A8621A" w:rsidRPr="00490524">
        <w:rPr>
          <w:rFonts w:ascii="Times New Roman" w:eastAsia="Times New Roman" w:hAnsi="Times New Roman" w:cs="Times New Roman"/>
          <w:sz w:val="24"/>
          <w:szCs w:val="24"/>
        </w:rPr>
        <w:t xml:space="preserve">coral-occupant </w:t>
      </w:r>
      <w:r w:rsidRPr="00490524">
        <w:rPr>
          <w:rFonts w:ascii="Times New Roman" w:eastAsia="Times New Roman" w:hAnsi="Times New Roman" w:cs="Times New Roman"/>
          <w:sz w:val="24"/>
          <w:szCs w:val="24"/>
        </w:rPr>
        <w:t xml:space="preserve">interactions are likely to alter the future structure of the </w:t>
      </w:r>
      <w:proofErr w:type="spellStart"/>
      <w:r w:rsidRPr="00490524">
        <w:rPr>
          <w:rFonts w:ascii="Times New Roman" w:eastAsia="Times New Roman" w:hAnsi="Times New Roman" w:cs="Times New Roman"/>
          <w:sz w:val="24"/>
          <w:szCs w:val="24"/>
        </w:rPr>
        <w:t>reefscape</w:t>
      </w:r>
      <w:proofErr w:type="spellEnd"/>
      <w:r w:rsidRPr="00490524">
        <w:rPr>
          <w:rFonts w:ascii="Times New Roman" w:eastAsia="Times New Roman" w:hAnsi="Times New Roman" w:cs="Times New Roman"/>
          <w:sz w:val="24"/>
          <w:szCs w:val="24"/>
        </w:rPr>
        <w:t xml:space="preserve">, potentially reinforcing or suppressing spatial patterns </w:t>
      </w:r>
      <w:r w:rsidR="00AF7D53" w:rsidRPr="00490524">
        <w:rPr>
          <w:rFonts w:ascii="Times New Roman" w:eastAsia="Times New Roman" w:hAnsi="Times New Roman" w:cs="Times New Roman"/>
          <w:sz w:val="24"/>
          <w:szCs w:val="24"/>
        </w:rPr>
        <w:t xml:space="preserve">in coral coverage or community composition </w:t>
      </w:r>
      <w:r w:rsidRPr="00490524">
        <w:rPr>
          <w:rFonts w:ascii="Times New Roman" w:eastAsia="Times New Roman" w:hAnsi="Times New Roman" w:cs="Times New Roman"/>
          <w:sz w:val="24"/>
          <w:szCs w:val="24"/>
        </w:rPr>
        <w:t xml:space="preserve">over time. If solitary corals consistently outperform those in dense clusters—as we observed—this could drive divergent demographic trajectories, with isolated colonies persisting and expanding while aggregated </w:t>
      </w:r>
      <w:r w:rsidR="006C7EC9" w:rsidRPr="00490524">
        <w:rPr>
          <w:rFonts w:ascii="Times New Roman" w:eastAsia="Times New Roman" w:hAnsi="Times New Roman" w:cs="Times New Roman"/>
          <w:sz w:val="24"/>
          <w:szCs w:val="24"/>
        </w:rPr>
        <w:t xml:space="preserve">corals </w:t>
      </w:r>
      <w:r w:rsidR="004E10E7" w:rsidRPr="00490524">
        <w:rPr>
          <w:rFonts w:ascii="Times New Roman" w:eastAsia="Times New Roman" w:hAnsi="Times New Roman" w:cs="Times New Roman"/>
          <w:sz w:val="24"/>
          <w:szCs w:val="24"/>
        </w:rPr>
        <w:t xml:space="preserve">underperform or even </w:t>
      </w:r>
      <w:r w:rsidRPr="00490524">
        <w:rPr>
          <w:rFonts w:ascii="Times New Roman" w:eastAsia="Times New Roman" w:hAnsi="Times New Roman" w:cs="Times New Roman"/>
          <w:sz w:val="24"/>
          <w:szCs w:val="24"/>
        </w:rPr>
        <w:t xml:space="preserve">degrade. </w:t>
      </w:r>
      <w:r w:rsidR="003A3445" w:rsidRPr="00490524">
        <w:rPr>
          <w:rFonts w:ascii="Times New Roman" w:eastAsia="Times New Roman" w:hAnsi="Times New Roman" w:cs="Times New Roman"/>
          <w:sz w:val="24"/>
          <w:szCs w:val="24"/>
        </w:rPr>
        <w:t>Although we observed that the net effect of CAFI on corals was positive, the relative abundances of beneficial and deleterious CAFI</w:t>
      </w:r>
      <w:r w:rsidR="00BC02E7" w:rsidRPr="00490524">
        <w:rPr>
          <w:rFonts w:ascii="Times New Roman" w:eastAsia="Times New Roman" w:hAnsi="Times New Roman" w:cs="Times New Roman"/>
          <w:sz w:val="24"/>
          <w:szCs w:val="24"/>
        </w:rPr>
        <w:t xml:space="preserve"> </w:t>
      </w:r>
      <w:r w:rsidR="00EF5E00" w:rsidRPr="00490524">
        <w:rPr>
          <w:rFonts w:ascii="Times New Roman" w:eastAsia="Times New Roman" w:hAnsi="Times New Roman" w:cs="Times New Roman"/>
          <w:sz w:val="24"/>
          <w:szCs w:val="24"/>
        </w:rPr>
        <w:t>might dictate alternate outcomes in other reef settings</w:t>
      </w:r>
      <w:r w:rsidR="003A3445" w:rsidRPr="00490524">
        <w:rPr>
          <w:rFonts w:ascii="Times New Roman" w:eastAsia="Times New Roman" w:hAnsi="Times New Roman" w:cs="Times New Roman"/>
          <w:sz w:val="24"/>
          <w:szCs w:val="24"/>
        </w:rPr>
        <w:t xml:space="preserve">. </w:t>
      </w:r>
      <w:r w:rsidR="00351407" w:rsidRPr="00490524">
        <w:rPr>
          <w:rFonts w:ascii="Times New Roman" w:eastAsia="Times New Roman" w:hAnsi="Times New Roman" w:cs="Times New Roman"/>
          <w:sz w:val="24"/>
          <w:szCs w:val="24"/>
        </w:rPr>
        <w:t>No matter the direction of the effect,</w:t>
      </w:r>
      <w:r w:rsidR="003A3445" w:rsidRPr="00490524">
        <w:rPr>
          <w:rFonts w:ascii="Times New Roman" w:eastAsia="Times New Roman" w:hAnsi="Times New Roman" w:cs="Times New Roman"/>
          <w:sz w:val="24"/>
          <w:szCs w:val="24"/>
        </w:rPr>
        <w:t xml:space="preserve"> </w:t>
      </w:r>
      <w:r w:rsidRPr="00490524">
        <w:rPr>
          <w:rFonts w:ascii="Times New Roman" w:eastAsia="Times New Roman" w:hAnsi="Times New Roman" w:cs="Times New Roman"/>
          <w:sz w:val="24"/>
          <w:szCs w:val="24"/>
        </w:rPr>
        <w:t xml:space="preserve">feedbacks between coral configuration, </w:t>
      </w:r>
      <w:r w:rsidR="00351407" w:rsidRPr="00490524">
        <w:rPr>
          <w:rFonts w:ascii="Times New Roman" w:eastAsia="Times New Roman" w:hAnsi="Times New Roman" w:cs="Times New Roman"/>
          <w:sz w:val="24"/>
          <w:szCs w:val="24"/>
        </w:rPr>
        <w:t xml:space="preserve">CAFI </w:t>
      </w:r>
      <w:r w:rsidRPr="00490524">
        <w:rPr>
          <w:rFonts w:ascii="Times New Roman" w:eastAsia="Times New Roman" w:hAnsi="Times New Roman" w:cs="Times New Roman"/>
          <w:sz w:val="24"/>
          <w:szCs w:val="24"/>
        </w:rPr>
        <w:t xml:space="preserve">community structure, and colony </w:t>
      </w:r>
      <w:r w:rsidR="00C65093" w:rsidRPr="00490524">
        <w:rPr>
          <w:rFonts w:ascii="Times New Roman" w:eastAsia="Times New Roman" w:hAnsi="Times New Roman" w:cs="Times New Roman"/>
          <w:sz w:val="24"/>
          <w:szCs w:val="24"/>
        </w:rPr>
        <w:t>condition</w:t>
      </w:r>
      <w:r w:rsidRPr="00490524">
        <w:rPr>
          <w:rFonts w:ascii="Times New Roman" w:eastAsia="Times New Roman" w:hAnsi="Times New Roman" w:cs="Times New Roman"/>
          <w:sz w:val="24"/>
          <w:szCs w:val="24"/>
        </w:rPr>
        <w:t xml:space="preserve"> may reorganize spatial patterns, </w:t>
      </w:r>
      <w:r w:rsidR="003A3445" w:rsidRPr="00490524">
        <w:rPr>
          <w:rFonts w:ascii="Times New Roman" w:eastAsia="Times New Roman" w:hAnsi="Times New Roman" w:cs="Times New Roman"/>
          <w:sz w:val="24"/>
          <w:szCs w:val="24"/>
        </w:rPr>
        <w:t xml:space="preserve">potentially </w:t>
      </w:r>
      <w:r w:rsidRPr="00490524">
        <w:rPr>
          <w:rFonts w:ascii="Times New Roman" w:eastAsia="Times New Roman" w:hAnsi="Times New Roman" w:cs="Times New Roman"/>
          <w:sz w:val="24"/>
          <w:szCs w:val="24"/>
        </w:rPr>
        <w:t>creating self-reinforcing mosaics of high- and low-</w:t>
      </w:r>
      <w:r w:rsidR="00774ACE" w:rsidRPr="00490524">
        <w:rPr>
          <w:rFonts w:ascii="Times New Roman" w:eastAsia="Times New Roman" w:hAnsi="Times New Roman" w:cs="Times New Roman"/>
          <w:sz w:val="24"/>
          <w:szCs w:val="24"/>
        </w:rPr>
        <w:t xml:space="preserve">performing </w:t>
      </w:r>
      <w:r w:rsidR="00351407" w:rsidRPr="00490524">
        <w:rPr>
          <w:rFonts w:ascii="Times New Roman" w:eastAsia="Times New Roman" w:hAnsi="Times New Roman" w:cs="Times New Roman"/>
          <w:sz w:val="24"/>
          <w:szCs w:val="24"/>
        </w:rPr>
        <w:t>coral</w:t>
      </w:r>
      <w:r w:rsidRPr="00490524">
        <w:rPr>
          <w:rFonts w:ascii="Times New Roman" w:eastAsia="Times New Roman" w:hAnsi="Times New Roman" w:cs="Times New Roman"/>
          <w:sz w:val="24"/>
          <w:szCs w:val="24"/>
        </w:rPr>
        <w:t>s</w:t>
      </w:r>
      <w:r w:rsidR="003C0ECE" w:rsidRPr="00490524">
        <w:rPr>
          <w:rFonts w:ascii="Times New Roman" w:eastAsia="Times New Roman" w:hAnsi="Times New Roman" w:cs="Times New Roman"/>
          <w:sz w:val="24"/>
          <w:szCs w:val="24"/>
        </w:rPr>
        <w:t xml:space="preserve"> </w:t>
      </w:r>
      <w:r w:rsidR="00B736C6" w:rsidRPr="00490524">
        <w:rPr>
          <w:rFonts w:ascii="Times New Roman" w:eastAsia="Times New Roman" w:hAnsi="Times New Roman" w:cs="Times New Roman"/>
          <w:sz w:val="24"/>
          <w:szCs w:val="24"/>
        </w:rPr>
        <w:fldChar w:fldCharType="begin"/>
      </w:r>
      <w:r w:rsidR="003772F7" w:rsidRPr="00490524">
        <w:rPr>
          <w:rFonts w:ascii="Times New Roman" w:eastAsia="Times New Roman" w:hAnsi="Times New Roman" w:cs="Times New Roman"/>
          <w:sz w:val="24"/>
          <w:szCs w:val="24"/>
        </w:rPr>
        <w:instrText xml:space="preserve"> ADDIN ZOTERO_ITEM CSL_CITATION {"citationID":"6oV8WRxJ","properties":{"formattedCitation":"(for related phenomena see reviews of pattern formation Pringle &amp; Tarnita 2017)","plainCitation":"(for related phenomena see reviews of pattern formation Pringle &amp; Tarnita 2017)","noteIndex":0},"citationItems":[{"id":5452,"uris":["http://zotero.org/groups/924798/items/9HKXGKJX"],"itemData":{"id":5452,"type":"article-journal","abstract":"Large-scale regular vegetation patterns are common in nature, but their causes are disputed. Whereas recent theory focuses on scale-dependent feedbacks as a potentially universal mechanism, earlier studies suggest that many regular spatial patterns result from territorial interference competition between colonies of social-insect ecosystem engineers, leading to hexagonally overdispersed nest sites and associated vegetation. Evidence for this latter mechanism is scattered throughout decades of disparate literature and lacks a unified conceptual framework, fueling skepticism about its generality in debates over the origins of patterned landscapes. We review these mechanisms and debates, finding evidence that spotted and gapped vegetation patterns generated by ants, termites, and other subterranean animals are globally widespread, locally important for ecosystem functioning, and consistent with models of intraspecific territoriality. Because these and other mechanisms of regular-pattern formation are not mutually exclusive and can coexist and interact at different scales, the prevailing theoretical outlook on spatial self-organization in ecology must expand to incorporate the dynamic interplay of multiple processes.","container-title":"Annual Review of Entomology","DOI":"10.1146/annurev-ento-031616-035413","issue":"1","note":"PMID: 28141964","page":"359-377","source":"Annual Reviews","title":"Spatial self-organization of ecosystems: Integrating multiple mechanisms of regular-pattern formation","title-short":"Spatial Self-Organization of Ecosystems","volume":"62","author":[{"family":"Pringle","given":"R. M."},{"family":"Tarnita","given":"C. E."}],"issued":{"date-parts":[["2017"]]}},"label":"page","prefix":"for related phenomena see reviews of pattern formation "}],"schema":"https://github.com/citation-style-language/schema/raw/master/csl-citation.json"} </w:instrText>
      </w:r>
      <w:r w:rsidR="00B736C6" w:rsidRPr="00490524">
        <w:rPr>
          <w:rFonts w:ascii="Times New Roman" w:eastAsia="Times New Roman" w:hAnsi="Times New Roman" w:cs="Times New Roman"/>
          <w:sz w:val="24"/>
          <w:szCs w:val="24"/>
        </w:rPr>
        <w:fldChar w:fldCharType="separate"/>
      </w:r>
      <w:r w:rsidR="001310C1" w:rsidRPr="00490524">
        <w:rPr>
          <w:rFonts w:ascii="Times New Roman" w:eastAsia="Times New Roman" w:hAnsi="Times New Roman" w:cs="Times New Roman"/>
          <w:noProof/>
          <w:sz w:val="24"/>
          <w:szCs w:val="24"/>
        </w:rPr>
        <w:t>(for related phenomena see reviews of pattern formation Pringle &amp; Tarnita 2017)</w:t>
      </w:r>
      <w:r w:rsidR="00B736C6" w:rsidRPr="00490524">
        <w:rPr>
          <w:rFonts w:ascii="Times New Roman" w:eastAsia="Times New Roman" w:hAnsi="Times New Roman" w:cs="Times New Roman"/>
          <w:sz w:val="24"/>
          <w:szCs w:val="24"/>
        </w:rPr>
        <w:fldChar w:fldCharType="end"/>
      </w:r>
      <w:r w:rsidR="003A3445" w:rsidRPr="00490524">
        <w:rPr>
          <w:rFonts w:ascii="Times New Roman" w:eastAsia="Times New Roman" w:hAnsi="Times New Roman" w:cs="Times New Roman"/>
          <w:sz w:val="24"/>
          <w:szCs w:val="24"/>
        </w:rPr>
        <w:t>.</w:t>
      </w:r>
      <w:r w:rsidR="005A7F0D" w:rsidRPr="00490524">
        <w:rPr>
          <w:rFonts w:ascii="Times New Roman" w:eastAsia="Times New Roman" w:hAnsi="Times New Roman" w:cs="Times New Roman"/>
          <w:sz w:val="24"/>
          <w:szCs w:val="24"/>
        </w:rPr>
        <w:t xml:space="preserve"> </w:t>
      </w:r>
    </w:p>
    <w:p w14:paraId="7459828C" w14:textId="039104D1" w:rsidR="00065C8F" w:rsidRPr="00490524" w:rsidRDefault="00065C8F"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 xml:space="preserve">In an experiment much like ours, Keller et al. </w:t>
      </w:r>
      <w:r w:rsidRPr="00490524">
        <w:rPr>
          <w:rFonts w:ascii="Times New Roman" w:eastAsia="Times New Roman" w:hAnsi="Times New Roman" w:cs="Times New Roman"/>
          <w:sz w:val="24"/>
          <w:szCs w:val="24"/>
        </w:rPr>
        <w:fldChar w:fldCharType="begin"/>
      </w:r>
      <w:r w:rsidR="003772F7" w:rsidRPr="00490524">
        <w:rPr>
          <w:rFonts w:ascii="Times New Roman" w:eastAsia="Times New Roman" w:hAnsi="Times New Roman" w:cs="Times New Roman"/>
          <w:sz w:val="24"/>
          <w:szCs w:val="24"/>
        </w:rPr>
        <w:instrText xml:space="preserve"> ADDIN ZOTERO_ITEM CSL_CITATION {"citationID":"uUInOy8b","properties":{"formattedCitation":"(2017)","plainCitation":"(2017)","noteIndex":0},"citationItems":[{"id":5289,"uris":["http://zotero.org/groups/924798/items/JAK62AH8"],"itemData":{"id":5289,"type":"article-journal","container-title":"Journal of Animal Ecology","DOI":"10.1111/1365-2656.12745","ISSN":"00218790","issue":"6","language":"en","page":"1394-1403","source":"Crossref","title":"Life stage and species identity affect whether habitat subsidies enhance or simply redistribute consumer biomass","volume":"86","author":[{"family":"Keller","given":"Danielle A."},{"family":"Gittman","given":"Rachel K."},{"family":"Bouchillon","given":"Rachel K."},{"family":"Fodrie","given":"F. Joel"}],"editor":[{"family":"Webb","given":"Tom"}],"issued":{"date-parts":[["2017",11]]}},"label":"page","suppress-author":true}],"schema":"https://github.com/citation-style-language/schema/raw/master/csl-citation.json"} </w:instrText>
      </w:r>
      <w:r w:rsidRPr="00490524">
        <w:rPr>
          <w:rFonts w:ascii="Times New Roman" w:eastAsia="Times New Roman" w:hAnsi="Times New Roman" w:cs="Times New Roman"/>
          <w:sz w:val="24"/>
          <w:szCs w:val="24"/>
        </w:rPr>
        <w:fldChar w:fldCharType="separate"/>
      </w:r>
      <w:r w:rsidRPr="00490524">
        <w:rPr>
          <w:rFonts w:ascii="Times New Roman" w:eastAsia="Times New Roman" w:hAnsi="Times New Roman" w:cs="Times New Roman"/>
          <w:noProof/>
          <w:sz w:val="24"/>
          <w:szCs w:val="24"/>
        </w:rPr>
        <w:t>(2017)</w:t>
      </w:r>
      <w:r w:rsidRPr="00490524">
        <w:rPr>
          <w:rFonts w:ascii="Times New Roman" w:eastAsia="Times New Roman" w:hAnsi="Times New Roman" w:cs="Times New Roman"/>
          <w:sz w:val="24"/>
          <w:szCs w:val="24"/>
        </w:rPr>
        <w:fldChar w:fldCharType="end"/>
      </w:r>
      <w:r w:rsidRPr="00490524">
        <w:rPr>
          <w:rFonts w:ascii="Times New Roman" w:eastAsia="Times New Roman" w:hAnsi="Times New Roman" w:cs="Times New Roman"/>
          <w:sz w:val="24"/>
          <w:szCs w:val="24"/>
        </w:rPr>
        <w:t xml:space="preserve"> experimentally manipulated habitat availability using artificial reefs and found life stage– and species-specific responses to increased habitat. For juvenile stone crabs and small cryptic fishes, increased habitat availability decreased local density, suggesting redistribution or propagule redirection. In contrast, densities of adult stone crabs and oyster toadfish remained constant, consistent with </w:t>
      </w:r>
      <w:r w:rsidR="00556E10" w:rsidRPr="00490524">
        <w:rPr>
          <w:rFonts w:ascii="Times New Roman" w:eastAsia="Times New Roman" w:hAnsi="Times New Roman" w:cs="Times New Roman"/>
          <w:sz w:val="24"/>
          <w:szCs w:val="24"/>
        </w:rPr>
        <w:t>Field of Dreams</w:t>
      </w:r>
      <w:r w:rsidRPr="00490524">
        <w:rPr>
          <w:rFonts w:ascii="Times New Roman" w:eastAsia="Times New Roman" w:hAnsi="Times New Roman" w:cs="Times New Roman"/>
          <w:sz w:val="24"/>
          <w:szCs w:val="24"/>
        </w:rPr>
        <w:t xml:space="preserve"> and habitat-limited population regulation. </w:t>
      </w:r>
      <w:r w:rsidR="004F1D1E" w:rsidRPr="00490524">
        <w:rPr>
          <w:rFonts w:ascii="Times New Roman" w:eastAsia="Times New Roman" w:hAnsi="Times New Roman" w:cs="Times New Roman"/>
          <w:sz w:val="24"/>
          <w:szCs w:val="24"/>
        </w:rPr>
        <w:t xml:space="preserve">Similar to our results, these findings highlight that both paradigms can operate </w:t>
      </w:r>
      <w:r w:rsidR="00D75CC2" w:rsidRPr="00490524">
        <w:rPr>
          <w:rFonts w:ascii="Times New Roman" w:eastAsia="Times New Roman" w:hAnsi="Times New Roman" w:cs="Times New Roman"/>
          <w:sz w:val="24"/>
          <w:szCs w:val="24"/>
        </w:rPr>
        <w:t xml:space="preserve">in the same </w:t>
      </w:r>
      <w:r w:rsidR="00E078D2" w:rsidRPr="00490524">
        <w:rPr>
          <w:rFonts w:ascii="Times New Roman" w:eastAsia="Times New Roman" w:hAnsi="Times New Roman" w:cs="Times New Roman"/>
          <w:sz w:val="24"/>
          <w:szCs w:val="24"/>
        </w:rPr>
        <w:t xml:space="preserve">reef </w:t>
      </w:r>
      <w:r w:rsidR="00D75CC2" w:rsidRPr="00490524">
        <w:rPr>
          <w:rFonts w:ascii="Times New Roman" w:eastAsia="Times New Roman" w:hAnsi="Times New Roman" w:cs="Times New Roman"/>
          <w:sz w:val="24"/>
          <w:szCs w:val="24"/>
        </w:rPr>
        <w:t>setting</w:t>
      </w:r>
      <w:r w:rsidR="00F411AB" w:rsidRPr="00490524">
        <w:rPr>
          <w:rFonts w:ascii="Times New Roman" w:eastAsia="Times New Roman" w:hAnsi="Times New Roman" w:cs="Times New Roman"/>
          <w:sz w:val="24"/>
          <w:szCs w:val="24"/>
        </w:rPr>
        <w:t>.</w:t>
      </w:r>
      <w:r w:rsidR="005A7F0D" w:rsidRPr="00490524">
        <w:rPr>
          <w:rFonts w:ascii="Times New Roman" w:eastAsia="Times New Roman" w:hAnsi="Times New Roman" w:cs="Times New Roman"/>
          <w:sz w:val="24"/>
          <w:szCs w:val="24"/>
        </w:rPr>
        <w:t xml:space="preserve"> </w:t>
      </w:r>
      <w:r w:rsidR="00F411AB" w:rsidRPr="00490524">
        <w:rPr>
          <w:rFonts w:ascii="Times New Roman" w:eastAsia="Times New Roman" w:hAnsi="Times New Roman" w:cs="Times New Roman"/>
          <w:sz w:val="24"/>
          <w:szCs w:val="24"/>
        </w:rPr>
        <w:t>Unlike our system, however, Keller et al. did not use biogenic habitat.</w:t>
      </w:r>
      <w:r w:rsidR="005A7F0D" w:rsidRPr="00490524">
        <w:rPr>
          <w:rFonts w:ascii="Times New Roman" w:eastAsia="Times New Roman" w:hAnsi="Times New Roman" w:cs="Times New Roman"/>
          <w:sz w:val="24"/>
          <w:szCs w:val="24"/>
        </w:rPr>
        <w:t xml:space="preserve"> </w:t>
      </w:r>
    </w:p>
    <w:p w14:paraId="1E597CF9" w14:textId="0C065E96" w:rsidR="00FC410C" w:rsidRPr="00490524" w:rsidRDefault="0000317E"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lastRenderedPageBreak/>
        <w:t>Importantly,</w:t>
      </w:r>
      <w:r w:rsidR="00351407" w:rsidRPr="00490524">
        <w:rPr>
          <w:rFonts w:ascii="Times New Roman" w:eastAsia="Times New Roman" w:hAnsi="Times New Roman" w:cs="Times New Roman"/>
          <w:sz w:val="24"/>
          <w:szCs w:val="24"/>
        </w:rPr>
        <w:t xml:space="preserve"> </w:t>
      </w:r>
      <w:r w:rsidR="00032E2A" w:rsidRPr="00490524">
        <w:rPr>
          <w:rFonts w:ascii="Times New Roman" w:eastAsia="Times New Roman" w:hAnsi="Times New Roman" w:cs="Times New Roman"/>
          <w:sz w:val="24"/>
          <w:szCs w:val="24"/>
        </w:rPr>
        <w:t>s</w:t>
      </w:r>
      <w:r w:rsidR="00351407" w:rsidRPr="00490524">
        <w:rPr>
          <w:rFonts w:ascii="Times New Roman" w:eastAsia="Times New Roman" w:hAnsi="Times New Roman" w:cs="Times New Roman"/>
          <w:sz w:val="24"/>
          <w:szCs w:val="24"/>
        </w:rPr>
        <w:t xml:space="preserve">patial distributions </w:t>
      </w:r>
      <w:r w:rsidR="00774ACE" w:rsidRPr="00490524">
        <w:rPr>
          <w:rFonts w:ascii="Times New Roman" w:eastAsia="Times New Roman" w:hAnsi="Times New Roman" w:cs="Times New Roman"/>
          <w:sz w:val="24"/>
          <w:szCs w:val="24"/>
        </w:rPr>
        <w:t xml:space="preserve">of </w:t>
      </w:r>
      <w:r w:rsidR="00351407" w:rsidRPr="00490524">
        <w:rPr>
          <w:rFonts w:ascii="Times New Roman" w:eastAsia="Times New Roman" w:hAnsi="Times New Roman" w:cs="Times New Roman"/>
          <w:sz w:val="24"/>
          <w:szCs w:val="24"/>
        </w:rPr>
        <w:t xml:space="preserve">biogenic habitat patches </w:t>
      </w:r>
      <w:r w:rsidR="00032E2A" w:rsidRPr="00490524">
        <w:rPr>
          <w:rFonts w:ascii="Times New Roman" w:eastAsia="Times New Roman" w:hAnsi="Times New Roman" w:cs="Times New Roman"/>
          <w:sz w:val="24"/>
          <w:szCs w:val="24"/>
        </w:rPr>
        <w:t>can similarly influence the</w:t>
      </w:r>
      <w:r w:rsidR="00351407" w:rsidRPr="00490524">
        <w:rPr>
          <w:rFonts w:ascii="Times New Roman" w:eastAsia="Times New Roman" w:hAnsi="Times New Roman" w:cs="Times New Roman"/>
          <w:sz w:val="24"/>
          <w:szCs w:val="24"/>
        </w:rPr>
        <w:t xml:space="preserve"> densities of organisms that </w:t>
      </w:r>
      <w:r w:rsidR="00E36629" w:rsidRPr="00490524">
        <w:rPr>
          <w:rFonts w:ascii="Times New Roman" w:eastAsia="Times New Roman" w:hAnsi="Times New Roman" w:cs="Times New Roman"/>
          <w:sz w:val="24"/>
          <w:szCs w:val="24"/>
        </w:rPr>
        <w:t xml:space="preserve">colonize or </w:t>
      </w:r>
      <w:r w:rsidR="00351407" w:rsidRPr="00490524">
        <w:rPr>
          <w:rFonts w:ascii="Times New Roman" w:eastAsia="Times New Roman" w:hAnsi="Times New Roman" w:cs="Times New Roman"/>
          <w:sz w:val="24"/>
          <w:szCs w:val="24"/>
        </w:rPr>
        <w:t>occupy those patches</w:t>
      </w:r>
      <w:r w:rsidR="0024510A" w:rsidRPr="00490524">
        <w:rPr>
          <w:rFonts w:ascii="Times New Roman" w:eastAsia="Times New Roman" w:hAnsi="Times New Roman" w:cs="Times New Roman"/>
          <w:sz w:val="24"/>
          <w:szCs w:val="24"/>
        </w:rPr>
        <w:t xml:space="preserve"> in systems besides coral reefs</w:t>
      </w:r>
      <w:r w:rsidR="00351407" w:rsidRPr="00490524">
        <w:rPr>
          <w:rFonts w:ascii="Times New Roman" w:eastAsia="Times New Roman" w:hAnsi="Times New Roman" w:cs="Times New Roman"/>
          <w:sz w:val="24"/>
          <w:szCs w:val="24"/>
        </w:rPr>
        <w:t xml:space="preserve">. </w:t>
      </w:r>
      <w:r w:rsidR="00E36629" w:rsidRPr="00490524">
        <w:rPr>
          <w:rFonts w:ascii="Times New Roman" w:eastAsia="Times New Roman" w:hAnsi="Times New Roman" w:cs="Times New Roman"/>
          <w:sz w:val="24"/>
          <w:szCs w:val="24"/>
        </w:rPr>
        <w:t>For example, clustered mosquito oviposition sites attracted more colonists and produced higher patch occupancy than more dispersed sites</w:t>
      </w:r>
      <w:r w:rsidR="00457A44" w:rsidRPr="00490524">
        <w:rPr>
          <w:rFonts w:ascii="Times New Roman" w:eastAsia="Times New Roman" w:hAnsi="Times New Roman" w:cs="Times New Roman"/>
          <w:sz w:val="24"/>
          <w:szCs w:val="24"/>
        </w:rPr>
        <w:t xml:space="preserve"> </w:t>
      </w:r>
      <w:r w:rsidR="008802DC" w:rsidRPr="00490524">
        <w:rPr>
          <w:rFonts w:ascii="Times New Roman" w:eastAsia="Times New Roman" w:hAnsi="Times New Roman" w:cs="Times New Roman"/>
          <w:sz w:val="24"/>
          <w:szCs w:val="24"/>
        </w:rPr>
        <w:fldChar w:fldCharType="begin"/>
      </w:r>
      <w:r w:rsidR="003772F7" w:rsidRPr="00490524">
        <w:rPr>
          <w:rFonts w:ascii="Times New Roman" w:eastAsia="Times New Roman" w:hAnsi="Times New Roman" w:cs="Times New Roman"/>
          <w:sz w:val="24"/>
          <w:szCs w:val="24"/>
        </w:rPr>
        <w:instrText xml:space="preserve"> ADDIN ZOTERO_ITEM CSL_CITATION {"citationID":"k06cMj5n","properties":{"formattedCitation":"(Briggs &amp; Osenberg 2019)","plainCitation":"(Briggs &amp; Osenberg 2019)","noteIndex":0},"citationItems":[{"id":5877,"uris":["http://zotero.org/groups/924798/items/CKLHA6TV"],"itemData":{"id":5877,"type":"article-journal","abstract":"Colonization, including oviposition, is an important driver of population and community dynamics both within and across habitat patches. Most research has focused on the roles of habitat availability or quality on colonization and its outcomes. However, the spatial distribution of habitats also likely affects these processes. We conducted field experiments in Georgia, USA, using clustered and dispersed arrays of equal numbers of oviposition patches to investigate how patch aggregation influenced oviposition by Aedes mosquitoes. We tested the effects of aggregation on: (1) the total number of eggs an array received, (2) the proportion of patches within an array that received eggs, and (3) the number of eggs per colonized patch. We compared results to predictions from three models (Field of Dreams, Propagule Redirection, and Excess Attraction), which vary in the degree to which arrays attract colonists and apportion those colonists among patches. Clustered arrays received 22% more eggs than dispersed arrays, with clustered patches significantly more likely to receive eggs. At the species level, A. albopictus responded more to clustering than did A. triseriatus. These results are inconsistent with Propagule Redirection, but support the Excess Attraction and Field of Dreams models. Although clustered arrays occupied a relatively small area, they attracted at least as many ovipositing mosquitoes as did dispersed arrays. However, the number of eggs per colonized patch did not differ between clustered and dispersed arrays. Therefore, density dependence among larvae, and hence the production of adult mosquitoes on a per-patch basis, should be similar in dispersed and clustered landscapes.","container-title":"Oecologia","DOI":"10.1007/s00442-019-04448-3","ISSN":"1432-1939","issue":"4","journalAbbreviation":"Oecologia","language":"en","page":"835-845","source":"Springer Link","title":"Spatial aggregation of aquatic habitats affects oviposition patterns in Aedes mosquitoes","volume":"190","author":[{"family":"Briggs","given":"Amy A."},{"family":"Osenberg","given":"Craig W."}],"issued":{"date-parts":[["2019",8,1]]}}}],"schema":"https://github.com/citation-style-language/schema/raw/master/csl-citation.json"} </w:instrText>
      </w:r>
      <w:r w:rsidR="008802DC" w:rsidRPr="00490524">
        <w:rPr>
          <w:rFonts w:ascii="Times New Roman" w:eastAsia="Times New Roman" w:hAnsi="Times New Roman" w:cs="Times New Roman"/>
          <w:sz w:val="24"/>
          <w:szCs w:val="24"/>
        </w:rPr>
        <w:fldChar w:fldCharType="separate"/>
      </w:r>
      <w:r w:rsidR="008802DC" w:rsidRPr="00490524">
        <w:rPr>
          <w:rFonts w:ascii="Times New Roman" w:eastAsia="Times New Roman" w:hAnsi="Times New Roman" w:cs="Times New Roman"/>
          <w:noProof/>
          <w:sz w:val="24"/>
          <w:szCs w:val="24"/>
        </w:rPr>
        <w:t>(Briggs &amp; Osenberg 2019)</w:t>
      </w:r>
      <w:r w:rsidR="008802DC" w:rsidRPr="00490524">
        <w:rPr>
          <w:rFonts w:ascii="Times New Roman" w:eastAsia="Times New Roman" w:hAnsi="Times New Roman" w:cs="Times New Roman"/>
          <w:sz w:val="24"/>
          <w:szCs w:val="24"/>
        </w:rPr>
        <w:fldChar w:fldCharType="end"/>
      </w:r>
      <w:r w:rsidR="00E36629" w:rsidRPr="00490524">
        <w:rPr>
          <w:rFonts w:ascii="Times New Roman" w:eastAsia="Times New Roman" w:hAnsi="Times New Roman" w:cs="Times New Roman"/>
          <w:sz w:val="24"/>
          <w:szCs w:val="24"/>
        </w:rPr>
        <w:t xml:space="preserve">. Similarly colonization of a pond by aquatic beetles did not depend on the number of neighboring ponds (Resetarits and Binckley </w:t>
      </w:r>
      <w:r w:rsidR="00E36629" w:rsidRPr="00490524">
        <w:rPr>
          <w:rFonts w:ascii="Times New Roman" w:eastAsia="Times New Roman" w:hAnsi="Times New Roman" w:cs="Times New Roman"/>
          <w:sz w:val="24"/>
          <w:szCs w:val="24"/>
        </w:rPr>
        <w:fldChar w:fldCharType="begin"/>
      </w:r>
      <w:r w:rsidR="003772F7" w:rsidRPr="00490524">
        <w:rPr>
          <w:rFonts w:ascii="Times New Roman" w:eastAsia="Times New Roman" w:hAnsi="Times New Roman" w:cs="Times New Roman"/>
          <w:sz w:val="24"/>
          <w:szCs w:val="24"/>
        </w:rPr>
        <w:instrText xml:space="preserve"> ADDIN ZOTERO_ITEM CSL_CITATION {"citationID":"eGv827yW","properties":{"formattedCitation":"(2009)","plainCitation":"(2009)","noteIndex":0},"citationItems":[{"id":5654,"uris":["http://zotero.org/groups/924798/items/XDAW7QZV"],"itemData":{"id":5654,"type":"article-journal","abstract":"Colonization rate is a critical factor determining abundance and diversity in spatially distinct communities. Beyond simple variation driven by random processes, many species select/avoid habitat patches based on variation in habitat quality. Perceived habitat quality and colonization dynamics of individual patches may be influenced by specific characteristics of neighboring patches. We demonstrate that abundance and diversity of colonizing aquatic beetles is a function of both spatial variation in predator presence/absence and risk contagion generated by the proximity of predator patches to predator-free patches. Spatial contagion of predation risk generated repulsive sources: high fitness patches that were avoided. Thus, colonization dynamics of spatially discrete communities depends not only on intrinsic patch characteristics, but on the specific characteristics of nearby patches. The landscape-level dynamics of communities and metacommunities, as well as the efficacy of habitat restoration and conservation efforts, depends on how habitat quality is assessed, correctly or incorrectly, by colonizing species.","container-title":"Ecology","DOI":"10.1890/08-0613.1","ISSN":"1939-9170","issue":"4","language":"en","note":"Demonstrated that landscape-level patterns of distribution and diversity driven by habitat selection behavior in aquatic beetles","page":"869-876","source":"Wiley Online Library","title":"Spatial contagion of predation risk affects colonization dynamics in experimental aquatic landscapes","volume":"90","author":[{"family":"Resetarits","given":"William J."},{"family":"Binckley","given":"Christopher A."}],"issued":{"date-parts":[["2009",4,1]]}},"label":"page","suppress-author":true}],"schema":"https://github.com/citation-style-language/schema/raw/master/csl-citation.json"} </w:instrText>
      </w:r>
      <w:r w:rsidR="00E36629" w:rsidRPr="00490524">
        <w:rPr>
          <w:rFonts w:ascii="Times New Roman" w:eastAsia="Times New Roman" w:hAnsi="Times New Roman" w:cs="Times New Roman"/>
          <w:sz w:val="24"/>
          <w:szCs w:val="24"/>
        </w:rPr>
        <w:fldChar w:fldCharType="separate"/>
      </w:r>
      <w:r w:rsidR="001310C1" w:rsidRPr="00490524">
        <w:rPr>
          <w:rFonts w:ascii="Times New Roman" w:eastAsia="Times New Roman" w:hAnsi="Times New Roman" w:cs="Times New Roman"/>
          <w:noProof/>
          <w:sz w:val="24"/>
          <w:szCs w:val="24"/>
        </w:rPr>
        <w:t>(2009)</w:t>
      </w:r>
      <w:r w:rsidR="00E36629" w:rsidRPr="00490524">
        <w:rPr>
          <w:rFonts w:ascii="Times New Roman" w:eastAsia="Times New Roman" w:hAnsi="Times New Roman" w:cs="Times New Roman"/>
          <w:sz w:val="24"/>
          <w:szCs w:val="24"/>
        </w:rPr>
        <w:fldChar w:fldCharType="end"/>
      </w:r>
      <w:r w:rsidR="00FE13B1" w:rsidRPr="00490524">
        <w:rPr>
          <w:rFonts w:ascii="Times New Roman" w:eastAsia="Times New Roman" w:hAnsi="Times New Roman" w:cs="Times New Roman"/>
          <w:sz w:val="24"/>
          <w:szCs w:val="24"/>
        </w:rPr>
        <w:t xml:space="preserve"> – a result consistent with </w:t>
      </w:r>
      <w:r w:rsidR="00556E10" w:rsidRPr="00490524">
        <w:rPr>
          <w:rFonts w:ascii="Times New Roman" w:eastAsia="Times New Roman" w:hAnsi="Times New Roman" w:cs="Times New Roman"/>
          <w:sz w:val="24"/>
          <w:szCs w:val="24"/>
        </w:rPr>
        <w:t>Field of Dreams</w:t>
      </w:r>
      <w:r w:rsidR="00E36629" w:rsidRPr="00490524">
        <w:rPr>
          <w:rFonts w:ascii="Times New Roman" w:eastAsia="Times New Roman" w:hAnsi="Times New Roman" w:cs="Times New Roman"/>
          <w:sz w:val="24"/>
          <w:szCs w:val="24"/>
        </w:rPr>
        <w:t>. However, colonization did depend on patch quality</w:t>
      </w:r>
      <w:r w:rsidR="00F22AAC" w:rsidRPr="00490524">
        <w:rPr>
          <w:rFonts w:ascii="Times New Roman" w:eastAsia="Times New Roman" w:hAnsi="Times New Roman" w:cs="Times New Roman"/>
          <w:sz w:val="24"/>
          <w:szCs w:val="24"/>
        </w:rPr>
        <w:t xml:space="preserve">, </w:t>
      </w:r>
      <w:r w:rsidR="00E36629" w:rsidRPr="00490524">
        <w:rPr>
          <w:rFonts w:ascii="Times New Roman" w:eastAsia="Times New Roman" w:hAnsi="Times New Roman" w:cs="Times New Roman"/>
          <w:sz w:val="24"/>
          <w:szCs w:val="24"/>
        </w:rPr>
        <w:t xml:space="preserve">the presence of predators, and </w:t>
      </w:r>
      <w:r w:rsidR="00F22AAC" w:rsidRPr="00490524">
        <w:rPr>
          <w:rFonts w:ascii="Times New Roman" w:eastAsia="Times New Roman" w:hAnsi="Times New Roman" w:cs="Times New Roman"/>
          <w:sz w:val="24"/>
          <w:szCs w:val="24"/>
        </w:rPr>
        <w:t xml:space="preserve">the presence of </w:t>
      </w:r>
      <w:r w:rsidR="00E36629" w:rsidRPr="00490524">
        <w:rPr>
          <w:rFonts w:ascii="Times New Roman" w:eastAsia="Times New Roman" w:hAnsi="Times New Roman" w:cs="Times New Roman"/>
          <w:sz w:val="24"/>
          <w:szCs w:val="24"/>
        </w:rPr>
        <w:t>predator</w:t>
      </w:r>
      <w:r w:rsidR="00F22AAC" w:rsidRPr="00490524">
        <w:rPr>
          <w:rFonts w:ascii="Times New Roman" w:eastAsia="Times New Roman" w:hAnsi="Times New Roman" w:cs="Times New Roman"/>
          <w:sz w:val="24"/>
          <w:szCs w:val="24"/>
        </w:rPr>
        <w:t>s in adjacent ponds</w:t>
      </w:r>
      <w:r w:rsidR="00FC410C" w:rsidRPr="00490524">
        <w:rPr>
          <w:rFonts w:ascii="Times New Roman" w:eastAsia="Times New Roman" w:hAnsi="Times New Roman" w:cs="Times New Roman"/>
          <w:sz w:val="24"/>
          <w:szCs w:val="24"/>
        </w:rPr>
        <w:t>, demonstrating that colonization depend</w:t>
      </w:r>
      <w:r w:rsidR="00774ACE" w:rsidRPr="00490524">
        <w:rPr>
          <w:rFonts w:ascii="Times New Roman" w:eastAsia="Times New Roman" w:hAnsi="Times New Roman" w:cs="Times New Roman"/>
          <w:sz w:val="24"/>
          <w:szCs w:val="24"/>
        </w:rPr>
        <w:t>s</w:t>
      </w:r>
      <w:r w:rsidR="00FC410C" w:rsidRPr="00490524">
        <w:rPr>
          <w:rFonts w:ascii="Times New Roman" w:eastAsia="Times New Roman" w:hAnsi="Times New Roman" w:cs="Times New Roman"/>
          <w:sz w:val="24"/>
          <w:szCs w:val="24"/>
        </w:rPr>
        <w:t xml:space="preserve"> on the landscape configuration</w:t>
      </w:r>
      <w:r w:rsidR="00E36629" w:rsidRPr="00490524">
        <w:rPr>
          <w:rFonts w:ascii="Times New Roman" w:eastAsia="Times New Roman" w:hAnsi="Times New Roman" w:cs="Times New Roman"/>
          <w:sz w:val="24"/>
          <w:szCs w:val="24"/>
        </w:rPr>
        <w:t xml:space="preserve">. </w:t>
      </w:r>
      <w:r w:rsidR="00FC410C" w:rsidRPr="00490524">
        <w:rPr>
          <w:rFonts w:ascii="Times New Roman" w:eastAsia="Times New Roman" w:hAnsi="Times New Roman" w:cs="Times New Roman"/>
          <w:sz w:val="24"/>
          <w:szCs w:val="24"/>
        </w:rPr>
        <w:t>Furthermore, a</w:t>
      </w:r>
      <w:r w:rsidR="00E36629" w:rsidRPr="00490524">
        <w:rPr>
          <w:rFonts w:ascii="Times New Roman" w:eastAsia="Times New Roman" w:hAnsi="Times New Roman" w:cs="Times New Roman"/>
          <w:sz w:val="24"/>
          <w:szCs w:val="24"/>
        </w:rPr>
        <w:t>s in our study, Resetarits and Binkley (2009) found t</w:t>
      </w:r>
      <w:r w:rsidR="00FC410C" w:rsidRPr="00490524">
        <w:rPr>
          <w:rFonts w:ascii="Times New Roman" w:eastAsia="Times New Roman" w:hAnsi="Times New Roman" w:cs="Times New Roman"/>
          <w:sz w:val="24"/>
          <w:szCs w:val="24"/>
        </w:rPr>
        <w:t>hat</w:t>
      </w:r>
      <w:r w:rsidR="00E36629" w:rsidRPr="00490524">
        <w:rPr>
          <w:rFonts w:ascii="Times New Roman" w:eastAsia="Times New Roman" w:hAnsi="Times New Roman" w:cs="Times New Roman"/>
          <w:sz w:val="24"/>
          <w:szCs w:val="24"/>
        </w:rPr>
        <w:t xml:space="preserve"> the response of colonists to pond number in an experimental array depended on the focal taxon – some species showed a decline in density as the number of ponds/array increased, while others show</w:t>
      </w:r>
      <w:r w:rsidR="00F22AAC" w:rsidRPr="00490524">
        <w:rPr>
          <w:rFonts w:ascii="Times New Roman" w:eastAsia="Times New Roman" w:hAnsi="Times New Roman" w:cs="Times New Roman"/>
          <w:sz w:val="24"/>
          <w:szCs w:val="24"/>
        </w:rPr>
        <w:t>ed</w:t>
      </w:r>
      <w:r w:rsidR="00E36629" w:rsidRPr="00490524">
        <w:rPr>
          <w:rFonts w:ascii="Times New Roman" w:eastAsia="Times New Roman" w:hAnsi="Times New Roman" w:cs="Times New Roman"/>
          <w:sz w:val="24"/>
          <w:szCs w:val="24"/>
        </w:rPr>
        <w:t xml:space="preserve"> no change or an increase. </w:t>
      </w:r>
    </w:p>
    <w:p w14:paraId="1FCB2B3A" w14:textId="5E403837" w:rsidR="002114DD" w:rsidRPr="00490524" w:rsidRDefault="002114DD"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 xml:space="preserve">Together, these studies point to </w:t>
      </w:r>
      <w:r w:rsidR="002C6CA1" w:rsidRPr="00490524">
        <w:rPr>
          <w:rFonts w:ascii="Times New Roman" w:eastAsia="Times New Roman" w:hAnsi="Times New Roman" w:cs="Times New Roman"/>
          <w:sz w:val="24"/>
          <w:szCs w:val="24"/>
        </w:rPr>
        <w:t>potential effects of the landscape configuration of habitats on their inhabitants</w:t>
      </w:r>
      <w:r w:rsidR="00EB53B1" w:rsidRPr="00490524">
        <w:rPr>
          <w:rFonts w:ascii="Times New Roman" w:eastAsia="Times New Roman" w:hAnsi="Times New Roman" w:cs="Times New Roman"/>
          <w:sz w:val="24"/>
          <w:szCs w:val="24"/>
        </w:rPr>
        <w:t xml:space="preserve">, </w:t>
      </w:r>
      <w:r w:rsidR="002C6CA1" w:rsidRPr="00490524">
        <w:rPr>
          <w:rFonts w:ascii="Times New Roman" w:eastAsia="Times New Roman" w:hAnsi="Times New Roman" w:cs="Times New Roman"/>
          <w:sz w:val="24"/>
          <w:szCs w:val="24"/>
        </w:rPr>
        <w:t>and</w:t>
      </w:r>
      <w:r w:rsidR="00F22AAC" w:rsidRPr="00490524">
        <w:rPr>
          <w:rFonts w:ascii="Times New Roman" w:eastAsia="Times New Roman" w:hAnsi="Times New Roman" w:cs="Times New Roman"/>
          <w:sz w:val="24"/>
          <w:szCs w:val="24"/>
        </w:rPr>
        <w:t>,</w:t>
      </w:r>
      <w:r w:rsidR="002C6CA1" w:rsidRPr="00490524">
        <w:rPr>
          <w:rFonts w:ascii="Times New Roman" w:eastAsia="Times New Roman" w:hAnsi="Times New Roman" w:cs="Times New Roman"/>
          <w:sz w:val="24"/>
          <w:szCs w:val="24"/>
        </w:rPr>
        <w:t xml:space="preserve"> </w:t>
      </w:r>
      <w:r w:rsidR="00F22AAC" w:rsidRPr="00490524">
        <w:rPr>
          <w:rFonts w:ascii="Times New Roman" w:eastAsia="Times New Roman" w:hAnsi="Times New Roman" w:cs="Times New Roman"/>
          <w:sz w:val="24"/>
          <w:szCs w:val="24"/>
        </w:rPr>
        <w:t xml:space="preserve">if the habitat is biogenic, </w:t>
      </w:r>
      <w:r w:rsidR="00EB53B1" w:rsidRPr="00490524">
        <w:rPr>
          <w:rFonts w:ascii="Times New Roman" w:eastAsia="Times New Roman" w:hAnsi="Times New Roman" w:cs="Times New Roman"/>
          <w:sz w:val="24"/>
          <w:szCs w:val="24"/>
        </w:rPr>
        <w:t xml:space="preserve">the </w:t>
      </w:r>
      <w:r w:rsidR="002C6CA1" w:rsidRPr="00490524">
        <w:rPr>
          <w:rFonts w:ascii="Times New Roman" w:eastAsia="Times New Roman" w:hAnsi="Times New Roman" w:cs="Times New Roman"/>
          <w:sz w:val="24"/>
          <w:szCs w:val="24"/>
        </w:rPr>
        <w:t xml:space="preserve">effects of those inhabitants on the </w:t>
      </w:r>
      <w:r w:rsidR="005F5093" w:rsidRPr="00490524">
        <w:rPr>
          <w:rFonts w:ascii="Times New Roman" w:eastAsia="Times New Roman" w:hAnsi="Times New Roman" w:cs="Times New Roman"/>
          <w:sz w:val="24"/>
          <w:szCs w:val="24"/>
        </w:rPr>
        <w:t>growth and survival</w:t>
      </w:r>
      <w:r w:rsidR="002C6CA1" w:rsidRPr="00490524">
        <w:rPr>
          <w:rFonts w:ascii="Times New Roman" w:eastAsia="Times New Roman" w:hAnsi="Times New Roman" w:cs="Times New Roman"/>
          <w:sz w:val="24"/>
          <w:szCs w:val="24"/>
        </w:rPr>
        <w:t xml:space="preserve"> of the</w:t>
      </w:r>
      <w:r w:rsidR="005F5093" w:rsidRPr="00490524">
        <w:rPr>
          <w:rFonts w:ascii="Times New Roman" w:eastAsia="Times New Roman" w:hAnsi="Times New Roman" w:cs="Times New Roman"/>
          <w:sz w:val="24"/>
          <w:szCs w:val="24"/>
        </w:rPr>
        <w:t xml:space="preserve"> organisms that comprise the </w:t>
      </w:r>
      <w:r w:rsidR="002C6CA1" w:rsidRPr="00490524">
        <w:rPr>
          <w:rFonts w:ascii="Times New Roman" w:eastAsia="Times New Roman" w:hAnsi="Times New Roman" w:cs="Times New Roman"/>
          <w:sz w:val="24"/>
          <w:szCs w:val="24"/>
        </w:rPr>
        <w:t>habitat.</w:t>
      </w:r>
      <w:r w:rsidR="005A7F0D" w:rsidRPr="00490524">
        <w:rPr>
          <w:rFonts w:ascii="Times New Roman" w:eastAsia="Times New Roman" w:hAnsi="Times New Roman" w:cs="Times New Roman"/>
          <w:sz w:val="24"/>
          <w:szCs w:val="24"/>
        </w:rPr>
        <w:t xml:space="preserve"> </w:t>
      </w:r>
      <w:r w:rsidR="002C6CA1" w:rsidRPr="00490524">
        <w:rPr>
          <w:rFonts w:ascii="Times New Roman" w:eastAsia="Times New Roman" w:hAnsi="Times New Roman" w:cs="Times New Roman"/>
          <w:sz w:val="24"/>
          <w:szCs w:val="24"/>
        </w:rPr>
        <w:t>Th</w:t>
      </w:r>
      <w:r w:rsidR="005F5093" w:rsidRPr="00490524">
        <w:rPr>
          <w:rFonts w:ascii="Times New Roman" w:eastAsia="Times New Roman" w:hAnsi="Times New Roman" w:cs="Times New Roman"/>
          <w:sz w:val="24"/>
          <w:szCs w:val="24"/>
        </w:rPr>
        <w:t xml:space="preserve">ese </w:t>
      </w:r>
      <w:r w:rsidRPr="00490524">
        <w:rPr>
          <w:rFonts w:ascii="Times New Roman" w:eastAsia="Times New Roman" w:hAnsi="Times New Roman" w:cs="Times New Roman"/>
          <w:sz w:val="24"/>
          <w:szCs w:val="24"/>
        </w:rPr>
        <w:t>feedback</w:t>
      </w:r>
      <w:r w:rsidR="005F5093" w:rsidRPr="00490524">
        <w:rPr>
          <w:rFonts w:ascii="Times New Roman" w:eastAsia="Times New Roman" w:hAnsi="Times New Roman" w:cs="Times New Roman"/>
          <w:sz w:val="24"/>
          <w:szCs w:val="24"/>
        </w:rPr>
        <w:t xml:space="preserve">s arise because the </w:t>
      </w:r>
      <w:r w:rsidRPr="00490524">
        <w:rPr>
          <w:rFonts w:ascii="Times New Roman" w:eastAsia="Times New Roman" w:hAnsi="Times New Roman" w:cs="Times New Roman"/>
          <w:sz w:val="24"/>
          <w:szCs w:val="24"/>
        </w:rPr>
        <w:t xml:space="preserve">quantity and arrangement of habitat structure shape colonist </w:t>
      </w:r>
      <w:r w:rsidR="004F6CC2" w:rsidRPr="00490524">
        <w:rPr>
          <w:rFonts w:ascii="Times New Roman" w:eastAsia="Times New Roman" w:hAnsi="Times New Roman" w:cs="Times New Roman"/>
          <w:sz w:val="24"/>
          <w:szCs w:val="24"/>
        </w:rPr>
        <w:t>density</w:t>
      </w:r>
      <w:r w:rsidR="002F51B2" w:rsidRPr="00490524">
        <w:rPr>
          <w:rFonts w:ascii="Times New Roman" w:eastAsia="Times New Roman" w:hAnsi="Times New Roman" w:cs="Times New Roman"/>
          <w:sz w:val="24"/>
          <w:szCs w:val="24"/>
        </w:rPr>
        <w:t xml:space="preserve"> and </w:t>
      </w:r>
      <w:r w:rsidRPr="00490524">
        <w:rPr>
          <w:rFonts w:ascii="Times New Roman" w:eastAsia="Times New Roman" w:hAnsi="Times New Roman" w:cs="Times New Roman"/>
          <w:sz w:val="24"/>
          <w:szCs w:val="24"/>
        </w:rPr>
        <w:t>communit</w:t>
      </w:r>
      <w:r w:rsidR="002F51B2" w:rsidRPr="00490524">
        <w:rPr>
          <w:rFonts w:ascii="Times New Roman" w:eastAsia="Times New Roman" w:hAnsi="Times New Roman" w:cs="Times New Roman"/>
          <w:sz w:val="24"/>
          <w:szCs w:val="24"/>
        </w:rPr>
        <w:t>y composition</w:t>
      </w:r>
      <w:r w:rsidRPr="00490524">
        <w:rPr>
          <w:rFonts w:ascii="Times New Roman" w:eastAsia="Times New Roman" w:hAnsi="Times New Roman" w:cs="Times New Roman"/>
          <w:sz w:val="24"/>
          <w:szCs w:val="24"/>
        </w:rPr>
        <w:t xml:space="preserve">, which in turn </w:t>
      </w:r>
      <w:r w:rsidR="005F5093" w:rsidRPr="00490524">
        <w:rPr>
          <w:rFonts w:ascii="Times New Roman" w:eastAsia="Times New Roman" w:hAnsi="Times New Roman" w:cs="Times New Roman"/>
          <w:sz w:val="24"/>
          <w:szCs w:val="24"/>
        </w:rPr>
        <w:t xml:space="preserve">alter </w:t>
      </w:r>
      <w:r w:rsidRPr="00490524">
        <w:rPr>
          <w:rFonts w:ascii="Times New Roman" w:eastAsia="Times New Roman" w:hAnsi="Times New Roman" w:cs="Times New Roman"/>
          <w:sz w:val="24"/>
          <w:szCs w:val="24"/>
        </w:rPr>
        <w:t xml:space="preserve">the condition, persistence, and demographic trajectories of the habitat itself. </w:t>
      </w:r>
      <w:r w:rsidR="00F22AAC" w:rsidRPr="00490524">
        <w:rPr>
          <w:rFonts w:ascii="Times New Roman" w:eastAsia="Times New Roman" w:hAnsi="Times New Roman" w:cs="Times New Roman"/>
          <w:sz w:val="24"/>
          <w:szCs w:val="24"/>
        </w:rPr>
        <w:t xml:space="preserve">The landscape-level outcomes will depend on the nature of occupant-host interactions as well as the relative propagule supplies of occupants that have different effects on the habitat. </w:t>
      </w:r>
      <w:r w:rsidR="009543F6" w:rsidRPr="00490524">
        <w:rPr>
          <w:rFonts w:ascii="Times New Roman" w:eastAsia="Times New Roman" w:hAnsi="Times New Roman" w:cs="Times New Roman"/>
          <w:sz w:val="24"/>
          <w:szCs w:val="24"/>
        </w:rPr>
        <w:t>Because t</w:t>
      </w:r>
      <w:r w:rsidRPr="00490524">
        <w:rPr>
          <w:rFonts w:ascii="Times New Roman" w:eastAsia="Times New Roman" w:hAnsi="Times New Roman" w:cs="Times New Roman"/>
          <w:sz w:val="24"/>
          <w:szCs w:val="24"/>
        </w:rPr>
        <w:t>hese reciprocal interactions contribute to the dynamic</w:t>
      </w:r>
      <w:r w:rsidR="00CD331D" w:rsidRPr="00490524">
        <w:rPr>
          <w:rFonts w:ascii="Times New Roman" w:eastAsia="Times New Roman" w:hAnsi="Times New Roman" w:cs="Times New Roman"/>
          <w:sz w:val="24"/>
          <w:szCs w:val="24"/>
        </w:rPr>
        <w:t>s</w:t>
      </w:r>
      <w:r w:rsidRPr="00490524">
        <w:rPr>
          <w:rFonts w:ascii="Times New Roman" w:eastAsia="Times New Roman" w:hAnsi="Times New Roman" w:cs="Times New Roman"/>
          <w:sz w:val="24"/>
          <w:szCs w:val="24"/>
        </w:rPr>
        <w:t xml:space="preserve"> of ecological landscapes, they underscore the need to consider spatial </w:t>
      </w:r>
      <w:r w:rsidR="009543F6" w:rsidRPr="00490524">
        <w:rPr>
          <w:rFonts w:ascii="Times New Roman" w:eastAsia="Times New Roman" w:hAnsi="Times New Roman" w:cs="Times New Roman"/>
          <w:sz w:val="24"/>
          <w:szCs w:val="24"/>
        </w:rPr>
        <w:t xml:space="preserve">habitat </w:t>
      </w:r>
      <w:r w:rsidRPr="00490524">
        <w:rPr>
          <w:rFonts w:ascii="Times New Roman" w:eastAsia="Times New Roman" w:hAnsi="Times New Roman" w:cs="Times New Roman"/>
          <w:sz w:val="24"/>
          <w:szCs w:val="24"/>
        </w:rPr>
        <w:t xml:space="preserve">configuration when managing, restoring, or modeling </w:t>
      </w:r>
      <w:r w:rsidR="005F5093" w:rsidRPr="00490524">
        <w:rPr>
          <w:rFonts w:ascii="Times New Roman" w:eastAsia="Times New Roman" w:hAnsi="Times New Roman" w:cs="Times New Roman"/>
          <w:sz w:val="24"/>
          <w:szCs w:val="24"/>
        </w:rPr>
        <w:t xml:space="preserve">systems </w:t>
      </w:r>
      <w:r w:rsidR="002F51B2" w:rsidRPr="00490524">
        <w:rPr>
          <w:rFonts w:ascii="Times New Roman" w:eastAsia="Times New Roman" w:hAnsi="Times New Roman" w:cs="Times New Roman"/>
          <w:sz w:val="24"/>
          <w:szCs w:val="24"/>
        </w:rPr>
        <w:t>comprised</w:t>
      </w:r>
      <w:r w:rsidR="005F5093" w:rsidRPr="00490524">
        <w:rPr>
          <w:rFonts w:ascii="Times New Roman" w:eastAsia="Times New Roman" w:hAnsi="Times New Roman" w:cs="Times New Roman"/>
          <w:sz w:val="24"/>
          <w:szCs w:val="24"/>
        </w:rPr>
        <w:t xml:space="preserve"> of </w:t>
      </w:r>
      <w:r w:rsidRPr="00490524">
        <w:rPr>
          <w:rFonts w:ascii="Times New Roman" w:eastAsia="Times New Roman" w:hAnsi="Times New Roman" w:cs="Times New Roman"/>
          <w:sz w:val="24"/>
          <w:szCs w:val="24"/>
        </w:rPr>
        <w:t xml:space="preserve">biogenic </w:t>
      </w:r>
      <w:r w:rsidR="005F5093" w:rsidRPr="00490524">
        <w:rPr>
          <w:rFonts w:ascii="Times New Roman" w:eastAsia="Times New Roman" w:hAnsi="Times New Roman" w:cs="Times New Roman"/>
          <w:sz w:val="24"/>
          <w:szCs w:val="24"/>
        </w:rPr>
        <w:t>habitat</w:t>
      </w:r>
      <w:r w:rsidRPr="00490524">
        <w:rPr>
          <w:rFonts w:ascii="Times New Roman" w:eastAsia="Times New Roman" w:hAnsi="Times New Roman" w:cs="Times New Roman"/>
          <w:sz w:val="24"/>
          <w:szCs w:val="24"/>
        </w:rPr>
        <w:t>.</w:t>
      </w:r>
    </w:p>
    <w:p w14:paraId="554DDF2C" w14:textId="104B9F64" w:rsidR="000B67D2" w:rsidRPr="00490524" w:rsidRDefault="005B5A92" w:rsidP="00FB4932">
      <w:pPr>
        <w:pStyle w:val="NormalWeb"/>
        <w:spacing w:after="0" w:afterAutospacing="0" w:line="480" w:lineRule="auto"/>
        <w:rPr>
          <w:i/>
          <w:iCs/>
          <w:color w:val="000000"/>
        </w:rPr>
      </w:pPr>
      <w:r w:rsidRPr="00490524">
        <w:rPr>
          <w:i/>
          <w:iCs/>
          <w:color w:val="000000"/>
        </w:rPr>
        <w:t xml:space="preserve">Propagule </w:t>
      </w:r>
      <w:r w:rsidR="00FE13B1" w:rsidRPr="00490524">
        <w:rPr>
          <w:i/>
          <w:iCs/>
          <w:color w:val="000000"/>
        </w:rPr>
        <w:t>r</w:t>
      </w:r>
      <w:r w:rsidRPr="00490524">
        <w:rPr>
          <w:i/>
          <w:iCs/>
          <w:color w:val="000000"/>
        </w:rPr>
        <w:t>edirection</w:t>
      </w:r>
      <w:r w:rsidR="000B67D2" w:rsidRPr="00490524">
        <w:rPr>
          <w:i/>
          <w:iCs/>
          <w:color w:val="000000"/>
        </w:rPr>
        <w:t xml:space="preserve"> and </w:t>
      </w:r>
      <w:r w:rsidR="00FE13B1" w:rsidRPr="00490524">
        <w:rPr>
          <w:i/>
          <w:iCs/>
          <w:color w:val="000000"/>
        </w:rPr>
        <w:t>post-settlement density dependence</w:t>
      </w:r>
    </w:p>
    <w:p w14:paraId="017B182F" w14:textId="198C7EB0" w:rsidR="00000BD8" w:rsidRPr="00490524" w:rsidRDefault="00000BD8" w:rsidP="00FB4932">
      <w:pPr>
        <w:spacing w:before="100" w:beforeAutospacing="1" w:after="100" w:afterAutospacing="1"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lastRenderedPageBreak/>
        <w:t>Our earlier work</w:t>
      </w:r>
      <w:r w:rsidR="00334D0D" w:rsidRPr="00490524">
        <w:rPr>
          <w:rFonts w:ascii="Times New Roman" w:eastAsia="Times New Roman" w:hAnsi="Times New Roman" w:cs="Times New Roman"/>
          <w:sz w:val="24"/>
          <w:szCs w:val="24"/>
        </w:rPr>
        <w:t xml:space="preserve"> in the same </w:t>
      </w:r>
      <w:r w:rsidR="002C6DBD" w:rsidRPr="00490524">
        <w:rPr>
          <w:rFonts w:ascii="Times New Roman" w:eastAsia="Times New Roman" w:hAnsi="Times New Roman" w:cs="Times New Roman"/>
          <w:sz w:val="24"/>
          <w:szCs w:val="24"/>
        </w:rPr>
        <w:t>reef system</w:t>
      </w:r>
      <w:r w:rsidRPr="00490524">
        <w:rPr>
          <w:rFonts w:ascii="Times New Roman" w:eastAsia="Times New Roman" w:hAnsi="Times New Roman" w:cs="Times New Roman"/>
          <w:sz w:val="24"/>
          <w:szCs w:val="24"/>
        </w:rPr>
        <w:t xml:space="preserve"> </w:t>
      </w:r>
      <w:r w:rsidR="005F5093" w:rsidRPr="00490524">
        <w:rPr>
          <w:rFonts w:ascii="Times New Roman" w:eastAsia="Times New Roman" w:hAnsi="Times New Roman" w:cs="Times New Roman"/>
          <w:sz w:val="24"/>
          <w:szCs w:val="24"/>
        </w:rPr>
        <w:t xml:space="preserve">supported the propagule redirection hypothesis: </w:t>
      </w:r>
      <w:r w:rsidRPr="00490524">
        <w:rPr>
          <w:rFonts w:ascii="Times New Roman" w:eastAsia="Times New Roman" w:hAnsi="Times New Roman" w:cs="Times New Roman"/>
          <w:sz w:val="24"/>
          <w:szCs w:val="24"/>
        </w:rPr>
        <w:t xml:space="preserve">larval fishes settled far less frequently on </w:t>
      </w:r>
      <w:r w:rsidR="001571B2" w:rsidRPr="00490524">
        <w:rPr>
          <w:rFonts w:ascii="Times New Roman" w:eastAsia="Times New Roman" w:hAnsi="Times New Roman" w:cs="Times New Roman"/>
          <w:sz w:val="24"/>
          <w:szCs w:val="24"/>
        </w:rPr>
        <w:t xml:space="preserve">coral colonies </w:t>
      </w:r>
      <w:r w:rsidRPr="00490524">
        <w:rPr>
          <w:rFonts w:ascii="Times New Roman" w:eastAsia="Times New Roman" w:hAnsi="Times New Roman" w:cs="Times New Roman"/>
          <w:sz w:val="24"/>
          <w:szCs w:val="24"/>
        </w:rPr>
        <w:t>surrounded by neighbors</w:t>
      </w:r>
      <w:r w:rsidR="008846E5" w:rsidRPr="00490524">
        <w:rPr>
          <w:rFonts w:ascii="Times New Roman" w:eastAsia="Times New Roman" w:hAnsi="Times New Roman" w:cs="Times New Roman"/>
          <w:sz w:val="24"/>
          <w:szCs w:val="24"/>
        </w:rPr>
        <w:t xml:space="preserve"> than on isolated </w:t>
      </w:r>
      <w:r w:rsidR="001571B2" w:rsidRPr="00490524">
        <w:rPr>
          <w:rFonts w:ascii="Times New Roman" w:eastAsia="Times New Roman" w:hAnsi="Times New Roman" w:cs="Times New Roman"/>
          <w:sz w:val="24"/>
          <w:szCs w:val="24"/>
        </w:rPr>
        <w:t>colonies</w:t>
      </w:r>
      <w:r w:rsidRPr="00490524">
        <w:rPr>
          <w:rFonts w:ascii="Times New Roman" w:eastAsia="Times New Roman" w:hAnsi="Times New Roman" w:cs="Times New Roman"/>
          <w:sz w:val="24"/>
          <w:szCs w:val="24"/>
        </w:rPr>
        <w:t xml:space="preserve">, with per-colony settlement reduced by more than 70% </w:t>
      </w:r>
      <w:r w:rsidR="008846E5" w:rsidRPr="00490524">
        <w:rPr>
          <w:rFonts w:ascii="Times New Roman" w:eastAsia="Times New Roman" w:hAnsi="Times New Roman" w:cs="Times New Roman"/>
          <w:sz w:val="24"/>
          <w:szCs w:val="24"/>
        </w:rPr>
        <w:fldChar w:fldCharType="begin"/>
      </w:r>
      <w:r w:rsidR="00654E3F" w:rsidRPr="00490524">
        <w:rPr>
          <w:rFonts w:ascii="Times New Roman" w:eastAsia="Times New Roman" w:hAnsi="Times New Roman" w:cs="Times New Roman"/>
          <w:sz w:val="24"/>
          <w:szCs w:val="24"/>
        </w:rPr>
        <w:instrText xml:space="preserve"> ADDIN ZOTERO_ITEM CSL_CITATION {"citationID":"LGhmDpVs","properties":{"formattedCitation":"(Stier &amp; Osenberg 2010)","plainCitation":"(Stier &amp; Osenberg 2010)","noteIndex":0},"citationItems":[{"id":5666,"uris":["http://zotero.org/groups/924798/items/DV7K6W8I"],"itemData":{"id":5666,"type":"article-journal","abstract":"Increased habitat availability or quality can alter production of habitat-dependent organisms in two contrasting ways: (1) by enhancing input of new colonists to the new sites (the Field-of-Dreams Hypothesis); and (2) by drawing colonists away from existing sites (the Propagule Redirection Hypothesis), and thus reducing the deleterious effects of density. We conducted a field experiment on coral reef fishes in Moorea, French Polynesia, to quantify how differing levels of habitat availability (controlling for quality) increased and/or redirected colonizing larval fish. Focal reefs without neighboring reefs received two to four times more settlers than reefs with adjacent habitat, demonstrating that increased habitat redirected larval fish. At the scale of the entire reef array, total colonization increased 1.3-fold in response to a sixfold increase in reef area (and a 2.75-fold increase in adjusted habitat availability). Thus, propagules were both increased and redirected, a result midway between the Field-of-Dreams and Propagule Redirection Hypotheses. A recruitment model using our data and field estimates of density-dependent recruitment predicts that habitat addition increases recruitment primarily by ameliorating the negative effects of competition at existing sites rather than increasing colonization at the new sites per se. Understanding long-term implications of these effects depends upon the interplay among habitat dynamics, population connectivity, colonization dynamics, and density dependence.","container-title":"Ecology","DOI":"10.1890/09-1993.1","ISSN":"1939-9170","issue":"10","language":"en","note":"Describes experimental test of field of dreams hypothesis vs. propagule redirection","page":"2826-2832","source":"Wiley Online Library","title":"Propagule redirection: Habitat availability reduces colonization and increases recruitment in reef fishes","title-short":"Propagule redirection","volume":"91","author":[{"family":"Stier","given":"Adrian C."},{"family":"Osenberg","given":"Craig W."}],"issued":{"date-parts":[["2010",10,1]]}}}],"schema":"https://github.com/citation-style-language/schema/raw/master/csl-citation.json"} </w:instrText>
      </w:r>
      <w:r w:rsidR="008846E5" w:rsidRPr="00490524">
        <w:rPr>
          <w:rFonts w:ascii="Times New Roman" w:eastAsia="Times New Roman" w:hAnsi="Times New Roman" w:cs="Times New Roman"/>
          <w:sz w:val="24"/>
          <w:szCs w:val="24"/>
        </w:rPr>
        <w:fldChar w:fldCharType="separate"/>
      </w:r>
      <w:r w:rsidR="00654E3F" w:rsidRPr="00490524">
        <w:rPr>
          <w:rFonts w:ascii="Times New Roman" w:eastAsia="Times New Roman" w:hAnsi="Times New Roman" w:cs="Times New Roman"/>
          <w:noProof/>
          <w:sz w:val="24"/>
          <w:szCs w:val="24"/>
        </w:rPr>
        <w:t>(Stier &amp; Osenberg 2010)</w:t>
      </w:r>
      <w:r w:rsidR="008846E5" w:rsidRPr="00490524">
        <w:rPr>
          <w:rFonts w:ascii="Times New Roman" w:eastAsia="Times New Roman" w:hAnsi="Times New Roman" w:cs="Times New Roman"/>
          <w:sz w:val="24"/>
          <w:szCs w:val="24"/>
        </w:rPr>
        <w:fldChar w:fldCharType="end"/>
      </w:r>
      <w:r w:rsidRPr="00490524">
        <w:rPr>
          <w:rFonts w:ascii="Times New Roman" w:eastAsia="Times New Roman" w:hAnsi="Times New Roman" w:cs="Times New Roman"/>
          <w:sz w:val="24"/>
          <w:szCs w:val="24"/>
        </w:rPr>
        <w:t xml:space="preserve">. </w:t>
      </w:r>
      <w:r w:rsidR="002816F9" w:rsidRPr="00490524">
        <w:rPr>
          <w:rFonts w:ascii="Times New Roman" w:eastAsia="Times New Roman" w:hAnsi="Times New Roman" w:cs="Times New Roman"/>
          <w:sz w:val="24"/>
          <w:szCs w:val="24"/>
        </w:rPr>
        <w:t xml:space="preserve">That study quantified daily settlement and did not allow the accumulation of fishes on the corals. </w:t>
      </w:r>
      <w:r w:rsidRPr="00490524">
        <w:rPr>
          <w:rFonts w:ascii="Times New Roman" w:eastAsia="Times New Roman" w:hAnsi="Times New Roman" w:cs="Times New Roman"/>
          <w:sz w:val="24"/>
          <w:szCs w:val="24"/>
        </w:rPr>
        <w:t>In the present</w:t>
      </w:r>
      <w:r w:rsidR="002816F9" w:rsidRPr="00490524">
        <w:rPr>
          <w:rFonts w:ascii="Times New Roman" w:eastAsia="Times New Roman" w:hAnsi="Times New Roman" w:cs="Times New Roman"/>
          <w:sz w:val="24"/>
          <w:szCs w:val="24"/>
        </w:rPr>
        <w:t xml:space="preserve"> study</w:t>
      </w:r>
      <w:r w:rsidR="005C7834" w:rsidRPr="00490524">
        <w:rPr>
          <w:rFonts w:ascii="Times New Roman" w:eastAsia="Times New Roman" w:hAnsi="Times New Roman" w:cs="Times New Roman"/>
          <w:sz w:val="24"/>
          <w:szCs w:val="24"/>
        </w:rPr>
        <w:t xml:space="preserve"> CAFI accumulated from multiple settlement</w:t>
      </w:r>
      <w:r w:rsidR="008846E5" w:rsidRPr="00490524">
        <w:rPr>
          <w:rFonts w:ascii="Times New Roman" w:eastAsia="Times New Roman" w:hAnsi="Times New Roman" w:cs="Times New Roman"/>
          <w:sz w:val="24"/>
          <w:szCs w:val="24"/>
        </w:rPr>
        <w:t xml:space="preserve"> events</w:t>
      </w:r>
      <w:r w:rsidR="002816F9" w:rsidRPr="00490524">
        <w:rPr>
          <w:rFonts w:ascii="Times New Roman" w:eastAsia="Times New Roman" w:hAnsi="Times New Roman" w:cs="Times New Roman"/>
          <w:sz w:val="24"/>
          <w:szCs w:val="24"/>
        </w:rPr>
        <w:t xml:space="preserve"> over a 17</w:t>
      </w:r>
      <w:r w:rsidR="006C7EC9" w:rsidRPr="00490524">
        <w:rPr>
          <w:rFonts w:ascii="Times New Roman" w:eastAsia="Times New Roman" w:hAnsi="Times New Roman" w:cs="Times New Roman"/>
          <w:sz w:val="24"/>
          <w:szCs w:val="24"/>
        </w:rPr>
        <w:t>-</w:t>
      </w:r>
      <w:r w:rsidR="002816F9" w:rsidRPr="00490524">
        <w:rPr>
          <w:rFonts w:ascii="Times New Roman" w:eastAsia="Times New Roman" w:hAnsi="Times New Roman" w:cs="Times New Roman"/>
          <w:sz w:val="24"/>
          <w:szCs w:val="24"/>
        </w:rPr>
        <w:t>month period, and</w:t>
      </w:r>
      <w:r w:rsidRPr="00490524">
        <w:rPr>
          <w:rFonts w:ascii="Times New Roman" w:eastAsia="Times New Roman" w:hAnsi="Times New Roman" w:cs="Times New Roman"/>
          <w:sz w:val="24"/>
          <w:szCs w:val="24"/>
        </w:rPr>
        <w:t xml:space="preserve"> we found weaker evidence for </w:t>
      </w:r>
      <w:r w:rsidR="002816F9" w:rsidRPr="00490524">
        <w:rPr>
          <w:rFonts w:ascii="Times New Roman" w:eastAsia="Times New Roman" w:hAnsi="Times New Roman" w:cs="Times New Roman"/>
          <w:sz w:val="24"/>
          <w:szCs w:val="24"/>
        </w:rPr>
        <w:t>propagule redirection</w:t>
      </w:r>
      <w:r w:rsidR="00113FF2" w:rsidRPr="00490524">
        <w:rPr>
          <w:rFonts w:ascii="Times New Roman" w:eastAsia="Times New Roman" w:hAnsi="Times New Roman" w:cs="Times New Roman"/>
          <w:sz w:val="24"/>
          <w:szCs w:val="24"/>
        </w:rPr>
        <w:t xml:space="preserve"> for the aggregated </w:t>
      </w:r>
      <w:r w:rsidR="00F72438" w:rsidRPr="00490524">
        <w:rPr>
          <w:rFonts w:ascii="Times New Roman" w:eastAsia="Times New Roman" w:hAnsi="Times New Roman" w:cs="Times New Roman"/>
          <w:sz w:val="24"/>
          <w:szCs w:val="24"/>
        </w:rPr>
        <w:t>community</w:t>
      </w:r>
      <w:r w:rsidR="0071388F" w:rsidRPr="00490524">
        <w:rPr>
          <w:rFonts w:ascii="Times New Roman" w:eastAsia="Times New Roman" w:hAnsi="Times New Roman" w:cs="Times New Roman"/>
          <w:sz w:val="24"/>
          <w:szCs w:val="24"/>
        </w:rPr>
        <w:t xml:space="preserve">. </w:t>
      </w:r>
      <w:r w:rsidRPr="00490524">
        <w:rPr>
          <w:rFonts w:ascii="Times New Roman" w:eastAsia="Times New Roman" w:hAnsi="Times New Roman" w:cs="Times New Roman"/>
          <w:sz w:val="24"/>
          <w:szCs w:val="24"/>
        </w:rPr>
        <w:t xml:space="preserve">The contrast between </w:t>
      </w:r>
      <w:r w:rsidR="00994D7B" w:rsidRPr="00490524">
        <w:rPr>
          <w:rFonts w:ascii="Times New Roman" w:eastAsia="Times New Roman" w:hAnsi="Times New Roman" w:cs="Times New Roman"/>
          <w:sz w:val="24"/>
          <w:szCs w:val="24"/>
        </w:rPr>
        <w:t xml:space="preserve">these </w:t>
      </w:r>
      <w:r w:rsidRPr="00490524">
        <w:rPr>
          <w:rFonts w:ascii="Times New Roman" w:eastAsia="Times New Roman" w:hAnsi="Times New Roman" w:cs="Times New Roman"/>
          <w:sz w:val="24"/>
          <w:szCs w:val="24"/>
        </w:rPr>
        <w:t xml:space="preserve">studies suggests that strong propagule redirection can occur </w:t>
      </w:r>
      <w:r w:rsidR="005C7834" w:rsidRPr="00490524">
        <w:rPr>
          <w:rFonts w:ascii="Times New Roman" w:eastAsia="Times New Roman" w:hAnsi="Times New Roman" w:cs="Times New Roman"/>
          <w:sz w:val="24"/>
          <w:szCs w:val="24"/>
        </w:rPr>
        <w:t xml:space="preserve">during </w:t>
      </w:r>
      <w:r w:rsidRPr="00490524">
        <w:rPr>
          <w:rFonts w:ascii="Times New Roman" w:eastAsia="Times New Roman" w:hAnsi="Times New Roman" w:cs="Times New Roman"/>
          <w:sz w:val="24"/>
          <w:szCs w:val="24"/>
        </w:rPr>
        <w:t xml:space="preserve">settlement, but </w:t>
      </w:r>
      <w:r w:rsidR="005C7834" w:rsidRPr="00490524">
        <w:rPr>
          <w:rFonts w:ascii="Times New Roman" w:eastAsia="Times New Roman" w:hAnsi="Times New Roman" w:cs="Times New Roman"/>
          <w:sz w:val="24"/>
          <w:szCs w:val="24"/>
        </w:rPr>
        <w:t xml:space="preserve">that these patterns are diminished or reversed </w:t>
      </w:r>
      <w:r w:rsidRPr="00490524">
        <w:rPr>
          <w:rFonts w:ascii="Times New Roman" w:eastAsia="Times New Roman" w:hAnsi="Times New Roman" w:cs="Times New Roman"/>
          <w:sz w:val="24"/>
          <w:szCs w:val="24"/>
        </w:rPr>
        <w:t>in longer-term experiments</w:t>
      </w:r>
      <w:r w:rsidR="00D14183" w:rsidRPr="00490524">
        <w:rPr>
          <w:rFonts w:ascii="Times New Roman" w:eastAsia="Times New Roman" w:hAnsi="Times New Roman" w:cs="Times New Roman"/>
          <w:sz w:val="24"/>
          <w:szCs w:val="24"/>
        </w:rPr>
        <w:t xml:space="preserve"> via the effects of </w:t>
      </w:r>
      <w:r w:rsidR="005C7834" w:rsidRPr="00490524">
        <w:rPr>
          <w:rFonts w:ascii="Times New Roman" w:eastAsia="Times New Roman" w:hAnsi="Times New Roman" w:cs="Times New Roman"/>
          <w:sz w:val="24"/>
          <w:szCs w:val="24"/>
        </w:rPr>
        <w:t>post-sett</w:t>
      </w:r>
      <w:r w:rsidR="00D14183" w:rsidRPr="00490524">
        <w:rPr>
          <w:rFonts w:ascii="Times New Roman" w:eastAsia="Times New Roman" w:hAnsi="Times New Roman" w:cs="Times New Roman"/>
          <w:sz w:val="24"/>
          <w:szCs w:val="24"/>
        </w:rPr>
        <w:t>le</w:t>
      </w:r>
      <w:r w:rsidR="005C7834" w:rsidRPr="00490524">
        <w:rPr>
          <w:rFonts w:ascii="Times New Roman" w:eastAsia="Times New Roman" w:hAnsi="Times New Roman" w:cs="Times New Roman"/>
          <w:sz w:val="24"/>
          <w:szCs w:val="24"/>
        </w:rPr>
        <w:t xml:space="preserve">ment density-dependence </w:t>
      </w:r>
      <w:r w:rsidR="00241C98" w:rsidRPr="00490524">
        <w:rPr>
          <w:rFonts w:ascii="Times New Roman" w:eastAsia="Times New Roman" w:hAnsi="Times New Roman" w:cs="Times New Roman"/>
          <w:sz w:val="24"/>
          <w:szCs w:val="24"/>
        </w:rPr>
        <w:fldChar w:fldCharType="begin"/>
      </w:r>
      <w:r w:rsidR="00225106" w:rsidRPr="00490524">
        <w:rPr>
          <w:rFonts w:ascii="Times New Roman" w:eastAsia="Times New Roman" w:hAnsi="Times New Roman" w:cs="Times New Roman"/>
          <w:sz w:val="24"/>
          <w:szCs w:val="24"/>
        </w:rPr>
        <w:instrText xml:space="preserve"> ADDIN ZOTERO_ITEM CSL_CITATION {"citationID":"tQig8Jr3","properties":{"formattedCitation":"(Hamman {\\i{}et al.} 2018)","plainCitation":"(Hamman et al. 2018)","noteIndex":0},"citationItems":[{"id":5283,"uris":["http://zotero.org/groups/924798/items/IIHNXUSQ"],"itemData":{"id":5283,"type":"article-journal","abstract":"Variation in the density of organisms among habitat patches is often attributed to variation in inherent patch properties. For example, higher quality patches might have higher densities because they attract more colonists or confer better post-colonization survival. However, variation in occupant density can also be driven by landscape configuration if neighboring patches draw potential colonists away from the focal habitat (a phenomenon we call propagule redirection). Here, we develop and analyze a stochastic model to quantify the role of landscape configuration and propagule redirection on occupant density patterns. We model a system with a dispersive larval stage and a sedentary adult stage. The model includes sensing and decision-making in the colonization stage and density-dependent mortality (a proxy for patch quality) in the post-colonization stage. We demonstrate that spatial variation in colonization is retained when the supply of colonists is not too high, post-colonization density-dependent survival is not too strong, and colonization events are not too frequent. Using a reef fish system, we show that the spatial variation produced by propagule redirection is comparable to spatial variation expected when patch quality varies. Thus, variation in density arising from the spatial patterning of otherwise identical habitat can play an important role in shaping long-term spatial patterns of organisms occupying patchy habitats. Propagule redirection is a potentially powerful mechanism by which landscape configuration can drive variation in occupant densities, and may therefore offer new insights into how populations may shift as landscapes change in response to natural and anthropogenic forces.","container-title":"Theoretical Ecology","DOI":"10.1007/s12080-017-0352-1","ISSN":"1874-1738, 1874-1746","issue":"1","journalAbbreviation":"Theor Ecol","language":"en","page":"111-127","source":"link.springer.com","title":"Landscape configuration drives persistent spatial patterns of occupant distributions","volume":"11","author":[{"family":"Hamman","given":"Elizabeth A."},{"family":"McKinley","given":"Scott A."},{"family":"Stier","given":"Adrian C."},{"family":"Osenberg","given":"Craig W."}],"issued":{"date-parts":[["2018",3,1]]}}}],"schema":"https://github.com/citation-style-language/schema/raw/master/csl-citation.json"} </w:instrText>
      </w:r>
      <w:r w:rsidR="00241C98" w:rsidRPr="00490524">
        <w:rPr>
          <w:rFonts w:ascii="Times New Roman" w:eastAsia="Times New Roman" w:hAnsi="Times New Roman" w:cs="Times New Roman"/>
          <w:sz w:val="24"/>
          <w:szCs w:val="24"/>
        </w:rPr>
        <w:fldChar w:fldCharType="separate"/>
      </w:r>
      <w:r w:rsidR="00241C98" w:rsidRPr="00490524">
        <w:rPr>
          <w:rFonts w:ascii="Times New Roman" w:hAnsi="Times New Roman" w:cs="Times New Roman"/>
          <w:sz w:val="24"/>
          <w:szCs w:val="24"/>
        </w:rPr>
        <w:t xml:space="preserve">(Hamman </w:t>
      </w:r>
      <w:r w:rsidR="00241C98" w:rsidRPr="00490524">
        <w:rPr>
          <w:rFonts w:ascii="Times New Roman" w:hAnsi="Times New Roman" w:cs="Times New Roman"/>
          <w:i/>
          <w:iCs/>
          <w:sz w:val="24"/>
          <w:szCs w:val="24"/>
        </w:rPr>
        <w:t>et al.</w:t>
      </w:r>
      <w:r w:rsidR="00241C98" w:rsidRPr="00490524">
        <w:rPr>
          <w:rFonts w:ascii="Times New Roman" w:hAnsi="Times New Roman" w:cs="Times New Roman"/>
          <w:sz w:val="24"/>
          <w:szCs w:val="24"/>
        </w:rPr>
        <w:t xml:space="preserve"> 2018)</w:t>
      </w:r>
      <w:r w:rsidR="00241C98" w:rsidRPr="00490524">
        <w:rPr>
          <w:rFonts w:ascii="Times New Roman" w:eastAsia="Times New Roman" w:hAnsi="Times New Roman" w:cs="Times New Roman"/>
          <w:sz w:val="24"/>
          <w:szCs w:val="24"/>
        </w:rPr>
        <w:fldChar w:fldCharType="end"/>
      </w:r>
      <w:r w:rsidR="00D14183" w:rsidRPr="00490524">
        <w:rPr>
          <w:rFonts w:ascii="Times New Roman" w:eastAsia="Times New Roman" w:hAnsi="Times New Roman" w:cs="Times New Roman"/>
          <w:sz w:val="24"/>
          <w:szCs w:val="24"/>
        </w:rPr>
        <w:t>. Although the theoretical work by Hamman et al</w:t>
      </w:r>
      <w:r w:rsidR="00143FDD" w:rsidRPr="00490524">
        <w:rPr>
          <w:rFonts w:ascii="Times New Roman" w:eastAsia="Times New Roman" w:hAnsi="Times New Roman" w:cs="Times New Roman"/>
          <w:sz w:val="24"/>
          <w:szCs w:val="24"/>
        </w:rPr>
        <w:t>.</w:t>
      </w:r>
      <w:r w:rsidR="00D14183" w:rsidRPr="00490524">
        <w:rPr>
          <w:rFonts w:ascii="Times New Roman" w:eastAsia="Times New Roman" w:hAnsi="Times New Roman" w:cs="Times New Roman"/>
          <w:sz w:val="24"/>
          <w:szCs w:val="24"/>
        </w:rPr>
        <w:t xml:space="preserve"> (2018) focused on </w:t>
      </w:r>
      <w:r w:rsidR="00994D7B" w:rsidRPr="00490524">
        <w:rPr>
          <w:rFonts w:ascii="Times New Roman" w:eastAsia="Times New Roman" w:hAnsi="Times New Roman" w:cs="Times New Roman"/>
          <w:sz w:val="24"/>
          <w:szCs w:val="24"/>
        </w:rPr>
        <w:t xml:space="preserve">the effects of intensified </w:t>
      </w:r>
      <w:r w:rsidR="00D14183" w:rsidRPr="00490524">
        <w:rPr>
          <w:rFonts w:ascii="Times New Roman" w:eastAsia="Times New Roman" w:hAnsi="Times New Roman" w:cs="Times New Roman"/>
          <w:sz w:val="24"/>
          <w:szCs w:val="24"/>
        </w:rPr>
        <w:t>intraspecific competition</w:t>
      </w:r>
      <w:r w:rsidR="00994D7B" w:rsidRPr="00490524">
        <w:rPr>
          <w:rFonts w:ascii="Times New Roman" w:eastAsia="Times New Roman" w:hAnsi="Times New Roman" w:cs="Times New Roman"/>
          <w:sz w:val="24"/>
          <w:szCs w:val="24"/>
        </w:rPr>
        <w:t xml:space="preserve"> on isolated corals</w:t>
      </w:r>
      <w:r w:rsidR="00D14183" w:rsidRPr="00490524">
        <w:rPr>
          <w:rFonts w:ascii="Times New Roman" w:eastAsia="Times New Roman" w:hAnsi="Times New Roman" w:cs="Times New Roman"/>
          <w:sz w:val="24"/>
          <w:szCs w:val="24"/>
        </w:rPr>
        <w:t>, a variety of d</w:t>
      </w:r>
      <w:r w:rsidRPr="00490524">
        <w:rPr>
          <w:rFonts w:ascii="Times New Roman" w:eastAsia="Times New Roman" w:hAnsi="Times New Roman" w:cs="Times New Roman"/>
          <w:sz w:val="24"/>
          <w:szCs w:val="24"/>
        </w:rPr>
        <w:t>ensity-dependent mechanisms</w:t>
      </w:r>
      <w:r w:rsidR="00D14183" w:rsidRPr="00490524">
        <w:rPr>
          <w:rFonts w:ascii="Times New Roman" w:eastAsia="Times New Roman" w:hAnsi="Times New Roman" w:cs="Times New Roman"/>
          <w:sz w:val="24"/>
          <w:szCs w:val="24"/>
        </w:rPr>
        <w:t xml:space="preserve"> can modify </w:t>
      </w:r>
      <w:r w:rsidRPr="00490524">
        <w:rPr>
          <w:rFonts w:ascii="Times New Roman" w:eastAsia="Times New Roman" w:hAnsi="Times New Roman" w:cs="Times New Roman"/>
          <w:sz w:val="24"/>
          <w:szCs w:val="24"/>
        </w:rPr>
        <w:t xml:space="preserve">settlement </w:t>
      </w:r>
      <w:r w:rsidR="00D14183" w:rsidRPr="00490524">
        <w:rPr>
          <w:rFonts w:ascii="Times New Roman" w:eastAsia="Times New Roman" w:hAnsi="Times New Roman" w:cs="Times New Roman"/>
          <w:sz w:val="24"/>
          <w:szCs w:val="24"/>
        </w:rPr>
        <w:t xml:space="preserve">patterns and either diminish (e.g., via </w:t>
      </w:r>
      <w:r w:rsidRPr="00490524">
        <w:rPr>
          <w:rFonts w:ascii="Times New Roman" w:eastAsia="Times New Roman" w:hAnsi="Times New Roman" w:cs="Times New Roman"/>
          <w:sz w:val="24"/>
          <w:szCs w:val="24"/>
        </w:rPr>
        <w:t>competition</w:t>
      </w:r>
      <w:r w:rsidR="00D14183" w:rsidRPr="00490524">
        <w:rPr>
          <w:rFonts w:ascii="Times New Roman" w:eastAsia="Times New Roman" w:hAnsi="Times New Roman" w:cs="Times New Roman"/>
          <w:sz w:val="24"/>
          <w:szCs w:val="24"/>
        </w:rPr>
        <w:t>) or enhance (via conspecific attraction) variation in density caused by propagule redirection</w:t>
      </w:r>
      <w:r w:rsidRPr="00490524">
        <w:rPr>
          <w:rFonts w:ascii="Times New Roman" w:eastAsia="Times New Roman" w:hAnsi="Times New Roman" w:cs="Times New Roman"/>
          <w:sz w:val="24"/>
          <w:szCs w:val="24"/>
        </w:rPr>
        <w:t xml:space="preserve">. Our results align with this framework: propagule redirection likely influenced early </w:t>
      </w:r>
      <w:r w:rsidR="00CA26AC" w:rsidRPr="00490524">
        <w:rPr>
          <w:rFonts w:ascii="Times New Roman" w:eastAsia="Times New Roman" w:hAnsi="Times New Roman" w:cs="Times New Roman"/>
          <w:sz w:val="24"/>
          <w:szCs w:val="24"/>
        </w:rPr>
        <w:t xml:space="preserve">distribution of </w:t>
      </w:r>
      <w:r w:rsidRPr="00490524">
        <w:rPr>
          <w:rFonts w:ascii="Times New Roman" w:eastAsia="Times New Roman" w:hAnsi="Times New Roman" w:cs="Times New Roman"/>
          <w:sz w:val="24"/>
          <w:szCs w:val="24"/>
        </w:rPr>
        <w:t xml:space="preserve">settlers, but density-dependent processes during post-settlement stages—such as social aggregation, competition, or </w:t>
      </w:r>
      <w:r w:rsidR="00733BE5" w:rsidRPr="00490524">
        <w:rPr>
          <w:rFonts w:ascii="Times New Roman" w:eastAsia="Times New Roman" w:hAnsi="Times New Roman" w:cs="Times New Roman"/>
          <w:sz w:val="24"/>
          <w:szCs w:val="24"/>
        </w:rPr>
        <w:t>predation</w:t>
      </w:r>
      <w:r w:rsidRPr="00490524">
        <w:rPr>
          <w:rFonts w:ascii="Times New Roman" w:eastAsia="Times New Roman" w:hAnsi="Times New Roman" w:cs="Times New Roman"/>
          <w:sz w:val="24"/>
          <w:szCs w:val="24"/>
        </w:rPr>
        <w:t xml:space="preserve">—shifted </w:t>
      </w:r>
      <w:r w:rsidR="00733BE5" w:rsidRPr="00490524">
        <w:rPr>
          <w:rFonts w:ascii="Times New Roman" w:eastAsia="Times New Roman" w:hAnsi="Times New Roman" w:cs="Times New Roman"/>
          <w:sz w:val="24"/>
          <w:szCs w:val="24"/>
        </w:rPr>
        <w:t xml:space="preserve">patterns as fishes accumulated on </w:t>
      </w:r>
      <w:r w:rsidR="005A7B69" w:rsidRPr="00490524">
        <w:rPr>
          <w:rFonts w:ascii="Times New Roman" w:eastAsia="Times New Roman" w:hAnsi="Times New Roman" w:cs="Times New Roman"/>
          <w:sz w:val="24"/>
          <w:szCs w:val="24"/>
        </w:rPr>
        <w:t>corals</w:t>
      </w:r>
      <w:r w:rsidRPr="00490524">
        <w:rPr>
          <w:rFonts w:ascii="Times New Roman" w:eastAsia="Times New Roman" w:hAnsi="Times New Roman" w:cs="Times New Roman"/>
          <w:sz w:val="24"/>
          <w:szCs w:val="24"/>
        </w:rPr>
        <w:t>.</w:t>
      </w:r>
    </w:p>
    <w:p w14:paraId="709343AC" w14:textId="30289342" w:rsidR="00000BD8" w:rsidRPr="00490524" w:rsidRDefault="00000BD8" w:rsidP="00FB4932">
      <w:pPr>
        <w:spacing w:before="100" w:beforeAutospacing="1" w:after="100" w:afterAutospacing="1"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In our experiment, habitat addition predictably enhanced total abundance and richness, but species-level responses diverged</w:t>
      </w:r>
      <w:r w:rsidR="005A7B69" w:rsidRPr="00490524">
        <w:rPr>
          <w:rFonts w:ascii="Times New Roman" w:eastAsia="Times New Roman" w:hAnsi="Times New Roman" w:cs="Times New Roman"/>
          <w:sz w:val="24"/>
          <w:szCs w:val="24"/>
        </w:rPr>
        <w:t xml:space="preserve">, presumably due to differences in </w:t>
      </w:r>
      <w:r w:rsidRPr="00490524">
        <w:rPr>
          <w:rFonts w:ascii="Times New Roman" w:eastAsia="Times New Roman" w:hAnsi="Times New Roman" w:cs="Times New Roman"/>
          <w:sz w:val="24"/>
          <w:szCs w:val="24"/>
        </w:rPr>
        <w:t xml:space="preserve">colonization strategies and post-settlement interactions. Recognizing this heterogeneity is essential for predicting the outcomes of habitat interventions, whether in reef restoration or </w:t>
      </w:r>
      <w:r w:rsidR="00994D7B" w:rsidRPr="00490524">
        <w:rPr>
          <w:rFonts w:ascii="Times New Roman" w:eastAsia="Times New Roman" w:hAnsi="Times New Roman" w:cs="Times New Roman"/>
          <w:sz w:val="24"/>
          <w:szCs w:val="24"/>
        </w:rPr>
        <w:t xml:space="preserve">other contexts (such as </w:t>
      </w:r>
      <w:r w:rsidR="00393849" w:rsidRPr="00490524">
        <w:rPr>
          <w:rFonts w:ascii="Times New Roman" w:eastAsia="Times New Roman" w:hAnsi="Times New Roman" w:cs="Times New Roman"/>
          <w:sz w:val="24"/>
          <w:szCs w:val="24"/>
        </w:rPr>
        <w:t>restoring habitat to manage disease carrying vectors</w:t>
      </w:r>
      <w:r w:rsidR="00994D7B" w:rsidRPr="00490524">
        <w:rPr>
          <w:rFonts w:ascii="Times New Roman" w:eastAsia="Times New Roman" w:hAnsi="Times New Roman" w:cs="Times New Roman"/>
          <w:sz w:val="24"/>
          <w:szCs w:val="24"/>
        </w:rPr>
        <w:t>)</w:t>
      </w:r>
      <w:r w:rsidRPr="00490524">
        <w:rPr>
          <w:rFonts w:ascii="Times New Roman" w:eastAsia="Times New Roman" w:hAnsi="Times New Roman" w:cs="Times New Roman"/>
          <w:sz w:val="24"/>
          <w:szCs w:val="24"/>
        </w:rPr>
        <w:t xml:space="preserve">, because the effects depend not only on how much habitat is added but also on </w:t>
      </w:r>
      <w:r w:rsidR="00994D7B" w:rsidRPr="00490524">
        <w:rPr>
          <w:rFonts w:ascii="Times New Roman" w:eastAsia="Times New Roman" w:hAnsi="Times New Roman" w:cs="Times New Roman"/>
          <w:sz w:val="24"/>
          <w:szCs w:val="24"/>
        </w:rPr>
        <w:t xml:space="preserve">its spatial arrangement and </w:t>
      </w:r>
      <w:r w:rsidRPr="00490524">
        <w:rPr>
          <w:rFonts w:ascii="Times New Roman" w:eastAsia="Times New Roman" w:hAnsi="Times New Roman" w:cs="Times New Roman"/>
          <w:sz w:val="24"/>
          <w:szCs w:val="24"/>
        </w:rPr>
        <w:t xml:space="preserve">how organisms perceive, use, and survive within </w:t>
      </w:r>
      <w:r w:rsidR="00994D7B" w:rsidRPr="00490524">
        <w:rPr>
          <w:rFonts w:ascii="Times New Roman" w:eastAsia="Times New Roman" w:hAnsi="Times New Roman" w:cs="Times New Roman"/>
          <w:sz w:val="24"/>
          <w:szCs w:val="24"/>
        </w:rPr>
        <w:t>those habitat patches</w:t>
      </w:r>
      <w:r w:rsidRPr="00490524">
        <w:rPr>
          <w:rFonts w:ascii="Times New Roman" w:eastAsia="Times New Roman" w:hAnsi="Times New Roman" w:cs="Times New Roman"/>
          <w:sz w:val="24"/>
          <w:szCs w:val="24"/>
        </w:rPr>
        <w:t>.</w:t>
      </w:r>
    </w:p>
    <w:p w14:paraId="27DDA8AA" w14:textId="731D5CE5" w:rsidR="00994D7B" w:rsidRPr="00490524" w:rsidRDefault="00994D7B" w:rsidP="00FB4932">
      <w:pPr>
        <w:pStyle w:val="NormalWeb"/>
        <w:spacing w:after="240" w:afterAutospacing="0" w:line="480" w:lineRule="auto"/>
        <w:rPr>
          <w:i/>
          <w:iCs/>
          <w:color w:val="000000"/>
        </w:rPr>
      </w:pPr>
      <w:r w:rsidRPr="00490524">
        <w:rPr>
          <w:i/>
          <w:iCs/>
          <w:color w:val="000000"/>
        </w:rPr>
        <w:lastRenderedPageBreak/>
        <w:t>D</w:t>
      </w:r>
      <w:r w:rsidR="000A1FDC" w:rsidRPr="00490524">
        <w:rPr>
          <w:i/>
          <w:iCs/>
          <w:color w:val="000000"/>
        </w:rPr>
        <w:t>ensity</w:t>
      </w:r>
      <w:r w:rsidR="00704CAD" w:rsidRPr="00490524">
        <w:rPr>
          <w:i/>
          <w:iCs/>
          <w:color w:val="000000"/>
        </w:rPr>
        <w:t xml:space="preserve">-dependence in coral </w:t>
      </w:r>
      <w:r w:rsidR="00C65093" w:rsidRPr="00490524">
        <w:rPr>
          <w:i/>
          <w:iCs/>
          <w:color w:val="000000"/>
        </w:rPr>
        <w:t>condition</w:t>
      </w:r>
    </w:p>
    <w:p w14:paraId="65AE71FE" w14:textId="251A7ACA" w:rsidR="00593B63" w:rsidRPr="00490524" w:rsidRDefault="00BC7809" w:rsidP="00FB4932">
      <w:pPr>
        <w:pStyle w:val="p1"/>
        <w:spacing w:line="480" w:lineRule="auto"/>
        <w:rPr>
          <w:rFonts w:ascii="Times New Roman" w:hAnsi="Times New Roman" w:cs="Times New Roman"/>
          <w:color w:val="auto"/>
          <w:sz w:val="24"/>
          <w:szCs w:val="24"/>
        </w:rPr>
      </w:pPr>
      <w:r w:rsidRPr="00490524">
        <w:rPr>
          <w:rFonts w:ascii="Times New Roman" w:hAnsi="Times New Roman" w:cs="Times New Roman"/>
          <w:sz w:val="24"/>
          <w:szCs w:val="24"/>
        </w:rPr>
        <w:t xml:space="preserve">Our study adds to a handful of studies that have identified effects of coral density on </w:t>
      </w:r>
      <w:r w:rsidR="00994D7B" w:rsidRPr="00490524">
        <w:rPr>
          <w:rFonts w:ascii="Times New Roman" w:hAnsi="Times New Roman" w:cs="Times New Roman"/>
          <w:sz w:val="24"/>
          <w:szCs w:val="24"/>
        </w:rPr>
        <w:t xml:space="preserve">coral </w:t>
      </w:r>
      <w:r w:rsidRPr="00490524">
        <w:rPr>
          <w:rFonts w:ascii="Times New Roman" w:hAnsi="Times New Roman" w:cs="Times New Roman"/>
          <w:sz w:val="24"/>
          <w:szCs w:val="24"/>
        </w:rPr>
        <w:t>per capita demographic rates</w:t>
      </w:r>
      <w:r w:rsidR="00CE7422" w:rsidRPr="00490524">
        <w:rPr>
          <w:rFonts w:ascii="Times New Roman" w:hAnsi="Times New Roman" w:cs="Times New Roman"/>
          <w:sz w:val="24"/>
          <w:szCs w:val="24"/>
        </w:rPr>
        <w:t xml:space="preserve"> </w:t>
      </w:r>
      <w:r w:rsidR="00991EB9" w:rsidRPr="00490524">
        <w:rPr>
          <w:rFonts w:ascii="Times New Roman" w:hAnsi="Times New Roman" w:cs="Times New Roman"/>
          <w:sz w:val="24"/>
          <w:szCs w:val="24"/>
        </w:rPr>
        <w:fldChar w:fldCharType="begin"/>
      </w:r>
      <w:r w:rsidR="0022189A" w:rsidRPr="00490524">
        <w:rPr>
          <w:rFonts w:ascii="Times New Roman" w:hAnsi="Times New Roman" w:cs="Times New Roman"/>
          <w:sz w:val="24"/>
          <w:szCs w:val="24"/>
        </w:rPr>
        <w:instrText xml:space="preserve"> ADDIN ZOTERO_ITEM CSL_CITATION {"citationID":"6c8HA6hU","properties":{"formattedCitation":"(Kayal {\\i{}et al.} 2018; Marhaver {\\i{}et al.} 2013; Shantz {\\i{}et al.} 2010; Vermeij &amp; Sandin 2008)","plainCitation":"(Kayal et al. 2018; Marhaver et al. 2013; Shantz et al. 2010; Vermeij &amp; Sandin 2008)","noteIndex":0},"citationItems":[{"id":8723,"uris":["http://zotero.org/groups/929951/items/EFUQ2BPK"],"itemData":{"id":8723,"type":"article-journal","abstract":"Predicting whether, how, and to what degree communities recover from disturbance remain major challenges in ecology. To predict recovery of coral communities we applied field survey data of early recovery dynamics to a multi-species integral projection model that captured key demographic processes driving coral population trajectories, notably density-dependent larval recruitment. After testing model predictions against field observations, we updated the model to generate projections of future coral communities. Our results indicated that communities distributed across an island landscape followed different recovery trajectories but would reassemble to pre-disturbed levels of coral abundance, composition, and size, thus demonstrating persistence in the provision of reef habitat and other ecosystem services. Our study indicates that coral community dynamics are predictable when accounting for the interplay between species life-history, environmental conditions, and density-dependence. We provide a quantitative framework for evaluating the ecological processes underlying community trajectory and characteristics important to ecosystem functioning.","container-title":"Ecology Letters","DOI":"10.1111/ele.13153","ISSN":"1461-0248","issue":"12","language":"en","license":"© 2018 John Wiley &amp; Sons Ltd/CNRS","note":"_eprint: https://onlinelibrary.wiley.com/doi/pdf/10.1111/ele.13153","page":"1790-1799","source":"Wiley Online Library","title":"Predicting coral community recovery using multi-species population dynamics models","volume":"21","author":[{"family":"Kayal","given":"Mohsen"},{"family":"Lenihan","given":"Hunter S."},{"family":"Brooks","given":"Andrew J."},{"family":"Holbrook","given":"Sally J."},{"family":"Schmitt","given":"Russell J."},{"family":"Kendall","given":"Bruce E."}],"issued":{"date-parts":[["2018"]]}}},{"id":16886,"uris":["http://zotero.org/groups/2303740/items/34LZI4DF"],"itemData":{"id":16886,"type":"article-journal","abstract":"The Janzen-Connell hypothesis states that host-specific .biotic enemies (pathogens and predators) promote the coexistence of tree species in tropical forests by causihg distance- or density-dependent mortality of seeds and seedlings. Although coral reefs are the aquatic analogues of tropical forests, the Janzen-Connell model has never been proposed as an explanation for high diversity in these ecosystems. We tested the central predictions of the Janzen-Connell model in a coral reef, using swimming larvae and settled polyps of the common Caribbean coral Montastraea faveolata. In a field experiment to test for distance- or density-dependent mortality, coral settler mortality was higher and more strongly density dependent in locations down-current from adult corals. Survival did not increase monotonically with distance, however, revealing the influence of fluid dynamics around adult corals in structuring spatial patterns of mortality. Complementary microbial profiles around adult coral heads revealed that one potential cause of settler mortality, marine microbial communities, are structured at the same spatial scale. In a field experiment to test whether factors causing juvenile mortality are host specific, settler mortality was 2.3-3.0 times higher near conspecific adults vs. near adult corals of other genera or in open reef areas. In four laboratory experiments to test for distance-dependent, host-specific mortality, swimming coral larvae were exposed to water collected near conspecific adult corals, near other coral genera, and in open areas of the reef. Microbial abundance in these water samples was manipulated with filters and antibiotics to test whether the cause of mortality was biotic (i.e., microbial). Juvenile survivorship was lowest in unfiltered water collected near conspecifics, and survivorship increased when this water was filter sterilized, collected farther away, or collected near other adult coral genera. Together these results demonstrate for the first time that the diversity-promoting mechanisms embodied in the Janzen-Connell model can operate in a marine ecosystem and in an animal. The distribution of adult corals across a reef will thus influence the spatial pattern of juvenile survival. When rare coral species have a survival advantage, coral species diversity per se becomes increasingly important for the persistence and recovery of coral cover on tropical reefs. Key words: coral; density dependence: distance dependence: diversity; Janzen-Connell hypothesis; larvae; marine invertebrates; microbes; Montastraea faveolata.","container-title":"Ecology","issue":"1","language":"en","page":"146-160","source":"Zotero","title":"Janzen-Connell effects in a broadcast-spawning Caribbean coral: distance-dependent survival of larvae and settlers","volume":"94","author":[{"family":"Marhaver","given":"K. L."},{"family":"Vermeij","given":"M. J. A."},{"family":"Rohwer","given":"F."},{"family":"Sandin","given":"S. A."}],"issued":{"date-parts":[["2013"]]}}},{"id":1028,"uris":["http://zotero.org/users/3655735/items/LD2W44GY"],"itemData":{"id":1028,"type":"article-journal","container-title":"Coral Reefs","DOI":"10.1007/s00338-010-0694-2","ISSN":"0722-4028","issue":"2","page":"363-367","title":"Coral density and predation affect growth of a reef-building coral","volume":"30","author":[{"family":"Shantz","given":"a.","dropping-particle":"a."},{"family":"Stier","given":"a. C."},{"family":"Idjadi","given":"J.","dropping-particle":"a."}],"issued":{"date-parts":[["2010",11,21]]}}},{"id":27628,"uris":["http://zotero.org/groups/5973787/items/LL5D2BFD"],"itemData":{"id":27628,"type":"article-journal","abstract":"The local densities of heterospecifics and conspecifics are known to have profound effects on the dynamics of many benthic species, including rates of settlement and early post-settlement survivorship. We described the early life history of the Caribbean coral, Siderastrea radians by tracking the population dynamics from recently settled planulae to juveniles. Through three years of observation, settlement correlated with the abundance of other benthic organisms, principally turf algae (negatively) and crustose coralline algae (positively). In addition, adult density showed independent effects on coral settlement and early post-settlement survivorship. Settlement rates increased across low levels of adult cover and saturated at a maximum around 10% cover. Early post-settlement survivorship decreased with adult cover, revealing structuring density dependence in coral settlers. The earliest life stages of corals are defined by low survivorship, with survivorship increasing appreciably with colony size. However, recent settlers (one-polyp individuals, &lt;1 year old) are more likely to grow into two-polyp juveniles than older single polyps (&gt;1 year old) that were delayed in their development. The early benthic phase of corals is defined by a severe demographic bottleneck for S. radians, with appreciable density-dependent and density-independent effects on survivorship. For effective management and restoration of globally imperiled coral reefs, we must focus more attention on this little studied, but dynamic, early life history period of corals.","container-title":"Ecology","DOI":"10.1890/07-1296.1","ISSN":"1939-9170","issue":"7","language":"en","license":"© 2008 by the Ecological Society of America","note":"_eprint: https://onlinelibrary.wiley.com/doi/pdf/10.1890/07-1296.1","page":"1994-2004","source":"Wiley Online Library","title":"Density-Dependent Settlement and Mortality Structure the Earliest Life Phases of a Coral Population","volume":"89","author":[{"family":"Vermeij","given":"Mark J. A."},{"family":"Sandin","given":"Stuart A."}],"issued":{"date-parts":[["2008"]]}}}],"schema":"https://github.com/citation-style-language/schema/raw/master/csl-citation.json"} </w:instrText>
      </w:r>
      <w:r w:rsidR="00991EB9" w:rsidRPr="00490524">
        <w:rPr>
          <w:rFonts w:ascii="Times New Roman" w:hAnsi="Times New Roman" w:cs="Times New Roman"/>
          <w:sz w:val="24"/>
          <w:szCs w:val="24"/>
        </w:rPr>
        <w:fldChar w:fldCharType="separate"/>
      </w:r>
      <w:r w:rsidR="000F2C45" w:rsidRPr="00490524">
        <w:rPr>
          <w:rFonts w:ascii="Times New Roman" w:hAnsi="Times New Roman" w:cs="Times New Roman"/>
          <w:sz w:val="24"/>
          <w:szCs w:val="24"/>
        </w:rPr>
        <w:t xml:space="preserve">(Kayal </w:t>
      </w:r>
      <w:r w:rsidR="000F2C45" w:rsidRPr="00490524">
        <w:rPr>
          <w:rFonts w:ascii="Times New Roman" w:hAnsi="Times New Roman" w:cs="Times New Roman"/>
          <w:i/>
          <w:iCs/>
          <w:sz w:val="24"/>
          <w:szCs w:val="24"/>
        </w:rPr>
        <w:t>et al.</w:t>
      </w:r>
      <w:r w:rsidR="000F2C45" w:rsidRPr="00490524">
        <w:rPr>
          <w:rFonts w:ascii="Times New Roman" w:hAnsi="Times New Roman" w:cs="Times New Roman"/>
          <w:sz w:val="24"/>
          <w:szCs w:val="24"/>
        </w:rPr>
        <w:t xml:space="preserve"> 2018; Marhaver </w:t>
      </w:r>
      <w:r w:rsidR="000F2C45" w:rsidRPr="00490524">
        <w:rPr>
          <w:rFonts w:ascii="Times New Roman" w:hAnsi="Times New Roman" w:cs="Times New Roman"/>
          <w:i/>
          <w:iCs/>
          <w:sz w:val="24"/>
          <w:szCs w:val="24"/>
        </w:rPr>
        <w:t>et al.</w:t>
      </w:r>
      <w:r w:rsidR="000F2C45" w:rsidRPr="00490524">
        <w:rPr>
          <w:rFonts w:ascii="Times New Roman" w:hAnsi="Times New Roman" w:cs="Times New Roman"/>
          <w:sz w:val="24"/>
          <w:szCs w:val="24"/>
        </w:rPr>
        <w:t xml:space="preserve"> 2013; Shantz </w:t>
      </w:r>
      <w:r w:rsidR="000F2C45" w:rsidRPr="00490524">
        <w:rPr>
          <w:rFonts w:ascii="Times New Roman" w:hAnsi="Times New Roman" w:cs="Times New Roman"/>
          <w:i/>
          <w:iCs/>
          <w:sz w:val="24"/>
          <w:szCs w:val="24"/>
        </w:rPr>
        <w:t>et al.</w:t>
      </w:r>
      <w:r w:rsidR="000F2C45" w:rsidRPr="00490524">
        <w:rPr>
          <w:rFonts w:ascii="Times New Roman" w:hAnsi="Times New Roman" w:cs="Times New Roman"/>
          <w:sz w:val="24"/>
          <w:szCs w:val="24"/>
        </w:rPr>
        <w:t xml:space="preserve"> 2010; Vermeij &amp; Sandin 2008)</w:t>
      </w:r>
      <w:r w:rsidR="00991EB9" w:rsidRPr="00490524">
        <w:rPr>
          <w:rFonts w:ascii="Times New Roman" w:hAnsi="Times New Roman" w:cs="Times New Roman"/>
          <w:sz w:val="24"/>
          <w:szCs w:val="24"/>
        </w:rPr>
        <w:fldChar w:fldCharType="end"/>
      </w:r>
      <w:r w:rsidR="00991EB9" w:rsidRPr="00490524">
        <w:rPr>
          <w:rFonts w:ascii="Times New Roman" w:hAnsi="Times New Roman" w:cs="Times New Roman"/>
          <w:sz w:val="24"/>
          <w:szCs w:val="24"/>
        </w:rPr>
        <w:t>.</w:t>
      </w:r>
      <w:r w:rsidRPr="00490524">
        <w:rPr>
          <w:rFonts w:ascii="Times New Roman" w:hAnsi="Times New Roman" w:cs="Times New Roman"/>
          <w:sz w:val="24"/>
          <w:szCs w:val="24"/>
        </w:rPr>
        <w:t xml:space="preserve"> </w:t>
      </w:r>
      <w:r w:rsidR="00593B63" w:rsidRPr="00490524">
        <w:rPr>
          <w:rFonts w:ascii="Times New Roman" w:hAnsi="Times New Roman" w:cs="Times New Roman"/>
          <w:color w:val="auto"/>
          <w:sz w:val="24"/>
          <w:szCs w:val="24"/>
        </w:rPr>
        <w:t xml:space="preserve">We found clear evidence of density dependence in coral </w:t>
      </w:r>
      <w:r w:rsidR="00C65093" w:rsidRPr="00490524">
        <w:rPr>
          <w:rFonts w:ascii="Times New Roman" w:hAnsi="Times New Roman" w:cs="Times New Roman"/>
          <w:color w:val="auto"/>
          <w:sz w:val="24"/>
          <w:szCs w:val="24"/>
        </w:rPr>
        <w:t>condition</w:t>
      </w:r>
      <w:r w:rsidR="00593B63" w:rsidRPr="00490524">
        <w:rPr>
          <w:rFonts w:ascii="Times New Roman" w:hAnsi="Times New Roman" w:cs="Times New Roman"/>
          <w:color w:val="auto"/>
          <w:sz w:val="24"/>
          <w:szCs w:val="24"/>
        </w:rPr>
        <w:t>: colonies surrounded by more conspecifics exhibited reduced growth and poorer physiological condition. Such declines are consistent with classic ecological mechanisms, including competition for light and space or enhanced transmission of pathogens in dense aggregations.</w:t>
      </w:r>
      <w:r w:rsidR="005A7B69" w:rsidRPr="00490524">
        <w:rPr>
          <w:rFonts w:ascii="Times New Roman" w:hAnsi="Times New Roman" w:cs="Times New Roman"/>
          <w:color w:val="auto"/>
          <w:sz w:val="24"/>
          <w:szCs w:val="24"/>
        </w:rPr>
        <w:t xml:space="preserve"> </w:t>
      </w:r>
      <w:r w:rsidR="009E0CB6" w:rsidRPr="00490524">
        <w:rPr>
          <w:rFonts w:ascii="Times New Roman" w:hAnsi="Times New Roman" w:cs="Times New Roman"/>
          <w:color w:val="auto"/>
          <w:sz w:val="24"/>
          <w:szCs w:val="24"/>
        </w:rPr>
        <w:t xml:space="preserve">While those mechanisms can operate in coral systems, we observed no evidence of disease or large coral predators (e.g., </w:t>
      </w:r>
      <w:r w:rsidR="009E0CB6" w:rsidRPr="00490524">
        <w:rPr>
          <w:rFonts w:ascii="Times New Roman" w:hAnsi="Times New Roman" w:cs="Times New Roman"/>
          <w:i/>
          <w:iCs/>
          <w:color w:val="auto"/>
          <w:sz w:val="24"/>
          <w:szCs w:val="24"/>
        </w:rPr>
        <w:t>Acanthaster</w:t>
      </w:r>
      <w:r w:rsidR="009E0CB6" w:rsidRPr="00490524">
        <w:rPr>
          <w:rFonts w:ascii="Times New Roman" w:hAnsi="Times New Roman" w:cs="Times New Roman"/>
          <w:color w:val="auto"/>
          <w:sz w:val="24"/>
          <w:szCs w:val="24"/>
        </w:rPr>
        <w:t>). Furthermore, we set up the experiment to prevent contact with other corals or overgrowth and shading of one colony by another.</w:t>
      </w:r>
    </w:p>
    <w:p w14:paraId="04F928FA" w14:textId="034CFFB6" w:rsidR="009F6483" w:rsidRPr="00490524" w:rsidRDefault="009E0CB6" w:rsidP="00FB4932">
      <w:pPr>
        <w:spacing w:before="100" w:beforeAutospacing="1" w:after="100" w:afterAutospacing="1"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Instead</w:t>
      </w:r>
      <w:r w:rsidR="00AD4EBC" w:rsidRPr="00490524">
        <w:rPr>
          <w:rFonts w:ascii="Times New Roman" w:eastAsia="Times New Roman" w:hAnsi="Times New Roman" w:cs="Times New Roman"/>
          <w:sz w:val="24"/>
          <w:szCs w:val="24"/>
        </w:rPr>
        <w:t xml:space="preserve"> of these classic mechanisms</w:t>
      </w:r>
      <w:r w:rsidRPr="00490524">
        <w:rPr>
          <w:rFonts w:ascii="Times New Roman" w:eastAsia="Times New Roman" w:hAnsi="Times New Roman" w:cs="Times New Roman"/>
          <w:sz w:val="24"/>
          <w:szCs w:val="24"/>
        </w:rPr>
        <w:t>, o</w:t>
      </w:r>
      <w:r w:rsidR="00593B63" w:rsidRPr="00490524">
        <w:rPr>
          <w:rFonts w:ascii="Times New Roman" w:eastAsia="Times New Roman" w:hAnsi="Times New Roman" w:cs="Times New Roman"/>
          <w:sz w:val="24"/>
          <w:szCs w:val="24"/>
        </w:rPr>
        <w:t xml:space="preserve">ur results </w:t>
      </w:r>
      <w:r w:rsidRPr="00490524">
        <w:rPr>
          <w:rFonts w:ascii="Times New Roman" w:eastAsia="Times New Roman" w:hAnsi="Times New Roman" w:cs="Times New Roman"/>
          <w:sz w:val="24"/>
          <w:szCs w:val="24"/>
        </w:rPr>
        <w:t>point</w:t>
      </w:r>
      <w:r w:rsidR="00593B63" w:rsidRPr="00490524">
        <w:rPr>
          <w:rFonts w:ascii="Times New Roman" w:eastAsia="Times New Roman" w:hAnsi="Times New Roman" w:cs="Times New Roman"/>
          <w:sz w:val="24"/>
          <w:szCs w:val="24"/>
        </w:rPr>
        <w:t xml:space="preserve"> to a</w:t>
      </w:r>
      <w:r w:rsidRPr="00490524">
        <w:rPr>
          <w:rFonts w:ascii="Times New Roman" w:eastAsia="Times New Roman" w:hAnsi="Times New Roman" w:cs="Times New Roman"/>
          <w:sz w:val="24"/>
          <w:szCs w:val="24"/>
        </w:rPr>
        <w:t xml:space="preserve">n </w:t>
      </w:r>
      <w:r w:rsidR="00593B63" w:rsidRPr="00490524">
        <w:rPr>
          <w:rFonts w:ascii="Times New Roman" w:eastAsia="Times New Roman" w:hAnsi="Times New Roman" w:cs="Times New Roman"/>
          <w:sz w:val="24"/>
          <w:szCs w:val="24"/>
        </w:rPr>
        <w:t xml:space="preserve">additional </w:t>
      </w:r>
      <w:r w:rsidR="00AD4EBC" w:rsidRPr="00490524">
        <w:rPr>
          <w:rFonts w:ascii="Times New Roman" w:eastAsia="Times New Roman" w:hAnsi="Times New Roman" w:cs="Times New Roman"/>
          <w:sz w:val="24"/>
          <w:szCs w:val="24"/>
        </w:rPr>
        <w:t>driver for underperformance of aggregated corals</w:t>
      </w:r>
      <w:r w:rsidR="00593B63" w:rsidRPr="00490524">
        <w:rPr>
          <w:rFonts w:ascii="Times New Roman" w:eastAsia="Times New Roman" w:hAnsi="Times New Roman" w:cs="Times New Roman"/>
          <w:sz w:val="24"/>
          <w:szCs w:val="24"/>
        </w:rPr>
        <w:t xml:space="preserve">: shifts in the </w:t>
      </w:r>
      <w:r w:rsidRPr="00490524">
        <w:rPr>
          <w:rFonts w:ascii="Times New Roman" w:eastAsia="Times New Roman" w:hAnsi="Times New Roman" w:cs="Times New Roman"/>
          <w:sz w:val="24"/>
          <w:szCs w:val="24"/>
        </w:rPr>
        <w:t>CAFI</w:t>
      </w:r>
      <w:r w:rsidR="00593B63" w:rsidRPr="00490524">
        <w:rPr>
          <w:rFonts w:ascii="Times New Roman" w:eastAsia="Times New Roman" w:hAnsi="Times New Roman" w:cs="Times New Roman"/>
          <w:sz w:val="24"/>
          <w:szCs w:val="24"/>
        </w:rPr>
        <w:t xml:space="preserve"> community</w:t>
      </w:r>
      <w:r w:rsidR="003A6AA8" w:rsidRPr="00490524">
        <w:rPr>
          <w:rFonts w:ascii="Times New Roman" w:eastAsia="Times New Roman" w:hAnsi="Times New Roman" w:cs="Times New Roman"/>
          <w:sz w:val="24"/>
          <w:szCs w:val="24"/>
        </w:rPr>
        <w:t xml:space="preserve"> mediated by coral density</w:t>
      </w:r>
      <w:r w:rsidR="00593B63" w:rsidRPr="00490524">
        <w:rPr>
          <w:rFonts w:ascii="Times New Roman" w:eastAsia="Times New Roman" w:hAnsi="Times New Roman" w:cs="Times New Roman"/>
          <w:sz w:val="24"/>
          <w:szCs w:val="24"/>
        </w:rPr>
        <w:t xml:space="preserve">. </w:t>
      </w:r>
      <w:r w:rsidR="00D72A97" w:rsidRPr="00490524">
        <w:rPr>
          <w:rFonts w:ascii="Times New Roman" w:eastAsia="Times New Roman" w:hAnsi="Times New Roman" w:cs="Times New Roman"/>
          <w:sz w:val="24"/>
          <w:szCs w:val="24"/>
        </w:rPr>
        <w:t xml:space="preserve">Certain coral-associated species—such as </w:t>
      </w:r>
      <w:proofErr w:type="spellStart"/>
      <w:r w:rsidR="00D72A97" w:rsidRPr="00490524">
        <w:rPr>
          <w:rFonts w:ascii="Times New Roman" w:eastAsia="Times New Roman" w:hAnsi="Times New Roman" w:cs="Times New Roman"/>
          <w:i/>
          <w:iCs/>
          <w:sz w:val="24"/>
          <w:szCs w:val="24"/>
        </w:rPr>
        <w:t>Fennera</w:t>
      </w:r>
      <w:proofErr w:type="spellEnd"/>
      <w:r w:rsidR="00D72A97" w:rsidRPr="00490524">
        <w:rPr>
          <w:rFonts w:ascii="Times New Roman" w:eastAsia="Times New Roman" w:hAnsi="Times New Roman" w:cs="Times New Roman"/>
          <w:i/>
          <w:iCs/>
          <w:sz w:val="24"/>
          <w:szCs w:val="24"/>
        </w:rPr>
        <w:t xml:space="preserve"> </w:t>
      </w:r>
      <w:proofErr w:type="spellStart"/>
      <w:r w:rsidR="00D72A97" w:rsidRPr="00490524">
        <w:rPr>
          <w:rFonts w:ascii="Times New Roman" w:eastAsia="Times New Roman" w:hAnsi="Times New Roman" w:cs="Times New Roman"/>
          <w:i/>
          <w:iCs/>
          <w:sz w:val="24"/>
          <w:szCs w:val="24"/>
        </w:rPr>
        <w:t>chacei</w:t>
      </w:r>
      <w:proofErr w:type="spellEnd"/>
      <w:r w:rsidR="00D72A97" w:rsidRPr="00490524">
        <w:rPr>
          <w:rFonts w:ascii="Times New Roman" w:eastAsia="Times New Roman" w:hAnsi="Times New Roman" w:cs="Times New Roman"/>
          <w:sz w:val="24"/>
          <w:szCs w:val="24"/>
        </w:rPr>
        <w:t xml:space="preserve">, </w:t>
      </w:r>
      <w:proofErr w:type="spellStart"/>
      <w:r w:rsidR="00D72A97" w:rsidRPr="00490524">
        <w:rPr>
          <w:rFonts w:ascii="Times New Roman" w:eastAsia="Times New Roman" w:hAnsi="Times New Roman" w:cs="Times New Roman"/>
          <w:i/>
          <w:iCs/>
          <w:sz w:val="24"/>
          <w:szCs w:val="24"/>
        </w:rPr>
        <w:t>Harpiliopsis</w:t>
      </w:r>
      <w:proofErr w:type="spellEnd"/>
      <w:r w:rsidR="00D72A97" w:rsidRPr="00490524">
        <w:rPr>
          <w:rFonts w:ascii="Times New Roman" w:eastAsia="Times New Roman" w:hAnsi="Times New Roman" w:cs="Times New Roman"/>
          <w:i/>
          <w:iCs/>
          <w:sz w:val="24"/>
          <w:szCs w:val="24"/>
        </w:rPr>
        <w:t xml:space="preserve"> </w:t>
      </w:r>
      <w:proofErr w:type="spellStart"/>
      <w:r w:rsidR="00D72A97" w:rsidRPr="00490524">
        <w:rPr>
          <w:rFonts w:ascii="Times New Roman" w:eastAsia="Times New Roman" w:hAnsi="Times New Roman" w:cs="Times New Roman"/>
          <w:i/>
          <w:iCs/>
          <w:sz w:val="24"/>
          <w:szCs w:val="24"/>
        </w:rPr>
        <w:t>spinigera</w:t>
      </w:r>
      <w:proofErr w:type="spellEnd"/>
      <w:r w:rsidR="00D72A97" w:rsidRPr="00490524">
        <w:rPr>
          <w:rFonts w:ascii="Times New Roman" w:eastAsia="Times New Roman" w:hAnsi="Times New Roman" w:cs="Times New Roman"/>
          <w:i/>
          <w:iCs/>
          <w:sz w:val="24"/>
          <w:szCs w:val="24"/>
        </w:rPr>
        <w:t xml:space="preserve">, </w:t>
      </w:r>
      <w:r w:rsidR="00D72A97" w:rsidRPr="00490524">
        <w:rPr>
          <w:rFonts w:ascii="Times New Roman" w:eastAsia="Times New Roman" w:hAnsi="Times New Roman" w:cs="Times New Roman"/>
          <w:sz w:val="24"/>
          <w:szCs w:val="24"/>
        </w:rPr>
        <w:t>and</w:t>
      </w:r>
      <w:r w:rsidR="00D72A97" w:rsidRPr="00490524">
        <w:rPr>
          <w:rFonts w:ascii="Times New Roman" w:eastAsia="Times New Roman" w:hAnsi="Times New Roman" w:cs="Times New Roman"/>
          <w:i/>
          <w:iCs/>
          <w:sz w:val="24"/>
          <w:szCs w:val="24"/>
        </w:rPr>
        <w:t xml:space="preserve"> </w:t>
      </w:r>
      <w:proofErr w:type="spellStart"/>
      <w:r w:rsidR="00D72A97" w:rsidRPr="00490524">
        <w:rPr>
          <w:rFonts w:ascii="Times New Roman" w:eastAsia="Times New Roman" w:hAnsi="Times New Roman" w:cs="Times New Roman"/>
          <w:i/>
          <w:iCs/>
          <w:sz w:val="24"/>
          <w:szCs w:val="24"/>
        </w:rPr>
        <w:t>Dascyllus</w:t>
      </w:r>
      <w:proofErr w:type="spellEnd"/>
      <w:r w:rsidR="00D72A97" w:rsidRPr="00490524">
        <w:rPr>
          <w:rFonts w:ascii="Times New Roman" w:eastAsia="Times New Roman" w:hAnsi="Times New Roman" w:cs="Times New Roman"/>
          <w:i/>
          <w:iCs/>
          <w:sz w:val="24"/>
          <w:szCs w:val="24"/>
        </w:rPr>
        <w:t xml:space="preserve"> </w:t>
      </w:r>
      <w:proofErr w:type="spellStart"/>
      <w:r w:rsidR="00D72A97" w:rsidRPr="00490524">
        <w:rPr>
          <w:rFonts w:ascii="Times New Roman" w:eastAsia="Times New Roman" w:hAnsi="Times New Roman" w:cs="Times New Roman"/>
          <w:i/>
          <w:iCs/>
          <w:sz w:val="24"/>
          <w:szCs w:val="24"/>
        </w:rPr>
        <w:t>aruanus</w:t>
      </w:r>
      <w:proofErr w:type="spellEnd"/>
      <w:r w:rsidR="00D72A97" w:rsidRPr="00490524">
        <w:rPr>
          <w:rFonts w:ascii="Times New Roman" w:eastAsia="Times New Roman" w:hAnsi="Times New Roman" w:cs="Times New Roman"/>
          <w:sz w:val="24"/>
          <w:szCs w:val="24"/>
        </w:rPr>
        <w:t>—were associated with enhanced coral condition in our experiment</w:t>
      </w:r>
      <w:r w:rsidR="00D72A97" w:rsidRPr="00490524" w:rsidDel="003A6AA8">
        <w:rPr>
          <w:rFonts w:ascii="Times New Roman" w:eastAsia="Times New Roman" w:hAnsi="Times New Roman" w:cs="Times New Roman"/>
          <w:sz w:val="24"/>
          <w:szCs w:val="24"/>
        </w:rPr>
        <w:t xml:space="preserve"> </w:t>
      </w:r>
      <w:r w:rsidR="00D72A97" w:rsidRPr="00490524">
        <w:rPr>
          <w:rFonts w:ascii="Times New Roman" w:eastAsia="Times New Roman" w:hAnsi="Times New Roman" w:cs="Times New Roman"/>
          <w:sz w:val="24"/>
          <w:szCs w:val="24"/>
        </w:rPr>
        <w:t xml:space="preserve">and were more abundant on </w:t>
      </w:r>
      <w:r w:rsidR="00253639" w:rsidRPr="00490524">
        <w:rPr>
          <w:rFonts w:ascii="Times New Roman" w:eastAsia="Times New Roman" w:hAnsi="Times New Roman" w:cs="Times New Roman"/>
          <w:sz w:val="24"/>
          <w:szCs w:val="24"/>
        </w:rPr>
        <w:t>solitary colony treatments</w:t>
      </w:r>
      <w:r w:rsidR="00D72A97" w:rsidRPr="00490524">
        <w:rPr>
          <w:rFonts w:ascii="Times New Roman" w:eastAsia="Times New Roman" w:hAnsi="Times New Roman" w:cs="Times New Roman"/>
          <w:sz w:val="24"/>
          <w:szCs w:val="24"/>
        </w:rPr>
        <w:t xml:space="preserve">. In contrast, other species, such as </w:t>
      </w:r>
      <w:r w:rsidR="00593B63" w:rsidRPr="00490524">
        <w:rPr>
          <w:rFonts w:ascii="Times New Roman" w:eastAsia="Times New Roman" w:hAnsi="Times New Roman" w:cs="Times New Roman"/>
          <w:sz w:val="24"/>
          <w:szCs w:val="24"/>
        </w:rPr>
        <w:t xml:space="preserve">the crabs </w:t>
      </w:r>
      <w:proofErr w:type="spellStart"/>
      <w:r w:rsidR="00593B63" w:rsidRPr="00490524">
        <w:rPr>
          <w:rFonts w:ascii="Times New Roman" w:eastAsia="Times New Roman" w:hAnsi="Times New Roman" w:cs="Times New Roman"/>
          <w:i/>
          <w:iCs/>
          <w:sz w:val="24"/>
          <w:szCs w:val="24"/>
        </w:rPr>
        <w:t>Luniella</w:t>
      </w:r>
      <w:proofErr w:type="spellEnd"/>
      <w:r w:rsidR="00593B63" w:rsidRPr="00490524">
        <w:rPr>
          <w:rFonts w:ascii="Times New Roman" w:eastAsia="Times New Roman" w:hAnsi="Times New Roman" w:cs="Times New Roman"/>
          <w:i/>
          <w:iCs/>
          <w:sz w:val="24"/>
          <w:szCs w:val="24"/>
        </w:rPr>
        <w:t xml:space="preserve"> pugil</w:t>
      </w:r>
      <w:r w:rsidR="00593B63" w:rsidRPr="00490524">
        <w:rPr>
          <w:rFonts w:ascii="Times New Roman" w:eastAsia="Times New Roman" w:hAnsi="Times New Roman" w:cs="Times New Roman"/>
          <w:sz w:val="24"/>
          <w:szCs w:val="24"/>
        </w:rPr>
        <w:t xml:space="preserve"> and </w:t>
      </w:r>
      <w:proofErr w:type="spellStart"/>
      <w:r w:rsidR="00593B63" w:rsidRPr="00490524">
        <w:rPr>
          <w:rFonts w:ascii="Times New Roman" w:eastAsia="Times New Roman" w:hAnsi="Times New Roman" w:cs="Times New Roman"/>
          <w:i/>
          <w:iCs/>
          <w:sz w:val="24"/>
          <w:szCs w:val="24"/>
        </w:rPr>
        <w:t>Chlorodiella</w:t>
      </w:r>
      <w:proofErr w:type="spellEnd"/>
      <w:r w:rsidR="00593B63" w:rsidRPr="00490524">
        <w:rPr>
          <w:rFonts w:ascii="Times New Roman" w:eastAsia="Times New Roman" w:hAnsi="Times New Roman" w:cs="Times New Roman"/>
          <w:i/>
          <w:iCs/>
          <w:sz w:val="24"/>
          <w:szCs w:val="24"/>
        </w:rPr>
        <w:t xml:space="preserve"> </w:t>
      </w:r>
      <w:proofErr w:type="spellStart"/>
      <w:r w:rsidR="00593B63" w:rsidRPr="00490524">
        <w:rPr>
          <w:rFonts w:ascii="Times New Roman" w:eastAsia="Times New Roman" w:hAnsi="Times New Roman" w:cs="Times New Roman"/>
          <w:i/>
          <w:iCs/>
          <w:sz w:val="24"/>
          <w:szCs w:val="24"/>
        </w:rPr>
        <w:t>barbata</w:t>
      </w:r>
      <w:proofErr w:type="spellEnd"/>
      <w:r w:rsidR="00FC5F31" w:rsidRPr="00490524">
        <w:rPr>
          <w:rFonts w:ascii="Times New Roman" w:eastAsia="Times New Roman" w:hAnsi="Times New Roman" w:cs="Times New Roman"/>
          <w:sz w:val="24"/>
          <w:szCs w:val="24"/>
        </w:rPr>
        <w:t xml:space="preserve">, </w:t>
      </w:r>
      <w:r w:rsidR="00D72A97" w:rsidRPr="00490524">
        <w:rPr>
          <w:rFonts w:ascii="Times New Roman" w:eastAsia="Times New Roman" w:hAnsi="Times New Roman" w:cs="Times New Roman"/>
          <w:sz w:val="24"/>
          <w:szCs w:val="24"/>
        </w:rPr>
        <w:t xml:space="preserve">were associated with declines in coral </w:t>
      </w:r>
      <w:r w:rsidR="00C65093" w:rsidRPr="00490524">
        <w:rPr>
          <w:rFonts w:ascii="Times New Roman" w:eastAsia="Times New Roman" w:hAnsi="Times New Roman" w:cs="Times New Roman"/>
          <w:sz w:val="24"/>
          <w:szCs w:val="24"/>
        </w:rPr>
        <w:t>condition</w:t>
      </w:r>
      <w:r w:rsidR="00D72A97" w:rsidRPr="00490524">
        <w:rPr>
          <w:rFonts w:ascii="Times New Roman" w:eastAsia="Times New Roman" w:hAnsi="Times New Roman" w:cs="Times New Roman"/>
          <w:sz w:val="24"/>
          <w:szCs w:val="24"/>
        </w:rPr>
        <w:t xml:space="preserve"> and were more abundant on 6-coral reefs. </w:t>
      </w:r>
      <w:r w:rsidR="00965DCD" w:rsidRPr="00490524">
        <w:rPr>
          <w:rFonts w:ascii="Times New Roman" w:eastAsia="Times New Roman" w:hAnsi="Times New Roman" w:cs="Times New Roman"/>
          <w:sz w:val="24"/>
          <w:szCs w:val="24"/>
        </w:rPr>
        <w:t xml:space="preserve">The mechanisms underlying these negative associations remain unclear. These species may act as indicators of declining coral condition rather than causative agents, or they may directly harm hosts through grazing on coral tissue, introducing harmful microbes via sediment trapped in their setae, or competing with beneficial symbionts for space within the coral structure. </w:t>
      </w:r>
      <w:r w:rsidR="005D48C7" w:rsidRPr="00490524">
        <w:rPr>
          <w:rFonts w:ascii="Times New Roman" w:eastAsia="Times New Roman" w:hAnsi="Times New Roman" w:cs="Times New Roman"/>
          <w:sz w:val="24"/>
          <w:szCs w:val="24"/>
        </w:rPr>
        <w:t>While</w:t>
      </w:r>
      <w:r w:rsidR="00D72A97" w:rsidRPr="00490524">
        <w:rPr>
          <w:rFonts w:ascii="Times New Roman" w:eastAsia="Times New Roman" w:hAnsi="Times New Roman" w:cs="Times New Roman"/>
          <w:sz w:val="24"/>
          <w:szCs w:val="24"/>
        </w:rPr>
        <w:t xml:space="preserve"> </w:t>
      </w:r>
      <w:r w:rsidR="00593B63" w:rsidRPr="00490524">
        <w:rPr>
          <w:rFonts w:ascii="Times New Roman" w:eastAsia="Times New Roman" w:hAnsi="Times New Roman" w:cs="Times New Roman"/>
          <w:sz w:val="24"/>
          <w:szCs w:val="24"/>
        </w:rPr>
        <w:t xml:space="preserve">damselfish </w:t>
      </w:r>
      <w:r w:rsidR="00D72A97" w:rsidRPr="00490524">
        <w:rPr>
          <w:rFonts w:ascii="Times New Roman" w:eastAsia="Times New Roman" w:hAnsi="Times New Roman" w:cs="Times New Roman"/>
          <w:sz w:val="24"/>
          <w:szCs w:val="24"/>
        </w:rPr>
        <w:t xml:space="preserve">in the genus </w:t>
      </w:r>
      <w:proofErr w:type="spellStart"/>
      <w:r w:rsidR="00593B63" w:rsidRPr="00490524">
        <w:rPr>
          <w:rFonts w:ascii="Times New Roman" w:eastAsia="Times New Roman" w:hAnsi="Times New Roman" w:cs="Times New Roman"/>
          <w:i/>
          <w:iCs/>
          <w:sz w:val="24"/>
          <w:szCs w:val="24"/>
        </w:rPr>
        <w:t>Dascyllus</w:t>
      </w:r>
      <w:proofErr w:type="spellEnd"/>
      <w:r w:rsidR="00593B63" w:rsidRPr="00490524">
        <w:rPr>
          <w:rFonts w:ascii="Times New Roman" w:eastAsia="Times New Roman" w:hAnsi="Times New Roman" w:cs="Times New Roman"/>
          <w:i/>
          <w:iCs/>
          <w:sz w:val="24"/>
          <w:szCs w:val="24"/>
        </w:rPr>
        <w:t xml:space="preserve"> </w:t>
      </w:r>
      <w:r w:rsidR="005D48C7" w:rsidRPr="00490524">
        <w:rPr>
          <w:rFonts w:ascii="Times New Roman" w:eastAsia="Times New Roman" w:hAnsi="Times New Roman" w:cs="Times New Roman"/>
          <w:sz w:val="24"/>
          <w:szCs w:val="24"/>
        </w:rPr>
        <w:t xml:space="preserve">are known to </w:t>
      </w:r>
      <w:r w:rsidR="00FC5F31" w:rsidRPr="00490524">
        <w:rPr>
          <w:rFonts w:ascii="Times New Roman" w:eastAsia="Times New Roman" w:hAnsi="Times New Roman" w:cs="Times New Roman"/>
          <w:sz w:val="24"/>
          <w:szCs w:val="24"/>
        </w:rPr>
        <w:t xml:space="preserve">benefit corals via aeration, the removal of sediments, and excretion of nutrients </w:t>
      </w:r>
      <w:r w:rsidR="001D0093" w:rsidRPr="00490524">
        <w:rPr>
          <w:rFonts w:ascii="Times New Roman" w:eastAsia="Times New Roman" w:hAnsi="Times New Roman" w:cs="Times New Roman"/>
          <w:sz w:val="24"/>
          <w:szCs w:val="24"/>
        </w:rPr>
        <w:fldChar w:fldCharType="begin"/>
      </w:r>
      <w:r w:rsidR="003772F7" w:rsidRPr="00490524">
        <w:rPr>
          <w:rFonts w:ascii="Times New Roman" w:eastAsia="Times New Roman" w:hAnsi="Times New Roman" w:cs="Times New Roman"/>
          <w:sz w:val="24"/>
          <w:szCs w:val="24"/>
        </w:rPr>
        <w:instrText xml:space="preserve"> ADDIN ZOTERO_ITEM CSL_CITATION {"citationID":"eH5lRx67","properties":{"formattedCitation":"(Berenshtein {\\i{}et al.} 2015; Chase {\\i{}et al.} 2020; Holbrook {\\i{}et al.} 2008)","plainCitation":"(Berenshtein et al. 2015; Chase et al. 2020; Holbrook et al. 2008)","noteIndex":0},"citationItems":[{"id":5710,"uris":["http://zotero.org/groups/924798/items/EKVXFNZE"],"itemData":{"id":5710,"type":"article-journal","abstract":"Coral branches partially block the flow of water through the colony, creating an inner zone of reduced water exchange where hypoxic conditions can develop during the night. Previous studies have shown that this oxygen deficiency is alleviated by the fanning behavior of mutualistic damselfish that spend the night between the coral branches, constantly moving their fins. Our findings show that fin-stroking frequency during fanning by the damselfish Dascyllus marginatus is moderately plastic, with lower frequency under higher oxygen concentration, and vice versa. The inter-play between oxygen concentration and fin motion maintains nearly steady oxygen concentration between the coral branches during the night.","container-title":"Marine Ecology","DOI":"10.1111/maec.12218","ISSN":"1439-0485","issue":"4","journalAbbreviation":"Mar Ecol","language":"en","page":"1171-1175","source":"Wiley Online Library","title":"Effect of oxygen on coral fanning by mutualistic fish","volume":"36","author":[{"family":"Berenshtein","given":"Igal"},{"family":"Reuben","given":"Yaela"},{"family":"Genin","given":"Amatzia"}],"issued":{"date-parts":[["2015",12,1]]}}},{"id":9004,"uris":["http://zotero.org/groups/929951/items/SJCXXGN8"],"itemData":{"id":9004,"type":"article-journal","abstract":"Mutualisms play a critical role in ecological communities; however, the importance and prevalence of mutualistic associations can be modified by external stressors. On coral reefs, elevated sediment deposition can be a major stressor reducing the health of corals and reef resilience. Here, we investigated the influence of severe sedimentation on the mutualistic relationship between small damselfishes (Pomacentrus moluccensis and Dascyllus aruanus) and their coral host (Pocillopora damicornis). In an aquarium experiment, corals were exposed to sedimentation rates of approximately 100 mg cm−2 d−1, with and without fishes present, to test whether: (i) fishes influence the accumulation of sediments on coral hosts, and (ii) fishes moderate partial colony mortality and/or coral tissue condition. Colonies with fishes accumulated much less sediment compared with colonies without fishes, and this effect was strongest for colonies with D. aruanus (fivefold less sediment than controls) as opposed to P. moluccensis (twofold less sediment than controls). Colonies with symbiont fishes also had up to 10-fold less sediment-induced partial mortality, as well as higher chlorophyll and protein concentrations. These results demonstrate that fish mutualisms vary in the strength of their benefits, and indicate that some mutualistic or facilitative interactions might become more important for species health and resilience at high-stress levels.","container-title":"Royal Society Open Science","DOI":"10.1098/rsos.192074","issue":"4","note":"publisher: Royal Society","page":"192074","source":"royalsocietypublishing.org (Atypon)","title":"Damselfishes alleviate the impacts of sediments on host corals","volume":"7","author":[{"family":"Chase","given":"T. J."},{"family":"Pratchett","given":"M. S."},{"family":"McWilliam","given":"M. J."},{"family":"Hein","given":"M. Y."},{"family":"Tebbett","given":"S. B."},{"family":"Hoogenboom","given":"M. O."}],"issued":{"date-parts":[["2020",4,29]]}}},{"id":5981,"uris":["http://zotero.org/groups/924798/items/PHAFI8BX"],"itemData":{"id":5981,"type":"article-journal","container-title":"Marine Biology","DOI":"10.1007/s00227-008-1051-7","ISSN":"0025-3162, 1432-1793","issue":"5","language":"en","note":"Laboratory and field experiments describing relationship between corals, resident damselfish, nutrient retention, and growth","page":"521-530","source":"CrossRef","title":"Effects of sheltering fish on growth of their host corals","volume":"155","author":[{"family":"Holbrook","given":"Sally J."},{"family":"Brooks","given":"Andrew J."},{"family":"Schmitt","given":"Russell J."},{"family":"Stewart","given":"Hannah L."}],"issued":{"date-parts":[["2008",10]]}}}],"schema":"https://github.com/citation-style-language/schema/raw/master/csl-citation.json"} </w:instrText>
      </w:r>
      <w:r w:rsidR="001D0093" w:rsidRPr="00490524">
        <w:rPr>
          <w:rFonts w:ascii="Times New Roman" w:eastAsia="Times New Roman" w:hAnsi="Times New Roman" w:cs="Times New Roman"/>
          <w:sz w:val="24"/>
          <w:szCs w:val="24"/>
        </w:rPr>
        <w:fldChar w:fldCharType="separate"/>
      </w:r>
      <w:r w:rsidR="001D0093" w:rsidRPr="00490524">
        <w:rPr>
          <w:rFonts w:ascii="Times New Roman" w:hAnsi="Times New Roman" w:cs="Times New Roman"/>
          <w:sz w:val="24"/>
          <w:szCs w:val="24"/>
        </w:rPr>
        <w:t xml:space="preserve">(Berenshtein </w:t>
      </w:r>
      <w:r w:rsidR="001D0093" w:rsidRPr="00490524">
        <w:rPr>
          <w:rFonts w:ascii="Times New Roman" w:hAnsi="Times New Roman" w:cs="Times New Roman"/>
          <w:i/>
          <w:iCs/>
          <w:sz w:val="24"/>
          <w:szCs w:val="24"/>
        </w:rPr>
        <w:t>et al.</w:t>
      </w:r>
      <w:r w:rsidR="001D0093" w:rsidRPr="00490524">
        <w:rPr>
          <w:rFonts w:ascii="Times New Roman" w:hAnsi="Times New Roman" w:cs="Times New Roman"/>
          <w:sz w:val="24"/>
          <w:szCs w:val="24"/>
        </w:rPr>
        <w:t xml:space="preserve"> 2015; Chase </w:t>
      </w:r>
      <w:r w:rsidR="001D0093" w:rsidRPr="00490524">
        <w:rPr>
          <w:rFonts w:ascii="Times New Roman" w:hAnsi="Times New Roman" w:cs="Times New Roman"/>
          <w:i/>
          <w:iCs/>
          <w:sz w:val="24"/>
          <w:szCs w:val="24"/>
        </w:rPr>
        <w:t>et al.</w:t>
      </w:r>
      <w:r w:rsidR="001D0093" w:rsidRPr="00490524">
        <w:rPr>
          <w:rFonts w:ascii="Times New Roman" w:hAnsi="Times New Roman" w:cs="Times New Roman"/>
          <w:sz w:val="24"/>
          <w:szCs w:val="24"/>
        </w:rPr>
        <w:t xml:space="preserve"> 2020; Holbrook </w:t>
      </w:r>
      <w:r w:rsidR="001D0093" w:rsidRPr="00490524">
        <w:rPr>
          <w:rFonts w:ascii="Times New Roman" w:hAnsi="Times New Roman" w:cs="Times New Roman"/>
          <w:i/>
          <w:iCs/>
          <w:sz w:val="24"/>
          <w:szCs w:val="24"/>
        </w:rPr>
        <w:t>et al.</w:t>
      </w:r>
      <w:r w:rsidR="001D0093" w:rsidRPr="00490524">
        <w:rPr>
          <w:rFonts w:ascii="Times New Roman" w:hAnsi="Times New Roman" w:cs="Times New Roman"/>
          <w:sz w:val="24"/>
          <w:szCs w:val="24"/>
        </w:rPr>
        <w:t xml:space="preserve"> 2008)</w:t>
      </w:r>
      <w:r w:rsidR="001D0093" w:rsidRPr="00490524">
        <w:rPr>
          <w:rFonts w:ascii="Times New Roman" w:eastAsia="Times New Roman" w:hAnsi="Times New Roman" w:cs="Times New Roman"/>
          <w:sz w:val="24"/>
          <w:szCs w:val="24"/>
        </w:rPr>
        <w:fldChar w:fldCharType="end"/>
      </w:r>
      <w:r w:rsidR="005D48C7" w:rsidRPr="00490524">
        <w:rPr>
          <w:rFonts w:ascii="Times New Roman" w:eastAsia="Times New Roman" w:hAnsi="Times New Roman" w:cs="Times New Roman"/>
          <w:sz w:val="24"/>
          <w:szCs w:val="24"/>
        </w:rPr>
        <w:t xml:space="preserve">, the mechanisms through which </w:t>
      </w:r>
      <w:r w:rsidR="00D608A7" w:rsidRPr="00490524">
        <w:rPr>
          <w:rFonts w:ascii="Times New Roman" w:eastAsia="Times New Roman" w:hAnsi="Times New Roman" w:cs="Times New Roman"/>
          <w:sz w:val="24"/>
          <w:szCs w:val="24"/>
        </w:rPr>
        <w:t xml:space="preserve">other CAFI conferred </w:t>
      </w:r>
      <w:r w:rsidR="00D608A7" w:rsidRPr="00490524">
        <w:rPr>
          <w:rFonts w:ascii="Times New Roman" w:eastAsia="Times New Roman" w:hAnsi="Times New Roman" w:cs="Times New Roman"/>
          <w:sz w:val="24"/>
          <w:szCs w:val="24"/>
        </w:rPr>
        <w:lastRenderedPageBreak/>
        <w:t xml:space="preserve">beneficial or deleterious effects to host colonies are </w:t>
      </w:r>
      <w:r w:rsidR="007950AC" w:rsidRPr="00490524">
        <w:rPr>
          <w:rFonts w:ascii="Times New Roman" w:eastAsia="Times New Roman" w:hAnsi="Times New Roman" w:cs="Times New Roman"/>
          <w:sz w:val="24"/>
          <w:szCs w:val="24"/>
        </w:rPr>
        <w:t>not well known and worthy of further research</w:t>
      </w:r>
      <w:r w:rsidR="00D72A97" w:rsidRPr="00490524">
        <w:rPr>
          <w:rFonts w:ascii="Times New Roman" w:eastAsia="Times New Roman" w:hAnsi="Times New Roman" w:cs="Times New Roman"/>
          <w:sz w:val="24"/>
          <w:szCs w:val="24"/>
        </w:rPr>
        <w:t>.</w:t>
      </w:r>
      <w:r w:rsidR="00593B63" w:rsidRPr="00490524">
        <w:rPr>
          <w:rFonts w:ascii="Times New Roman" w:eastAsia="Times New Roman" w:hAnsi="Times New Roman" w:cs="Times New Roman"/>
          <w:sz w:val="24"/>
          <w:szCs w:val="24"/>
        </w:rPr>
        <w:t xml:space="preserve"> </w:t>
      </w:r>
    </w:p>
    <w:p w14:paraId="0198793D" w14:textId="1CB723F4" w:rsidR="00593B63" w:rsidRPr="00490524" w:rsidRDefault="00420D24" w:rsidP="00FB4932">
      <w:pPr>
        <w:spacing w:before="100" w:beforeAutospacing="1" w:after="100" w:afterAutospacing="1"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 xml:space="preserve">The overall effect of CAFI will </w:t>
      </w:r>
      <w:r w:rsidR="0045261C" w:rsidRPr="00490524">
        <w:rPr>
          <w:rFonts w:ascii="Times New Roman" w:eastAsia="Times New Roman" w:hAnsi="Times New Roman" w:cs="Times New Roman"/>
          <w:sz w:val="24"/>
          <w:szCs w:val="24"/>
        </w:rPr>
        <w:t xml:space="preserve">ultimately </w:t>
      </w:r>
      <w:r w:rsidRPr="00490524">
        <w:rPr>
          <w:rFonts w:ascii="Times New Roman" w:eastAsia="Times New Roman" w:hAnsi="Times New Roman" w:cs="Times New Roman"/>
          <w:sz w:val="24"/>
          <w:szCs w:val="24"/>
        </w:rPr>
        <w:t xml:space="preserve">be a combination of positive and negative effects, with the net effect arising from the </w:t>
      </w:r>
      <w:r w:rsidR="00A80731" w:rsidRPr="00490524">
        <w:rPr>
          <w:rFonts w:ascii="Times New Roman" w:eastAsia="Times New Roman" w:hAnsi="Times New Roman" w:cs="Times New Roman"/>
          <w:sz w:val="24"/>
          <w:szCs w:val="24"/>
        </w:rPr>
        <w:t>combination</w:t>
      </w:r>
      <w:r w:rsidRPr="00490524">
        <w:rPr>
          <w:rFonts w:ascii="Times New Roman" w:eastAsia="Times New Roman" w:hAnsi="Times New Roman" w:cs="Times New Roman"/>
          <w:sz w:val="24"/>
          <w:szCs w:val="24"/>
        </w:rPr>
        <w:t xml:space="preserve"> of CAFI that assemble under a given coral configuration. </w:t>
      </w:r>
      <w:r w:rsidR="00950EEF" w:rsidRPr="00490524">
        <w:rPr>
          <w:rFonts w:ascii="Times New Roman" w:eastAsia="Times New Roman" w:hAnsi="Times New Roman" w:cs="Times New Roman"/>
          <w:sz w:val="24"/>
          <w:szCs w:val="24"/>
        </w:rPr>
        <w:t xml:space="preserve">These indirect, community-mediated </w:t>
      </w:r>
      <w:r w:rsidR="004273CD" w:rsidRPr="00490524">
        <w:rPr>
          <w:rFonts w:ascii="Times New Roman" w:eastAsia="Times New Roman" w:hAnsi="Times New Roman" w:cs="Times New Roman"/>
          <w:sz w:val="24"/>
          <w:szCs w:val="24"/>
        </w:rPr>
        <w:t>drivers of</w:t>
      </w:r>
      <w:r w:rsidR="00B4690E" w:rsidRPr="00490524">
        <w:rPr>
          <w:rFonts w:ascii="Times New Roman" w:eastAsia="Times New Roman" w:hAnsi="Times New Roman" w:cs="Times New Roman"/>
          <w:sz w:val="24"/>
          <w:szCs w:val="24"/>
        </w:rPr>
        <w:t xml:space="preserve"> </w:t>
      </w:r>
      <w:r w:rsidR="008448C0" w:rsidRPr="00490524">
        <w:rPr>
          <w:rFonts w:ascii="Times New Roman" w:eastAsia="Times New Roman" w:hAnsi="Times New Roman" w:cs="Times New Roman"/>
          <w:sz w:val="24"/>
          <w:szCs w:val="24"/>
        </w:rPr>
        <w:t>interaction between coral density and condition</w:t>
      </w:r>
      <w:r w:rsidR="00B4690E" w:rsidRPr="00490524">
        <w:rPr>
          <w:rFonts w:ascii="Times New Roman" w:eastAsia="Times New Roman" w:hAnsi="Times New Roman" w:cs="Times New Roman"/>
          <w:sz w:val="24"/>
          <w:szCs w:val="24"/>
        </w:rPr>
        <w:t xml:space="preserve"> </w:t>
      </w:r>
      <w:r w:rsidR="00D075B6" w:rsidRPr="00490524">
        <w:rPr>
          <w:rFonts w:ascii="Times New Roman" w:eastAsia="Times New Roman" w:hAnsi="Times New Roman" w:cs="Times New Roman"/>
          <w:sz w:val="24"/>
          <w:szCs w:val="24"/>
        </w:rPr>
        <w:t xml:space="preserve">have the potential to enhance or mitigate direct </w:t>
      </w:r>
      <w:r w:rsidR="00593B63" w:rsidRPr="00490524">
        <w:rPr>
          <w:rFonts w:ascii="Times New Roman" w:eastAsia="Times New Roman" w:hAnsi="Times New Roman" w:cs="Times New Roman"/>
          <w:sz w:val="24"/>
          <w:szCs w:val="24"/>
        </w:rPr>
        <w:t xml:space="preserve">mechanisms </w:t>
      </w:r>
      <w:r w:rsidRPr="00490524">
        <w:rPr>
          <w:rFonts w:ascii="Times New Roman" w:eastAsia="Times New Roman" w:hAnsi="Times New Roman" w:cs="Times New Roman"/>
          <w:sz w:val="24"/>
          <w:szCs w:val="24"/>
        </w:rPr>
        <w:t xml:space="preserve">that have been the focus of historical investigations </w:t>
      </w:r>
      <w:r w:rsidR="00593B63" w:rsidRPr="00490524">
        <w:rPr>
          <w:rFonts w:ascii="Times New Roman" w:eastAsia="Times New Roman" w:hAnsi="Times New Roman" w:cs="Times New Roman"/>
          <w:sz w:val="24"/>
          <w:szCs w:val="24"/>
        </w:rPr>
        <w:t>(</w:t>
      </w:r>
      <w:r w:rsidRPr="00490524">
        <w:rPr>
          <w:rFonts w:ascii="Times New Roman" w:eastAsia="Times New Roman" w:hAnsi="Times New Roman" w:cs="Times New Roman"/>
          <w:sz w:val="24"/>
          <w:szCs w:val="24"/>
        </w:rPr>
        <w:t xml:space="preserve">e.g., </w:t>
      </w:r>
      <w:r w:rsidR="00593B63" w:rsidRPr="00490524">
        <w:rPr>
          <w:rFonts w:ascii="Times New Roman" w:eastAsia="Times New Roman" w:hAnsi="Times New Roman" w:cs="Times New Roman"/>
          <w:sz w:val="24"/>
          <w:szCs w:val="24"/>
        </w:rPr>
        <w:t xml:space="preserve">competition, disease, predation). Distinguishing among </w:t>
      </w:r>
      <w:r w:rsidR="009F5AE7" w:rsidRPr="00490524">
        <w:rPr>
          <w:rFonts w:ascii="Times New Roman" w:eastAsia="Times New Roman" w:hAnsi="Times New Roman" w:cs="Times New Roman"/>
          <w:sz w:val="24"/>
          <w:szCs w:val="24"/>
        </w:rPr>
        <w:t xml:space="preserve">drivers of coral </w:t>
      </w:r>
      <w:r w:rsidR="00C65093" w:rsidRPr="00490524">
        <w:rPr>
          <w:rFonts w:ascii="Times New Roman" w:eastAsia="Times New Roman" w:hAnsi="Times New Roman" w:cs="Times New Roman"/>
          <w:sz w:val="24"/>
          <w:szCs w:val="24"/>
        </w:rPr>
        <w:t>condition</w:t>
      </w:r>
      <w:r w:rsidR="00593B63" w:rsidRPr="00490524">
        <w:rPr>
          <w:rFonts w:ascii="Times New Roman" w:eastAsia="Times New Roman" w:hAnsi="Times New Roman" w:cs="Times New Roman"/>
          <w:sz w:val="24"/>
          <w:szCs w:val="24"/>
        </w:rPr>
        <w:t xml:space="preserve"> will be important in future work, but recognizing their potential interplay is already critical for understanding coral population dynamics and </w:t>
      </w:r>
      <w:r w:rsidRPr="00490524">
        <w:rPr>
          <w:rFonts w:ascii="Times New Roman" w:eastAsia="Times New Roman" w:hAnsi="Times New Roman" w:cs="Times New Roman"/>
          <w:sz w:val="24"/>
          <w:szCs w:val="24"/>
        </w:rPr>
        <w:t>the role</w:t>
      </w:r>
      <w:r w:rsidR="007D3E8D" w:rsidRPr="00490524">
        <w:rPr>
          <w:rFonts w:ascii="Times New Roman" w:eastAsia="Times New Roman" w:hAnsi="Times New Roman" w:cs="Times New Roman"/>
          <w:sz w:val="24"/>
          <w:szCs w:val="24"/>
        </w:rPr>
        <w:t>s</w:t>
      </w:r>
      <w:r w:rsidRPr="00490524">
        <w:rPr>
          <w:rFonts w:ascii="Times New Roman" w:eastAsia="Times New Roman" w:hAnsi="Times New Roman" w:cs="Times New Roman"/>
          <w:sz w:val="24"/>
          <w:szCs w:val="24"/>
        </w:rPr>
        <w:t xml:space="preserve"> of </w:t>
      </w:r>
      <w:r w:rsidR="007D3E8D" w:rsidRPr="00490524">
        <w:rPr>
          <w:rFonts w:ascii="Times New Roman" w:eastAsia="Times New Roman" w:hAnsi="Times New Roman" w:cs="Times New Roman"/>
          <w:sz w:val="24"/>
          <w:szCs w:val="24"/>
        </w:rPr>
        <w:t>habitat distribution and associated communities</w:t>
      </w:r>
      <w:r w:rsidR="00593B63" w:rsidRPr="00490524">
        <w:rPr>
          <w:rFonts w:ascii="Times New Roman" w:eastAsia="Times New Roman" w:hAnsi="Times New Roman" w:cs="Times New Roman"/>
          <w:sz w:val="24"/>
          <w:szCs w:val="24"/>
        </w:rPr>
        <w:t>.</w:t>
      </w:r>
    </w:p>
    <w:p w14:paraId="57ACEE98" w14:textId="516FBA94" w:rsidR="000B67D2" w:rsidRPr="00490524" w:rsidRDefault="003F161D" w:rsidP="00FB4932">
      <w:pPr>
        <w:spacing w:before="100" w:beforeAutospacing="1" w:after="0" w:line="480" w:lineRule="auto"/>
        <w:rPr>
          <w:rFonts w:ascii="Times New Roman" w:hAnsi="Times New Roman" w:cs="Times New Roman"/>
          <w:i/>
          <w:iCs/>
          <w:color w:val="000000"/>
          <w:sz w:val="24"/>
          <w:szCs w:val="24"/>
        </w:rPr>
      </w:pPr>
      <w:r w:rsidRPr="00490524">
        <w:rPr>
          <w:rFonts w:ascii="Times New Roman" w:hAnsi="Times New Roman" w:cs="Times New Roman"/>
          <w:i/>
          <w:iCs/>
          <w:color w:val="000000"/>
          <w:sz w:val="24"/>
          <w:szCs w:val="24"/>
        </w:rPr>
        <w:t>Expanding the holobiont concept</w:t>
      </w:r>
      <w:r w:rsidR="00AF472D" w:rsidRPr="00490524">
        <w:rPr>
          <w:rFonts w:ascii="Times New Roman" w:hAnsi="Times New Roman" w:cs="Times New Roman"/>
          <w:i/>
          <w:iCs/>
          <w:color w:val="000000"/>
          <w:sz w:val="24"/>
          <w:szCs w:val="24"/>
        </w:rPr>
        <w:t xml:space="preserve"> </w:t>
      </w:r>
    </w:p>
    <w:p w14:paraId="4BD14835" w14:textId="6EE9F3A1" w:rsidR="00E75B1B" w:rsidRPr="00490524" w:rsidRDefault="00ED7EAF"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Our findings support the evolving view of corals as holobionts—</w:t>
      </w:r>
      <w:proofErr w:type="spellStart"/>
      <w:r w:rsidRPr="00490524">
        <w:rPr>
          <w:rFonts w:ascii="Times New Roman" w:eastAsia="Times New Roman" w:hAnsi="Times New Roman" w:cs="Times New Roman"/>
          <w:sz w:val="24"/>
          <w:szCs w:val="24"/>
        </w:rPr>
        <w:t>metaorganisms</w:t>
      </w:r>
      <w:proofErr w:type="spellEnd"/>
      <w:r w:rsidRPr="00490524">
        <w:rPr>
          <w:rFonts w:ascii="Times New Roman" w:eastAsia="Times New Roman" w:hAnsi="Times New Roman" w:cs="Times New Roman"/>
          <w:sz w:val="24"/>
          <w:szCs w:val="24"/>
        </w:rPr>
        <w:t xml:space="preserve"> composed not only of the coral host and its microbial symbionts but also a diverse suite of macrofaunal associates that shape coral physiology, growth, and resilience </w:t>
      </w:r>
      <w:r w:rsidRPr="00490524">
        <w:rPr>
          <w:rFonts w:ascii="Times New Roman" w:hAnsi="Times New Roman" w:cs="Times New Roman"/>
          <w:color w:val="000000"/>
          <w:sz w:val="24"/>
          <w:szCs w:val="24"/>
        </w:rPr>
        <w:fldChar w:fldCharType="begin"/>
      </w:r>
      <w:r w:rsidR="00F2305E" w:rsidRPr="00490524">
        <w:rPr>
          <w:rFonts w:ascii="Times New Roman" w:hAnsi="Times New Roman" w:cs="Times New Roman"/>
          <w:color w:val="000000"/>
          <w:sz w:val="24"/>
          <w:szCs w:val="24"/>
        </w:rPr>
        <w:instrText xml:space="preserve"> ADDIN ZOTERO_ITEM CSL_CITATION {"citationID":"GkiVxcT3","properties":{"formattedCitation":"(Ainsworth {\\i{}et al.} 2020; Brown {\\i{}et al.} 2021; Stier &amp; Osenberg 2024)","plainCitation":"(Ainsworth et al. 2020; Brown et al. 2021; Stier &amp; Osenberg 2024)","noteIndex":0},"citationItems":[{"id":7975,"uris":["http://zotero.org/groups/929951/items/UIXBCC5L"],"itemData":{"id":7975,"type":"article-journal","abstract":"Researchers now recognize the importance of the coral microbiome, but they often overlook other species that live on corals and influence coral–microbe interactions. These ‘interstitial associates’ should be incorporated into the metaorganism concept for insights into how facilitations between associates, corals, and their microbiomes can be leveraged in ecology and restoration.","container-title":"Trends in Microbiology","DOI":"10.1016/j.tim.2020.02.009","ISSN":"0966-842X","issue":"8","journalAbbreviation":"Trends in Microbiology","language":"en","page":"602-604","source":"ScienceDirect","title":"Positive interactions in the coral macro and microbiome","volume":"28","author":[{"family":"Ainsworth","given":"Tracy D."},{"family":"Renzi","given":"Julianna J."},{"family":"Silliman","given":"Brian R."}],"issued":{"date-parts":[["2020",8,1]]}}},{"id":7924,"uris":["http://zotero.org/groups/929951/items/FEQ8F9J7"],"itemData":{"id":7924,"type":"article-journal","abstract":"Phenotypic variation can lead to variation in the strength and outcome of species interactions. Variation in phenotypic traits can arise due to plastic responses to environmental stimuli, underlying genetic variation, or both, and may reflect differences in the focal organism or aspects of the extended phenotype (e.g., associated microbes). We used a reciprocal transplant experiment of Porites corals to evaluate the role of plasticity vs. heritable diversity on phenotypic traits and performance of corals that varied in their prior exposure to vermetid gastropods, an organism known to reduce coral growth and survival. We measured a suite of phenotypic traits associated with coral performance, many of which showed a plastic response to vermetid exposure. Vermetids decreased calcification of corals, increased microbial diversity, and shifted microbial composition. Most traits also showed a signature of previous exposure environment that persisted even when exposure was reversed: i.e., under the same conditions, corals naïve to vermetids had slower calcification rates, thicker tissues, higher Symbiodiniaceae densities, and different microbiomes than corals previously exposed to vermetids. We suggest the phenotypic differences are heritable, as reefs with and without vermetids were comprised of two different mitotypes, that revealed high, consistent genetic variation. Vermetids were only found on the fast-growing coral mitotype that was characterized by thin tissue, and that likely had a history of disturbance. As extended phenotypes can have community impacts, we suggest vermetid, in addition to microbes, are part of the extended community phenotype of these corals. Coral genotypes can establish different reef trajectories, with thin-tissue types more prone to disturbance and subsequent colonization by other species, like vermetids, which can further facilitate the degradation of coral reefs. The effects of the extended phenotype of species likely influence heterogeneity across landscapes as well as temporal differences in community composition.","container-title":"Ecology","DOI":"10.1002/ecy.3215","ISSN":"1939-9170","issue":"2","language":"en","note":"_eprint: https://onlinelibrary.wiley.com/doi/pdf/10.1002/ecy.3215","page":"e03215","source":"Wiley Online Library","title":"Extended phenotypes on coral reefs: cryptic phenotypes modulate coral-vermetid interactions","title-short":"Extended phenotypes on coral reefs","volume":"102","author":[{"family":"Brown","given":"A. L."},{"family":"Hamman","given":"E. A."},{"family":"Shima","given":"J. S."},{"family":"Wares","given":"J. P."},{"family":"Osenberg","given":"C. W."}],"issued":{"date-parts":[["2021"]]}}},{"id":8922,"uris":["http://zotero.org/groups/929951/items/CDH68RW6"],"itemData":{"id":8922,"type":"article-journal","container-title":"Current Biology","DOI":"10.1016/j.cub.2024.05.071","ISSN":"0960-9822","issue":"13","journalAbbreviation":"Current Biology","language":"English","note":"publisher: Elsevier","page":"R613-R615","source":"www.cell.com","title":"How fishes and invertebrates impact coral resilience","volume":"34","author":[{"family":"Stier","given":"Adrian C."},{"family":"Osenberg","given":"Craig W."}],"issued":{"date-parts":[["2024",7,8]]}}}],"schema":"https://github.com/citation-style-language/schema/raw/master/csl-citation.json"} </w:instrText>
      </w:r>
      <w:r w:rsidRPr="00490524">
        <w:rPr>
          <w:rFonts w:ascii="Times New Roman" w:hAnsi="Times New Roman" w:cs="Times New Roman"/>
          <w:color w:val="000000"/>
          <w:sz w:val="24"/>
          <w:szCs w:val="24"/>
        </w:rPr>
        <w:fldChar w:fldCharType="separate"/>
      </w:r>
      <w:r w:rsidR="00F2305E" w:rsidRPr="00490524">
        <w:rPr>
          <w:rFonts w:ascii="Times New Roman" w:hAnsi="Times New Roman" w:cs="Times New Roman"/>
          <w:color w:val="000000"/>
          <w:sz w:val="24"/>
          <w:szCs w:val="24"/>
        </w:rPr>
        <w:t xml:space="preserve">(Ainsworth </w:t>
      </w:r>
      <w:r w:rsidR="00F2305E" w:rsidRPr="00490524">
        <w:rPr>
          <w:rFonts w:ascii="Times New Roman" w:hAnsi="Times New Roman" w:cs="Times New Roman"/>
          <w:i/>
          <w:iCs/>
          <w:color w:val="000000"/>
          <w:sz w:val="24"/>
          <w:szCs w:val="24"/>
        </w:rPr>
        <w:t>et al.</w:t>
      </w:r>
      <w:r w:rsidR="00F2305E" w:rsidRPr="00490524">
        <w:rPr>
          <w:rFonts w:ascii="Times New Roman" w:hAnsi="Times New Roman" w:cs="Times New Roman"/>
          <w:color w:val="000000"/>
          <w:sz w:val="24"/>
          <w:szCs w:val="24"/>
        </w:rPr>
        <w:t xml:space="preserve"> 2020; Brown </w:t>
      </w:r>
      <w:r w:rsidR="00F2305E" w:rsidRPr="00490524">
        <w:rPr>
          <w:rFonts w:ascii="Times New Roman" w:hAnsi="Times New Roman" w:cs="Times New Roman"/>
          <w:i/>
          <w:iCs/>
          <w:color w:val="000000"/>
          <w:sz w:val="24"/>
          <w:szCs w:val="24"/>
        </w:rPr>
        <w:t>et al.</w:t>
      </w:r>
      <w:r w:rsidR="00F2305E" w:rsidRPr="00490524">
        <w:rPr>
          <w:rFonts w:ascii="Times New Roman" w:hAnsi="Times New Roman" w:cs="Times New Roman"/>
          <w:color w:val="000000"/>
          <w:sz w:val="24"/>
          <w:szCs w:val="24"/>
        </w:rPr>
        <w:t xml:space="preserve"> 2021; Stier &amp; Osenberg 2024)</w:t>
      </w:r>
      <w:r w:rsidRPr="00490524">
        <w:rPr>
          <w:rFonts w:ascii="Times New Roman" w:hAnsi="Times New Roman" w:cs="Times New Roman"/>
          <w:color w:val="000000"/>
          <w:sz w:val="24"/>
          <w:szCs w:val="24"/>
        </w:rPr>
        <w:fldChar w:fldCharType="end"/>
      </w:r>
      <w:r w:rsidRPr="00490524">
        <w:rPr>
          <w:rFonts w:ascii="Times New Roman" w:eastAsia="Times New Roman" w:hAnsi="Times New Roman" w:cs="Times New Roman"/>
          <w:sz w:val="24"/>
          <w:szCs w:val="24"/>
        </w:rPr>
        <w:t xml:space="preserve">. Although most holobiont research has focused on </w:t>
      </w:r>
      <w:r w:rsidR="000F600D" w:rsidRPr="00490524">
        <w:rPr>
          <w:rFonts w:ascii="Times New Roman" w:eastAsia="Times New Roman" w:hAnsi="Times New Roman" w:cs="Times New Roman"/>
          <w:sz w:val="24"/>
          <w:szCs w:val="24"/>
        </w:rPr>
        <w:t>microscopic</w:t>
      </w:r>
      <w:r w:rsidRPr="00490524">
        <w:rPr>
          <w:rFonts w:ascii="Times New Roman" w:eastAsia="Times New Roman" w:hAnsi="Times New Roman" w:cs="Times New Roman"/>
          <w:sz w:val="24"/>
          <w:szCs w:val="24"/>
        </w:rPr>
        <w:t xml:space="preserve"> partners</w:t>
      </w:r>
      <w:r w:rsidR="000F600D" w:rsidRPr="00490524">
        <w:rPr>
          <w:rFonts w:ascii="Times New Roman" w:eastAsia="Times New Roman" w:hAnsi="Times New Roman" w:cs="Times New Roman"/>
          <w:sz w:val="24"/>
          <w:szCs w:val="24"/>
        </w:rPr>
        <w:t xml:space="preserve"> such as viruses, bacteria, and dinoflagellates</w:t>
      </w:r>
      <w:r w:rsidRPr="00490524">
        <w:rPr>
          <w:rFonts w:ascii="Times New Roman" w:eastAsia="Times New Roman" w:hAnsi="Times New Roman" w:cs="Times New Roman"/>
          <w:sz w:val="24"/>
          <w:szCs w:val="24"/>
        </w:rPr>
        <w:t xml:space="preserve">, </w:t>
      </w:r>
      <w:r w:rsidR="00747F19" w:rsidRPr="00490524">
        <w:rPr>
          <w:rFonts w:ascii="Times New Roman" w:eastAsia="Times New Roman" w:hAnsi="Times New Roman" w:cs="Times New Roman"/>
          <w:sz w:val="24"/>
          <w:szCs w:val="24"/>
        </w:rPr>
        <w:t xml:space="preserve">our findings together with other </w:t>
      </w:r>
      <w:r w:rsidRPr="00490524">
        <w:rPr>
          <w:rFonts w:ascii="Times New Roman" w:eastAsia="Times New Roman" w:hAnsi="Times New Roman" w:cs="Times New Roman"/>
          <w:sz w:val="24"/>
          <w:szCs w:val="24"/>
        </w:rPr>
        <w:t>recent studies emphasize that fishes</w:t>
      </w:r>
      <w:r w:rsidR="008C1382" w:rsidRPr="00490524">
        <w:rPr>
          <w:rFonts w:ascii="Times New Roman" w:eastAsia="Times New Roman" w:hAnsi="Times New Roman" w:cs="Times New Roman"/>
          <w:sz w:val="24"/>
          <w:szCs w:val="24"/>
        </w:rPr>
        <w:t>, gastropods,</w:t>
      </w:r>
      <w:r w:rsidRPr="00490524">
        <w:rPr>
          <w:rFonts w:ascii="Times New Roman" w:eastAsia="Times New Roman" w:hAnsi="Times New Roman" w:cs="Times New Roman"/>
          <w:sz w:val="24"/>
          <w:szCs w:val="24"/>
        </w:rPr>
        <w:t xml:space="preserve"> and crustaceans are functionally significant members of the coral assemblage </w:t>
      </w:r>
      <w:r w:rsidR="00DC5C85" w:rsidRPr="00490524">
        <w:rPr>
          <w:rFonts w:ascii="Times New Roman" w:eastAsia="Times New Roman" w:hAnsi="Times New Roman" w:cs="Times New Roman"/>
          <w:sz w:val="24"/>
          <w:szCs w:val="24"/>
        </w:rPr>
        <w:fldChar w:fldCharType="begin"/>
      </w:r>
      <w:r w:rsidR="00F2305E" w:rsidRPr="00490524">
        <w:rPr>
          <w:rFonts w:ascii="Times New Roman" w:eastAsia="Times New Roman" w:hAnsi="Times New Roman" w:cs="Times New Roman"/>
          <w:sz w:val="24"/>
          <w:szCs w:val="24"/>
        </w:rPr>
        <w:instrText xml:space="preserve"> ADDIN ZOTERO_ITEM CSL_CITATION {"citationID":"Jjgk0iwj","properties":{"formattedCitation":"(Renzi {\\i{}et al.} 2025; Shaver {\\i{}et al.} 2017, 2018; Stier &amp; Osenberg 2024)","plainCitation":"(Renzi et al. 2025; Shaver et al. 2017, 2018; Stier &amp; Osenberg 2024)","noteIndex":0},"citationItems":[{"id":2022,"uris":["http://zotero.org/users/3655735/items/XX39J66K"],"itemData":{"id":2022,"type":"article-journal","abstract":"Mutualisms can increase the ability of foundation species to resist individual stressors, but it remains unclear whether mutualisms can also ameliorate co-occurring stressors for habitat-forming species. To examine whether a suspected mutualist could improve foundation species’ resistance to multiple stressors, we tested how a common coral-dwelling crab affected corals exposed to macroalgal contact and physical wounding during a widespread heat stress event using flow-through tanks supplied with seawater from a nearby reef flat. High temperatures on the reef flat, which raised the temperature in our tanks, appeared to trigger rapid tissue loss in experimental corals, but the amount of tissue lost by corals was strongly determined by treatment. Macroalgal contact increased, while the presence of a crab decreased, the amount of tissue lost. Although the effect of wounding was not strong in isolation, when wounding occurred in the presence of a crab, coral tissue loss unexpectedly decreased below that of all other treatments. We propose that wounding increased coral resistance to stress by attracting crabs—a result that appeared supported in a field experiment. These results highlight that mutualisms can interact with stressors in unexpected ways, buffering the effects of both local and global stressors on foundation species.","container-title":"Proceedings of the Royal Society B: Biological Sciences","DOI":"10.1098/rspb.2024.2936","issue":"2040","note":"publisher: Royal Society","page":"20242936","source":"royalsocietypublishing.org (Atypon)","title":"An abundant mutualist can protect corals from multiple stressors","volume":"292","author":[{"family":"Renzi","given":"Julianna J."},{"family":"Morton","given":"Joseph P."},{"family":"Bergman","given":"Jessica L."},{"family":"Rowell","given":"Devin"},{"family":"Iversen Jr.","given":"Edwin S."},{"family":"Gaskins","given":"Leo C."},{"family":"Hoehne-Diana","given":"Juliana"},{"family":"Silliman","given":"Brian R."}],"issued":{"date-parts":[["2025",2,12]]}}},{"id":8690,"uris":["http://zotero.org/groups/929951/items/K7ZW6YXW"],"itemData":{"id":8690,"type":"article-journal","abstract":"By inﬂicting damage to prey tissues, consumer species may increase stress in prey hosts and reduce overall ﬁtness (i.e., primary effects, such as growth or reproduction) or cause secondary effects by affecting prey interactions with other species such as microbes. However, little is known about how abiotic conditions affect the outcomes of these biotic interactions. In coral reef communities, both nutrient enrichment and predation have been linked to reduced ﬁtness and disease facilitation in corals, yet no study to date has tested their combined effects on corals or their associated microbial communities (i.e., microbiomes). Here, we assess the effects of grazing by a prevalent coral predator (the short coral snail, Coralliophila abbreviata) and nutrient enrichment on staghorn coral, Acropora cervicornis, and its microbiomes using a factorial experiment and high-throughput DNA sequencing. We found that predation, but not nutrients, signiﬁcantly reduced coral growth and increased mortality, tissue loss, and turf algae colonization. Partial predation and nutrient enrichment both independently altered coral microbiomes such that one bacterial genus came to dominate the microbial community. Nutrient-enriched corals were associated with signiﬁcant increases in Rickettsia-like organisms, which are currently one of several microbial groups being investigated as a disease agent in this coral species. However, we found no effects of nutrient enrichment on coral health, disease, or their predators. This research suggests that in the several months following coral transplantation (i.e., restoration) or disturbance (i.e., recovery), Caribbean acroporid corals appear to be highly susceptible to negative effects caused by predators, but not or not yet susceptible to nutrient enrichment despite changes to their microbial communities.","container-title":"Ecology","DOI":"10.1002/ecy.1709","ISSN":"00129658","issue":"3","journalAbbreviation":"Ecology","language":"en","page":"830-839","source":"DOI.org (Crossref)","title":"Effects of predation and nutrient enrichment on the success and microbiome of a foundational coral","volume":"98","author":[{"family":"Shaver","given":"Elizabeth C."},{"family":"Shantz","given":"Andrew A."},{"family":"McMinds","given":"Ryan"},{"family":"Burkepile","given":"Deron E."},{"family":"Vega Thurber","given":"Rebecca L."},{"family":"Silliman","given":"Brian R."}],"issued":{"date-parts":[["2017",3]]}}},{"id":5269,"uris":["http://zotero.org/groups/924798/items/UBCBBBM7"],"itemData":{"id":5269,"type":"article-journal","abstract":"Experimental removal of corallivorous snails from corals in the Caribbean Sea shows that this local management action can improve coral resilience to severe warming through reducing bleaching severity and post-bleaching tissue mortality.","container-title":"Nature Ecology &amp; Evolution","DOI":"10.1038/s41559-018-0589-0","ISSN":"2397-334X","issue":"7","language":"en","license":"2018 The Author(s)","page":"1075-1079","source":"www.nature.com","title":"Local management actions can increase coral resilience to thermally-induced bleaching","volume":"2","author":[{"family":"Shaver","given":"Elizabeth C."},{"family":"Burkepile","given":"Deron E."},{"family":"Silliman","given":"Brian R."}],"issued":{"date-parts":[["2018",7]]}}},{"id":8922,"uris":["http://zotero.org/groups/929951/items/CDH68RW6"],"itemData":{"id":8922,"type":"article-journal","container-title":"Current Biology","DOI":"10.1016/j.cub.2024.05.071","ISSN":"0960-9822","issue":"13","journalAbbreviation":"Current Biology","language":"English","note":"publisher: Elsevier","page":"R613-R615","source":"www.cell.com","title":"How fishes and invertebrates impact coral resilience","volume":"34","author":[{"family":"Stier","given":"Adrian C."},{"family":"Osenberg","given":"Craig W."}],"issued":{"date-parts":[["2024",7,8]]}}}],"schema":"https://github.com/citation-style-language/schema/raw/master/csl-citation.json"} </w:instrText>
      </w:r>
      <w:r w:rsidR="00DC5C85" w:rsidRPr="00490524">
        <w:rPr>
          <w:rFonts w:ascii="Times New Roman" w:eastAsia="Times New Roman" w:hAnsi="Times New Roman" w:cs="Times New Roman"/>
          <w:sz w:val="24"/>
          <w:szCs w:val="24"/>
        </w:rPr>
        <w:fldChar w:fldCharType="separate"/>
      </w:r>
      <w:r w:rsidR="00F2305E" w:rsidRPr="00490524">
        <w:rPr>
          <w:rFonts w:ascii="Times New Roman" w:hAnsi="Times New Roman" w:cs="Times New Roman"/>
          <w:sz w:val="24"/>
          <w:szCs w:val="24"/>
        </w:rPr>
        <w:t xml:space="preserve">(Renzi </w:t>
      </w:r>
      <w:r w:rsidR="00F2305E" w:rsidRPr="00490524">
        <w:rPr>
          <w:rFonts w:ascii="Times New Roman" w:hAnsi="Times New Roman" w:cs="Times New Roman"/>
          <w:i/>
          <w:iCs/>
          <w:sz w:val="24"/>
          <w:szCs w:val="24"/>
        </w:rPr>
        <w:t>et al.</w:t>
      </w:r>
      <w:r w:rsidR="00F2305E" w:rsidRPr="00490524">
        <w:rPr>
          <w:rFonts w:ascii="Times New Roman" w:hAnsi="Times New Roman" w:cs="Times New Roman"/>
          <w:sz w:val="24"/>
          <w:szCs w:val="24"/>
        </w:rPr>
        <w:t xml:space="preserve"> 2025; Shaver </w:t>
      </w:r>
      <w:r w:rsidR="00F2305E" w:rsidRPr="00490524">
        <w:rPr>
          <w:rFonts w:ascii="Times New Roman" w:hAnsi="Times New Roman" w:cs="Times New Roman"/>
          <w:i/>
          <w:iCs/>
          <w:sz w:val="24"/>
          <w:szCs w:val="24"/>
        </w:rPr>
        <w:t>et al.</w:t>
      </w:r>
      <w:r w:rsidR="00F2305E" w:rsidRPr="00490524">
        <w:rPr>
          <w:rFonts w:ascii="Times New Roman" w:hAnsi="Times New Roman" w:cs="Times New Roman"/>
          <w:sz w:val="24"/>
          <w:szCs w:val="24"/>
        </w:rPr>
        <w:t xml:space="preserve"> 2017, 2018; Stier &amp; Osenberg 2024)</w:t>
      </w:r>
      <w:r w:rsidR="00DC5C85" w:rsidRPr="00490524">
        <w:rPr>
          <w:rFonts w:ascii="Times New Roman" w:eastAsia="Times New Roman" w:hAnsi="Times New Roman" w:cs="Times New Roman"/>
          <w:sz w:val="24"/>
          <w:szCs w:val="24"/>
        </w:rPr>
        <w:fldChar w:fldCharType="end"/>
      </w:r>
      <w:r w:rsidR="001D2080" w:rsidRPr="00490524">
        <w:rPr>
          <w:rFonts w:ascii="Times New Roman" w:eastAsia="Times New Roman" w:hAnsi="Times New Roman" w:cs="Times New Roman"/>
          <w:sz w:val="24"/>
          <w:szCs w:val="24"/>
        </w:rPr>
        <w:t xml:space="preserve">, </w:t>
      </w:r>
      <w:r w:rsidR="00E75B1B" w:rsidRPr="00490524">
        <w:rPr>
          <w:rFonts w:ascii="Times New Roman" w:eastAsia="Times New Roman" w:hAnsi="Times New Roman" w:cs="Times New Roman"/>
          <w:sz w:val="24"/>
          <w:szCs w:val="24"/>
        </w:rPr>
        <w:t>highlight</w:t>
      </w:r>
      <w:r w:rsidR="001D2080" w:rsidRPr="00490524">
        <w:rPr>
          <w:rFonts w:ascii="Times New Roman" w:eastAsia="Times New Roman" w:hAnsi="Times New Roman" w:cs="Times New Roman"/>
          <w:sz w:val="24"/>
          <w:szCs w:val="24"/>
        </w:rPr>
        <w:t>ing</w:t>
      </w:r>
      <w:r w:rsidR="00E75B1B" w:rsidRPr="00490524">
        <w:rPr>
          <w:rFonts w:ascii="Times New Roman" w:eastAsia="Times New Roman" w:hAnsi="Times New Roman" w:cs="Times New Roman"/>
          <w:sz w:val="24"/>
          <w:szCs w:val="24"/>
        </w:rPr>
        <w:t xml:space="preserve"> the importance of considering </w:t>
      </w:r>
      <w:r w:rsidR="001D2080" w:rsidRPr="00490524">
        <w:rPr>
          <w:rFonts w:ascii="Times New Roman" w:eastAsia="Times New Roman" w:hAnsi="Times New Roman" w:cs="Times New Roman"/>
          <w:sz w:val="24"/>
          <w:szCs w:val="24"/>
        </w:rPr>
        <w:t xml:space="preserve">the entire coral-associated </w:t>
      </w:r>
      <w:r w:rsidR="00E75B1B" w:rsidRPr="00490524">
        <w:rPr>
          <w:rFonts w:ascii="Times New Roman" w:eastAsia="Times New Roman" w:hAnsi="Times New Roman" w:cs="Times New Roman"/>
          <w:sz w:val="24"/>
          <w:szCs w:val="24"/>
        </w:rPr>
        <w:t xml:space="preserve">community. The net outcome for coral </w:t>
      </w:r>
      <w:r w:rsidR="00C65093" w:rsidRPr="00490524">
        <w:rPr>
          <w:rFonts w:ascii="Times New Roman" w:eastAsia="Times New Roman" w:hAnsi="Times New Roman" w:cs="Times New Roman"/>
          <w:sz w:val="24"/>
          <w:szCs w:val="24"/>
        </w:rPr>
        <w:t>condition</w:t>
      </w:r>
      <w:r w:rsidR="00E75B1B" w:rsidRPr="00490524">
        <w:rPr>
          <w:rFonts w:ascii="Times New Roman" w:eastAsia="Times New Roman" w:hAnsi="Times New Roman" w:cs="Times New Roman"/>
          <w:sz w:val="24"/>
          <w:szCs w:val="24"/>
        </w:rPr>
        <w:t xml:space="preserve"> reflects the balance of multiple associates</w:t>
      </w:r>
      <w:r w:rsidR="001D2080" w:rsidRPr="00490524">
        <w:rPr>
          <w:rFonts w:ascii="Times New Roman" w:eastAsia="Times New Roman" w:hAnsi="Times New Roman" w:cs="Times New Roman"/>
          <w:sz w:val="24"/>
          <w:szCs w:val="24"/>
        </w:rPr>
        <w:t xml:space="preserve">, both positive and negative, </w:t>
      </w:r>
      <w:r w:rsidR="00E75B1B" w:rsidRPr="00490524">
        <w:rPr>
          <w:rFonts w:ascii="Times New Roman" w:eastAsia="Times New Roman" w:hAnsi="Times New Roman" w:cs="Times New Roman"/>
          <w:sz w:val="24"/>
          <w:szCs w:val="24"/>
        </w:rPr>
        <w:t xml:space="preserve">whose roles </w:t>
      </w:r>
      <w:r w:rsidR="001D2080" w:rsidRPr="00490524">
        <w:rPr>
          <w:rFonts w:ascii="Times New Roman" w:eastAsia="Times New Roman" w:hAnsi="Times New Roman" w:cs="Times New Roman"/>
          <w:sz w:val="24"/>
          <w:szCs w:val="24"/>
        </w:rPr>
        <w:t xml:space="preserve">also </w:t>
      </w:r>
      <w:r w:rsidR="00E75B1B" w:rsidRPr="00490524">
        <w:rPr>
          <w:rFonts w:ascii="Times New Roman" w:eastAsia="Times New Roman" w:hAnsi="Times New Roman" w:cs="Times New Roman"/>
          <w:sz w:val="24"/>
          <w:szCs w:val="24"/>
        </w:rPr>
        <w:t xml:space="preserve">can vary across contexts. The effects of any one associate cannot be </w:t>
      </w:r>
      <w:r w:rsidR="00E75B1B" w:rsidRPr="00490524">
        <w:rPr>
          <w:rFonts w:ascii="Times New Roman" w:eastAsia="Times New Roman" w:hAnsi="Times New Roman" w:cs="Times New Roman"/>
          <w:sz w:val="24"/>
          <w:szCs w:val="24"/>
        </w:rPr>
        <w:lastRenderedPageBreak/>
        <w:t>fully understood in isolation, because their influence may be amplified</w:t>
      </w:r>
      <w:r w:rsidR="00556B82" w:rsidRPr="00490524">
        <w:rPr>
          <w:rFonts w:ascii="Times New Roman" w:eastAsia="Times New Roman" w:hAnsi="Times New Roman" w:cs="Times New Roman"/>
          <w:sz w:val="24"/>
          <w:szCs w:val="24"/>
        </w:rPr>
        <w:t xml:space="preserve"> or </w:t>
      </w:r>
      <w:r w:rsidR="00E75B1B" w:rsidRPr="00490524">
        <w:rPr>
          <w:rFonts w:ascii="Times New Roman" w:eastAsia="Times New Roman" w:hAnsi="Times New Roman" w:cs="Times New Roman"/>
          <w:sz w:val="24"/>
          <w:szCs w:val="24"/>
        </w:rPr>
        <w:t>dampened</w:t>
      </w:r>
      <w:r w:rsidR="00BA286F" w:rsidRPr="00490524">
        <w:rPr>
          <w:rFonts w:ascii="Times New Roman" w:eastAsia="Times New Roman" w:hAnsi="Times New Roman" w:cs="Times New Roman"/>
          <w:sz w:val="24"/>
          <w:szCs w:val="24"/>
        </w:rPr>
        <w:t xml:space="preserve"> </w:t>
      </w:r>
      <w:r w:rsidR="00E75B1B" w:rsidRPr="00490524">
        <w:rPr>
          <w:rFonts w:ascii="Times New Roman" w:eastAsia="Times New Roman" w:hAnsi="Times New Roman" w:cs="Times New Roman"/>
          <w:sz w:val="24"/>
          <w:szCs w:val="24"/>
        </w:rPr>
        <w:t>by the broader community</w:t>
      </w:r>
      <w:r w:rsidR="001D2080" w:rsidRPr="00490524">
        <w:rPr>
          <w:rFonts w:ascii="Times New Roman" w:eastAsia="Times New Roman" w:hAnsi="Times New Roman" w:cs="Times New Roman"/>
          <w:sz w:val="24"/>
          <w:szCs w:val="24"/>
        </w:rPr>
        <w:t xml:space="preserve"> and modified by the environment</w:t>
      </w:r>
      <w:r w:rsidR="00E75B1B" w:rsidRPr="00490524">
        <w:rPr>
          <w:rFonts w:ascii="Times New Roman" w:eastAsia="Times New Roman" w:hAnsi="Times New Roman" w:cs="Times New Roman"/>
          <w:sz w:val="24"/>
          <w:szCs w:val="24"/>
        </w:rPr>
        <w:t>.</w:t>
      </w:r>
    </w:p>
    <w:p w14:paraId="4DAEFF69" w14:textId="1EB1BD87" w:rsidR="00EC5DF4" w:rsidRPr="00490524" w:rsidRDefault="001E5AF4" w:rsidP="00FB4932">
      <w:pPr>
        <w:pStyle w:val="NormalWeb"/>
        <w:spacing w:after="0" w:afterAutospacing="0" w:line="480" w:lineRule="auto"/>
        <w:rPr>
          <w:b/>
          <w:bCs/>
          <w:color w:val="000000"/>
        </w:rPr>
      </w:pPr>
      <w:r w:rsidRPr="00490524">
        <w:t xml:space="preserve">Expanding the holobiont concept to include macrofaunal associates—as dynamic contributors whose roles depend on context—provides a more comprehensive framework for understanding coral demography and designing effective restoration interventions. </w:t>
      </w:r>
      <w:r w:rsidRPr="00490524">
        <w:br/>
      </w:r>
      <w:r w:rsidRPr="00490524">
        <w:br/>
      </w:r>
      <w:r w:rsidR="00EC5DF4" w:rsidRPr="00490524">
        <w:rPr>
          <w:b/>
          <w:bCs/>
          <w:color w:val="000000"/>
        </w:rPr>
        <w:t>ACKNOWLEDGMENTS</w:t>
      </w:r>
    </w:p>
    <w:p w14:paraId="20E56105" w14:textId="43DC654F" w:rsidR="00EE190F" w:rsidRPr="00490524" w:rsidRDefault="00EC59BA" w:rsidP="00FB4932">
      <w:pPr>
        <w:spacing w:before="100" w:beforeAutospacing="1" w:after="0" w:line="480" w:lineRule="auto"/>
        <w:rPr>
          <w:rFonts w:ascii="Times New Roman" w:eastAsia="Times New Roman" w:hAnsi="Times New Roman" w:cs="Times New Roman"/>
          <w:sz w:val="24"/>
          <w:szCs w:val="24"/>
        </w:rPr>
      </w:pPr>
      <w:r w:rsidRPr="00490524">
        <w:rPr>
          <w:rFonts w:ascii="Times New Roman" w:eastAsia="Times New Roman" w:hAnsi="Times New Roman" w:cs="Times New Roman"/>
          <w:sz w:val="24"/>
          <w:szCs w:val="24"/>
        </w:rPr>
        <w:t>We thank the many people who contributed to establishing and maintaining the field experiments, as well as M. Brzezinski and D. Cryan for assistance with data management and laboratory work</w:t>
      </w:r>
      <w:r w:rsidR="00EE5638" w:rsidRPr="00490524">
        <w:rPr>
          <w:rFonts w:ascii="Times New Roman" w:eastAsia="Times New Roman" w:hAnsi="Times New Roman" w:cs="Times New Roman"/>
          <w:sz w:val="24"/>
          <w:szCs w:val="24"/>
        </w:rPr>
        <w:t xml:space="preserve"> and C. Wall, C. Bove, and J. Baumann for guidance on coral physiological protocols</w:t>
      </w:r>
      <w:r w:rsidRPr="00490524">
        <w:rPr>
          <w:rFonts w:ascii="Times New Roman" w:eastAsia="Times New Roman" w:hAnsi="Times New Roman" w:cs="Times New Roman"/>
          <w:sz w:val="24"/>
          <w:szCs w:val="24"/>
        </w:rPr>
        <w:t xml:space="preserve">. We are grateful to the staff of the University of California Gump Research Station for their logistical and technical support, and to the Moorea Coral Reef LTER, UCSB Ocean Recoveries Lab, and UGA </w:t>
      </w:r>
      <w:proofErr w:type="spellStart"/>
      <w:r w:rsidRPr="00490524">
        <w:rPr>
          <w:rFonts w:ascii="Times New Roman" w:eastAsia="Times New Roman" w:hAnsi="Times New Roman" w:cs="Times New Roman"/>
          <w:sz w:val="24"/>
          <w:szCs w:val="24"/>
        </w:rPr>
        <w:t>Osenberg</w:t>
      </w:r>
      <w:proofErr w:type="spellEnd"/>
      <w:r w:rsidRPr="00490524">
        <w:rPr>
          <w:rFonts w:ascii="Times New Roman" w:eastAsia="Times New Roman" w:hAnsi="Times New Roman" w:cs="Times New Roman"/>
          <w:sz w:val="24"/>
          <w:szCs w:val="24"/>
        </w:rPr>
        <w:t xml:space="preserve"> Lab for their insights. Research was conducted under permits issued by the Territorial Government of French Polynesia (</w:t>
      </w:r>
      <w:proofErr w:type="spellStart"/>
      <w:r w:rsidRPr="00490524">
        <w:rPr>
          <w:rFonts w:ascii="Times New Roman" w:eastAsia="Times New Roman" w:hAnsi="Times New Roman" w:cs="Times New Roman"/>
          <w:sz w:val="24"/>
          <w:szCs w:val="24"/>
        </w:rPr>
        <w:t>Délégation</w:t>
      </w:r>
      <w:proofErr w:type="spellEnd"/>
      <w:r w:rsidRPr="00490524">
        <w:rPr>
          <w:rFonts w:ascii="Times New Roman" w:eastAsia="Times New Roman" w:hAnsi="Times New Roman" w:cs="Times New Roman"/>
          <w:sz w:val="24"/>
          <w:szCs w:val="24"/>
        </w:rPr>
        <w:t xml:space="preserve"> à la Recherche) and the Haut-commissariat de la République </w:t>
      </w:r>
      <w:proofErr w:type="spellStart"/>
      <w:r w:rsidRPr="00490524">
        <w:rPr>
          <w:rFonts w:ascii="Times New Roman" w:eastAsia="Times New Roman" w:hAnsi="Times New Roman" w:cs="Times New Roman"/>
          <w:sz w:val="24"/>
          <w:szCs w:val="24"/>
        </w:rPr>
        <w:t>en</w:t>
      </w:r>
      <w:proofErr w:type="spellEnd"/>
      <w:r w:rsidRPr="00490524">
        <w:rPr>
          <w:rFonts w:ascii="Times New Roman" w:eastAsia="Times New Roman" w:hAnsi="Times New Roman" w:cs="Times New Roman"/>
          <w:sz w:val="24"/>
          <w:szCs w:val="24"/>
        </w:rPr>
        <w:t xml:space="preserve"> </w:t>
      </w:r>
      <w:proofErr w:type="spellStart"/>
      <w:r w:rsidRPr="00490524">
        <w:rPr>
          <w:rFonts w:ascii="Times New Roman" w:eastAsia="Times New Roman" w:hAnsi="Times New Roman" w:cs="Times New Roman"/>
          <w:sz w:val="24"/>
          <w:szCs w:val="24"/>
        </w:rPr>
        <w:t>Polynésie</w:t>
      </w:r>
      <w:proofErr w:type="spellEnd"/>
      <w:r w:rsidRPr="00490524">
        <w:rPr>
          <w:rFonts w:ascii="Times New Roman" w:eastAsia="Times New Roman" w:hAnsi="Times New Roman" w:cs="Times New Roman"/>
          <w:sz w:val="24"/>
          <w:szCs w:val="24"/>
        </w:rPr>
        <w:t xml:space="preserve"> Française (DTRT) (</w:t>
      </w:r>
      <w:proofErr w:type="spellStart"/>
      <w:r w:rsidRPr="00490524">
        <w:rPr>
          <w:rFonts w:ascii="Times New Roman" w:eastAsia="Times New Roman" w:hAnsi="Times New Roman" w:cs="Times New Roman"/>
          <w:sz w:val="24"/>
          <w:szCs w:val="24"/>
        </w:rPr>
        <w:t>Protocole</w:t>
      </w:r>
      <w:proofErr w:type="spellEnd"/>
      <w:r w:rsidRPr="00490524">
        <w:rPr>
          <w:rFonts w:ascii="Times New Roman" w:eastAsia="Times New Roman" w:hAnsi="Times New Roman" w:cs="Times New Roman"/>
          <w:sz w:val="24"/>
          <w:szCs w:val="24"/>
        </w:rPr>
        <w:t xml:space="preserve"> </w:t>
      </w:r>
      <w:proofErr w:type="spellStart"/>
      <w:r w:rsidRPr="00490524">
        <w:rPr>
          <w:rFonts w:ascii="Times New Roman" w:eastAsia="Times New Roman" w:hAnsi="Times New Roman" w:cs="Times New Roman"/>
          <w:sz w:val="24"/>
          <w:szCs w:val="24"/>
        </w:rPr>
        <w:t>d’Accueil</w:t>
      </w:r>
      <w:proofErr w:type="spellEnd"/>
      <w:r w:rsidRPr="00490524">
        <w:rPr>
          <w:rFonts w:ascii="Times New Roman" w:eastAsia="Times New Roman" w:hAnsi="Times New Roman" w:cs="Times New Roman"/>
          <w:sz w:val="24"/>
          <w:szCs w:val="24"/>
        </w:rPr>
        <w:t>), whose continued support we greatly appreciate. This work was supported by the National Science Foundation (OCE-1851510 and OCE-1851032).</w:t>
      </w:r>
      <w:r w:rsidR="0071388F" w:rsidRPr="00490524">
        <w:rPr>
          <w:rFonts w:ascii="Times New Roman" w:eastAsia="Times New Roman" w:hAnsi="Times New Roman" w:cs="Times New Roman"/>
          <w:sz w:val="24"/>
          <w:szCs w:val="24"/>
        </w:rPr>
        <w:t xml:space="preserve"> The authors declare no conflict of interest. </w:t>
      </w:r>
    </w:p>
    <w:p w14:paraId="784C686B" w14:textId="31358C8C" w:rsidR="003A436E" w:rsidRPr="00490524" w:rsidRDefault="003A436E" w:rsidP="00490524">
      <w:pPr>
        <w:pStyle w:val="NormalWeb"/>
        <w:spacing w:after="0" w:afterAutospacing="0" w:line="480" w:lineRule="auto"/>
        <w:rPr>
          <w:color w:val="000000"/>
        </w:rPr>
      </w:pPr>
      <w:r w:rsidRPr="00490524">
        <w:rPr>
          <w:b/>
          <w:bCs/>
          <w:color w:val="000000"/>
        </w:rPr>
        <w:t>REFERENCES</w:t>
      </w:r>
    </w:p>
    <w:p w14:paraId="2552AEA3" w14:textId="77777777" w:rsidR="00093C67" w:rsidRPr="00490524" w:rsidRDefault="00762172"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color w:val="000000"/>
          <w:sz w:val="24"/>
          <w:szCs w:val="24"/>
        </w:rPr>
        <w:fldChar w:fldCharType="begin"/>
      </w:r>
      <w:r w:rsidR="00093C67" w:rsidRPr="00490524">
        <w:rPr>
          <w:rFonts w:ascii="Times New Roman" w:hAnsi="Times New Roman" w:cs="Times New Roman"/>
          <w:color w:val="000000"/>
          <w:sz w:val="24"/>
          <w:szCs w:val="24"/>
        </w:rPr>
        <w:instrText xml:space="preserve"> ADDIN ZOTERO_BIBL {"uncited":[],"omitted":[],"custom":[]} CSL_BIBLIOGRAPHY </w:instrText>
      </w:r>
      <w:r w:rsidRPr="00490524">
        <w:rPr>
          <w:rFonts w:ascii="Times New Roman" w:hAnsi="Times New Roman" w:cs="Times New Roman"/>
          <w:color w:val="000000"/>
          <w:sz w:val="24"/>
          <w:szCs w:val="24"/>
        </w:rPr>
        <w:fldChar w:fldCharType="separate"/>
      </w:r>
      <w:r w:rsidR="00093C67" w:rsidRPr="00490524">
        <w:rPr>
          <w:rFonts w:ascii="Times New Roman" w:hAnsi="Times New Roman" w:cs="Times New Roman"/>
          <w:sz w:val="24"/>
          <w:szCs w:val="24"/>
        </w:rPr>
        <w:t xml:space="preserve">Ainsworth, T.D., Renzi, J.J. &amp; Silliman, B.R. (2020). Positive interactions in the coral macro and microbiome. </w:t>
      </w:r>
      <w:r w:rsidR="00093C67" w:rsidRPr="00490524">
        <w:rPr>
          <w:rFonts w:ascii="Times New Roman" w:hAnsi="Times New Roman" w:cs="Times New Roman"/>
          <w:i/>
          <w:iCs/>
          <w:sz w:val="24"/>
          <w:szCs w:val="24"/>
        </w:rPr>
        <w:t>Trends Microbiol.</w:t>
      </w:r>
      <w:r w:rsidR="00093C67" w:rsidRPr="00490524">
        <w:rPr>
          <w:rFonts w:ascii="Times New Roman" w:hAnsi="Times New Roman" w:cs="Times New Roman"/>
          <w:sz w:val="24"/>
          <w:szCs w:val="24"/>
        </w:rPr>
        <w:t>, 28, 602–604.</w:t>
      </w:r>
    </w:p>
    <w:p w14:paraId="700272DC"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lastRenderedPageBreak/>
        <w:t xml:space="preserve">Angelini, C., Altieri, A.H., Silliman, B.R. &amp; Bertness, M.D. (2011). Interactions among foundation species and their consequences for community organization, biodiversity, and conservation. </w:t>
      </w:r>
      <w:r w:rsidRPr="00490524">
        <w:rPr>
          <w:rFonts w:ascii="Times New Roman" w:hAnsi="Times New Roman" w:cs="Times New Roman"/>
          <w:i/>
          <w:iCs/>
          <w:sz w:val="24"/>
          <w:szCs w:val="24"/>
        </w:rPr>
        <w:t>BioScience</w:t>
      </w:r>
      <w:r w:rsidRPr="00490524">
        <w:rPr>
          <w:rFonts w:ascii="Times New Roman" w:hAnsi="Times New Roman" w:cs="Times New Roman"/>
          <w:sz w:val="24"/>
          <w:szCs w:val="24"/>
        </w:rPr>
        <w:t>, 61, 782–789.</w:t>
      </w:r>
    </w:p>
    <w:p w14:paraId="28FD6559"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Angelini, C. &amp; Silliman, B.R. (2012). Patch size-dependent community recovery after massive disturbance. </w:t>
      </w:r>
      <w:r w:rsidRPr="00490524">
        <w:rPr>
          <w:rFonts w:ascii="Times New Roman" w:hAnsi="Times New Roman" w:cs="Times New Roman"/>
          <w:i/>
          <w:iCs/>
          <w:sz w:val="24"/>
          <w:szCs w:val="24"/>
        </w:rPr>
        <w:t>Ecology</w:t>
      </w:r>
      <w:r w:rsidRPr="00490524">
        <w:rPr>
          <w:rFonts w:ascii="Times New Roman" w:hAnsi="Times New Roman" w:cs="Times New Roman"/>
          <w:sz w:val="24"/>
          <w:szCs w:val="24"/>
        </w:rPr>
        <w:t>, 93, 101–110.</w:t>
      </w:r>
    </w:p>
    <w:p w14:paraId="1C25D1BD"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Beck, M.W., Brumbaugh, R.D., Airoldi, L., Carranza, A., Coen, L.D., Crawford, C., </w:t>
      </w:r>
      <w:r w:rsidRPr="00490524">
        <w:rPr>
          <w:rFonts w:ascii="Times New Roman" w:hAnsi="Times New Roman" w:cs="Times New Roman"/>
          <w:i/>
          <w:iCs/>
          <w:sz w:val="24"/>
          <w:szCs w:val="24"/>
        </w:rPr>
        <w:t>et al.</w:t>
      </w:r>
      <w:r w:rsidRPr="00490524">
        <w:rPr>
          <w:rFonts w:ascii="Times New Roman" w:hAnsi="Times New Roman" w:cs="Times New Roman"/>
          <w:sz w:val="24"/>
          <w:szCs w:val="24"/>
        </w:rPr>
        <w:t xml:space="preserve"> (2011). Oyster reefs at risk and recommendations for conservation, restoration, and management. </w:t>
      </w:r>
      <w:r w:rsidRPr="00490524">
        <w:rPr>
          <w:rFonts w:ascii="Times New Roman" w:hAnsi="Times New Roman" w:cs="Times New Roman"/>
          <w:i/>
          <w:iCs/>
          <w:sz w:val="24"/>
          <w:szCs w:val="24"/>
        </w:rPr>
        <w:t>BioScience</w:t>
      </w:r>
      <w:r w:rsidRPr="00490524">
        <w:rPr>
          <w:rFonts w:ascii="Times New Roman" w:hAnsi="Times New Roman" w:cs="Times New Roman"/>
          <w:sz w:val="24"/>
          <w:szCs w:val="24"/>
        </w:rPr>
        <w:t>, 61, 107–116.</w:t>
      </w:r>
    </w:p>
    <w:p w14:paraId="71EC014B"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Berenshtein, I., Reuben, Y. &amp; Genin, A. (2015). Effect of oxygen on coral fanning by mutualistic fish. </w:t>
      </w:r>
      <w:r w:rsidRPr="00490524">
        <w:rPr>
          <w:rFonts w:ascii="Times New Roman" w:hAnsi="Times New Roman" w:cs="Times New Roman"/>
          <w:i/>
          <w:iCs/>
          <w:sz w:val="24"/>
          <w:szCs w:val="24"/>
        </w:rPr>
        <w:t>Mar. Ecol.</w:t>
      </w:r>
      <w:r w:rsidRPr="00490524">
        <w:rPr>
          <w:rFonts w:ascii="Times New Roman" w:hAnsi="Times New Roman" w:cs="Times New Roman"/>
          <w:sz w:val="24"/>
          <w:szCs w:val="24"/>
        </w:rPr>
        <w:t>, 36, 1171–1175.</w:t>
      </w:r>
    </w:p>
    <w:p w14:paraId="05FA9EF3"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Bissett, W.G., Ramey-Balci, P.A. &amp; Quijón, P.A. (2025). Undermining the foundation: a brief overview of the effects of a widespread invader on coastal ecosystem engineers. </w:t>
      </w:r>
      <w:r w:rsidRPr="00490524">
        <w:rPr>
          <w:rFonts w:ascii="Times New Roman" w:hAnsi="Times New Roman" w:cs="Times New Roman"/>
          <w:i/>
          <w:iCs/>
          <w:sz w:val="24"/>
          <w:szCs w:val="24"/>
        </w:rPr>
        <w:t>Front. Mar. Sci.</w:t>
      </w:r>
      <w:r w:rsidRPr="00490524">
        <w:rPr>
          <w:rFonts w:ascii="Times New Roman" w:hAnsi="Times New Roman" w:cs="Times New Roman"/>
          <w:sz w:val="24"/>
          <w:szCs w:val="24"/>
        </w:rPr>
        <w:t>, 12.</w:t>
      </w:r>
    </w:p>
    <w:p w14:paraId="7AB077C3"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Boucher, L.M. (1986). Coral predation by muricid gastropods of the genus </w:t>
      </w:r>
      <w:r w:rsidRPr="00490524">
        <w:rPr>
          <w:rFonts w:ascii="Times New Roman" w:hAnsi="Times New Roman" w:cs="Times New Roman"/>
          <w:i/>
          <w:iCs/>
          <w:sz w:val="24"/>
          <w:szCs w:val="24"/>
        </w:rPr>
        <w:t>Drupella</w:t>
      </w:r>
      <w:r w:rsidRPr="00490524">
        <w:rPr>
          <w:rFonts w:ascii="Times New Roman" w:hAnsi="Times New Roman" w:cs="Times New Roman"/>
          <w:sz w:val="24"/>
          <w:szCs w:val="24"/>
        </w:rPr>
        <w:t xml:space="preserve"> at Enewetak, Marshall Islands. </w:t>
      </w:r>
      <w:r w:rsidRPr="00490524">
        <w:rPr>
          <w:rFonts w:ascii="Times New Roman" w:hAnsi="Times New Roman" w:cs="Times New Roman"/>
          <w:i/>
          <w:iCs/>
          <w:sz w:val="24"/>
          <w:szCs w:val="24"/>
        </w:rPr>
        <w:t>Bull. Mar. Sci.</w:t>
      </w:r>
      <w:r w:rsidRPr="00490524">
        <w:rPr>
          <w:rFonts w:ascii="Times New Roman" w:hAnsi="Times New Roman" w:cs="Times New Roman"/>
          <w:sz w:val="24"/>
          <w:szCs w:val="24"/>
        </w:rPr>
        <w:t>, 38, 9–11.</w:t>
      </w:r>
    </w:p>
    <w:p w14:paraId="5EEF697A"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Briggs, A.A. &amp; Osenberg, C.W. (2019). Spatial aggregation of aquatic habitats affects oviposition patterns in Aedes mosquitoes. </w:t>
      </w:r>
      <w:r w:rsidRPr="00490524">
        <w:rPr>
          <w:rFonts w:ascii="Times New Roman" w:hAnsi="Times New Roman" w:cs="Times New Roman"/>
          <w:i/>
          <w:iCs/>
          <w:sz w:val="24"/>
          <w:szCs w:val="24"/>
        </w:rPr>
        <w:t>Oecologia</w:t>
      </w:r>
      <w:r w:rsidRPr="00490524">
        <w:rPr>
          <w:rFonts w:ascii="Times New Roman" w:hAnsi="Times New Roman" w:cs="Times New Roman"/>
          <w:sz w:val="24"/>
          <w:szCs w:val="24"/>
        </w:rPr>
        <w:t>, 190, 835–845.</w:t>
      </w:r>
    </w:p>
    <w:p w14:paraId="21AE4DE8"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Brown, A.L., Hamman, E.A., Shima, J.S., Wares, J.P. &amp; Osenberg, C.W. (2021). Extended phenotypes on coral reefs: cryptic phenotypes modulate coral-vermetid interactions. </w:t>
      </w:r>
      <w:r w:rsidRPr="00490524">
        <w:rPr>
          <w:rFonts w:ascii="Times New Roman" w:hAnsi="Times New Roman" w:cs="Times New Roman"/>
          <w:i/>
          <w:iCs/>
          <w:sz w:val="24"/>
          <w:szCs w:val="24"/>
        </w:rPr>
        <w:t>Ecology</w:t>
      </w:r>
      <w:r w:rsidRPr="00490524">
        <w:rPr>
          <w:rFonts w:ascii="Times New Roman" w:hAnsi="Times New Roman" w:cs="Times New Roman"/>
          <w:sz w:val="24"/>
          <w:szCs w:val="24"/>
        </w:rPr>
        <w:t>, 102, e03215.</w:t>
      </w:r>
    </w:p>
    <w:p w14:paraId="36EF75EE"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Brush, E.G., Jones, R.N., Dieguez, D.E. &amp; Hixon, M.A. (2026). Habitat characteristics and priority effects shape fish and invertebrate assemblages inhabiting the coral Pocillopora grandis in Hawaiʻi. </w:t>
      </w:r>
      <w:r w:rsidRPr="00490524">
        <w:rPr>
          <w:rFonts w:ascii="Times New Roman" w:hAnsi="Times New Roman" w:cs="Times New Roman"/>
          <w:i/>
          <w:iCs/>
          <w:sz w:val="24"/>
          <w:szCs w:val="24"/>
        </w:rPr>
        <w:t>Oikos</w:t>
      </w:r>
      <w:r w:rsidRPr="00490524">
        <w:rPr>
          <w:rFonts w:ascii="Times New Roman" w:hAnsi="Times New Roman" w:cs="Times New Roman"/>
          <w:sz w:val="24"/>
          <w:szCs w:val="24"/>
        </w:rPr>
        <w:t>, n/a, e11247.</w:t>
      </w:r>
    </w:p>
    <w:p w14:paraId="1B8BEB3A"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lastRenderedPageBreak/>
        <w:t xml:space="preserve">Byrnes, J.E., Reed, D.C., Cardinale, B.J., Cavanaugh, K.C., Holbrook, S.J. &amp; Schmitt, R.J. (2011). Climate-driven increases in storm frequency simplify kelp forest food webs. </w:t>
      </w:r>
      <w:r w:rsidRPr="00490524">
        <w:rPr>
          <w:rFonts w:ascii="Times New Roman" w:hAnsi="Times New Roman" w:cs="Times New Roman"/>
          <w:i/>
          <w:iCs/>
          <w:sz w:val="24"/>
          <w:szCs w:val="24"/>
        </w:rPr>
        <w:t>Glob. Change Biol.</w:t>
      </w:r>
      <w:r w:rsidRPr="00490524">
        <w:rPr>
          <w:rFonts w:ascii="Times New Roman" w:hAnsi="Times New Roman" w:cs="Times New Roman"/>
          <w:sz w:val="24"/>
          <w:szCs w:val="24"/>
        </w:rPr>
        <w:t>, 17, 2513–2524.</w:t>
      </w:r>
    </w:p>
    <w:p w14:paraId="61CBD9A6"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Caley, J.M., Buckley, K.A. &amp; Jones, G.P. (2001). Separating ecological effects of habitat fragmentation, degradation, and loss on coral commensals. </w:t>
      </w:r>
      <w:r w:rsidRPr="00490524">
        <w:rPr>
          <w:rFonts w:ascii="Times New Roman" w:hAnsi="Times New Roman" w:cs="Times New Roman"/>
          <w:i/>
          <w:iCs/>
          <w:sz w:val="24"/>
          <w:szCs w:val="24"/>
        </w:rPr>
        <w:t>Ecology</w:t>
      </w:r>
      <w:r w:rsidRPr="00490524">
        <w:rPr>
          <w:rFonts w:ascii="Times New Roman" w:hAnsi="Times New Roman" w:cs="Times New Roman"/>
          <w:sz w:val="24"/>
          <w:szCs w:val="24"/>
        </w:rPr>
        <w:t>, 82, 3435–3448.</w:t>
      </w:r>
    </w:p>
    <w:p w14:paraId="64699D61"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Carr, M.H. &amp; Hixon, M.A. (1997). Artificial reefs: The importance of comparisons with natural reefs. </w:t>
      </w:r>
      <w:r w:rsidRPr="00490524">
        <w:rPr>
          <w:rFonts w:ascii="Times New Roman" w:hAnsi="Times New Roman" w:cs="Times New Roman"/>
          <w:i/>
          <w:iCs/>
          <w:sz w:val="24"/>
          <w:szCs w:val="24"/>
        </w:rPr>
        <w:t>Fisheries</w:t>
      </w:r>
      <w:r w:rsidRPr="00490524">
        <w:rPr>
          <w:rFonts w:ascii="Times New Roman" w:hAnsi="Times New Roman" w:cs="Times New Roman"/>
          <w:sz w:val="24"/>
          <w:szCs w:val="24"/>
        </w:rPr>
        <w:t>, 22, 28–33.</w:t>
      </w:r>
    </w:p>
    <w:p w14:paraId="42C7778B"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Chase, T.J., Pratchett, M.S., McWilliam, M.J., Hein, M.Y., Tebbett, S.B. &amp; Hoogenboom, M.O. (2020). Damselfishes alleviate the impacts of sediments on host corals. </w:t>
      </w:r>
      <w:r w:rsidRPr="00490524">
        <w:rPr>
          <w:rFonts w:ascii="Times New Roman" w:hAnsi="Times New Roman" w:cs="Times New Roman"/>
          <w:i/>
          <w:iCs/>
          <w:sz w:val="24"/>
          <w:szCs w:val="24"/>
        </w:rPr>
        <w:t>R. Soc. Open Sci.</w:t>
      </w:r>
      <w:r w:rsidRPr="00490524">
        <w:rPr>
          <w:rFonts w:ascii="Times New Roman" w:hAnsi="Times New Roman" w:cs="Times New Roman"/>
          <w:sz w:val="24"/>
          <w:szCs w:val="24"/>
        </w:rPr>
        <w:t>, 7, 192074.</w:t>
      </w:r>
    </w:p>
    <w:p w14:paraId="7941D926"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Counsell, C.W.W. &amp; Donahue, M.J. (2021). Protection mutualists affect colonization and establishment of host-associated species in a coral reef cryptofauna community. </w:t>
      </w:r>
      <w:r w:rsidRPr="00490524">
        <w:rPr>
          <w:rFonts w:ascii="Times New Roman" w:hAnsi="Times New Roman" w:cs="Times New Roman"/>
          <w:i/>
          <w:iCs/>
          <w:sz w:val="24"/>
          <w:szCs w:val="24"/>
        </w:rPr>
        <w:t>Oikos</w:t>
      </w:r>
      <w:r w:rsidRPr="00490524">
        <w:rPr>
          <w:rFonts w:ascii="Times New Roman" w:hAnsi="Times New Roman" w:cs="Times New Roman"/>
          <w:sz w:val="24"/>
          <w:szCs w:val="24"/>
        </w:rPr>
        <w:t>, 130, 1823–1833.</w:t>
      </w:r>
    </w:p>
    <w:p w14:paraId="6E3475D9"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Curtis, J.S., Galvan, J.W., Primo, A., Osenberg, C.W. &amp; Stier, A.C. (2023). 3D photogrammetry improves measurement of growth and biodiversity patterns in branching corals. </w:t>
      </w:r>
      <w:r w:rsidRPr="00490524">
        <w:rPr>
          <w:rFonts w:ascii="Times New Roman" w:hAnsi="Times New Roman" w:cs="Times New Roman"/>
          <w:i/>
          <w:iCs/>
          <w:sz w:val="24"/>
          <w:szCs w:val="24"/>
        </w:rPr>
        <w:t>Coral Reefs</w:t>
      </w:r>
      <w:r w:rsidRPr="00490524">
        <w:rPr>
          <w:rFonts w:ascii="Times New Roman" w:hAnsi="Times New Roman" w:cs="Times New Roman"/>
          <w:sz w:val="24"/>
          <w:szCs w:val="24"/>
        </w:rPr>
        <w:t>.</w:t>
      </w:r>
    </w:p>
    <w:p w14:paraId="6D99E703"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Day, J.W., Boesch, D.F., Clairain, E.J., Kemp, G.P., Laska, S.B., Mitsch, W.J., </w:t>
      </w:r>
      <w:r w:rsidRPr="00490524">
        <w:rPr>
          <w:rFonts w:ascii="Times New Roman" w:hAnsi="Times New Roman" w:cs="Times New Roman"/>
          <w:i/>
          <w:iCs/>
          <w:sz w:val="24"/>
          <w:szCs w:val="24"/>
        </w:rPr>
        <w:t>et al.</w:t>
      </w:r>
      <w:r w:rsidRPr="00490524">
        <w:rPr>
          <w:rFonts w:ascii="Times New Roman" w:hAnsi="Times New Roman" w:cs="Times New Roman"/>
          <w:sz w:val="24"/>
          <w:szCs w:val="24"/>
        </w:rPr>
        <w:t xml:space="preserve"> (2007). Restoration of the Mississippi Delta: Lessons from Hurricanes Katrina and Rita. </w:t>
      </w:r>
      <w:r w:rsidRPr="00490524">
        <w:rPr>
          <w:rFonts w:ascii="Times New Roman" w:hAnsi="Times New Roman" w:cs="Times New Roman"/>
          <w:i/>
          <w:iCs/>
          <w:sz w:val="24"/>
          <w:szCs w:val="24"/>
        </w:rPr>
        <w:t>Science</w:t>
      </w:r>
      <w:r w:rsidRPr="00490524">
        <w:rPr>
          <w:rFonts w:ascii="Times New Roman" w:hAnsi="Times New Roman" w:cs="Times New Roman"/>
          <w:sz w:val="24"/>
          <w:szCs w:val="24"/>
        </w:rPr>
        <w:t>, 315, 1679–1684.</w:t>
      </w:r>
    </w:p>
    <w:p w14:paraId="44404E8F"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Fitt, W.K. (2025). Bleaching and a corallivore of the coral </w:t>
      </w:r>
      <w:r w:rsidRPr="00490524">
        <w:rPr>
          <w:rFonts w:ascii="Times New Roman" w:hAnsi="Times New Roman" w:cs="Times New Roman"/>
          <w:i/>
          <w:iCs/>
          <w:sz w:val="24"/>
          <w:szCs w:val="24"/>
        </w:rPr>
        <w:t>Siderastrea radians</w:t>
      </w:r>
      <w:r w:rsidRPr="00490524">
        <w:rPr>
          <w:rFonts w:ascii="Times New Roman" w:hAnsi="Times New Roman" w:cs="Times New Roman"/>
          <w:sz w:val="24"/>
          <w:szCs w:val="24"/>
        </w:rPr>
        <w:t xml:space="preserve"> in the Florida Keys. </w:t>
      </w:r>
      <w:r w:rsidRPr="00490524">
        <w:rPr>
          <w:rFonts w:ascii="Times New Roman" w:hAnsi="Times New Roman" w:cs="Times New Roman"/>
          <w:i/>
          <w:iCs/>
          <w:sz w:val="24"/>
          <w:szCs w:val="24"/>
        </w:rPr>
        <w:t>J. Mar. Sci. Eng.</w:t>
      </w:r>
      <w:r w:rsidRPr="00490524">
        <w:rPr>
          <w:rFonts w:ascii="Times New Roman" w:hAnsi="Times New Roman" w:cs="Times New Roman"/>
          <w:sz w:val="24"/>
          <w:szCs w:val="24"/>
        </w:rPr>
        <w:t>, 13, 650.</w:t>
      </w:r>
    </w:p>
    <w:p w14:paraId="72129026"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Glynn, P.W. (1983). Increased survivorship in corals harboring crustacean symbionts. </w:t>
      </w:r>
      <w:r w:rsidRPr="00490524">
        <w:rPr>
          <w:rFonts w:ascii="Times New Roman" w:hAnsi="Times New Roman" w:cs="Times New Roman"/>
          <w:i/>
          <w:iCs/>
          <w:sz w:val="24"/>
          <w:szCs w:val="24"/>
        </w:rPr>
        <w:t>Mar. Biol. Lett.</w:t>
      </w:r>
      <w:r w:rsidRPr="00490524">
        <w:rPr>
          <w:rFonts w:ascii="Times New Roman" w:hAnsi="Times New Roman" w:cs="Times New Roman"/>
          <w:sz w:val="24"/>
          <w:szCs w:val="24"/>
        </w:rPr>
        <w:t>, 4, 105–111.</w:t>
      </w:r>
    </w:p>
    <w:p w14:paraId="4D30F797"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lastRenderedPageBreak/>
        <w:t xml:space="preserve">Graham, M.H. (2004). Effects of local deforestation on the diversity and structure of Southern California giant kelp forest food webs. </w:t>
      </w:r>
      <w:r w:rsidRPr="00490524">
        <w:rPr>
          <w:rFonts w:ascii="Times New Roman" w:hAnsi="Times New Roman" w:cs="Times New Roman"/>
          <w:i/>
          <w:iCs/>
          <w:sz w:val="24"/>
          <w:szCs w:val="24"/>
        </w:rPr>
        <w:t>Ecosystems</w:t>
      </w:r>
      <w:r w:rsidRPr="00490524">
        <w:rPr>
          <w:rFonts w:ascii="Times New Roman" w:hAnsi="Times New Roman" w:cs="Times New Roman"/>
          <w:sz w:val="24"/>
          <w:szCs w:val="24"/>
        </w:rPr>
        <w:t>, 7, 341–357.</w:t>
      </w:r>
    </w:p>
    <w:p w14:paraId="6A974A5F"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Hamman, E.A., McKinley, S.A., Stier, A.C. &amp; Osenberg, C.W. (2018). Landscape configuration drives persistent spatial patterns of occupant distributions. </w:t>
      </w:r>
      <w:r w:rsidRPr="00490524">
        <w:rPr>
          <w:rFonts w:ascii="Times New Roman" w:hAnsi="Times New Roman" w:cs="Times New Roman"/>
          <w:i/>
          <w:iCs/>
          <w:sz w:val="24"/>
          <w:szCs w:val="24"/>
        </w:rPr>
        <w:t>Theor. Ecol.</w:t>
      </w:r>
      <w:r w:rsidRPr="00490524">
        <w:rPr>
          <w:rFonts w:ascii="Times New Roman" w:hAnsi="Times New Roman" w:cs="Times New Roman"/>
          <w:sz w:val="24"/>
          <w:szCs w:val="24"/>
        </w:rPr>
        <w:t>, 11, 111–127.</w:t>
      </w:r>
    </w:p>
    <w:p w14:paraId="490D1BA4"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Hanski, I. (1998). Metapopulation dynamics. </w:t>
      </w:r>
      <w:r w:rsidRPr="00490524">
        <w:rPr>
          <w:rFonts w:ascii="Times New Roman" w:hAnsi="Times New Roman" w:cs="Times New Roman"/>
          <w:i/>
          <w:iCs/>
          <w:sz w:val="24"/>
          <w:szCs w:val="24"/>
        </w:rPr>
        <w:t>Nature</w:t>
      </w:r>
      <w:r w:rsidRPr="00490524">
        <w:rPr>
          <w:rFonts w:ascii="Times New Roman" w:hAnsi="Times New Roman" w:cs="Times New Roman"/>
          <w:sz w:val="24"/>
          <w:szCs w:val="24"/>
        </w:rPr>
        <w:t>, 396, 41–49.</w:t>
      </w:r>
    </w:p>
    <w:p w14:paraId="16EA4975"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Harborne, A.R., Mumby, P.J. &amp; Ferrari, R. (2012). The effectiveness of different meso-scale rugosity metrics for predicting intra-habitat variation in coral-reef fish assemblages. </w:t>
      </w:r>
      <w:r w:rsidRPr="00490524">
        <w:rPr>
          <w:rFonts w:ascii="Times New Roman" w:hAnsi="Times New Roman" w:cs="Times New Roman"/>
          <w:i/>
          <w:iCs/>
          <w:sz w:val="24"/>
          <w:szCs w:val="24"/>
        </w:rPr>
        <w:t>Environ. Biol. Fishes</w:t>
      </w:r>
      <w:r w:rsidRPr="00490524">
        <w:rPr>
          <w:rFonts w:ascii="Times New Roman" w:hAnsi="Times New Roman" w:cs="Times New Roman"/>
          <w:sz w:val="24"/>
          <w:szCs w:val="24"/>
        </w:rPr>
        <w:t>, 94, 431–442.</w:t>
      </w:r>
    </w:p>
    <w:p w14:paraId="3510D00B"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Holbrook, S.J., Brooks, A.J., Schmitt, R.J. &amp; Stewart, H.L. (2008). Effects of sheltering fish on growth of their host corals. </w:t>
      </w:r>
      <w:r w:rsidRPr="00490524">
        <w:rPr>
          <w:rFonts w:ascii="Times New Roman" w:hAnsi="Times New Roman" w:cs="Times New Roman"/>
          <w:i/>
          <w:iCs/>
          <w:sz w:val="24"/>
          <w:szCs w:val="24"/>
        </w:rPr>
        <w:t>Mar. Biol.</w:t>
      </w:r>
      <w:r w:rsidRPr="00490524">
        <w:rPr>
          <w:rFonts w:ascii="Times New Roman" w:hAnsi="Times New Roman" w:cs="Times New Roman"/>
          <w:sz w:val="24"/>
          <w:szCs w:val="24"/>
        </w:rPr>
        <w:t>, 155, 521–530.</w:t>
      </w:r>
    </w:p>
    <w:p w14:paraId="6109F4DC"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Jones, C.G., Lawton, J.H. &amp; Shachak, M. (1997). Positive and Negative Effects of Organisms as Physical Ecosystem Engineers. </w:t>
      </w:r>
      <w:r w:rsidRPr="00490524">
        <w:rPr>
          <w:rFonts w:ascii="Times New Roman" w:hAnsi="Times New Roman" w:cs="Times New Roman"/>
          <w:i/>
          <w:iCs/>
          <w:sz w:val="24"/>
          <w:szCs w:val="24"/>
        </w:rPr>
        <w:t>Ecology</w:t>
      </w:r>
      <w:r w:rsidRPr="00490524">
        <w:rPr>
          <w:rFonts w:ascii="Times New Roman" w:hAnsi="Times New Roman" w:cs="Times New Roman"/>
          <w:sz w:val="24"/>
          <w:szCs w:val="24"/>
        </w:rPr>
        <w:t>, 78, 1946–1957.</w:t>
      </w:r>
    </w:p>
    <w:p w14:paraId="560384F8"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Kayal, M., Lenihan, H.S., Brooks, A.J., Holbrook, S.J., Schmitt, R.J. &amp; Kendall, B.E. (2018). Predicting coral community recovery using multi-species population dynamics models. </w:t>
      </w:r>
      <w:r w:rsidRPr="00490524">
        <w:rPr>
          <w:rFonts w:ascii="Times New Roman" w:hAnsi="Times New Roman" w:cs="Times New Roman"/>
          <w:i/>
          <w:iCs/>
          <w:sz w:val="24"/>
          <w:szCs w:val="24"/>
        </w:rPr>
        <w:t>Ecol. Lett.</w:t>
      </w:r>
      <w:r w:rsidRPr="00490524">
        <w:rPr>
          <w:rFonts w:ascii="Times New Roman" w:hAnsi="Times New Roman" w:cs="Times New Roman"/>
          <w:sz w:val="24"/>
          <w:szCs w:val="24"/>
        </w:rPr>
        <w:t>, 21, 1790–1799.</w:t>
      </w:r>
    </w:p>
    <w:p w14:paraId="60111142"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Keller, D.A., Gittman, R.K., Bouchillon, R.K. &amp; Fodrie, F.J. (2017). Life stage and species identity affect whether habitat subsidies enhance or simply redistribute consumer biomass. </w:t>
      </w:r>
      <w:r w:rsidRPr="00490524">
        <w:rPr>
          <w:rFonts w:ascii="Times New Roman" w:hAnsi="Times New Roman" w:cs="Times New Roman"/>
          <w:i/>
          <w:iCs/>
          <w:sz w:val="24"/>
          <w:szCs w:val="24"/>
        </w:rPr>
        <w:t>J. Anim. Ecol.</w:t>
      </w:r>
      <w:r w:rsidRPr="00490524">
        <w:rPr>
          <w:rFonts w:ascii="Times New Roman" w:hAnsi="Times New Roman" w:cs="Times New Roman"/>
          <w:sz w:val="24"/>
          <w:szCs w:val="24"/>
        </w:rPr>
        <w:t>, 86, 1394–1403.</w:t>
      </w:r>
    </w:p>
    <w:p w14:paraId="09CFF1CA"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Kimbro, D.L., White, J.W., Tillotson, H., Cox, N., Christopher, M., Stokes-Cawley, O., </w:t>
      </w:r>
      <w:r w:rsidRPr="00490524">
        <w:rPr>
          <w:rFonts w:ascii="Times New Roman" w:hAnsi="Times New Roman" w:cs="Times New Roman"/>
          <w:i/>
          <w:iCs/>
          <w:sz w:val="24"/>
          <w:szCs w:val="24"/>
        </w:rPr>
        <w:t>et al.</w:t>
      </w:r>
      <w:r w:rsidRPr="00490524">
        <w:rPr>
          <w:rFonts w:ascii="Times New Roman" w:hAnsi="Times New Roman" w:cs="Times New Roman"/>
          <w:sz w:val="24"/>
          <w:szCs w:val="24"/>
        </w:rPr>
        <w:t xml:space="preserve"> (2017). Local and regional stressors interact to drive a salinization-induced outbreak of predators on oyster reefs. </w:t>
      </w:r>
      <w:r w:rsidRPr="00490524">
        <w:rPr>
          <w:rFonts w:ascii="Times New Roman" w:hAnsi="Times New Roman" w:cs="Times New Roman"/>
          <w:i/>
          <w:iCs/>
          <w:sz w:val="24"/>
          <w:szCs w:val="24"/>
        </w:rPr>
        <w:t>Ecosphere</w:t>
      </w:r>
      <w:r w:rsidRPr="00490524">
        <w:rPr>
          <w:rFonts w:ascii="Times New Roman" w:hAnsi="Times New Roman" w:cs="Times New Roman"/>
          <w:sz w:val="24"/>
          <w:szCs w:val="24"/>
        </w:rPr>
        <w:t>, 8, e01992.</w:t>
      </w:r>
    </w:p>
    <w:p w14:paraId="097B7993"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MacArthur, R.H. &amp; Wilson, E.O. (1967). </w:t>
      </w:r>
      <w:r w:rsidRPr="00490524">
        <w:rPr>
          <w:rFonts w:ascii="Times New Roman" w:hAnsi="Times New Roman" w:cs="Times New Roman"/>
          <w:i/>
          <w:iCs/>
          <w:sz w:val="24"/>
          <w:szCs w:val="24"/>
        </w:rPr>
        <w:t>The theory of island biogeography</w:t>
      </w:r>
      <w:r w:rsidRPr="00490524">
        <w:rPr>
          <w:rFonts w:ascii="Times New Roman" w:hAnsi="Times New Roman" w:cs="Times New Roman"/>
          <w:sz w:val="24"/>
          <w:szCs w:val="24"/>
        </w:rPr>
        <w:t>. Princeton University Press, Princeton, NJ.</w:t>
      </w:r>
    </w:p>
    <w:p w14:paraId="60F3AFCD"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lastRenderedPageBreak/>
        <w:t xml:space="preserve">Marhaver, K.L., Vermeij, M.J.A., Rohwer, F. &amp; Sandin, S.A. (2013). Janzen-Connell effects in a broadcast-spawning Caribbean coral: distance-dependent survival of larvae and settlers. </w:t>
      </w:r>
      <w:r w:rsidRPr="00490524">
        <w:rPr>
          <w:rFonts w:ascii="Times New Roman" w:hAnsi="Times New Roman" w:cs="Times New Roman"/>
          <w:i/>
          <w:iCs/>
          <w:sz w:val="24"/>
          <w:szCs w:val="24"/>
        </w:rPr>
        <w:t>Ecology</w:t>
      </w:r>
      <w:r w:rsidRPr="00490524">
        <w:rPr>
          <w:rFonts w:ascii="Times New Roman" w:hAnsi="Times New Roman" w:cs="Times New Roman"/>
          <w:sz w:val="24"/>
          <w:szCs w:val="24"/>
        </w:rPr>
        <w:t>, 94, 146–160.</w:t>
      </w:r>
    </w:p>
    <w:p w14:paraId="7FAC3C89"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McKeon, C.S., Stier, A.C., McIlroy, S.E. &amp; Bolker, B.M. (2012). Multiple defender effects: synergistic coral defense by mutualist crustaceans. </w:t>
      </w:r>
      <w:r w:rsidRPr="00490524">
        <w:rPr>
          <w:rFonts w:ascii="Times New Roman" w:hAnsi="Times New Roman" w:cs="Times New Roman"/>
          <w:i/>
          <w:iCs/>
          <w:sz w:val="24"/>
          <w:szCs w:val="24"/>
        </w:rPr>
        <w:t>Oecologia</w:t>
      </w:r>
      <w:r w:rsidRPr="00490524">
        <w:rPr>
          <w:rFonts w:ascii="Times New Roman" w:hAnsi="Times New Roman" w:cs="Times New Roman"/>
          <w:sz w:val="24"/>
          <w:szCs w:val="24"/>
        </w:rPr>
        <w:t>, 169, 1095–1103.</w:t>
      </w:r>
    </w:p>
    <w:p w14:paraId="0D9B57A6"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Meyer, J. &amp; Schultz, E. (1985). Migrating haemulid fishes as a source of nutrients and organic-matter on coral reefs. </w:t>
      </w:r>
      <w:r w:rsidRPr="00490524">
        <w:rPr>
          <w:rFonts w:ascii="Times New Roman" w:hAnsi="Times New Roman" w:cs="Times New Roman"/>
          <w:i/>
          <w:iCs/>
          <w:sz w:val="24"/>
          <w:szCs w:val="24"/>
        </w:rPr>
        <w:t>Limnol. Oceanogr.</w:t>
      </w:r>
      <w:r w:rsidRPr="00490524">
        <w:rPr>
          <w:rFonts w:ascii="Times New Roman" w:hAnsi="Times New Roman" w:cs="Times New Roman"/>
          <w:sz w:val="24"/>
          <w:szCs w:val="24"/>
        </w:rPr>
        <w:t>, 30, 146–156.</w:t>
      </w:r>
    </w:p>
    <w:p w14:paraId="1B7E22CB"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Moeller, H.V., Nisbet, R.M. &amp; Stier, A.C. (2023). Cascading benefits of mutualists’ predators on foundation species: A model inspired by coral reef ecosystems. </w:t>
      </w:r>
      <w:r w:rsidRPr="00490524">
        <w:rPr>
          <w:rFonts w:ascii="Times New Roman" w:hAnsi="Times New Roman" w:cs="Times New Roman"/>
          <w:i/>
          <w:iCs/>
          <w:sz w:val="24"/>
          <w:szCs w:val="24"/>
        </w:rPr>
        <w:t>Ecosphere</w:t>
      </w:r>
      <w:r w:rsidRPr="00490524">
        <w:rPr>
          <w:rFonts w:ascii="Times New Roman" w:hAnsi="Times New Roman" w:cs="Times New Roman"/>
          <w:sz w:val="24"/>
          <w:szCs w:val="24"/>
        </w:rPr>
        <w:t>, 14.</w:t>
      </w:r>
    </w:p>
    <w:p w14:paraId="51099505"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Nicolet, K.J., Hoogenboom, M.O., Gardiner, N.M., Pratchett, M.S. &amp; Willis, B.L. (2013). The corallivorous invertebrate </w:t>
      </w:r>
      <w:r w:rsidRPr="00490524">
        <w:rPr>
          <w:rFonts w:ascii="Times New Roman" w:hAnsi="Times New Roman" w:cs="Times New Roman"/>
          <w:i/>
          <w:iCs/>
          <w:sz w:val="24"/>
          <w:szCs w:val="24"/>
        </w:rPr>
        <w:t>Drupella</w:t>
      </w:r>
      <w:r w:rsidRPr="00490524">
        <w:rPr>
          <w:rFonts w:ascii="Times New Roman" w:hAnsi="Times New Roman" w:cs="Times New Roman"/>
          <w:sz w:val="24"/>
          <w:szCs w:val="24"/>
        </w:rPr>
        <w:t xml:space="preserve"> aids in transmission of brown band disease on the Great Barrier Reef. </w:t>
      </w:r>
      <w:r w:rsidRPr="00490524">
        <w:rPr>
          <w:rFonts w:ascii="Times New Roman" w:hAnsi="Times New Roman" w:cs="Times New Roman"/>
          <w:i/>
          <w:iCs/>
          <w:sz w:val="24"/>
          <w:szCs w:val="24"/>
        </w:rPr>
        <w:t>Coral Reefs</w:t>
      </w:r>
      <w:r w:rsidRPr="00490524">
        <w:rPr>
          <w:rFonts w:ascii="Times New Roman" w:hAnsi="Times New Roman" w:cs="Times New Roman"/>
          <w:sz w:val="24"/>
          <w:szCs w:val="24"/>
        </w:rPr>
        <w:t>, 32, 585–595.</w:t>
      </w:r>
    </w:p>
    <w:p w14:paraId="77A6C165"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Osenberg, C.W., St. Mary, C., Wilson, J.A. &amp; Lindberg, W.J. (2002). A quantitative framework to evaluate the attraction–production controversy. </w:t>
      </w:r>
      <w:r w:rsidRPr="00490524">
        <w:rPr>
          <w:rFonts w:ascii="Times New Roman" w:hAnsi="Times New Roman" w:cs="Times New Roman"/>
          <w:i/>
          <w:iCs/>
          <w:sz w:val="24"/>
          <w:szCs w:val="24"/>
        </w:rPr>
        <w:t>ICES J. Mar. Sci. J. Cons.</w:t>
      </w:r>
      <w:r w:rsidRPr="00490524">
        <w:rPr>
          <w:rFonts w:ascii="Times New Roman" w:hAnsi="Times New Roman" w:cs="Times New Roman"/>
          <w:sz w:val="24"/>
          <w:szCs w:val="24"/>
        </w:rPr>
        <w:t>, 59, S214–S221.</w:t>
      </w:r>
    </w:p>
    <w:p w14:paraId="53564510"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Palmer, M.A., Ambrose, R.F. &amp; Poff, N.L. (1997). Ecological theory and community restoration ecology. </w:t>
      </w:r>
      <w:r w:rsidRPr="00490524">
        <w:rPr>
          <w:rFonts w:ascii="Times New Roman" w:hAnsi="Times New Roman" w:cs="Times New Roman"/>
          <w:i/>
          <w:iCs/>
          <w:sz w:val="24"/>
          <w:szCs w:val="24"/>
        </w:rPr>
        <w:t>Restor. Ecol.</w:t>
      </w:r>
      <w:r w:rsidRPr="00490524">
        <w:rPr>
          <w:rFonts w:ascii="Times New Roman" w:hAnsi="Times New Roman" w:cs="Times New Roman"/>
          <w:sz w:val="24"/>
          <w:szCs w:val="24"/>
        </w:rPr>
        <w:t>, 5, 291–300.</w:t>
      </w:r>
    </w:p>
    <w:p w14:paraId="2FA45CF1"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Pittman, S.J., Kneib, R.T. &amp; Simenstad, C.A. (2011). Practicing coastal seascape ecology. </w:t>
      </w:r>
      <w:r w:rsidRPr="00490524">
        <w:rPr>
          <w:rFonts w:ascii="Times New Roman" w:hAnsi="Times New Roman" w:cs="Times New Roman"/>
          <w:i/>
          <w:iCs/>
          <w:sz w:val="24"/>
          <w:szCs w:val="24"/>
        </w:rPr>
        <w:t>Mar. Ecol. Prog. Ser.</w:t>
      </w:r>
      <w:r w:rsidRPr="00490524">
        <w:rPr>
          <w:rFonts w:ascii="Times New Roman" w:hAnsi="Times New Roman" w:cs="Times New Roman"/>
          <w:sz w:val="24"/>
          <w:szCs w:val="24"/>
        </w:rPr>
        <w:t>, 427, 187–190.</w:t>
      </w:r>
    </w:p>
    <w:p w14:paraId="4F8E5321"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Pringle, R.M. &amp; Tarnita, C.E. (2017). Spatial self-organization of ecosystems: Integrating multiple mechanisms of regular-pattern formation. </w:t>
      </w:r>
      <w:r w:rsidRPr="00490524">
        <w:rPr>
          <w:rFonts w:ascii="Times New Roman" w:hAnsi="Times New Roman" w:cs="Times New Roman"/>
          <w:i/>
          <w:iCs/>
          <w:sz w:val="24"/>
          <w:szCs w:val="24"/>
        </w:rPr>
        <w:t>Annu. Rev. Entomol.</w:t>
      </w:r>
      <w:r w:rsidRPr="00490524">
        <w:rPr>
          <w:rFonts w:ascii="Times New Roman" w:hAnsi="Times New Roman" w:cs="Times New Roman"/>
          <w:sz w:val="24"/>
          <w:szCs w:val="24"/>
        </w:rPr>
        <w:t>, 62, 359–377.</w:t>
      </w:r>
    </w:p>
    <w:p w14:paraId="22180111"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Rennick, M., DiFiore, B.P., Curtis, J., Reed, D.C. &amp; Stier, A.C. (2022). Detrital supply suppresses deforestation to maintain healthy kelp forest ecosystems. </w:t>
      </w:r>
      <w:r w:rsidRPr="00490524">
        <w:rPr>
          <w:rFonts w:ascii="Times New Roman" w:hAnsi="Times New Roman" w:cs="Times New Roman"/>
          <w:i/>
          <w:iCs/>
          <w:sz w:val="24"/>
          <w:szCs w:val="24"/>
        </w:rPr>
        <w:t>Ecology</w:t>
      </w:r>
      <w:r w:rsidRPr="00490524">
        <w:rPr>
          <w:rFonts w:ascii="Times New Roman" w:hAnsi="Times New Roman" w:cs="Times New Roman"/>
          <w:sz w:val="24"/>
          <w:szCs w:val="24"/>
        </w:rPr>
        <w:t>, 103, e3673.</w:t>
      </w:r>
    </w:p>
    <w:p w14:paraId="0DEDA81E"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lastRenderedPageBreak/>
        <w:t xml:space="preserve">Renzi, J.J., Morton, J.P., Bergman, J.L., Rowell, D., Iversen Jr., E.S., Gaskins, L.C., </w:t>
      </w:r>
      <w:r w:rsidRPr="00490524">
        <w:rPr>
          <w:rFonts w:ascii="Times New Roman" w:hAnsi="Times New Roman" w:cs="Times New Roman"/>
          <w:i/>
          <w:iCs/>
          <w:sz w:val="24"/>
          <w:szCs w:val="24"/>
        </w:rPr>
        <w:t>et al.</w:t>
      </w:r>
      <w:r w:rsidRPr="00490524">
        <w:rPr>
          <w:rFonts w:ascii="Times New Roman" w:hAnsi="Times New Roman" w:cs="Times New Roman"/>
          <w:sz w:val="24"/>
          <w:szCs w:val="24"/>
        </w:rPr>
        <w:t xml:space="preserve"> (2025). An abundant mutualist can protect corals from multiple stressors. </w:t>
      </w:r>
      <w:r w:rsidRPr="00490524">
        <w:rPr>
          <w:rFonts w:ascii="Times New Roman" w:hAnsi="Times New Roman" w:cs="Times New Roman"/>
          <w:i/>
          <w:iCs/>
          <w:sz w:val="24"/>
          <w:szCs w:val="24"/>
        </w:rPr>
        <w:t>Proc. R. Soc. B Biol. Sci.</w:t>
      </w:r>
      <w:r w:rsidRPr="00490524">
        <w:rPr>
          <w:rFonts w:ascii="Times New Roman" w:hAnsi="Times New Roman" w:cs="Times New Roman"/>
          <w:sz w:val="24"/>
          <w:szCs w:val="24"/>
        </w:rPr>
        <w:t>, 292, 20242936.</w:t>
      </w:r>
    </w:p>
    <w:p w14:paraId="7157508D"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Renzi, J.J. &amp; Silliman, B.R. (2021). Increasing grazer density leads to linear decreases in </w:t>
      </w:r>
      <w:r w:rsidRPr="00490524">
        <w:rPr>
          <w:rFonts w:ascii="Times New Roman" w:hAnsi="Times New Roman" w:cs="Times New Roman"/>
          <w:i/>
          <w:iCs/>
          <w:sz w:val="24"/>
          <w:szCs w:val="24"/>
        </w:rPr>
        <w:t>Spartina alterniflora</w:t>
      </w:r>
      <w:r w:rsidRPr="00490524">
        <w:rPr>
          <w:rFonts w:ascii="Times New Roman" w:hAnsi="Times New Roman" w:cs="Times New Roman"/>
          <w:sz w:val="24"/>
          <w:szCs w:val="24"/>
        </w:rPr>
        <w:t xml:space="preserve"> biomass and exponential increases in grazing pressure across a barrier island. </w:t>
      </w:r>
      <w:r w:rsidRPr="00490524">
        <w:rPr>
          <w:rFonts w:ascii="Times New Roman" w:hAnsi="Times New Roman" w:cs="Times New Roman"/>
          <w:i/>
          <w:iCs/>
          <w:sz w:val="24"/>
          <w:szCs w:val="24"/>
        </w:rPr>
        <w:t>Mar. Ecol. Prog. Ser.</w:t>
      </w:r>
      <w:r w:rsidRPr="00490524">
        <w:rPr>
          <w:rFonts w:ascii="Times New Roman" w:hAnsi="Times New Roman" w:cs="Times New Roman"/>
          <w:sz w:val="24"/>
          <w:szCs w:val="24"/>
        </w:rPr>
        <w:t>, 659, 49–58.</w:t>
      </w:r>
    </w:p>
    <w:p w14:paraId="3DBA2044"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Resetarits, W.J. (2005). Habitat selection behaviour links local and regional scales in aquatic systems. </w:t>
      </w:r>
      <w:r w:rsidRPr="00490524">
        <w:rPr>
          <w:rFonts w:ascii="Times New Roman" w:hAnsi="Times New Roman" w:cs="Times New Roman"/>
          <w:i/>
          <w:iCs/>
          <w:sz w:val="24"/>
          <w:szCs w:val="24"/>
        </w:rPr>
        <w:t>Ecol. Lett.</w:t>
      </w:r>
      <w:r w:rsidRPr="00490524">
        <w:rPr>
          <w:rFonts w:ascii="Times New Roman" w:hAnsi="Times New Roman" w:cs="Times New Roman"/>
          <w:sz w:val="24"/>
          <w:szCs w:val="24"/>
        </w:rPr>
        <w:t>, 8, 480–486.</w:t>
      </w:r>
    </w:p>
    <w:p w14:paraId="2874B1E3"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Resetarits, W.J. &amp; Binckley, C.A. (2009). Spatial contagion of predation risk affects colonization dynamics in experimental aquatic landscapes. </w:t>
      </w:r>
      <w:r w:rsidRPr="00490524">
        <w:rPr>
          <w:rFonts w:ascii="Times New Roman" w:hAnsi="Times New Roman" w:cs="Times New Roman"/>
          <w:i/>
          <w:iCs/>
          <w:sz w:val="24"/>
          <w:szCs w:val="24"/>
        </w:rPr>
        <w:t>Ecology</w:t>
      </w:r>
      <w:r w:rsidRPr="00490524">
        <w:rPr>
          <w:rFonts w:ascii="Times New Roman" w:hAnsi="Times New Roman" w:cs="Times New Roman"/>
          <w:sz w:val="24"/>
          <w:szCs w:val="24"/>
        </w:rPr>
        <w:t>, 90, 869–876.</w:t>
      </w:r>
    </w:p>
    <w:p w14:paraId="1FD91B7F"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Shantz,  a. a., Stier,  a. C. &amp; Idjadi, J. a. (2010). Coral density and predation affect growth of a reef-building coral. </w:t>
      </w:r>
      <w:r w:rsidRPr="00490524">
        <w:rPr>
          <w:rFonts w:ascii="Times New Roman" w:hAnsi="Times New Roman" w:cs="Times New Roman"/>
          <w:i/>
          <w:iCs/>
          <w:sz w:val="24"/>
          <w:szCs w:val="24"/>
        </w:rPr>
        <w:t>Coral Reefs</w:t>
      </w:r>
      <w:r w:rsidRPr="00490524">
        <w:rPr>
          <w:rFonts w:ascii="Times New Roman" w:hAnsi="Times New Roman" w:cs="Times New Roman"/>
          <w:sz w:val="24"/>
          <w:szCs w:val="24"/>
        </w:rPr>
        <w:t>, 30, 363–367.</w:t>
      </w:r>
    </w:p>
    <w:p w14:paraId="67009C4B"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Shaver, E.C., Burkepile, D.E. &amp; Silliman, B.R. (2018). Local management actions can increase coral resilience to thermally-induced bleaching. </w:t>
      </w:r>
      <w:r w:rsidRPr="00490524">
        <w:rPr>
          <w:rFonts w:ascii="Times New Roman" w:hAnsi="Times New Roman" w:cs="Times New Roman"/>
          <w:i/>
          <w:iCs/>
          <w:sz w:val="24"/>
          <w:szCs w:val="24"/>
        </w:rPr>
        <w:t>Nat. Ecol. Evol.</w:t>
      </w:r>
      <w:r w:rsidRPr="00490524">
        <w:rPr>
          <w:rFonts w:ascii="Times New Roman" w:hAnsi="Times New Roman" w:cs="Times New Roman"/>
          <w:sz w:val="24"/>
          <w:szCs w:val="24"/>
        </w:rPr>
        <w:t>, 2, 1075–1079.</w:t>
      </w:r>
    </w:p>
    <w:p w14:paraId="1D78DC30"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Shaver, E.C., Shantz, A.A., McMinds, R., Burkepile, D.E., Vega Thurber, R.L. &amp; Silliman, B.R. (2017). Effects of predation and nutrient enrichment on the success and microbiome of a foundational coral. </w:t>
      </w:r>
      <w:r w:rsidRPr="00490524">
        <w:rPr>
          <w:rFonts w:ascii="Times New Roman" w:hAnsi="Times New Roman" w:cs="Times New Roman"/>
          <w:i/>
          <w:iCs/>
          <w:sz w:val="24"/>
          <w:szCs w:val="24"/>
        </w:rPr>
        <w:t>Ecology</w:t>
      </w:r>
      <w:r w:rsidRPr="00490524">
        <w:rPr>
          <w:rFonts w:ascii="Times New Roman" w:hAnsi="Times New Roman" w:cs="Times New Roman"/>
          <w:sz w:val="24"/>
          <w:szCs w:val="24"/>
        </w:rPr>
        <w:t>, 98, 830–839.</w:t>
      </w:r>
    </w:p>
    <w:p w14:paraId="40A3E957"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Silliman, B.R., van de Koppel, J., Bertness, M.D., Stanton, L.E. &amp; Mendelssohn, I.A. (2005). Drought, snails, and large-scale die-off of southern US salt marshes. </w:t>
      </w:r>
      <w:r w:rsidRPr="00490524">
        <w:rPr>
          <w:rFonts w:ascii="Times New Roman" w:hAnsi="Times New Roman" w:cs="Times New Roman"/>
          <w:i/>
          <w:iCs/>
          <w:sz w:val="24"/>
          <w:szCs w:val="24"/>
        </w:rPr>
        <w:t>Science</w:t>
      </w:r>
      <w:r w:rsidRPr="00490524">
        <w:rPr>
          <w:rFonts w:ascii="Times New Roman" w:hAnsi="Times New Roman" w:cs="Times New Roman"/>
          <w:sz w:val="24"/>
          <w:szCs w:val="24"/>
        </w:rPr>
        <w:t>, 310, 1803–1806.</w:t>
      </w:r>
    </w:p>
    <w:p w14:paraId="6B3B8884"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Stewart, H.L., Holbrook, S.J., Schmitt, R.J. &amp; Brooks, A.J. (2006). Symbiotic crabs maintain coral health by clearing sediments. </w:t>
      </w:r>
      <w:r w:rsidRPr="00490524">
        <w:rPr>
          <w:rFonts w:ascii="Times New Roman" w:hAnsi="Times New Roman" w:cs="Times New Roman"/>
          <w:i/>
          <w:iCs/>
          <w:sz w:val="24"/>
          <w:szCs w:val="24"/>
        </w:rPr>
        <w:t>Coral Reefs</w:t>
      </w:r>
      <w:r w:rsidRPr="00490524">
        <w:rPr>
          <w:rFonts w:ascii="Times New Roman" w:hAnsi="Times New Roman" w:cs="Times New Roman"/>
          <w:sz w:val="24"/>
          <w:szCs w:val="24"/>
        </w:rPr>
        <w:t>, 25, 609–615.</w:t>
      </w:r>
    </w:p>
    <w:p w14:paraId="65F12EF4"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lastRenderedPageBreak/>
        <w:t xml:space="preserve">Stier, A.C., Geange, S.W., Hanson, K.M. &amp; Bolker, B.M. (2013). Predator density and timing of arrival affect reef fish community assembly. </w:t>
      </w:r>
      <w:r w:rsidRPr="00490524">
        <w:rPr>
          <w:rFonts w:ascii="Times New Roman" w:hAnsi="Times New Roman" w:cs="Times New Roman"/>
          <w:i/>
          <w:iCs/>
          <w:sz w:val="24"/>
          <w:szCs w:val="24"/>
        </w:rPr>
        <w:t>Ecology</w:t>
      </w:r>
      <w:r w:rsidRPr="00490524">
        <w:rPr>
          <w:rFonts w:ascii="Times New Roman" w:hAnsi="Times New Roman" w:cs="Times New Roman"/>
          <w:sz w:val="24"/>
          <w:szCs w:val="24"/>
        </w:rPr>
        <w:t>, 94, 1057–1068.</w:t>
      </w:r>
    </w:p>
    <w:p w14:paraId="70A34258"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Stier, A.C. &amp; Leray, M. (2014). Predators alter community organization of coral reef cryptofauna and reduce abundance of coral mutualists. </w:t>
      </w:r>
      <w:r w:rsidRPr="00490524">
        <w:rPr>
          <w:rFonts w:ascii="Times New Roman" w:hAnsi="Times New Roman" w:cs="Times New Roman"/>
          <w:i/>
          <w:iCs/>
          <w:sz w:val="24"/>
          <w:szCs w:val="24"/>
        </w:rPr>
        <w:t>Coral Reefs</w:t>
      </w:r>
      <w:r w:rsidRPr="00490524">
        <w:rPr>
          <w:rFonts w:ascii="Times New Roman" w:hAnsi="Times New Roman" w:cs="Times New Roman"/>
          <w:sz w:val="24"/>
          <w:szCs w:val="24"/>
        </w:rPr>
        <w:t>, 33, 181–191.</w:t>
      </w:r>
    </w:p>
    <w:p w14:paraId="423525E6"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Stier, A.C., McKeon, C.S., Osenberg, C.W. &amp; Shima, J.S. (2010). Guard crabs alleviate deleterious effects of vermetid snails on a branching coral. </w:t>
      </w:r>
      <w:r w:rsidRPr="00490524">
        <w:rPr>
          <w:rFonts w:ascii="Times New Roman" w:hAnsi="Times New Roman" w:cs="Times New Roman"/>
          <w:i/>
          <w:iCs/>
          <w:sz w:val="24"/>
          <w:szCs w:val="24"/>
        </w:rPr>
        <w:t>Coral Reefs</w:t>
      </w:r>
      <w:r w:rsidRPr="00490524">
        <w:rPr>
          <w:rFonts w:ascii="Times New Roman" w:hAnsi="Times New Roman" w:cs="Times New Roman"/>
          <w:sz w:val="24"/>
          <w:szCs w:val="24"/>
        </w:rPr>
        <w:t>, 29, 1019–1022.</w:t>
      </w:r>
    </w:p>
    <w:p w14:paraId="0BFBD308"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Stier, A.C. &amp; Osenberg, C.W. (2010). Propagule redirection: Habitat availability reduces colonization and increases recruitment in reef fishes. </w:t>
      </w:r>
      <w:r w:rsidRPr="00490524">
        <w:rPr>
          <w:rFonts w:ascii="Times New Roman" w:hAnsi="Times New Roman" w:cs="Times New Roman"/>
          <w:i/>
          <w:iCs/>
          <w:sz w:val="24"/>
          <w:szCs w:val="24"/>
        </w:rPr>
        <w:t>Ecology</w:t>
      </w:r>
      <w:r w:rsidRPr="00490524">
        <w:rPr>
          <w:rFonts w:ascii="Times New Roman" w:hAnsi="Times New Roman" w:cs="Times New Roman"/>
          <w:sz w:val="24"/>
          <w:szCs w:val="24"/>
        </w:rPr>
        <w:t>, 91, 2826–2832.</w:t>
      </w:r>
    </w:p>
    <w:p w14:paraId="56DB91A7"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Stier, A.C. &amp; Osenberg, C.W. (2024). How fishes and invertebrates impact coral resilience. </w:t>
      </w:r>
      <w:r w:rsidRPr="00490524">
        <w:rPr>
          <w:rFonts w:ascii="Times New Roman" w:hAnsi="Times New Roman" w:cs="Times New Roman"/>
          <w:i/>
          <w:iCs/>
          <w:sz w:val="24"/>
          <w:szCs w:val="24"/>
        </w:rPr>
        <w:t>Curr. Biol.</w:t>
      </w:r>
      <w:r w:rsidRPr="00490524">
        <w:rPr>
          <w:rFonts w:ascii="Times New Roman" w:hAnsi="Times New Roman" w:cs="Times New Roman"/>
          <w:sz w:val="24"/>
          <w:szCs w:val="24"/>
        </w:rPr>
        <w:t>, 34, R613–R615.</w:t>
      </w:r>
    </w:p>
    <w:p w14:paraId="406F92E7"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Turner, S.J. (1997). The biology and population outbreaks of the corallivorous gastropod </w:t>
      </w:r>
      <w:r w:rsidRPr="00490524">
        <w:rPr>
          <w:rFonts w:ascii="Times New Roman" w:hAnsi="Times New Roman" w:cs="Times New Roman"/>
          <w:i/>
          <w:iCs/>
          <w:sz w:val="24"/>
          <w:szCs w:val="24"/>
        </w:rPr>
        <w:t>Drupella</w:t>
      </w:r>
      <w:r w:rsidRPr="00490524">
        <w:rPr>
          <w:rFonts w:ascii="Times New Roman" w:hAnsi="Times New Roman" w:cs="Times New Roman"/>
          <w:sz w:val="24"/>
          <w:szCs w:val="24"/>
        </w:rPr>
        <w:t xml:space="preserve"> on Indo-Pacific reefs. </w:t>
      </w:r>
      <w:r w:rsidRPr="00490524">
        <w:rPr>
          <w:rFonts w:ascii="Times New Roman" w:hAnsi="Times New Roman" w:cs="Times New Roman"/>
          <w:i/>
          <w:iCs/>
          <w:sz w:val="24"/>
          <w:szCs w:val="24"/>
        </w:rPr>
        <w:t>Oceanogr. Mar. Biol. Annu. Rev.</w:t>
      </w:r>
      <w:r w:rsidRPr="00490524">
        <w:rPr>
          <w:rFonts w:ascii="Times New Roman" w:hAnsi="Times New Roman" w:cs="Times New Roman"/>
          <w:sz w:val="24"/>
          <w:szCs w:val="24"/>
        </w:rPr>
        <w:t>, 32, 461–530.</w:t>
      </w:r>
    </w:p>
    <w:p w14:paraId="13637C97"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Valdez, S.R., Zhang, Y.S., van der Heide, T., Vanderklift, M.A., Tarquinio, F., Orth, R.J., </w:t>
      </w:r>
      <w:r w:rsidRPr="00490524">
        <w:rPr>
          <w:rFonts w:ascii="Times New Roman" w:hAnsi="Times New Roman" w:cs="Times New Roman"/>
          <w:i/>
          <w:iCs/>
          <w:sz w:val="24"/>
          <w:szCs w:val="24"/>
        </w:rPr>
        <w:t>et al.</w:t>
      </w:r>
      <w:r w:rsidRPr="00490524">
        <w:rPr>
          <w:rFonts w:ascii="Times New Roman" w:hAnsi="Times New Roman" w:cs="Times New Roman"/>
          <w:sz w:val="24"/>
          <w:szCs w:val="24"/>
        </w:rPr>
        <w:t xml:space="preserve"> (2020). Positive Ecological Interactions and the Success of Seagrass Restoration. </w:t>
      </w:r>
      <w:r w:rsidRPr="00490524">
        <w:rPr>
          <w:rFonts w:ascii="Times New Roman" w:hAnsi="Times New Roman" w:cs="Times New Roman"/>
          <w:i/>
          <w:iCs/>
          <w:sz w:val="24"/>
          <w:szCs w:val="24"/>
        </w:rPr>
        <w:t>Front. Mar. Sci.</w:t>
      </w:r>
      <w:r w:rsidRPr="00490524">
        <w:rPr>
          <w:rFonts w:ascii="Times New Roman" w:hAnsi="Times New Roman" w:cs="Times New Roman"/>
          <w:sz w:val="24"/>
          <w:szCs w:val="24"/>
        </w:rPr>
        <w:t>, 7.</w:t>
      </w:r>
    </w:p>
    <w:p w14:paraId="6AAF6A12"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Veal, C.J., Carmi, M., Fine, M. &amp; Hoegh-Guldberg, O. (2010). Increasing the accuracy of surface area estimation using single wax dipping of coral fragments. </w:t>
      </w:r>
      <w:r w:rsidRPr="00490524">
        <w:rPr>
          <w:rFonts w:ascii="Times New Roman" w:hAnsi="Times New Roman" w:cs="Times New Roman"/>
          <w:i/>
          <w:iCs/>
          <w:sz w:val="24"/>
          <w:szCs w:val="24"/>
        </w:rPr>
        <w:t>Coral Reefs</w:t>
      </w:r>
      <w:r w:rsidRPr="00490524">
        <w:rPr>
          <w:rFonts w:ascii="Times New Roman" w:hAnsi="Times New Roman" w:cs="Times New Roman"/>
          <w:sz w:val="24"/>
          <w:szCs w:val="24"/>
        </w:rPr>
        <w:t>, 29, 893–897.</w:t>
      </w:r>
    </w:p>
    <w:p w14:paraId="66851DBD" w14:textId="77777777" w:rsidR="00093C67" w:rsidRPr="00490524" w:rsidRDefault="00093C67" w:rsidP="00490524">
      <w:pPr>
        <w:pStyle w:val="Bibliography"/>
        <w:spacing w:line="480" w:lineRule="auto"/>
        <w:rPr>
          <w:rFonts w:ascii="Times New Roman" w:hAnsi="Times New Roman" w:cs="Times New Roman"/>
          <w:sz w:val="24"/>
          <w:szCs w:val="24"/>
        </w:rPr>
      </w:pPr>
      <w:r w:rsidRPr="00490524">
        <w:rPr>
          <w:rFonts w:ascii="Times New Roman" w:hAnsi="Times New Roman" w:cs="Times New Roman"/>
          <w:sz w:val="24"/>
          <w:szCs w:val="24"/>
        </w:rPr>
        <w:t xml:space="preserve">Vermeij, M.J.A. &amp; Sandin, S.A. (2008). Density-Dependent Settlement and Mortality Structure the Earliest Life Phases of a Coral Population. </w:t>
      </w:r>
      <w:r w:rsidRPr="00490524">
        <w:rPr>
          <w:rFonts w:ascii="Times New Roman" w:hAnsi="Times New Roman" w:cs="Times New Roman"/>
          <w:i/>
          <w:iCs/>
          <w:sz w:val="24"/>
          <w:szCs w:val="24"/>
        </w:rPr>
        <w:t>Ecology</w:t>
      </w:r>
      <w:r w:rsidRPr="00490524">
        <w:rPr>
          <w:rFonts w:ascii="Times New Roman" w:hAnsi="Times New Roman" w:cs="Times New Roman"/>
          <w:sz w:val="24"/>
          <w:szCs w:val="24"/>
        </w:rPr>
        <w:t>, 89, 1994–2004.</w:t>
      </w:r>
    </w:p>
    <w:p w14:paraId="192B8D67" w14:textId="1BD2B667" w:rsidR="0068722A" w:rsidRPr="00490524" w:rsidRDefault="00762172" w:rsidP="00490524">
      <w:pPr>
        <w:pStyle w:val="Bibliography"/>
        <w:spacing w:line="480" w:lineRule="auto"/>
        <w:rPr>
          <w:rFonts w:ascii="Times New Roman" w:hAnsi="Times New Roman" w:cs="Times New Roman"/>
          <w:color w:val="000000"/>
          <w:sz w:val="24"/>
          <w:szCs w:val="24"/>
        </w:rPr>
      </w:pPr>
      <w:r w:rsidRPr="00490524">
        <w:rPr>
          <w:rFonts w:ascii="Times New Roman" w:hAnsi="Times New Roman" w:cs="Times New Roman"/>
          <w:color w:val="000000"/>
          <w:sz w:val="24"/>
          <w:szCs w:val="24"/>
        </w:rPr>
        <w:fldChar w:fldCharType="end"/>
      </w:r>
    </w:p>
    <w:p w14:paraId="2A51748D" w14:textId="77777777" w:rsidR="0068722A" w:rsidRPr="00490524" w:rsidRDefault="0068722A" w:rsidP="00490524">
      <w:pPr>
        <w:spacing w:line="480" w:lineRule="auto"/>
        <w:rPr>
          <w:rFonts w:ascii="Times New Roman" w:hAnsi="Times New Roman" w:cs="Times New Roman"/>
          <w:color w:val="000000"/>
          <w:sz w:val="24"/>
          <w:szCs w:val="24"/>
        </w:rPr>
      </w:pPr>
      <w:r w:rsidRPr="00490524">
        <w:rPr>
          <w:rFonts w:ascii="Times New Roman" w:hAnsi="Times New Roman" w:cs="Times New Roman"/>
          <w:color w:val="000000"/>
          <w:sz w:val="24"/>
          <w:szCs w:val="24"/>
        </w:rPr>
        <w:br w:type="page"/>
      </w:r>
    </w:p>
    <w:p w14:paraId="14BBBB44" w14:textId="781BF398" w:rsidR="000F3986" w:rsidRPr="00490524" w:rsidRDefault="000F3986" w:rsidP="00FB4932">
      <w:pPr>
        <w:pStyle w:val="p1"/>
        <w:spacing w:line="480" w:lineRule="auto"/>
        <w:rPr>
          <w:rFonts w:ascii="Times New Roman" w:hAnsi="Times New Roman" w:cs="Times New Roman"/>
          <w:b/>
          <w:bCs/>
          <w:sz w:val="24"/>
          <w:szCs w:val="24"/>
        </w:rPr>
      </w:pPr>
      <w:r w:rsidRPr="00490524">
        <w:rPr>
          <w:rFonts w:ascii="Times New Roman" w:hAnsi="Times New Roman" w:cs="Times New Roman"/>
          <w:b/>
          <w:bCs/>
          <w:sz w:val="24"/>
          <w:szCs w:val="24"/>
        </w:rPr>
        <w:lastRenderedPageBreak/>
        <w:t>FIGURE LEGENDS</w:t>
      </w:r>
    </w:p>
    <w:p w14:paraId="574C1071" w14:textId="77777777" w:rsidR="00D875B3" w:rsidRPr="00490524" w:rsidRDefault="00D875B3" w:rsidP="00FB4932">
      <w:pPr>
        <w:pStyle w:val="p1"/>
        <w:spacing w:line="480" w:lineRule="auto"/>
        <w:rPr>
          <w:rFonts w:ascii="Times New Roman" w:hAnsi="Times New Roman" w:cs="Times New Roman"/>
          <w:b/>
          <w:bCs/>
          <w:sz w:val="24"/>
          <w:szCs w:val="24"/>
        </w:rPr>
      </w:pPr>
    </w:p>
    <w:p w14:paraId="4E2A7A04" w14:textId="5C4A5633" w:rsidR="000F3986" w:rsidRPr="00490524" w:rsidRDefault="00F80150" w:rsidP="00FB4932">
      <w:pPr>
        <w:pStyle w:val="p1"/>
        <w:spacing w:line="480" w:lineRule="auto"/>
        <w:rPr>
          <w:rFonts w:ascii="Times New Roman" w:hAnsi="Times New Roman" w:cs="Times New Roman"/>
          <w:sz w:val="24"/>
          <w:szCs w:val="24"/>
        </w:rPr>
      </w:pPr>
      <w:r w:rsidRPr="00490524">
        <w:rPr>
          <w:rFonts w:ascii="Times New Roman" w:hAnsi="Times New Roman" w:cs="Times New Roman"/>
          <w:b/>
          <w:bCs/>
          <w:sz w:val="24"/>
          <w:szCs w:val="24"/>
        </w:rPr>
        <w:t>Figure 1.</w:t>
      </w:r>
      <w:r w:rsidRPr="00490524">
        <w:rPr>
          <w:rFonts w:ascii="Times New Roman" w:hAnsi="Times New Roman" w:cs="Times New Roman"/>
          <w:sz w:val="24"/>
          <w:szCs w:val="24"/>
        </w:rPr>
        <w:t xml:space="preserve"> </w:t>
      </w:r>
      <w:r w:rsidR="00125039" w:rsidRPr="00490524">
        <w:rPr>
          <w:rFonts w:ascii="Times New Roman" w:hAnsi="Times New Roman" w:cs="Times New Roman"/>
          <w:sz w:val="24"/>
          <w:szCs w:val="24"/>
        </w:rPr>
        <w:t xml:space="preserve">(A) </w:t>
      </w:r>
      <w:r w:rsidR="00630A26" w:rsidRPr="00490524">
        <w:rPr>
          <w:rFonts w:ascii="Times New Roman" w:hAnsi="Times New Roman" w:cs="Times New Roman"/>
          <w:color w:val="auto"/>
          <w:sz w:val="24"/>
          <w:szCs w:val="24"/>
        </w:rPr>
        <w:t>Effect of coral number on total abundance</w:t>
      </w:r>
      <w:r w:rsidR="00125039" w:rsidRPr="00490524">
        <w:rPr>
          <w:rFonts w:ascii="Times New Roman" w:hAnsi="Times New Roman" w:cs="Times New Roman"/>
          <w:color w:val="auto"/>
          <w:sz w:val="24"/>
          <w:szCs w:val="24"/>
        </w:rPr>
        <w:t xml:space="preserve">, </w:t>
      </w:r>
      <w:r w:rsidR="004B7B72" w:rsidRPr="00490524">
        <w:rPr>
          <w:rFonts w:ascii="Times New Roman" w:hAnsi="Times New Roman" w:cs="Times New Roman"/>
          <w:color w:val="auto"/>
          <w:sz w:val="24"/>
          <w:szCs w:val="24"/>
        </w:rPr>
        <w:t xml:space="preserve">(B) </w:t>
      </w:r>
      <w:r w:rsidR="00630A26" w:rsidRPr="00490524">
        <w:rPr>
          <w:rFonts w:ascii="Times New Roman" w:hAnsi="Times New Roman" w:cs="Times New Roman"/>
          <w:color w:val="auto"/>
          <w:sz w:val="24"/>
          <w:szCs w:val="24"/>
        </w:rPr>
        <w:t>species richness</w:t>
      </w:r>
      <w:r w:rsidR="004B7B72" w:rsidRPr="00490524">
        <w:rPr>
          <w:rFonts w:ascii="Times New Roman" w:hAnsi="Times New Roman" w:cs="Times New Roman"/>
          <w:color w:val="auto"/>
          <w:sz w:val="24"/>
          <w:szCs w:val="24"/>
        </w:rPr>
        <w:t>,</w:t>
      </w:r>
      <w:r w:rsidR="00630A26" w:rsidRPr="00490524">
        <w:rPr>
          <w:rFonts w:ascii="Times New Roman" w:hAnsi="Times New Roman" w:cs="Times New Roman"/>
          <w:color w:val="auto"/>
          <w:sz w:val="24"/>
          <w:szCs w:val="24"/>
        </w:rPr>
        <w:t xml:space="preserve"> and </w:t>
      </w:r>
      <w:r w:rsidR="004B7B72" w:rsidRPr="00490524">
        <w:rPr>
          <w:rFonts w:ascii="Times New Roman" w:hAnsi="Times New Roman" w:cs="Times New Roman"/>
          <w:color w:val="auto"/>
          <w:sz w:val="24"/>
          <w:szCs w:val="24"/>
        </w:rPr>
        <w:t xml:space="preserve">(C) </w:t>
      </w:r>
      <w:r w:rsidR="00630A26" w:rsidRPr="00490524">
        <w:rPr>
          <w:rFonts w:ascii="Times New Roman" w:hAnsi="Times New Roman" w:cs="Times New Roman"/>
          <w:color w:val="auto"/>
          <w:sz w:val="24"/>
          <w:szCs w:val="24"/>
        </w:rPr>
        <w:t xml:space="preserve">rarefied richness </w:t>
      </w:r>
      <w:r w:rsidR="00460038" w:rsidRPr="00490524">
        <w:rPr>
          <w:rFonts w:ascii="Times New Roman" w:hAnsi="Times New Roman" w:cs="Times New Roman"/>
          <w:sz w:val="24"/>
          <w:szCs w:val="24"/>
        </w:rPr>
        <w:t xml:space="preserve">(standardized to the same number of individuals per </w:t>
      </w:r>
      <w:r w:rsidR="005F337E" w:rsidRPr="00490524">
        <w:rPr>
          <w:rFonts w:ascii="Times New Roman" w:hAnsi="Times New Roman" w:cs="Times New Roman"/>
          <w:sz w:val="24"/>
          <w:szCs w:val="24"/>
        </w:rPr>
        <w:t>reef</w:t>
      </w:r>
      <w:r w:rsidR="00460038" w:rsidRPr="00490524">
        <w:rPr>
          <w:rFonts w:ascii="Times New Roman" w:hAnsi="Times New Roman" w:cs="Times New Roman"/>
          <w:sz w:val="24"/>
          <w:szCs w:val="24"/>
        </w:rPr>
        <w:t>)</w:t>
      </w:r>
      <w:r w:rsidR="004A11BA" w:rsidRPr="00490524">
        <w:rPr>
          <w:rFonts w:ascii="Times New Roman" w:hAnsi="Times New Roman" w:cs="Times New Roman"/>
          <w:sz w:val="24"/>
          <w:szCs w:val="24"/>
        </w:rPr>
        <w:t xml:space="preserve"> of </w:t>
      </w:r>
      <w:r w:rsidR="001D475F" w:rsidRPr="00490524">
        <w:rPr>
          <w:rFonts w:ascii="Times New Roman" w:hAnsi="Times New Roman" w:cs="Times New Roman"/>
          <w:sz w:val="24"/>
          <w:szCs w:val="24"/>
        </w:rPr>
        <w:t>coral-associated fishes and invertebrates (</w:t>
      </w:r>
      <w:r w:rsidR="004A11BA" w:rsidRPr="00490524">
        <w:rPr>
          <w:rFonts w:ascii="Times New Roman" w:hAnsi="Times New Roman" w:cs="Times New Roman"/>
          <w:sz w:val="24"/>
          <w:szCs w:val="24"/>
        </w:rPr>
        <w:t>CAFI</w:t>
      </w:r>
      <w:r w:rsidR="001D475F" w:rsidRPr="00490524">
        <w:rPr>
          <w:rFonts w:ascii="Times New Roman" w:hAnsi="Times New Roman" w:cs="Times New Roman"/>
          <w:sz w:val="24"/>
          <w:szCs w:val="24"/>
        </w:rPr>
        <w:t>)</w:t>
      </w:r>
      <w:r w:rsidR="00630A26" w:rsidRPr="00490524">
        <w:rPr>
          <w:rFonts w:ascii="Times New Roman" w:hAnsi="Times New Roman" w:cs="Times New Roman"/>
          <w:color w:val="auto"/>
          <w:sz w:val="24"/>
          <w:szCs w:val="24"/>
        </w:rPr>
        <w:t xml:space="preserve">. </w:t>
      </w:r>
      <w:r w:rsidR="00254A71" w:rsidRPr="00490524">
        <w:rPr>
          <w:rFonts w:ascii="Times New Roman" w:hAnsi="Times New Roman" w:cs="Times New Roman"/>
          <w:color w:val="auto"/>
          <w:sz w:val="24"/>
          <w:szCs w:val="24"/>
        </w:rPr>
        <w:t xml:space="preserve">Points and error bars provide the mean and 95% confidence intervals (based on n=18, 6, and 3 for the 1-, 3-, and 6-coral reefs, respectively). </w:t>
      </w:r>
      <w:r w:rsidR="00630A26" w:rsidRPr="00490524">
        <w:rPr>
          <w:rFonts w:ascii="Times New Roman" w:hAnsi="Times New Roman" w:cs="Times New Roman"/>
          <w:color w:val="auto"/>
          <w:sz w:val="24"/>
          <w:szCs w:val="24"/>
        </w:rPr>
        <w:t>For abundance</w:t>
      </w:r>
      <w:r w:rsidR="00460038" w:rsidRPr="00490524">
        <w:rPr>
          <w:rFonts w:ascii="Times New Roman" w:hAnsi="Times New Roman" w:cs="Times New Roman"/>
          <w:color w:val="auto"/>
          <w:sz w:val="24"/>
          <w:szCs w:val="24"/>
        </w:rPr>
        <w:t xml:space="preserve"> (panel A)</w:t>
      </w:r>
      <w:r w:rsidR="00630A26" w:rsidRPr="00490524">
        <w:rPr>
          <w:rFonts w:ascii="Times New Roman" w:hAnsi="Times New Roman" w:cs="Times New Roman"/>
          <w:color w:val="auto"/>
          <w:sz w:val="24"/>
          <w:szCs w:val="24"/>
        </w:rPr>
        <w:t xml:space="preserve">, </w:t>
      </w:r>
      <w:r w:rsidR="00630A26" w:rsidRPr="00490524">
        <w:rPr>
          <w:rFonts w:ascii="Times New Roman" w:hAnsi="Times New Roman" w:cs="Times New Roman"/>
          <w:sz w:val="24"/>
          <w:szCs w:val="24"/>
        </w:rPr>
        <w:t xml:space="preserve">the dashed line and shaded ribbon represent expected values </w:t>
      </w:r>
      <w:r w:rsidR="00460038" w:rsidRPr="00490524">
        <w:rPr>
          <w:rFonts w:ascii="Times New Roman" w:hAnsi="Times New Roman" w:cs="Times New Roman"/>
          <w:sz w:val="24"/>
          <w:szCs w:val="24"/>
        </w:rPr>
        <w:t>(</w:t>
      </w:r>
      <w:r w:rsidR="00E81260" w:rsidRPr="00490524">
        <w:rPr>
          <w:rFonts w:ascii="Times New Roman" w:hAnsi="Times New Roman" w:cs="Times New Roman"/>
          <w:sz w:val="24"/>
          <w:szCs w:val="24"/>
        </w:rPr>
        <w:t>±</w:t>
      </w:r>
      <w:r w:rsidR="00460038" w:rsidRPr="00490524">
        <w:rPr>
          <w:rFonts w:ascii="Times New Roman" w:hAnsi="Times New Roman" w:cs="Times New Roman"/>
          <w:sz w:val="24"/>
          <w:szCs w:val="24"/>
        </w:rPr>
        <w:t xml:space="preserve"> 2.5% and 97.5% quantiles) </w:t>
      </w:r>
      <w:r w:rsidR="00630A26" w:rsidRPr="00490524">
        <w:rPr>
          <w:rFonts w:ascii="Times New Roman" w:hAnsi="Times New Roman" w:cs="Times New Roman"/>
          <w:sz w:val="24"/>
          <w:szCs w:val="24"/>
        </w:rPr>
        <w:t>under proportional scaling</w:t>
      </w:r>
      <w:r w:rsidR="00460038" w:rsidRPr="00490524">
        <w:rPr>
          <w:rFonts w:ascii="Times New Roman" w:hAnsi="Times New Roman" w:cs="Times New Roman"/>
          <w:sz w:val="24"/>
          <w:szCs w:val="24"/>
        </w:rPr>
        <w:t xml:space="preserve"> </w:t>
      </w:r>
      <w:r w:rsidR="002E147D" w:rsidRPr="00490524">
        <w:rPr>
          <w:rFonts w:ascii="Times New Roman" w:hAnsi="Times New Roman" w:cs="Times New Roman"/>
          <w:sz w:val="24"/>
          <w:szCs w:val="24"/>
        </w:rPr>
        <w:t>(</w:t>
      </w:r>
      <w:r w:rsidR="00125039" w:rsidRPr="00490524">
        <w:rPr>
          <w:rFonts w:ascii="Times New Roman" w:hAnsi="Times New Roman" w:cs="Times New Roman"/>
          <w:sz w:val="24"/>
          <w:szCs w:val="24"/>
        </w:rPr>
        <w:t xml:space="preserve">i.e., </w:t>
      </w:r>
      <w:r w:rsidR="002E147D" w:rsidRPr="00490524">
        <w:rPr>
          <w:rFonts w:ascii="Times New Roman" w:hAnsi="Times New Roman" w:cs="Times New Roman"/>
          <w:sz w:val="24"/>
          <w:szCs w:val="24"/>
        </w:rPr>
        <w:t xml:space="preserve">the Field of Dreams Hypothesis) </w:t>
      </w:r>
      <w:r w:rsidR="00460038" w:rsidRPr="00490524">
        <w:rPr>
          <w:rFonts w:ascii="Times New Roman" w:hAnsi="Times New Roman" w:cs="Times New Roman"/>
          <w:sz w:val="24"/>
          <w:szCs w:val="24"/>
        </w:rPr>
        <w:t xml:space="preserve">based on </w:t>
      </w:r>
      <w:r w:rsidR="004A11BA" w:rsidRPr="00490524">
        <w:rPr>
          <w:rFonts w:ascii="Times New Roman" w:hAnsi="Times New Roman" w:cs="Times New Roman"/>
          <w:sz w:val="24"/>
          <w:szCs w:val="24"/>
        </w:rPr>
        <w:t xml:space="preserve">bootstrapping </w:t>
      </w:r>
      <w:r w:rsidR="00254A71" w:rsidRPr="00490524">
        <w:rPr>
          <w:rFonts w:ascii="Times New Roman" w:hAnsi="Times New Roman" w:cs="Times New Roman"/>
          <w:sz w:val="24"/>
          <w:szCs w:val="24"/>
        </w:rPr>
        <w:t xml:space="preserve">results </w:t>
      </w:r>
      <w:r w:rsidR="004A11BA" w:rsidRPr="00490524">
        <w:rPr>
          <w:rFonts w:ascii="Times New Roman" w:hAnsi="Times New Roman" w:cs="Times New Roman"/>
          <w:sz w:val="24"/>
          <w:szCs w:val="24"/>
        </w:rPr>
        <w:t>from</w:t>
      </w:r>
      <w:r w:rsidR="00254A71" w:rsidRPr="00490524">
        <w:rPr>
          <w:rFonts w:ascii="Times New Roman" w:hAnsi="Times New Roman" w:cs="Times New Roman"/>
          <w:sz w:val="24"/>
          <w:szCs w:val="24"/>
        </w:rPr>
        <w:t xml:space="preserve"> </w:t>
      </w:r>
      <w:r w:rsidR="00460038" w:rsidRPr="00490524">
        <w:rPr>
          <w:rFonts w:ascii="Times New Roman" w:hAnsi="Times New Roman" w:cs="Times New Roman"/>
          <w:sz w:val="24"/>
          <w:szCs w:val="24"/>
        </w:rPr>
        <w:t xml:space="preserve">the 1-coral </w:t>
      </w:r>
      <w:r w:rsidR="00254A71" w:rsidRPr="00490524">
        <w:rPr>
          <w:rFonts w:ascii="Times New Roman" w:hAnsi="Times New Roman" w:cs="Times New Roman"/>
          <w:sz w:val="24"/>
          <w:szCs w:val="24"/>
        </w:rPr>
        <w:t>treatment</w:t>
      </w:r>
      <w:r w:rsidR="004A11BA" w:rsidRPr="00490524">
        <w:rPr>
          <w:rFonts w:ascii="Times New Roman" w:hAnsi="Times New Roman" w:cs="Times New Roman"/>
          <w:sz w:val="24"/>
          <w:szCs w:val="24"/>
        </w:rPr>
        <w:t xml:space="preserve"> with replacement</w:t>
      </w:r>
      <w:r w:rsidR="00630A26" w:rsidRPr="00490524">
        <w:rPr>
          <w:rFonts w:ascii="Times New Roman" w:hAnsi="Times New Roman" w:cs="Times New Roman"/>
          <w:sz w:val="24"/>
          <w:szCs w:val="24"/>
        </w:rPr>
        <w:t xml:space="preserve">. </w:t>
      </w:r>
    </w:p>
    <w:p w14:paraId="77354B29" w14:textId="77777777" w:rsidR="000F3986" w:rsidRPr="00490524" w:rsidRDefault="000F3986" w:rsidP="00FB4932">
      <w:pPr>
        <w:pStyle w:val="p1"/>
        <w:spacing w:line="480" w:lineRule="auto"/>
        <w:rPr>
          <w:rFonts w:ascii="Times New Roman" w:hAnsi="Times New Roman" w:cs="Times New Roman"/>
          <w:sz w:val="24"/>
          <w:szCs w:val="24"/>
        </w:rPr>
      </w:pPr>
    </w:p>
    <w:p w14:paraId="21615B35" w14:textId="402E6DA2" w:rsidR="000F3986" w:rsidRPr="00490524" w:rsidRDefault="000F3986" w:rsidP="00FB4932">
      <w:pPr>
        <w:pStyle w:val="p1"/>
        <w:spacing w:line="480" w:lineRule="auto"/>
        <w:rPr>
          <w:rFonts w:ascii="Times New Roman" w:hAnsi="Times New Roman" w:cs="Times New Roman"/>
          <w:sz w:val="24"/>
          <w:szCs w:val="24"/>
        </w:rPr>
      </w:pPr>
      <w:r w:rsidRPr="00490524">
        <w:rPr>
          <w:rFonts w:ascii="Times New Roman" w:hAnsi="Times New Roman" w:cs="Times New Roman"/>
          <w:b/>
          <w:bCs/>
          <w:sz w:val="24"/>
          <w:szCs w:val="24"/>
        </w:rPr>
        <w:t>Figure 2.</w:t>
      </w:r>
      <w:r w:rsidRPr="00490524">
        <w:rPr>
          <w:rFonts w:ascii="Times New Roman" w:hAnsi="Times New Roman" w:cs="Times New Roman"/>
          <w:sz w:val="24"/>
          <w:szCs w:val="24"/>
        </w:rPr>
        <w:t xml:space="preserve"> </w:t>
      </w:r>
      <w:r w:rsidR="00254A71" w:rsidRPr="00490524">
        <w:rPr>
          <w:rFonts w:ascii="Times New Roman" w:hAnsi="Times New Roman" w:cs="Times New Roman"/>
          <w:sz w:val="24"/>
          <w:szCs w:val="24"/>
        </w:rPr>
        <w:t xml:space="preserve">Effect of coral number on the abundance (mean ±95% CI, blue lines) of the four most abundant fishes (top row), crustaceans (middle row), and </w:t>
      </w:r>
      <w:proofErr w:type="spellStart"/>
      <w:r w:rsidR="00254A71" w:rsidRPr="00490524">
        <w:rPr>
          <w:rFonts w:ascii="Times New Roman" w:hAnsi="Times New Roman" w:cs="Times New Roman"/>
          <w:sz w:val="24"/>
          <w:szCs w:val="24"/>
        </w:rPr>
        <w:t>molluscs</w:t>
      </w:r>
      <w:proofErr w:type="spellEnd"/>
      <w:r w:rsidR="00254A71" w:rsidRPr="00490524">
        <w:rPr>
          <w:rFonts w:ascii="Times New Roman" w:hAnsi="Times New Roman" w:cs="Times New Roman"/>
          <w:sz w:val="24"/>
          <w:szCs w:val="24"/>
        </w:rPr>
        <w:t xml:space="preserve"> (bottom row)</w:t>
      </w:r>
      <w:r w:rsidRPr="00490524">
        <w:rPr>
          <w:rFonts w:ascii="Times New Roman" w:hAnsi="Times New Roman" w:cs="Times New Roman"/>
          <w:sz w:val="24"/>
          <w:szCs w:val="24"/>
        </w:rPr>
        <w:t xml:space="preserve">. </w:t>
      </w:r>
      <w:r w:rsidR="00254A71" w:rsidRPr="00490524">
        <w:rPr>
          <w:rFonts w:ascii="Times New Roman" w:hAnsi="Times New Roman" w:cs="Times New Roman"/>
          <w:sz w:val="24"/>
          <w:szCs w:val="24"/>
        </w:rPr>
        <w:t>The dashed line and shaded ribbon represent expected values (+/</w:t>
      </w:r>
      <w:r w:rsidR="00654E3F" w:rsidRPr="00490524">
        <w:rPr>
          <w:rFonts w:ascii="Times New Roman" w:hAnsi="Times New Roman" w:cs="Times New Roman"/>
          <w:sz w:val="24"/>
          <w:szCs w:val="24"/>
        </w:rPr>
        <w:t>-</w:t>
      </w:r>
      <w:r w:rsidR="00254A71" w:rsidRPr="00490524">
        <w:rPr>
          <w:rFonts w:ascii="Times New Roman" w:hAnsi="Times New Roman" w:cs="Times New Roman"/>
          <w:sz w:val="24"/>
          <w:szCs w:val="24"/>
        </w:rPr>
        <w:t xml:space="preserve"> 2.5% and 97.5% quantiles) under proportional scaling </w:t>
      </w:r>
      <w:r w:rsidR="002E147D" w:rsidRPr="00490524">
        <w:rPr>
          <w:rFonts w:ascii="Times New Roman" w:hAnsi="Times New Roman" w:cs="Times New Roman"/>
          <w:sz w:val="24"/>
          <w:szCs w:val="24"/>
        </w:rPr>
        <w:t>(</w:t>
      </w:r>
      <w:r w:rsidR="00125039" w:rsidRPr="00490524">
        <w:rPr>
          <w:rFonts w:ascii="Times New Roman" w:hAnsi="Times New Roman" w:cs="Times New Roman"/>
          <w:sz w:val="24"/>
          <w:szCs w:val="24"/>
        </w:rPr>
        <w:t>i.e., the</w:t>
      </w:r>
      <w:r w:rsidR="002E147D" w:rsidRPr="00490524">
        <w:rPr>
          <w:rFonts w:ascii="Times New Roman" w:hAnsi="Times New Roman" w:cs="Times New Roman"/>
          <w:sz w:val="24"/>
          <w:szCs w:val="24"/>
        </w:rPr>
        <w:t xml:space="preserve"> Field of Dreams Hypothesis) </w:t>
      </w:r>
      <w:r w:rsidR="00254A71" w:rsidRPr="00490524">
        <w:rPr>
          <w:rFonts w:ascii="Times New Roman" w:hAnsi="Times New Roman" w:cs="Times New Roman"/>
          <w:sz w:val="24"/>
          <w:szCs w:val="24"/>
        </w:rPr>
        <w:t xml:space="preserve">based on </w:t>
      </w:r>
      <w:r w:rsidR="004A11BA" w:rsidRPr="00490524">
        <w:rPr>
          <w:rFonts w:ascii="Times New Roman" w:hAnsi="Times New Roman" w:cs="Times New Roman"/>
          <w:sz w:val="24"/>
          <w:szCs w:val="24"/>
        </w:rPr>
        <w:t xml:space="preserve">bootstrapping </w:t>
      </w:r>
      <w:r w:rsidR="00254A71" w:rsidRPr="00490524">
        <w:rPr>
          <w:rFonts w:ascii="Times New Roman" w:hAnsi="Times New Roman" w:cs="Times New Roman"/>
          <w:sz w:val="24"/>
          <w:szCs w:val="24"/>
        </w:rPr>
        <w:t xml:space="preserve">results </w:t>
      </w:r>
      <w:r w:rsidR="004A11BA" w:rsidRPr="00490524">
        <w:rPr>
          <w:rFonts w:ascii="Times New Roman" w:hAnsi="Times New Roman" w:cs="Times New Roman"/>
          <w:sz w:val="24"/>
          <w:szCs w:val="24"/>
        </w:rPr>
        <w:t>from</w:t>
      </w:r>
      <w:r w:rsidR="00254A71" w:rsidRPr="00490524">
        <w:rPr>
          <w:rFonts w:ascii="Times New Roman" w:hAnsi="Times New Roman" w:cs="Times New Roman"/>
          <w:sz w:val="24"/>
          <w:szCs w:val="24"/>
        </w:rPr>
        <w:t xml:space="preserve"> the 1-coral treatment</w:t>
      </w:r>
      <w:r w:rsidR="004A11BA" w:rsidRPr="00490524">
        <w:rPr>
          <w:rFonts w:ascii="Times New Roman" w:hAnsi="Times New Roman" w:cs="Times New Roman"/>
          <w:sz w:val="24"/>
          <w:szCs w:val="24"/>
        </w:rPr>
        <w:t xml:space="preserve"> with replacement</w:t>
      </w:r>
      <w:r w:rsidR="00254A71" w:rsidRPr="00490524">
        <w:rPr>
          <w:rFonts w:ascii="Times New Roman" w:hAnsi="Times New Roman" w:cs="Times New Roman"/>
          <w:sz w:val="24"/>
          <w:szCs w:val="24"/>
        </w:rPr>
        <w:t xml:space="preserve">. </w:t>
      </w:r>
    </w:p>
    <w:p w14:paraId="1E2FCA1B" w14:textId="77777777" w:rsidR="000F3986" w:rsidRPr="00490524" w:rsidRDefault="000F3986" w:rsidP="00FB4932">
      <w:pPr>
        <w:pStyle w:val="p1"/>
        <w:spacing w:line="480" w:lineRule="auto"/>
        <w:rPr>
          <w:rFonts w:ascii="Times New Roman" w:hAnsi="Times New Roman" w:cs="Times New Roman"/>
          <w:sz w:val="24"/>
          <w:szCs w:val="24"/>
        </w:rPr>
      </w:pPr>
    </w:p>
    <w:p w14:paraId="2E15A362" w14:textId="79C63C28" w:rsidR="00E13CF6" w:rsidRPr="00490524" w:rsidRDefault="00CF208C" w:rsidP="00FB4932">
      <w:pPr>
        <w:pStyle w:val="p1"/>
        <w:spacing w:line="480" w:lineRule="auto"/>
        <w:rPr>
          <w:rFonts w:ascii="Times New Roman" w:hAnsi="Times New Roman" w:cs="Times New Roman"/>
          <w:color w:val="auto"/>
          <w:sz w:val="24"/>
          <w:szCs w:val="24"/>
        </w:rPr>
      </w:pPr>
      <w:r w:rsidRPr="00490524">
        <w:rPr>
          <w:rFonts w:ascii="Times New Roman" w:hAnsi="Times New Roman" w:cs="Times New Roman"/>
          <w:b/>
          <w:bCs/>
          <w:color w:val="auto"/>
          <w:sz w:val="24"/>
          <w:szCs w:val="24"/>
        </w:rPr>
        <w:t xml:space="preserve">Figure 3. </w:t>
      </w:r>
      <w:r w:rsidR="006476DC" w:rsidRPr="00490524">
        <w:rPr>
          <w:rFonts w:ascii="Times New Roman" w:hAnsi="Times New Roman" w:cs="Times New Roman"/>
          <w:color w:val="auto"/>
          <w:sz w:val="24"/>
          <w:szCs w:val="24"/>
        </w:rPr>
        <w:t>Effect of c</w:t>
      </w:r>
      <w:r w:rsidR="00E13CF6" w:rsidRPr="00490524">
        <w:rPr>
          <w:rFonts w:ascii="Times New Roman" w:hAnsi="Times New Roman" w:cs="Times New Roman"/>
          <w:color w:val="auto"/>
          <w:sz w:val="24"/>
          <w:szCs w:val="24"/>
        </w:rPr>
        <w:t xml:space="preserve">oral number on community composition and </w:t>
      </w:r>
      <w:r w:rsidR="006476DC" w:rsidRPr="00490524">
        <w:rPr>
          <w:rFonts w:ascii="Times New Roman" w:hAnsi="Times New Roman" w:cs="Times New Roman"/>
          <w:color w:val="auto"/>
          <w:sz w:val="24"/>
          <w:szCs w:val="24"/>
        </w:rPr>
        <w:t xml:space="preserve">changes in the density </w:t>
      </w:r>
      <w:r w:rsidR="004B7B72" w:rsidRPr="00490524">
        <w:rPr>
          <w:rFonts w:ascii="Times New Roman" w:hAnsi="Times New Roman" w:cs="Times New Roman"/>
          <w:color w:val="auto"/>
          <w:sz w:val="24"/>
          <w:szCs w:val="24"/>
        </w:rPr>
        <w:t xml:space="preserve">(number per coral) </w:t>
      </w:r>
      <w:r w:rsidR="006476DC" w:rsidRPr="00490524">
        <w:rPr>
          <w:rFonts w:ascii="Times New Roman" w:hAnsi="Times New Roman" w:cs="Times New Roman"/>
          <w:color w:val="auto"/>
          <w:sz w:val="24"/>
          <w:szCs w:val="24"/>
        </w:rPr>
        <w:t xml:space="preserve">of </w:t>
      </w:r>
      <w:r w:rsidR="001D475F" w:rsidRPr="00490524">
        <w:rPr>
          <w:rFonts w:ascii="Times New Roman" w:hAnsi="Times New Roman" w:cs="Times New Roman"/>
          <w:sz w:val="24"/>
          <w:szCs w:val="24"/>
        </w:rPr>
        <w:t>coral-associated fishes and invertebrates (CAFI)</w:t>
      </w:r>
      <w:r w:rsidR="00E13CF6" w:rsidRPr="00490524">
        <w:rPr>
          <w:rFonts w:ascii="Times New Roman" w:hAnsi="Times New Roman" w:cs="Times New Roman"/>
          <w:color w:val="auto"/>
          <w:sz w:val="24"/>
          <w:szCs w:val="24"/>
        </w:rPr>
        <w:t xml:space="preserve">. </w:t>
      </w:r>
      <w:r w:rsidR="00E13CF6" w:rsidRPr="00490524">
        <w:rPr>
          <w:rFonts w:ascii="Times New Roman" w:hAnsi="Times New Roman" w:cs="Times New Roman"/>
          <w:sz w:val="24"/>
          <w:szCs w:val="24"/>
        </w:rPr>
        <w:t xml:space="preserve">(A) Nonmetric multidimensional scaling (NMDS) ordination of reef-level community composition (proportion-based Gower distances). Points represent reefs, colored by coral-number treatment (1, 3, or 6 colonies per </w:t>
      </w:r>
      <w:r w:rsidR="001571B2" w:rsidRPr="00490524">
        <w:rPr>
          <w:rFonts w:ascii="Times New Roman" w:hAnsi="Times New Roman" w:cs="Times New Roman"/>
          <w:sz w:val="24"/>
          <w:szCs w:val="24"/>
        </w:rPr>
        <w:t>reef</w:t>
      </w:r>
      <w:r w:rsidR="00E13CF6" w:rsidRPr="00490524">
        <w:rPr>
          <w:rFonts w:ascii="Times New Roman" w:hAnsi="Times New Roman" w:cs="Times New Roman"/>
          <w:sz w:val="24"/>
          <w:szCs w:val="24"/>
        </w:rPr>
        <w:t xml:space="preserve">). Shaded polygons show convex hulls, and stars indicate multivariate centroids for each treatment. (B) </w:t>
      </w:r>
      <w:r w:rsidR="00B62DCB" w:rsidRPr="00490524">
        <w:rPr>
          <w:rFonts w:ascii="Times New Roman" w:hAnsi="Times New Roman" w:cs="Times New Roman"/>
          <w:sz w:val="24"/>
          <w:szCs w:val="24"/>
        </w:rPr>
        <w:t xml:space="preserve">The 15 species with the largest changes in standardized per-colony density (z-transformed) between 1- and 6-colony treatments, shown for visual clarity; all 38 species </w:t>
      </w:r>
      <w:r w:rsidR="00B62DCB" w:rsidRPr="00490524">
        <w:rPr>
          <w:rFonts w:ascii="Times New Roman" w:hAnsi="Times New Roman" w:cs="Times New Roman"/>
          <w:sz w:val="24"/>
          <w:szCs w:val="24"/>
        </w:rPr>
        <w:lastRenderedPageBreak/>
        <w:t>meeting inclusion criteria were used in the PERMANOVA</w:t>
      </w:r>
      <w:r w:rsidR="00E13CF6" w:rsidRPr="00490524">
        <w:rPr>
          <w:rFonts w:ascii="Times New Roman" w:hAnsi="Times New Roman" w:cs="Times New Roman"/>
          <w:sz w:val="24"/>
          <w:szCs w:val="24"/>
        </w:rPr>
        <w:t>. Dumbbell plots connect treatment means, with blue lines indicating higher density at 6-colony reefs and red lines indicating higher density at 1-colony reefs. Species are ordered by direction and magnitude of change.</w:t>
      </w:r>
    </w:p>
    <w:p w14:paraId="27708272" w14:textId="77777777" w:rsidR="00CF208C" w:rsidRPr="00490524" w:rsidRDefault="00CF208C" w:rsidP="00FB4932">
      <w:pPr>
        <w:pStyle w:val="p1"/>
        <w:spacing w:line="480" w:lineRule="auto"/>
        <w:rPr>
          <w:rFonts w:ascii="Times New Roman" w:hAnsi="Times New Roman" w:cs="Times New Roman"/>
          <w:sz w:val="24"/>
          <w:szCs w:val="24"/>
        </w:rPr>
      </w:pPr>
    </w:p>
    <w:p w14:paraId="56F463CA" w14:textId="37ABF849" w:rsidR="008A728E" w:rsidRPr="00490524" w:rsidRDefault="008A728E" w:rsidP="00FB4932">
      <w:pPr>
        <w:pStyle w:val="p1"/>
        <w:spacing w:line="480" w:lineRule="auto"/>
        <w:rPr>
          <w:rFonts w:ascii="Times New Roman" w:hAnsi="Times New Roman" w:cs="Times New Roman"/>
          <w:color w:val="auto"/>
          <w:sz w:val="24"/>
          <w:szCs w:val="24"/>
        </w:rPr>
      </w:pPr>
      <w:r w:rsidRPr="00490524">
        <w:rPr>
          <w:rFonts w:ascii="Times New Roman" w:hAnsi="Times New Roman" w:cs="Times New Roman"/>
          <w:b/>
          <w:bCs/>
          <w:color w:val="auto"/>
          <w:sz w:val="24"/>
          <w:szCs w:val="24"/>
        </w:rPr>
        <w:t xml:space="preserve">Figure </w:t>
      </w:r>
      <w:r w:rsidR="00CF208C" w:rsidRPr="00490524">
        <w:rPr>
          <w:rFonts w:ascii="Times New Roman" w:hAnsi="Times New Roman" w:cs="Times New Roman"/>
          <w:b/>
          <w:bCs/>
          <w:color w:val="auto"/>
          <w:sz w:val="24"/>
          <w:szCs w:val="24"/>
        </w:rPr>
        <w:t>4</w:t>
      </w:r>
      <w:r w:rsidRPr="00490524">
        <w:rPr>
          <w:rFonts w:ascii="Times New Roman" w:hAnsi="Times New Roman" w:cs="Times New Roman"/>
          <w:b/>
          <w:bCs/>
          <w:color w:val="auto"/>
          <w:sz w:val="24"/>
          <w:szCs w:val="24"/>
        </w:rPr>
        <w:t>.</w:t>
      </w:r>
      <w:r w:rsidRPr="00490524">
        <w:rPr>
          <w:rFonts w:ascii="Times New Roman" w:hAnsi="Times New Roman" w:cs="Times New Roman"/>
          <w:color w:val="auto"/>
          <w:sz w:val="24"/>
          <w:szCs w:val="24"/>
        </w:rPr>
        <w:t xml:space="preserve"> Principal component analysis (PCA) of coral </w:t>
      </w:r>
      <w:r w:rsidR="00C65093" w:rsidRPr="00490524">
        <w:rPr>
          <w:rFonts w:ascii="Times New Roman" w:hAnsi="Times New Roman" w:cs="Times New Roman"/>
          <w:color w:val="auto"/>
          <w:sz w:val="24"/>
          <w:szCs w:val="24"/>
        </w:rPr>
        <w:t>condition</w:t>
      </w:r>
      <w:r w:rsidRPr="00490524">
        <w:rPr>
          <w:rFonts w:ascii="Times New Roman" w:hAnsi="Times New Roman" w:cs="Times New Roman"/>
          <w:color w:val="auto"/>
          <w:sz w:val="24"/>
          <w:szCs w:val="24"/>
        </w:rPr>
        <w:t xml:space="preserve"> metrics. (A) Loadings of individual traits on PC1</w:t>
      </w:r>
      <w:r w:rsidRPr="00490524">
        <w:rPr>
          <w:rFonts w:ascii="Times New Roman" w:hAnsi="Times New Roman" w:cs="Times New Roman"/>
          <w:color w:val="auto"/>
          <w:sz w:val="24"/>
          <w:szCs w:val="24"/>
          <w:vertAlign w:val="subscript"/>
        </w:rPr>
        <w:t>Coral</w:t>
      </w:r>
      <w:r w:rsidRPr="00490524">
        <w:rPr>
          <w:rFonts w:ascii="Times New Roman" w:hAnsi="Times New Roman" w:cs="Times New Roman"/>
          <w:color w:val="auto"/>
          <w:sz w:val="24"/>
          <w:szCs w:val="24"/>
        </w:rPr>
        <w:t>, showing that higher PC1</w:t>
      </w:r>
      <w:r w:rsidRPr="00490524">
        <w:rPr>
          <w:rFonts w:ascii="Times New Roman" w:hAnsi="Times New Roman" w:cs="Times New Roman"/>
          <w:color w:val="auto"/>
          <w:sz w:val="24"/>
          <w:szCs w:val="24"/>
          <w:vertAlign w:val="subscript"/>
        </w:rPr>
        <w:t>Coral</w:t>
      </w:r>
      <w:r w:rsidRPr="00490524">
        <w:rPr>
          <w:rFonts w:ascii="Times New Roman" w:hAnsi="Times New Roman" w:cs="Times New Roman"/>
          <w:color w:val="auto"/>
          <w:sz w:val="24"/>
          <w:szCs w:val="24"/>
        </w:rPr>
        <w:t xml:space="preserve"> scores reflect greater carbohydrate, protein, tissue biomass (AFD</w:t>
      </w:r>
      <w:r w:rsidR="005C034A" w:rsidRPr="00490524">
        <w:rPr>
          <w:rFonts w:ascii="Times New Roman" w:hAnsi="Times New Roman" w:cs="Times New Roman"/>
          <w:color w:val="auto"/>
          <w:sz w:val="24"/>
          <w:szCs w:val="24"/>
        </w:rPr>
        <w:t>M</w:t>
      </w:r>
      <w:r w:rsidRPr="00490524">
        <w:rPr>
          <w:rFonts w:ascii="Times New Roman" w:hAnsi="Times New Roman" w:cs="Times New Roman"/>
          <w:color w:val="auto"/>
          <w:sz w:val="24"/>
          <w:szCs w:val="24"/>
        </w:rPr>
        <w:t xml:space="preserve">), zooxanthellae density, and </w:t>
      </w:r>
      <w:r w:rsidR="004B7B72" w:rsidRPr="00490524">
        <w:rPr>
          <w:rFonts w:ascii="Times New Roman" w:hAnsi="Times New Roman" w:cs="Times New Roman"/>
          <w:color w:val="auto"/>
          <w:sz w:val="24"/>
          <w:szCs w:val="24"/>
        </w:rPr>
        <w:t xml:space="preserve">skeletal </w:t>
      </w:r>
      <w:r w:rsidRPr="00490524">
        <w:rPr>
          <w:rFonts w:ascii="Times New Roman" w:hAnsi="Times New Roman" w:cs="Times New Roman"/>
          <w:color w:val="auto"/>
          <w:sz w:val="24"/>
          <w:szCs w:val="24"/>
        </w:rPr>
        <w:t xml:space="preserve">growth. (B) Distribution of </w:t>
      </w:r>
      <w:r w:rsidR="00C65093" w:rsidRPr="00490524">
        <w:rPr>
          <w:rFonts w:ascii="Times New Roman" w:hAnsi="Times New Roman" w:cs="Times New Roman"/>
          <w:color w:val="auto"/>
          <w:sz w:val="24"/>
          <w:szCs w:val="24"/>
        </w:rPr>
        <w:t>condition</w:t>
      </w:r>
      <w:r w:rsidRPr="00490524">
        <w:rPr>
          <w:rFonts w:ascii="Times New Roman" w:hAnsi="Times New Roman" w:cs="Times New Roman"/>
          <w:color w:val="auto"/>
          <w:sz w:val="24"/>
          <w:szCs w:val="24"/>
        </w:rPr>
        <w:t xml:space="preserve"> PC1</w:t>
      </w:r>
      <w:r w:rsidRPr="00490524">
        <w:rPr>
          <w:rFonts w:ascii="Times New Roman" w:hAnsi="Times New Roman" w:cs="Times New Roman"/>
          <w:color w:val="auto"/>
          <w:sz w:val="24"/>
          <w:szCs w:val="24"/>
          <w:vertAlign w:val="subscript"/>
        </w:rPr>
        <w:t>Coral</w:t>
      </w:r>
      <w:r w:rsidRPr="00490524">
        <w:rPr>
          <w:rFonts w:ascii="Times New Roman" w:hAnsi="Times New Roman" w:cs="Times New Roman"/>
          <w:color w:val="auto"/>
          <w:sz w:val="24"/>
          <w:szCs w:val="24"/>
        </w:rPr>
        <w:t xml:space="preserve"> scores by coral-number treatment (1, 3, 6 colonies per </w:t>
      </w:r>
      <w:r w:rsidR="001571B2" w:rsidRPr="00490524">
        <w:rPr>
          <w:rFonts w:ascii="Times New Roman" w:hAnsi="Times New Roman" w:cs="Times New Roman"/>
          <w:color w:val="auto"/>
          <w:sz w:val="24"/>
          <w:szCs w:val="24"/>
        </w:rPr>
        <w:t>reef</w:t>
      </w:r>
      <w:r w:rsidRPr="00490524">
        <w:rPr>
          <w:rFonts w:ascii="Times New Roman" w:hAnsi="Times New Roman" w:cs="Times New Roman"/>
          <w:color w:val="auto"/>
          <w:sz w:val="24"/>
          <w:szCs w:val="24"/>
        </w:rPr>
        <w:t>). Violin plots show the full distribution, boxes</w:t>
      </w:r>
      <w:r w:rsidR="004822FC" w:rsidRPr="00490524">
        <w:rPr>
          <w:rFonts w:ascii="Times New Roman" w:hAnsi="Times New Roman" w:cs="Times New Roman"/>
          <w:color w:val="auto"/>
          <w:sz w:val="24"/>
          <w:szCs w:val="24"/>
        </w:rPr>
        <w:t xml:space="preserve"> and whiskers</w:t>
      </w:r>
      <w:r w:rsidRPr="00490524">
        <w:rPr>
          <w:rFonts w:ascii="Times New Roman" w:hAnsi="Times New Roman" w:cs="Times New Roman"/>
          <w:color w:val="auto"/>
          <w:sz w:val="24"/>
          <w:szCs w:val="24"/>
        </w:rPr>
        <w:t xml:space="preserve"> indicate the interquartile range</w:t>
      </w:r>
      <w:r w:rsidR="004822FC" w:rsidRPr="00490524">
        <w:rPr>
          <w:rFonts w:ascii="Times New Roman" w:hAnsi="Times New Roman" w:cs="Times New Roman"/>
          <w:color w:val="auto"/>
          <w:sz w:val="24"/>
          <w:szCs w:val="24"/>
        </w:rPr>
        <w:t xml:space="preserve"> and 1.5 x the interquartile range</w:t>
      </w:r>
      <w:r w:rsidRPr="00490524">
        <w:rPr>
          <w:rFonts w:ascii="Times New Roman" w:hAnsi="Times New Roman" w:cs="Times New Roman"/>
          <w:color w:val="auto"/>
          <w:sz w:val="24"/>
          <w:szCs w:val="24"/>
        </w:rPr>
        <w:t>, horizontal lines mark the median, points represent individual colonies, and diamonds indicate treatment means.</w:t>
      </w:r>
    </w:p>
    <w:p w14:paraId="1E5CBD20" w14:textId="77777777" w:rsidR="000F3986" w:rsidRPr="00490524" w:rsidRDefault="000F3986" w:rsidP="00FB4932">
      <w:pPr>
        <w:pStyle w:val="p1"/>
        <w:spacing w:line="480" w:lineRule="auto"/>
        <w:rPr>
          <w:rFonts w:ascii="Times New Roman" w:hAnsi="Times New Roman" w:cs="Times New Roman"/>
          <w:sz w:val="24"/>
          <w:szCs w:val="24"/>
        </w:rPr>
      </w:pPr>
    </w:p>
    <w:p w14:paraId="539696E8" w14:textId="5DD637FF" w:rsidR="00DD1CB5" w:rsidRPr="00490524" w:rsidRDefault="000F3986" w:rsidP="00FB4932">
      <w:pPr>
        <w:pStyle w:val="p1"/>
        <w:spacing w:line="480" w:lineRule="auto"/>
        <w:rPr>
          <w:rFonts w:ascii="Times New Roman" w:hAnsi="Times New Roman" w:cs="Times New Roman"/>
          <w:color w:val="auto"/>
          <w:sz w:val="24"/>
          <w:szCs w:val="24"/>
        </w:rPr>
      </w:pPr>
      <w:r w:rsidRPr="00490524">
        <w:rPr>
          <w:rFonts w:ascii="Times New Roman" w:hAnsi="Times New Roman" w:cs="Times New Roman"/>
          <w:b/>
          <w:bCs/>
          <w:sz w:val="24"/>
          <w:szCs w:val="24"/>
        </w:rPr>
        <w:t xml:space="preserve">Figure </w:t>
      </w:r>
      <w:r w:rsidR="00CF208C" w:rsidRPr="00490524">
        <w:rPr>
          <w:rFonts w:ascii="Times New Roman" w:hAnsi="Times New Roman" w:cs="Times New Roman"/>
          <w:b/>
          <w:bCs/>
          <w:sz w:val="24"/>
          <w:szCs w:val="24"/>
        </w:rPr>
        <w:t>5</w:t>
      </w:r>
      <w:r w:rsidRPr="00490524">
        <w:rPr>
          <w:rFonts w:ascii="Times New Roman" w:hAnsi="Times New Roman" w:cs="Times New Roman"/>
          <w:b/>
          <w:bCs/>
          <w:sz w:val="24"/>
          <w:szCs w:val="24"/>
        </w:rPr>
        <w:t xml:space="preserve">. </w:t>
      </w:r>
      <w:r w:rsidR="005129B9" w:rsidRPr="00490524">
        <w:rPr>
          <w:rFonts w:ascii="Times New Roman" w:hAnsi="Times New Roman" w:cs="Times New Roman"/>
          <w:color w:val="auto"/>
          <w:sz w:val="24"/>
          <w:szCs w:val="24"/>
        </w:rPr>
        <w:t xml:space="preserve">CAFI </w:t>
      </w:r>
      <w:r w:rsidR="00DD1CB5" w:rsidRPr="00490524">
        <w:rPr>
          <w:rFonts w:ascii="Times New Roman" w:hAnsi="Times New Roman" w:cs="Times New Roman"/>
          <w:color w:val="auto"/>
          <w:sz w:val="24"/>
          <w:szCs w:val="24"/>
        </w:rPr>
        <w:t>communit</w:t>
      </w:r>
      <w:r w:rsidR="005129B9" w:rsidRPr="00490524">
        <w:rPr>
          <w:rFonts w:ascii="Times New Roman" w:hAnsi="Times New Roman" w:cs="Times New Roman"/>
          <w:color w:val="auto"/>
          <w:sz w:val="24"/>
          <w:szCs w:val="24"/>
        </w:rPr>
        <w:t xml:space="preserve">y composition and </w:t>
      </w:r>
      <w:r w:rsidR="00DD1CB5" w:rsidRPr="00490524">
        <w:rPr>
          <w:rFonts w:ascii="Times New Roman" w:hAnsi="Times New Roman" w:cs="Times New Roman"/>
          <w:color w:val="auto"/>
          <w:sz w:val="24"/>
          <w:szCs w:val="24"/>
        </w:rPr>
        <w:t xml:space="preserve">coral </w:t>
      </w:r>
      <w:r w:rsidR="00C65093" w:rsidRPr="00490524">
        <w:rPr>
          <w:rFonts w:ascii="Times New Roman" w:hAnsi="Times New Roman" w:cs="Times New Roman"/>
          <w:color w:val="auto"/>
          <w:sz w:val="24"/>
          <w:szCs w:val="24"/>
        </w:rPr>
        <w:t>condition</w:t>
      </w:r>
      <w:r w:rsidR="00DD1CB5" w:rsidRPr="00490524">
        <w:rPr>
          <w:rFonts w:ascii="Times New Roman" w:hAnsi="Times New Roman" w:cs="Times New Roman"/>
          <w:color w:val="auto"/>
          <w:sz w:val="24"/>
          <w:szCs w:val="24"/>
        </w:rPr>
        <w:t xml:space="preserve">. (A) </w:t>
      </w:r>
      <w:r w:rsidR="00203669" w:rsidRPr="00490524">
        <w:rPr>
          <w:rFonts w:ascii="Times New Roman" w:hAnsi="Times New Roman" w:cs="Times New Roman"/>
          <w:color w:val="auto"/>
          <w:sz w:val="24"/>
          <w:szCs w:val="24"/>
        </w:rPr>
        <w:t xml:space="preserve">Loadings for the </w:t>
      </w:r>
      <w:r w:rsidR="00DD1CB5" w:rsidRPr="00490524">
        <w:rPr>
          <w:rFonts w:ascii="Times New Roman" w:hAnsi="Times New Roman" w:cs="Times New Roman"/>
          <w:color w:val="auto"/>
          <w:sz w:val="24"/>
          <w:szCs w:val="24"/>
        </w:rPr>
        <w:t xml:space="preserve">20 </w:t>
      </w:r>
      <w:r w:rsidR="00203669" w:rsidRPr="00490524">
        <w:rPr>
          <w:rFonts w:ascii="Times New Roman" w:hAnsi="Times New Roman" w:cs="Times New Roman"/>
          <w:color w:val="auto"/>
          <w:sz w:val="24"/>
          <w:szCs w:val="24"/>
        </w:rPr>
        <w:t xml:space="preserve">most abundant </w:t>
      </w:r>
      <w:r w:rsidR="00DD1CB5" w:rsidRPr="00490524">
        <w:rPr>
          <w:rFonts w:ascii="Times New Roman" w:hAnsi="Times New Roman" w:cs="Times New Roman"/>
          <w:color w:val="auto"/>
          <w:sz w:val="24"/>
          <w:szCs w:val="24"/>
        </w:rPr>
        <w:t>species on community PC1</w:t>
      </w:r>
      <w:r w:rsidR="00DD1CB5" w:rsidRPr="00490524">
        <w:rPr>
          <w:rFonts w:ascii="Times New Roman" w:hAnsi="Times New Roman" w:cs="Times New Roman"/>
          <w:color w:val="auto"/>
          <w:sz w:val="24"/>
          <w:szCs w:val="24"/>
          <w:vertAlign w:val="subscript"/>
        </w:rPr>
        <w:t>CAFI</w:t>
      </w:r>
      <w:r w:rsidR="00DD1CB5" w:rsidRPr="00490524">
        <w:rPr>
          <w:rFonts w:ascii="Times New Roman" w:hAnsi="Times New Roman" w:cs="Times New Roman"/>
          <w:color w:val="auto"/>
          <w:sz w:val="24"/>
          <w:szCs w:val="24"/>
        </w:rPr>
        <w:t xml:space="preserve"> (ordered by loading)</w:t>
      </w:r>
      <w:r w:rsidR="00B62DCB" w:rsidRPr="00490524">
        <w:rPr>
          <w:rFonts w:ascii="Times New Roman" w:hAnsi="Times New Roman" w:cs="Times New Roman"/>
          <w:color w:val="auto"/>
          <w:sz w:val="24"/>
          <w:szCs w:val="24"/>
        </w:rPr>
        <w:t>, the PCA was computed using all 38 species meeting inclusion criteria</w:t>
      </w:r>
      <w:r w:rsidR="00DD1CB5" w:rsidRPr="00490524">
        <w:rPr>
          <w:rFonts w:ascii="Times New Roman" w:hAnsi="Times New Roman" w:cs="Times New Roman"/>
          <w:color w:val="auto"/>
          <w:sz w:val="24"/>
          <w:szCs w:val="24"/>
        </w:rPr>
        <w:t>. Positive scores (right) indicate taxa associated with higher community PC1</w:t>
      </w:r>
      <w:r w:rsidR="00DD1CB5" w:rsidRPr="00490524">
        <w:rPr>
          <w:rFonts w:ascii="Times New Roman" w:hAnsi="Times New Roman" w:cs="Times New Roman"/>
          <w:color w:val="auto"/>
          <w:sz w:val="24"/>
          <w:szCs w:val="24"/>
          <w:vertAlign w:val="subscript"/>
        </w:rPr>
        <w:t>CAFI</w:t>
      </w:r>
      <w:r w:rsidR="00DD1CB5" w:rsidRPr="00490524">
        <w:rPr>
          <w:rFonts w:ascii="Times New Roman" w:hAnsi="Times New Roman" w:cs="Times New Roman"/>
          <w:color w:val="auto"/>
          <w:sz w:val="24"/>
          <w:szCs w:val="24"/>
        </w:rPr>
        <w:t xml:space="preserve"> </w:t>
      </w:r>
      <w:r w:rsidR="005512AA" w:rsidRPr="00490524">
        <w:rPr>
          <w:rFonts w:ascii="Times New Roman" w:hAnsi="Times New Roman" w:cs="Times New Roman"/>
          <w:color w:val="auto"/>
          <w:sz w:val="24"/>
          <w:szCs w:val="24"/>
        </w:rPr>
        <w:t>(</w:t>
      </w:r>
      <w:r w:rsidR="00DD1CB5" w:rsidRPr="00490524">
        <w:rPr>
          <w:rFonts w:ascii="Times New Roman" w:hAnsi="Times New Roman" w:cs="Times New Roman"/>
          <w:color w:val="auto"/>
          <w:sz w:val="24"/>
          <w:szCs w:val="24"/>
        </w:rPr>
        <w:t xml:space="preserve">e.g., </w:t>
      </w:r>
      <w:proofErr w:type="spellStart"/>
      <w:r w:rsidR="00DD1CB5" w:rsidRPr="00490524">
        <w:rPr>
          <w:rFonts w:ascii="Times New Roman" w:hAnsi="Times New Roman" w:cs="Times New Roman"/>
          <w:i/>
          <w:iCs/>
          <w:color w:val="auto"/>
          <w:sz w:val="24"/>
          <w:szCs w:val="24"/>
        </w:rPr>
        <w:t>Periclimenes</w:t>
      </w:r>
      <w:proofErr w:type="spellEnd"/>
      <w:r w:rsidR="00DD1CB5" w:rsidRPr="00490524">
        <w:rPr>
          <w:rFonts w:ascii="Times New Roman" w:hAnsi="Times New Roman" w:cs="Times New Roman"/>
          <w:i/>
          <w:iCs/>
          <w:color w:val="auto"/>
          <w:sz w:val="24"/>
          <w:szCs w:val="24"/>
        </w:rPr>
        <w:t xml:space="preserve"> </w:t>
      </w:r>
      <w:proofErr w:type="spellStart"/>
      <w:r w:rsidR="00DD1CB5" w:rsidRPr="00490524">
        <w:rPr>
          <w:rFonts w:ascii="Times New Roman" w:hAnsi="Times New Roman" w:cs="Times New Roman"/>
          <w:i/>
          <w:iCs/>
          <w:color w:val="auto"/>
          <w:sz w:val="24"/>
          <w:szCs w:val="24"/>
        </w:rPr>
        <w:t>watamuae</w:t>
      </w:r>
      <w:proofErr w:type="spellEnd"/>
      <w:r w:rsidR="00DD1CB5" w:rsidRPr="00490524">
        <w:rPr>
          <w:rFonts w:ascii="Times New Roman" w:hAnsi="Times New Roman" w:cs="Times New Roman"/>
          <w:color w:val="auto"/>
          <w:sz w:val="24"/>
          <w:szCs w:val="24"/>
        </w:rPr>
        <w:t xml:space="preserve">, </w:t>
      </w:r>
      <w:proofErr w:type="spellStart"/>
      <w:r w:rsidR="00DD1CB5" w:rsidRPr="00490524">
        <w:rPr>
          <w:rFonts w:ascii="Times New Roman" w:hAnsi="Times New Roman" w:cs="Times New Roman"/>
          <w:i/>
          <w:iCs/>
          <w:color w:val="auto"/>
          <w:sz w:val="24"/>
          <w:szCs w:val="24"/>
        </w:rPr>
        <w:t>Caracanthus</w:t>
      </w:r>
      <w:proofErr w:type="spellEnd"/>
      <w:r w:rsidR="00DD1CB5" w:rsidRPr="00490524">
        <w:rPr>
          <w:rFonts w:ascii="Times New Roman" w:hAnsi="Times New Roman" w:cs="Times New Roman"/>
          <w:i/>
          <w:iCs/>
          <w:color w:val="auto"/>
          <w:sz w:val="24"/>
          <w:szCs w:val="24"/>
        </w:rPr>
        <w:t xml:space="preserve"> maculatus</w:t>
      </w:r>
      <w:r w:rsidR="00DD1CB5" w:rsidRPr="00490524">
        <w:rPr>
          <w:rFonts w:ascii="Times New Roman" w:hAnsi="Times New Roman" w:cs="Times New Roman"/>
          <w:color w:val="auto"/>
          <w:sz w:val="24"/>
          <w:szCs w:val="24"/>
        </w:rPr>
        <w:t xml:space="preserve">, </w:t>
      </w:r>
      <w:proofErr w:type="spellStart"/>
      <w:r w:rsidR="00DD1CB5" w:rsidRPr="00490524">
        <w:rPr>
          <w:rFonts w:ascii="Times New Roman" w:hAnsi="Times New Roman" w:cs="Times New Roman"/>
          <w:i/>
          <w:iCs/>
          <w:color w:val="auto"/>
          <w:sz w:val="24"/>
          <w:szCs w:val="24"/>
        </w:rPr>
        <w:t>Harpiliopsis</w:t>
      </w:r>
      <w:proofErr w:type="spellEnd"/>
      <w:r w:rsidR="00DD1CB5" w:rsidRPr="00490524">
        <w:rPr>
          <w:rFonts w:ascii="Times New Roman" w:hAnsi="Times New Roman" w:cs="Times New Roman"/>
          <w:i/>
          <w:iCs/>
          <w:color w:val="auto"/>
          <w:sz w:val="24"/>
          <w:szCs w:val="24"/>
        </w:rPr>
        <w:t xml:space="preserve"> </w:t>
      </w:r>
      <w:proofErr w:type="spellStart"/>
      <w:r w:rsidR="00DD1CB5" w:rsidRPr="00490524">
        <w:rPr>
          <w:rFonts w:ascii="Times New Roman" w:hAnsi="Times New Roman" w:cs="Times New Roman"/>
          <w:i/>
          <w:iCs/>
          <w:color w:val="auto"/>
          <w:sz w:val="24"/>
          <w:szCs w:val="24"/>
        </w:rPr>
        <w:t>spinigera</w:t>
      </w:r>
      <w:proofErr w:type="spellEnd"/>
      <w:r w:rsidR="005512AA" w:rsidRPr="00490524">
        <w:rPr>
          <w:rFonts w:ascii="Times New Roman" w:hAnsi="Times New Roman" w:cs="Times New Roman"/>
          <w:color w:val="auto"/>
          <w:sz w:val="24"/>
          <w:szCs w:val="24"/>
        </w:rPr>
        <w:t xml:space="preserve">), </w:t>
      </w:r>
      <w:r w:rsidR="00DD1CB5" w:rsidRPr="00490524">
        <w:rPr>
          <w:rFonts w:ascii="Times New Roman" w:hAnsi="Times New Roman" w:cs="Times New Roman"/>
          <w:color w:val="auto"/>
          <w:sz w:val="24"/>
          <w:szCs w:val="24"/>
        </w:rPr>
        <w:t>whereas negative scores (left) indicate taxa associated with lower community PC</w:t>
      </w:r>
      <w:r w:rsidR="00203669" w:rsidRPr="00490524">
        <w:rPr>
          <w:rFonts w:ascii="Times New Roman" w:hAnsi="Times New Roman" w:cs="Times New Roman"/>
          <w:color w:val="auto"/>
          <w:sz w:val="24"/>
          <w:szCs w:val="24"/>
        </w:rPr>
        <w:t>1</w:t>
      </w:r>
      <w:r w:rsidR="00203669" w:rsidRPr="00490524">
        <w:rPr>
          <w:rFonts w:ascii="Times New Roman" w:hAnsi="Times New Roman" w:cs="Times New Roman"/>
          <w:color w:val="auto"/>
          <w:sz w:val="24"/>
          <w:szCs w:val="24"/>
          <w:vertAlign w:val="subscript"/>
        </w:rPr>
        <w:t>CAFI</w:t>
      </w:r>
      <w:r w:rsidR="005512AA" w:rsidRPr="00490524">
        <w:rPr>
          <w:rFonts w:ascii="Times New Roman" w:hAnsi="Times New Roman" w:cs="Times New Roman"/>
          <w:color w:val="auto"/>
          <w:sz w:val="24"/>
          <w:szCs w:val="24"/>
        </w:rPr>
        <w:t xml:space="preserve"> (</w:t>
      </w:r>
      <w:r w:rsidR="00DD1CB5" w:rsidRPr="00490524">
        <w:rPr>
          <w:rFonts w:ascii="Times New Roman" w:hAnsi="Times New Roman" w:cs="Times New Roman"/>
          <w:color w:val="auto"/>
          <w:sz w:val="24"/>
          <w:szCs w:val="24"/>
        </w:rPr>
        <w:t xml:space="preserve">e.g., </w:t>
      </w:r>
      <w:proofErr w:type="spellStart"/>
      <w:r w:rsidR="00DD1CB5" w:rsidRPr="00490524">
        <w:rPr>
          <w:rFonts w:ascii="Times New Roman" w:hAnsi="Times New Roman" w:cs="Times New Roman"/>
          <w:i/>
          <w:iCs/>
          <w:color w:val="auto"/>
          <w:sz w:val="24"/>
          <w:szCs w:val="24"/>
        </w:rPr>
        <w:t>Chlorodiella</w:t>
      </w:r>
      <w:proofErr w:type="spellEnd"/>
      <w:r w:rsidR="00DD1CB5" w:rsidRPr="00490524">
        <w:rPr>
          <w:rFonts w:ascii="Times New Roman" w:hAnsi="Times New Roman" w:cs="Times New Roman"/>
          <w:i/>
          <w:iCs/>
          <w:color w:val="auto"/>
          <w:sz w:val="24"/>
          <w:szCs w:val="24"/>
        </w:rPr>
        <w:t xml:space="preserve"> </w:t>
      </w:r>
      <w:proofErr w:type="spellStart"/>
      <w:r w:rsidR="00DD1CB5" w:rsidRPr="00490524">
        <w:rPr>
          <w:rFonts w:ascii="Times New Roman" w:hAnsi="Times New Roman" w:cs="Times New Roman"/>
          <w:i/>
          <w:iCs/>
          <w:color w:val="auto"/>
          <w:sz w:val="24"/>
          <w:szCs w:val="24"/>
        </w:rPr>
        <w:t>barbata</w:t>
      </w:r>
      <w:proofErr w:type="spellEnd"/>
      <w:r w:rsidR="00DD1CB5" w:rsidRPr="00490524">
        <w:rPr>
          <w:rFonts w:ascii="Times New Roman" w:hAnsi="Times New Roman" w:cs="Times New Roman"/>
          <w:color w:val="auto"/>
          <w:sz w:val="24"/>
          <w:szCs w:val="24"/>
        </w:rPr>
        <w:t xml:space="preserve">, </w:t>
      </w:r>
      <w:proofErr w:type="spellStart"/>
      <w:r w:rsidR="00DD1CB5" w:rsidRPr="00490524">
        <w:rPr>
          <w:rFonts w:ascii="Times New Roman" w:hAnsi="Times New Roman" w:cs="Times New Roman"/>
          <w:i/>
          <w:iCs/>
          <w:color w:val="auto"/>
          <w:sz w:val="24"/>
          <w:szCs w:val="24"/>
        </w:rPr>
        <w:t>Menaethius</w:t>
      </w:r>
      <w:proofErr w:type="spellEnd"/>
      <w:r w:rsidR="00DD1CB5" w:rsidRPr="00490524">
        <w:rPr>
          <w:rFonts w:ascii="Times New Roman" w:hAnsi="Times New Roman" w:cs="Times New Roman"/>
          <w:i/>
          <w:iCs/>
          <w:color w:val="auto"/>
          <w:sz w:val="24"/>
          <w:szCs w:val="24"/>
        </w:rPr>
        <w:t xml:space="preserve"> monoceros</w:t>
      </w:r>
      <w:r w:rsidR="00DD1CB5" w:rsidRPr="00490524">
        <w:rPr>
          <w:rFonts w:ascii="Times New Roman" w:hAnsi="Times New Roman" w:cs="Times New Roman"/>
          <w:color w:val="auto"/>
          <w:sz w:val="24"/>
          <w:szCs w:val="24"/>
        </w:rPr>
        <w:t xml:space="preserve">, </w:t>
      </w:r>
      <w:proofErr w:type="spellStart"/>
      <w:r w:rsidR="00DD1CB5" w:rsidRPr="00490524">
        <w:rPr>
          <w:rFonts w:ascii="Times New Roman" w:hAnsi="Times New Roman" w:cs="Times New Roman"/>
          <w:i/>
          <w:iCs/>
          <w:color w:val="auto"/>
          <w:sz w:val="24"/>
          <w:szCs w:val="24"/>
        </w:rPr>
        <w:t>Galeropsis</w:t>
      </w:r>
      <w:proofErr w:type="spellEnd"/>
      <w:r w:rsidR="00DD1CB5" w:rsidRPr="00490524">
        <w:rPr>
          <w:rFonts w:ascii="Times New Roman" w:hAnsi="Times New Roman" w:cs="Times New Roman"/>
          <w:i/>
          <w:iCs/>
          <w:color w:val="auto"/>
          <w:sz w:val="24"/>
          <w:szCs w:val="24"/>
        </w:rPr>
        <w:t xml:space="preserve"> </w:t>
      </w:r>
      <w:proofErr w:type="spellStart"/>
      <w:r w:rsidR="00DD1CB5" w:rsidRPr="00490524">
        <w:rPr>
          <w:rFonts w:ascii="Times New Roman" w:hAnsi="Times New Roman" w:cs="Times New Roman"/>
          <w:i/>
          <w:iCs/>
          <w:color w:val="auto"/>
          <w:sz w:val="24"/>
          <w:szCs w:val="24"/>
        </w:rPr>
        <w:t>monodonta</w:t>
      </w:r>
      <w:proofErr w:type="spellEnd"/>
      <w:r w:rsidR="005512AA" w:rsidRPr="00490524">
        <w:rPr>
          <w:rFonts w:ascii="Times New Roman" w:hAnsi="Times New Roman" w:cs="Times New Roman"/>
          <w:color w:val="auto"/>
          <w:sz w:val="24"/>
          <w:szCs w:val="24"/>
        </w:rPr>
        <w:t>)</w:t>
      </w:r>
      <w:r w:rsidR="00DD1CB5" w:rsidRPr="00490524">
        <w:rPr>
          <w:rFonts w:ascii="Times New Roman" w:hAnsi="Times New Roman" w:cs="Times New Roman"/>
          <w:color w:val="auto"/>
          <w:sz w:val="24"/>
          <w:szCs w:val="24"/>
        </w:rPr>
        <w:t>.</w:t>
      </w:r>
      <w:r w:rsidR="005A7F0D" w:rsidRPr="00490524">
        <w:rPr>
          <w:rFonts w:ascii="Times New Roman" w:hAnsi="Times New Roman" w:cs="Times New Roman"/>
          <w:color w:val="auto"/>
          <w:sz w:val="24"/>
          <w:szCs w:val="24"/>
        </w:rPr>
        <w:t xml:space="preserve"> </w:t>
      </w:r>
      <w:r w:rsidR="005129B9" w:rsidRPr="00490524">
        <w:rPr>
          <w:rFonts w:ascii="Times New Roman" w:hAnsi="Times New Roman" w:cs="Times New Roman"/>
          <w:color w:val="auto"/>
          <w:sz w:val="24"/>
          <w:szCs w:val="24"/>
        </w:rPr>
        <w:t>(B) Community composition (PC1</w:t>
      </w:r>
      <w:r w:rsidR="005129B9" w:rsidRPr="00490524">
        <w:rPr>
          <w:rFonts w:ascii="Times New Roman" w:hAnsi="Times New Roman" w:cs="Times New Roman"/>
          <w:color w:val="auto"/>
          <w:sz w:val="24"/>
          <w:szCs w:val="24"/>
          <w:vertAlign w:val="subscript"/>
        </w:rPr>
        <w:t>CAFI</w:t>
      </w:r>
      <w:r w:rsidR="005129B9" w:rsidRPr="00490524">
        <w:rPr>
          <w:rFonts w:ascii="Times New Roman" w:hAnsi="Times New Roman" w:cs="Times New Roman"/>
          <w:color w:val="auto"/>
          <w:sz w:val="24"/>
          <w:szCs w:val="24"/>
        </w:rPr>
        <w:t xml:space="preserve">) is positively related to coral </w:t>
      </w:r>
      <w:r w:rsidR="00C65093" w:rsidRPr="00490524">
        <w:rPr>
          <w:rFonts w:ascii="Times New Roman" w:hAnsi="Times New Roman" w:cs="Times New Roman"/>
          <w:color w:val="auto"/>
          <w:sz w:val="24"/>
          <w:szCs w:val="24"/>
        </w:rPr>
        <w:t>condition</w:t>
      </w:r>
      <w:r w:rsidR="005129B9" w:rsidRPr="00490524">
        <w:rPr>
          <w:rFonts w:ascii="Times New Roman" w:hAnsi="Times New Roman" w:cs="Times New Roman"/>
          <w:color w:val="auto"/>
          <w:sz w:val="24"/>
          <w:szCs w:val="24"/>
        </w:rPr>
        <w:t xml:space="preserve"> (PC1</w:t>
      </w:r>
      <w:r w:rsidR="005129B9" w:rsidRPr="00490524">
        <w:rPr>
          <w:rFonts w:ascii="Times New Roman" w:hAnsi="Times New Roman" w:cs="Times New Roman"/>
          <w:color w:val="auto"/>
          <w:sz w:val="24"/>
          <w:szCs w:val="24"/>
          <w:vertAlign w:val="subscript"/>
        </w:rPr>
        <w:t>Coral</w:t>
      </w:r>
      <w:r w:rsidR="005129B9" w:rsidRPr="00490524">
        <w:rPr>
          <w:rFonts w:ascii="Times New Roman" w:hAnsi="Times New Roman" w:cs="Times New Roman"/>
          <w:color w:val="auto"/>
          <w:sz w:val="24"/>
          <w:szCs w:val="24"/>
        </w:rPr>
        <w:t>) across reefs; points are colored by coral-number treatment (1, 3, 6), the line shows the fixed effect from a mixed model with reef as a random intercept, and the ribbon is the 95% confidence interval.</w:t>
      </w:r>
    </w:p>
    <w:p w14:paraId="2AD75194" w14:textId="77777777" w:rsidR="000F3986" w:rsidRPr="00490524" w:rsidRDefault="000F3986" w:rsidP="00FB4932">
      <w:pPr>
        <w:pStyle w:val="p1"/>
        <w:spacing w:line="480" w:lineRule="auto"/>
        <w:rPr>
          <w:rFonts w:ascii="Times New Roman" w:hAnsi="Times New Roman" w:cs="Times New Roman"/>
          <w:sz w:val="24"/>
          <w:szCs w:val="24"/>
        </w:rPr>
      </w:pPr>
    </w:p>
    <w:p w14:paraId="4A6F84AE" w14:textId="0D094F4C" w:rsidR="000F3986" w:rsidRPr="00490524" w:rsidRDefault="000F3986" w:rsidP="00FB4932">
      <w:pPr>
        <w:pStyle w:val="p1"/>
        <w:spacing w:line="480" w:lineRule="auto"/>
        <w:rPr>
          <w:rFonts w:ascii="Times New Roman" w:hAnsi="Times New Roman" w:cs="Times New Roman"/>
          <w:sz w:val="24"/>
          <w:szCs w:val="24"/>
        </w:rPr>
      </w:pPr>
      <w:r w:rsidRPr="00490524">
        <w:rPr>
          <w:rFonts w:ascii="Times New Roman" w:hAnsi="Times New Roman" w:cs="Times New Roman"/>
          <w:b/>
          <w:bCs/>
          <w:sz w:val="24"/>
          <w:szCs w:val="24"/>
        </w:rPr>
        <w:lastRenderedPageBreak/>
        <w:t xml:space="preserve">Figure </w:t>
      </w:r>
      <w:r w:rsidR="00CF208C" w:rsidRPr="00490524">
        <w:rPr>
          <w:rFonts w:ascii="Times New Roman" w:hAnsi="Times New Roman" w:cs="Times New Roman"/>
          <w:b/>
          <w:bCs/>
          <w:sz w:val="24"/>
          <w:szCs w:val="24"/>
        </w:rPr>
        <w:t>6</w:t>
      </w:r>
      <w:r w:rsidRPr="00490524">
        <w:rPr>
          <w:rFonts w:ascii="Times New Roman" w:hAnsi="Times New Roman" w:cs="Times New Roman"/>
          <w:b/>
          <w:bCs/>
          <w:sz w:val="24"/>
          <w:szCs w:val="24"/>
        </w:rPr>
        <w:t>.</w:t>
      </w:r>
      <w:r w:rsidR="005277C6" w:rsidRPr="00490524">
        <w:rPr>
          <w:rFonts w:ascii="Times New Roman" w:hAnsi="Times New Roman" w:cs="Times New Roman"/>
          <w:b/>
          <w:bCs/>
          <w:sz w:val="24"/>
          <w:szCs w:val="24"/>
        </w:rPr>
        <w:t xml:space="preserve"> </w:t>
      </w:r>
      <w:r w:rsidR="006A5817" w:rsidRPr="00490524">
        <w:rPr>
          <w:rFonts w:ascii="Times New Roman" w:hAnsi="Times New Roman" w:cs="Times New Roman"/>
          <w:color w:val="auto"/>
          <w:sz w:val="24"/>
          <w:szCs w:val="24"/>
        </w:rPr>
        <w:t>Colony‐level condition (</w:t>
      </w:r>
      <w:r w:rsidR="001C5E2B" w:rsidRPr="00490524">
        <w:rPr>
          <w:rFonts w:ascii="Times New Roman" w:hAnsi="Times New Roman" w:cs="Times New Roman"/>
          <w:color w:val="auto"/>
          <w:sz w:val="24"/>
          <w:szCs w:val="24"/>
        </w:rPr>
        <w:t>PC1</w:t>
      </w:r>
      <w:r w:rsidR="001C5E2B" w:rsidRPr="00490524">
        <w:rPr>
          <w:rFonts w:ascii="Times New Roman" w:hAnsi="Times New Roman" w:cs="Times New Roman"/>
          <w:color w:val="auto"/>
          <w:sz w:val="24"/>
          <w:szCs w:val="24"/>
          <w:vertAlign w:val="subscript"/>
        </w:rPr>
        <w:t>Coral</w:t>
      </w:r>
      <w:r w:rsidR="006A5817" w:rsidRPr="00490524">
        <w:rPr>
          <w:rFonts w:ascii="Times New Roman" w:hAnsi="Times New Roman" w:cs="Times New Roman"/>
          <w:color w:val="auto"/>
          <w:sz w:val="24"/>
          <w:szCs w:val="24"/>
        </w:rPr>
        <w:t xml:space="preserve">) versus abundance of </w:t>
      </w:r>
      <w:r w:rsidR="00203669" w:rsidRPr="00490524">
        <w:rPr>
          <w:rFonts w:ascii="Times New Roman" w:hAnsi="Times New Roman" w:cs="Times New Roman"/>
          <w:color w:val="auto"/>
          <w:sz w:val="24"/>
          <w:szCs w:val="24"/>
        </w:rPr>
        <w:t xml:space="preserve">(A) </w:t>
      </w:r>
      <w:proofErr w:type="spellStart"/>
      <w:r w:rsidR="006A5817" w:rsidRPr="00490524">
        <w:rPr>
          <w:rFonts w:ascii="Times New Roman" w:hAnsi="Times New Roman" w:cs="Times New Roman"/>
          <w:i/>
          <w:iCs/>
          <w:color w:val="auto"/>
          <w:sz w:val="24"/>
          <w:szCs w:val="24"/>
        </w:rPr>
        <w:t>Caracanthus</w:t>
      </w:r>
      <w:proofErr w:type="spellEnd"/>
      <w:r w:rsidR="006A5817" w:rsidRPr="00490524">
        <w:rPr>
          <w:rFonts w:ascii="Times New Roman" w:hAnsi="Times New Roman" w:cs="Times New Roman"/>
          <w:i/>
          <w:iCs/>
          <w:color w:val="auto"/>
          <w:sz w:val="24"/>
          <w:szCs w:val="24"/>
        </w:rPr>
        <w:t xml:space="preserve"> maculatus</w:t>
      </w:r>
      <w:r w:rsidR="006A5817" w:rsidRPr="00490524">
        <w:rPr>
          <w:rFonts w:ascii="Times New Roman" w:hAnsi="Times New Roman" w:cs="Times New Roman"/>
          <w:color w:val="auto"/>
          <w:sz w:val="24"/>
          <w:szCs w:val="24"/>
        </w:rPr>
        <w:t xml:space="preserve">, </w:t>
      </w:r>
      <w:r w:rsidR="00203669" w:rsidRPr="00490524">
        <w:rPr>
          <w:rFonts w:ascii="Times New Roman" w:hAnsi="Times New Roman" w:cs="Times New Roman"/>
          <w:color w:val="auto"/>
          <w:sz w:val="24"/>
          <w:szCs w:val="24"/>
        </w:rPr>
        <w:t xml:space="preserve">(B) </w:t>
      </w:r>
      <w:proofErr w:type="spellStart"/>
      <w:r w:rsidR="006A5817" w:rsidRPr="00490524">
        <w:rPr>
          <w:rFonts w:ascii="Times New Roman" w:hAnsi="Times New Roman" w:cs="Times New Roman"/>
          <w:i/>
          <w:iCs/>
          <w:color w:val="auto"/>
          <w:sz w:val="24"/>
          <w:szCs w:val="24"/>
        </w:rPr>
        <w:t>Luniella</w:t>
      </w:r>
      <w:proofErr w:type="spellEnd"/>
      <w:r w:rsidR="006A5817" w:rsidRPr="00490524">
        <w:rPr>
          <w:rFonts w:ascii="Times New Roman" w:hAnsi="Times New Roman" w:cs="Times New Roman"/>
          <w:i/>
          <w:iCs/>
          <w:color w:val="auto"/>
          <w:sz w:val="24"/>
          <w:szCs w:val="24"/>
        </w:rPr>
        <w:t xml:space="preserve"> pugil</w:t>
      </w:r>
      <w:r w:rsidR="006A5817" w:rsidRPr="00490524">
        <w:rPr>
          <w:rFonts w:ascii="Times New Roman" w:hAnsi="Times New Roman" w:cs="Times New Roman"/>
          <w:color w:val="auto"/>
          <w:sz w:val="24"/>
          <w:szCs w:val="24"/>
        </w:rPr>
        <w:t xml:space="preserve">, </w:t>
      </w:r>
      <w:r w:rsidR="00203669" w:rsidRPr="00490524">
        <w:rPr>
          <w:rFonts w:ascii="Times New Roman" w:hAnsi="Times New Roman" w:cs="Times New Roman"/>
          <w:color w:val="auto"/>
          <w:sz w:val="24"/>
          <w:szCs w:val="24"/>
        </w:rPr>
        <w:t xml:space="preserve">(C) </w:t>
      </w:r>
      <w:r w:rsidR="006A5817" w:rsidRPr="00490524">
        <w:rPr>
          <w:rFonts w:ascii="Times New Roman" w:hAnsi="Times New Roman" w:cs="Times New Roman"/>
          <w:i/>
          <w:iCs/>
          <w:color w:val="auto"/>
          <w:sz w:val="24"/>
          <w:szCs w:val="24"/>
        </w:rPr>
        <w:t>Alpheus diadema</w:t>
      </w:r>
      <w:r w:rsidR="006A5817" w:rsidRPr="00490524">
        <w:rPr>
          <w:rFonts w:ascii="Times New Roman" w:hAnsi="Times New Roman" w:cs="Times New Roman"/>
          <w:color w:val="auto"/>
          <w:sz w:val="24"/>
          <w:szCs w:val="24"/>
        </w:rPr>
        <w:t xml:space="preserve">, </w:t>
      </w:r>
      <w:r w:rsidR="00203669" w:rsidRPr="00490524">
        <w:rPr>
          <w:rFonts w:ascii="Times New Roman" w:hAnsi="Times New Roman" w:cs="Times New Roman"/>
          <w:color w:val="auto"/>
          <w:sz w:val="24"/>
          <w:szCs w:val="24"/>
        </w:rPr>
        <w:t xml:space="preserve">(D) </w:t>
      </w:r>
      <w:proofErr w:type="spellStart"/>
      <w:r w:rsidR="006A5817" w:rsidRPr="00490524">
        <w:rPr>
          <w:rFonts w:ascii="Times New Roman" w:hAnsi="Times New Roman" w:cs="Times New Roman"/>
          <w:i/>
          <w:iCs/>
          <w:color w:val="auto"/>
          <w:sz w:val="24"/>
          <w:szCs w:val="24"/>
        </w:rPr>
        <w:t>Calcinus</w:t>
      </w:r>
      <w:proofErr w:type="spellEnd"/>
      <w:r w:rsidR="006A5817" w:rsidRPr="00490524">
        <w:rPr>
          <w:rFonts w:ascii="Times New Roman" w:hAnsi="Times New Roman" w:cs="Times New Roman"/>
          <w:i/>
          <w:iCs/>
          <w:color w:val="auto"/>
          <w:sz w:val="24"/>
          <w:szCs w:val="24"/>
        </w:rPr>
        <w:t xml:space="preserve"> latens</w:t>
      </w:r>
      <w:r w:rsidR="006A5817" w:rsidRPr="00490524">
        <w:rPr>
          <w:rFonts w:ascii="Times New Roman" w:hAnsi="Times New Roman" w:cs="Times New Roman"/>
          <w:color w:val="auto"/>
          <w:sz w:val="24"/>
          <w:szCs w:val="24"/>
        </w:rPr>
        <w:t xml:space="preserve">, </w:t>
      </w:r>
      <w:r w:rsidR="00203669" w:rsidRPr="00490524">
        <w:rPr>
          <w:rFonts w:ascii="Times New Roman" w:hAnsi="Times New Roman" w:cs="Times New Roman"/>
          <w:color w:val="auto"/>
          <w:sz w:val="24"/>
          <w:szCs w:val="24"/>
        </w:rPr>
        <w:t xml:space="preserve">(E) </w:t>
      </w:r>
      <w:proofErr w:type="spellStart"/>
      <w:r w:rsidR="00A27C64" w:rsidRPr="00490524">
        <w:rPr>
          <w:rFonts w:ascii="Times New Roman" w:hAnsi="Times New Roman" w:cs="Times New Roman"/>
          <w:i/>
          <w:iCs/>
          <w:color w:val="auto"/>
          <w:sz w:val="24"/>
          <w:szCs w:val="24"/>
        </w:rPr>
        <w:t>Harpiliopsis</w:t>
      </w:r>
      <w:proofErr w:type="spellEnd"/>
      <w:r w:rsidR="00A27C64" w:rsidRPr="00490524">
        <w:rPr>
          <w:rFonts w:ascii="Times New Roman" w:hAnsi="Times New Roman" w:cs="Times New Roman"/>
          <w:i/>
          <w:iCs/>
          <w:color w:val="auto"/>
          <w:sz w:val="24"/>
          <w:szCs w:val="24"/>
        </w:rPr>
        <w:t xml:space="preserve"> </w:t>
      </w:r>
      <w:proofErr w:type="spellStart"/>
      <w:r w:rsidR="00A27C64" w:rsidRPr="00490524">
        <w:rPr>
          <w:rFonts w:ascii="Times New Roman" w:hAnsi="Times New Roman" w:cs="Times New Roman"/>
          <w:i/>
          <w:iCs/>
          <w:color w:val="auto"/>
          <w:sz w:val="24"/>
          <w:szCs w:val="24"/>
        </w:rPr>
        <w:t>spinigera</w:t>
      </w:r>
      <w:proofErr w:type="spellEnd"/>
      <w:r w:rsidR="006A5817" w:rsidRPr="00490524">
        <w:rPr>
          <w:rFonts w:ascii="Times New Roman" w:hAnsi="Times New Roman" w:cs="Times New Roman"/>
          <w:color w:val="auto"/>
          <w:sz w:val="24"/>
          <w:szCs w:val="24"/>
        </w:rPr>
        <w:t xml:space="preserve">, and </w:t>
      </w:r>
      <w:r w:rsidR="00203669" w:rsidRPr="00490524">
        <w:rPr>
          <w:rFonts w:ascii="Times New Roman" w:hAnsi="Times New Roman" w:cs="Times New Roman"/>
          <w:color w:val="auto"/>
          <w:sz w:val="24"/>
          <w:szCs w:val="24"/>
        </w:rPr>
        <w:t xml:space="preserve">(F) </w:t>
      </w:r>
      <w:proofErr w:type="spellStart"/>
      <w:r w:rsidR="006A5817" w:rsidRPr="00490524">
        <w:rPr>
          <w:rFonts w:ascii="Times New Roman" w:hAnsi="Times New Roman" w:cs="Times New Roman"/>
          <w:i/>
          <w:iCs/>
          <w:color w:val="auto"/>
          <w:sz w:val="24"/>
          <w:szCs w:val="24"/>
        </w:rPr>
        <w:t>Dascyllus</w:t>
      </w:r>
      <w:proofErr w:type="spellEnd"/>
      <w:r w:rsidR="006A5817" w:rsidRPr="00490524">
        <w:rPr>
          <w:rFonts w:ascii="Times New Roman" w:hAnsi="Times New Roman" w:cs="Times New Roman"/>
          <w:i/>
          <w:iCs/>
          <w:color w:val="auto"/>
          <w:sz w:val="24"/>
          <w:szCs w:val="24"/>
        </w:rPr>
        <w:t xml:space="preserve"> </w:t>
      </w:r>
      <w:proofErr w:type="spellStart"/>
      <w:r w:rsidR="006A5817" w:rsidRPr="00490524">
        <w:rPr>
          <w:rFonts w:ascii="Times New Roman" w:hAnsi="Times New Roman" w:cs="Times New Roman"/>
          <w:i/>
          <w:iCs/>
          <w:color w:val="auto"/>
          <w:sz w:val="24"/>
          <w:szCs w:val="24"/>
        </w:rPr>
        <w:t>flavicaudus</w:t>
      </w:r>
      <w:proofErr w:type="spellEnd"/>
      <w:r w:rsidR="006A5817" w:rsidRPr="00490524">
        <w:rPr>
          <w:rFonts w:ascii="Times New Roman" w:hAnsi="Times New Roman" w:cs="Times New Roman"/>
          <w:color w:val="auto"/>
          <w:sz w:val="24"/>
          <w:szCs w:val="24"/>
        </w:rPr>
        <w:t>. Co</w:t>
      </w:r>
      <w:r w:rsidR="005277C6" w:rsidRPr="00490524">
        <w:rPr>
          <w:rFonts w:ascii="Times New Roman" w:hAnsi="Times New Roman" w:cs="Times New Roman"/>
          <w:color w:val="auto"/>
          <w:sz w:val="24"/>
          <w:szCs w:val="24"/>
        </w:rPr>
        <w:t>ral co</w:t>
      </w:r>
      <w:r w:rsidR="006A5817" w:rsidRPr="00490524">
        <w:rPr>
          <w:rFonts w:ascii="Times New Roman" w:hAnsi="Times New Roman" w:cs="Times New Roman"/>
          <w:color w:val="auto"/>
          <w:sz w:val="24"/>
          <w:szCs w:val="24"/>
        </w:rPr>
        <w:t>ndition</w:t>
      </w:r>
      <w:r w:rsidR="005277C6" w:rsidRPr="00490524">
        <w:rPr>
          <w:rFonts w:ascii="Times New Roman" w:hAnsi="Times New Roman" w:cs="Times New Roman"/>
          <w:color w:val="auto"/>
          <w:sz w:val="24"/>
          <w:szCs w:val="24"/>
        </w:rPr>
        <w:t xml:space="preserve">, </w:t>
      </w:r>
      <w:r w:rsidR="006A5817" w:rsidRPr="00490524">
        <w:rPr>
          <w:rFonts w:ascii="Times New Roman" w:hAnsi="Times New Roman" w:cs="Times New Roman"/>
          <w:color w:val="auto"/>
          <w:sz w:val="24"/>
          <w:szCs w:val="24"/>
        </w:rPr>
        <w:t>PC</w:t>
      </w:r>
      <w:r w:rsidR="005277C6" w:rsidRPr="00490524">
        <w:rPr>
          <w:rFonts w:ascii="Times New Roman" w:hAnsi="Times New Roman" w:cs="Times New Roman"/>
          <w:color w:val="auto"/>
          <w:sz w:val="24"/>
          <w:szCs w:val="24"/>
        </w:rPr>
        <w:t>1</w:t>
      </w:r>
      <w:r w:rsidR="005C034A" w:rsidRPr="00490524">
        <w:rPr>
          <w:rFonts w:ascii="Times New Roman" w:hAnsi="Times New Roman" w:cs="Times New Roman"/>
          <w:color w:val="auto"/>
          <w:sz w:val="24"/>
          <w:szCs w:val="24"/>
          <w:vertAlign w:val="subscript"/>
        </w:rPr>
        <w:t>C</w:t>
      </w:r>
      <w:r w:rsidR="005277C6" w:rsidRPr="00490524">
        <w:rPr>
          <w:rFonts w:ascii="Times New Roman" w:hAnsi="Times New Roman" w:cs="Times New Roman"/>
          <w:color w:val="auto"/>
          <w:sz w:val="24"/>
          <w:szCs w:val="24"/>
          <w:vertAlign w:val="subscript"/>
        </w:rPr>
        <w:t>oral</w:t>
      </w:r>
      <w:r w:rsidR="005512AA" w:rsidRPr="00490524">
        <w:rPr>
          <w:rFonts w:ascii="Times New Roman" w:hAnsi="Times New Roman" w:cs="Times New Roman"/>
          <w:color w:val="auto"/>
          <w:sz w:val="24"/>
          <w:szCs w:val="24"/>
        </w:rPr>
        <w:t xml:space="preserve">, </w:t>
      </w:r>
      <w:r w:rsidR="006A5817" w:rsidRPr="00490524">
        <w:rPr>
          <w:rFonts w:ascii="Times New Roman" w:hAnsi="Times New Roman" w:cs="Times New Roman"/>
          <w:color w:val="auto"/>
          <w:sz w:val="24"/>
          <w:szCs w:val="24"/>
        </w:rPr>
        <w:t xml:space="preserve">is a composite coral </w:t>
      </w:r>
      <w:r w:rsidR="00C65093" w:rsidRPr="00490524">
        <w:rPr>
          <w:rFonts w:ascii="Times New Roman" w:hAnsi="Times New Roman" w:cs="Times New Roman"/>
          <w:color w:val="auto"/>
          <w:sz w:val="24"/>
          <w:szCs w:val="24"/>
        </w:rPr>
        <w:t>condition</w:t>
      </w:r>
      <w:r w:rsidR="006A5817" w:rsidRPr="00490524">
        <w:rPr>
          <w:rFonts w:ascii="Times New Roman" w:hAnsi="Times New Roman" w:cs="Times New Roman"/>
          <w:color w:val="auto"/>
          <w:sz w:val="24"/>
          <w:szCs w:val="24"/>
        </w:rPr>
        <w:t xml:space="preserve"> index, where higher values correspond to greater tissue carbohydrate, protein, biomass, zooxanthellae density, and </w:t>
      </w:r>
      <w:r w:rsidR="00203669" w:rsidRPr="00490524">
        <w:rPr>
          <w:rFonts w:ascii="Times New Roman" w:hAnsi="Times New Roman" w:cs="Times New Roman"/>
          <w:color w:val="auto"/>
          <w:sz w:val="24"/>
          <w:szCs w:val="24"/>
        </w:rPr>
        <w:t xml:space="preserve">skeletal </w:t>
      </w:r>
      <w:r w:rsidR="006A5817" w:rsidRPr="00490524">
        <w:rPr>
          <w:rFonts w:ascii="Times New Roman" w:hAnsi="Times New Roman" w:cs="Times New Roman"/>
          <w:color w:val="auto"/>
          <w:sz w:val="24"/>
          <w:szCs w:val="24"/>
        </w:rPr>
        <w:t>growth. Points show individual colonies, and lines show fixed‐effect fits from linear mixed‐effects models.</w:t>
      </w:r>
      <w:r w:rsidR="001C5E2B" w:rsidRPr="00490524">
        <w:rPr>
          <w:rFonts w:ascii="Times New Roman" w:hAnsi="Times New Roman" w:cs="Times New Roman"/>
          <w:color w:val="auto"/>
          <w:sz w:val="24"/>
          <w:szCs w:val="24"/>
        </w:rPr>
        <w:t xml:space="preserve"> x-axis tick marks are on square</w:t>
      </w:r>
      <w:r w:rsidR="004B7B72" w:rsidRPr="00490524">
        <w:rPr>
          <w:rFonts w:ascii="Times New Roman" w:hAnsi="Times New Roman" w:cs="Times New Roman"/>
          <w:color w:val="auto"/>
          <w:sz w:val="24"/>
          <w:szCs w:val="24"/>
        </w:rPr>
        <w:t>-</w:t>
      </w:r>
      <w:proofErr w:type="spellStart"/>
      <w:r w:rsidR="001C5E2B" w:rsidRPr="00490524">
        <w:rPr>
          <w:rFonts w:ascii="Times New Roman" w:hAnsi="Times New Roman" w:cs="Times New Roman"/>
          <w:color w:val="auto"/>
          <w:sz w:val="24"/>
          <w:szCs w:val="24"/>
        </w:rPr>
        <w:t>root</w:t>
      </w:r>
      <w:proofErr w:type="spellEnd"/>
      <w:r w:rsidR="001C5E2B" w:rsidRPr="00490524">
        <w:rPr>
          <w:rFonts w:ascii="Times New Roman" w:hAnsi="Times New Roman" w:cs="Times New Roman"/>
          <w:color w:val="auto"/>
          <w:sz w:val="24"/>
          <w:szCs w:val="24"/>
        </w:rPr>
        <w:t xml:space="preserve"> scale. </w:t>
      </w:r>
    </w:p>
    <w:p w14:paraId="7E165857" w14:textId="77777777" w:rsidR="00D957E2" w:rsidRPr="00490524" w:rsidRDefault="00D957E2">
      <w:pPr>
        <w:rPr>
          <w:rFonts w:ascii="Times New Roman" w:eastAsia="Times New Roman" w:hAnsi="Times New Roman" w:cs="Times New Roman"/>
          <w:b/>
          <w:bCs/>
          <w:sz w:val="24"/>
          <w:szCs w:val="24"/>
        </w:rPr>
      </w:pPr>
      <w:r w:rsidRPr="00490524">
        <w:rPr>
          <w:rFonts w:ascii="Times New Roman" w:hAnsi="Times New Roman" w:cs="Times New Roman"/>
          <w:b/>
          <w:bCs/>
          <w:sz w:val="24"/>
          <w:szCs w:val="24"/>
        </w:rPr>
        <w:br w:type="page"/>
      </w:r>
    </w:p>
    <w:p w14:paraId="03809CAD" w14:textId="64A08B8C" w:rsidR="00630A26" w:rsidRPr="00490524" w:rsidRDefault="000D1415" w:rsidP="004E0169">
      <w:pPr>
        <w:pStyle w:val="p1"/>
        <w:rPr>
          <w:rFonts w:ascii="Times New Roman" w:hAnsi="Times New Roman" w:cs="Times New Roman"/>
          <w:b/>
          <w:bCs/>
          <w:color w:val="auto"/>
          <w:sz w:val="24"/>
          <w:szCs w:val="24"/>
        </w:rPr>
      </w:pPr>
      <w:r w:rsidRPr="00490524">
        <w:rPr>
          <w:rFonts w:ascii="Times New Roman" w:hAnsi="Times New Roman" w:cs="Times New Roman"/>
          <w:b/>
          <w:bCs/>
          <w:color w:val="auto"/>
          <w:sz w:val="24"/>
          <w:szCs w:val="24"/>
        </w:rPr>
        <w:lastRenderedPageBreak/>
        <w:t xml:space="preserve">FIGURE 1. </w:t>
      </w:r>
    </w:p>
    <w:p w14:paraId="31001AD8" w14:textId="3E7A970E" w:rsidR="00F80150" w:rsidRPr="00490524" w:rsidRDefault="003B4093" w:rsidP="004E0169">
      <w:pPr>
        <w:spacing w:after="0" w:line="240" w:lineRule="auto"/>
        <w:rPr>
          <w:rFonts w:ascii="Times New Roman" w:hAnsi="Times New Roman" w:cs="Times New Roman"/>
          <w:sz w:val="24"/>
          <w:szCs w:val="24"/>
        </w:rPr>
      </w:pPr>
      <w:r w:rsidRPr="00490524">
        <w:rPr>
          <w:rFonts w:ascii="Times New Roman" w:hAnsi="Times New Roman" w:cs="Times New Roman"/>
          <w:sz w:val="24"/>
          <w:szCs w:val="24"/>
        </w:rPr>
        <w:t xml:space="preserve"> </w:t>
      </w:r>
    </w:p>
    <w:p w14:paraId="1EB59D12" w14:textId="1C25D8FA" w:rsidR="00F80150" w:rsidRPr="00490524" w:rsidRDefault="00F80150" w:rsidP="004E0169">
      <w:pPr>
        <w:spacing w:after="0" w:line="240" w:lineRule="auto"/>
        <w:rPr>
          <w:rFonts w:ascii="Times New Roman" w:hAnsi="Times New Roman" w:cs="Times New Roman"/>
          <w:sz w:val="24"/>
          <w:szCs w:val="24"/>
        </w:rPr>
      </w:pPr>
      <w:r w:rsidRPr="00490524">
        <w:rPr>
          <w:rFonts w:ascii="Times New Roman" w:hAnsi="Times New Roman" w:cs="Times New Roman"/>
          <w:sz w:val="24"/>
          <w:szCs w:val="24"/>
        </w:rPr>
        <w:t xml:space="preserve"> </w:t>
      </w:r>
      <w:r w:rsidR="004A4D22" w:rsidRPr="00490524">
        <w:rPr>
          <w:rFonts w:ascii="Times New Roman" w:hAnsi="Times New Roman" w:cs="Times New Roman"/>
          <w:noProof/>
          <w:sz w:val="24"/>
          <w:szCs w:val="24"/>
        </w:rPr>
        <w:drawing>
          <wp:inline distT="0" distB="0" distL="0" distR="0" wp14:anchorId="7301B493" wp14:editId="52EF97F4">
            <wp:extent cx="3999752" cy="7527851"/>
            <wp:effectExtent l="0" t="0" r="1270" b="3810"/>
            <wp:docPr id="782296262" name="Picture 10" descr="A graph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96262" name="Picture 10" descr="A graph of different types of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09648" cy="7546477"/>
                    </a:xfrm>
                    <a:prstGeom prst="rect">
                      <a:avLst/>
                    </a:prstGeom>
                  </pic:spPr>
                </pic:pic>
              </a:graphicData>
            </a:graphic>
          </wp:inline>
        </w:drawing>
      </w:r>
      <w:r w:rsidRPr="00490524">
        <w:rPr>
          <w:rFonts w:ascii="Times New Roman" w:hAnsi="Times New Roman" w:cs="Times New Roman"/>
          <w:sz w:val="24"/>
          <w:szCs w:val="24"/>
        </w:rPr>
        <w:br w:type="page"/>
      </w:r>
    </w:p>
    <w:p w14:paraId="0C5D918C" w14:textId="1A522C5E" w:rsidR="004A3050" w:rsidRPr="00490524" w:rsidRDefault="000D1415" w:rsidP="004E0169">
      <w:pPr>
        <w:spacing w:after="0" w:line="240" w:lineRule="auto"/>
        <w:rPr>
          <w:rFonts w:ascii="Times New Roman" w:hAnsi="Times New Roman" w:cs="Times New Roman"/>
          <w:b/>
          <w:bCs/>
          <w:sz w:val="24"/>
          <w:szCs w:val="24"/>
        </w:rPr>
      </w:pPr>
      <w:r w:rsidRPr="00490524">
        <w:rPr>
          <w:rFonts w:ascii="Times New Roman" w:hAnsi="Times New Roman" w:cs="Times New Roman"/>
          <w:b/>
          <w:bCs/>
          <w:sz w:val="24"/>
          <w:szCs w:val="24"/>
        </w:rPr>
        <w:lastRenderedPageBreak/>
        <w:t xml:space="preserve">FIGURE </w:t>
      </w:r>
      <w:r w:rsidR="00C46EF6" w:rsidRPr="00490524">
        <w:rPr>
          <w:rFonts w:ascii="Times New Roman" w:hAnsi="Times New Roman" w:cs="Times New Roman"/>
          <w:b/>
          <w:bCs/>
          <w:sz w:val="24"/>
          <w:szCs w:val="24"/>
        </w:rPr>
        <w:t>2</w:t>
      </w:r>
    </w:p>
    <w:p w14:paraId="068962DC" w14:textId="77777777" w:rsidR="007C57E0" w:rsidRPr="00490524" w:rsidRDefault="007C57E0" w:rsidP="004E0169">
      <w:pPr>
        <w:spacing w:after="0" w:line="240" w:lineRule="auto"/>
        <w:rPr>
          <w:rFonts w:ascii="Times New Roman" w:hAnsi="Times New Roman" w:cs="Times New Roman"/>
          <w:b/>
          <w:bCs/>
          <w:sz w:val="24"/>
          <w:szCs w:val="24"/>
        </w:rPr>
      </w:pPr>
    </w:p>
    <w:p w14:paraId="112D598D" w14:textId="5B514BE4" w:rsidR="00F80150" w:rsidRPr="00490524" w:rsidRDefault="007C57E0" w:rsidP="004E0169">
      <w:pPr>
        <w:spacing w:after="0" w:line="240" w:lineRule="auto"/>
        <w:rPr>
          <w:rFonts w:ascii="Times New Roman" w:hAnsi="Times New Roman" w:cs="Times New Roman"/>
          <w:sz w:val="24"/>
          <w:szCs w:val="24"/>
        </w:rPr>
      </w:pPr>
      <w:r w:rsidRPr="00490524">
        <w:rPr>
          <w:rFonts w:ascii="Times New Roman" w:hAnsi="Times New Roman" w:cs="Times New Roman"/>
          <w:noProof/>
          <w:sz w:val="24"/>
          <w:szCs w:val="24"/>
        </w:rPr>
        <w:drawing>
          <wp:inline distT="0" distB="0" distL="0" distR="0" wp14:anchorId="58D94F48" wp14:editId="07AD7D23">
            <wp:extent cx="5943600" cy="4051935"/>
            <wp:effectExtent l="0" t="0" r="0" b="0"/>
            <wp:docPr id="2020342693" name="Picture 11" descr="A graph of different types of cor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42693" name="Picture 11" descr="A graph of different types of coral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051935"/>
                    </a:xfrm>
                    <a:prstGeom prst="rect">
                      <a:avLst/>
                    </a:prstGeom>
                  </pic:spPr>
                </pic:pic>
              </a:graphicData>
            </a:graphic>
          </wp:inline>
        </w:drawing>
      </w:r>
      <w:r w:rsidR="00F80150" w:rsidRPr="00490524">
        <w:rPr>
          <w:rFonts w:ascii="Times New Roman" w:hAnsi="Times New Roman" w:cs="Times New Roman"/>
          <w:sz w:val="24"/>
          <w:szCs w:val="24"/>
        </w:rPr>
        <w:br w:type="page"/>
      </w:r>
    </w:p>
    <w:p w14:paraId="0A143F0D" w14:textId="77777777" w:rsidR="00BB28D3" w:rsidRPr="00490524" w:rsidRDefault="00BB28D3" w:rsidP="004E0169">
      <w:pPr>
        <w:spacing w:after="0" w:line="240" w:lineRule="auto"/>
        <w:rPr>
          <w:rFonts w:ascii="Times New Roman" w:hAnsi="Times New Roman" w:cs="Times New Roman"/>
          <w:b/>
          <w:bCs/>
          <w:sz w:val="24"/>
          <w:szCs w:val="24"/>
        </w:rPr>
      </w:pPr>
      <w:r w:rsidRPr="00490524">
        <w:rPr>
          <w:rFonts w:ascii="Times New Roman" w:hAnsi="Times New Roman" w:cs="Times New Roman"/>
          <w:b/>
          <w:bCs/>
          <w:sz w:val="24"/>
          <w:szCs w:val="24"/>
        </w:rPr>
        <w:lastRenderedPageBreak/>
        <w:t>FIGURE 3</w:t>
      </w:r>
    </w:p>
    <w:p w14:paraId="1E3B90FD" w14:textId="35912F3A" w:rsidR="00854984" w:rsidRPr="00490524" w:rsidRDefault="006E0FEA" w:rsidP="004E0169">
      <w:pPr>
        <w:spacing w:after="0" w:line="240" w:lineRule="auto"/>
        <w:rPr>
          <w:rFonts w:ascii="Times New Roman" w:hAnsi="Times New Roman" w:cs="Times New Roman"/>
          <w:sz w:val="24"/>
          <w:szCs w:val="24"/>
        </w:rPr>
      </w:pPr>
      <w:r w:rsidRPr="00490524">
        <w:rPr>
          <w:rFonts w:ascii="Times New Roman" w:hAnsi="Times New Roman" w:cs="Times New Roman"/>
          <w:noProof/>
          <w:sz w:val="24"/>
          <w:szCs w:val="24"/>
        </w:rPr>
        <w:drawing>
          <wp:inline distT="0" distB="0" distL="0" distR="0" wp14:anchorId="1DCD8B8E" wp14:editId="242018A5">
            <wp:extent cx="5943600" cy="2803525"/>
            <wp:effectExtent l="0" t="0" r="0" b="3175"/>
            <wp:docPr id="3081621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62109" name="Picture 3081621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03525"/>
                    </a:xfrm>
                    <a:prstGeom prst="rect">
                      <a:avLst/>
                    </a:prstGeom>
                  </pic:spPr>
                </pic:pic>
              </a:graphicData>
            </a:graphic>
          </wp:inline>
        </w:drawing>
      </w:r>
      <w:r w:rsidR="00C44130" w:rsidRPr="00490524">
        <w:rPr>
          <w:rFonts w:ascii="Times New Roman" w:hAnsi="Times New Roman" w:cs="Times New Roman"/>
          <w:sz w:val="24"/>
          <w:szCs w:val="24"/>
        </w:rPr>
        <w:br w:type="page"/>
      </w:r>
    </w:p>
    <w:p w14:paraId="3F8DEA06" w14:textId="64922A01" w:rsidR="00326608" w:rsidRPr="00490524" w:rsidRDefault="00C44130" w:rsidP="00854984">
      <w:pPr>
        <w:rPr>
          <w:rFonts w:ascii="Times New Roman" w:hAnsi="Times New Roman" w:cs="Times New Roman"/>
          <w:b/>
          <w:bCs/>
          <w:sz w:val="24"/>
          <w:szCs w:val="24"/>
        </w:rPr>
      </w:pPr>
      <w:r w:rsidRPr="00490524">
        <w:rPr>
          <w:rFonts w:ascii="Times New Roman" w:hAnsi="Times New Roman" w:cs="Times New Roman"/>
          <w:b/>
          <w:bCs/>
          <w:sz w:val="24"/>
          <w:szCs w:val="24"/>
        </w:rPr>
        <w:lastRenderedPageBreak/>
        <w:t xml:space="preserve">FIGURE </w:t>
      </w:r>
      <w:r w:rsidR="00667247" w:rsidRPr="00490524">
        <w:rPr>
          <w:rFonts w:ascii="Times New Roman" w:hAnsi="Times New Roman" w:cs="Times New Roman"/>
          <w:b/>
          <w:bCs/>
          <w:sz w:val="24"/>
          <w:szCs w:val="24"/>
        </w:rPr>
        <w:t>4</w:t>
      </w:r>
    </w:p>
    <w:p w14:paraId="0AE7F834" w14:textId="59D61B24" w:rsidR="00326608" w:rsidRPr="00490524" w:rsidRDefault="00326608" w:rsidP="004E0169">
      <w:pPr>
        <w:spacing w:after="0" w:line="240" w:lineRule="auto"/>
        <w:rPr>
          <w:rFonts w:ascii="Times New Roman" w:hAnsi="Times New Roman" w:cs="Times New Roman"/>
          <w:b/>
          <w:bCs/>
          <w:sz w:val="24"/>
          <w:szCs w:val="24"/>
        </w:rPr>
      </w:pPr>
    </w:p>
    <w:p w14:paraId="4DEF7874" w14:textId="0C9F152B" w:rsidR="00C44130" w:rsidRPr="00490524" w:rsidRDefault="009333E9" w:rsidP="004E0169">
      <w:pPr>
        <w:spacing w:after="0" w:line="240" w:lineRule="auto"/>
        <w:rPr>
          <w:rFonts w:ascii="Times New Roman" w:hAnsi="Times New Roman" w:cs="Times New Roman"/>
          <w:b/>
          <w:bCs/>
          <w:sz w:val="24"/>
          <w:szCs w:val="24"/>
        </w:rPr>
      </w:pPr>
      <w:r w:rsidRPr="00490524">
        <w:rPr>
          <w:rFonts w:ascii="Times New Roman" w:hAnsi="Times New Roman" w:cs="Times New Roman"/>
          <w:b/>
          <w:bCs/>
          <w:noProof/>
          <w:sz w:val="24"/>
          <w:szCs w:val="24"/>
        </w:rPr>
        <w:drawing>
          <wp:inline distT="0" distB="0" distL="0" distR="0" wp14:anchorId="4DFBD169" wp14:editId="5F775634">
            <wp:extent cx="6209414" cy="3104707"/>
            <wp:effectExtent l="0" t="0" r="1270" b="0"/>
            <wp:docPr id="484541235"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41235" name="Picture 1" descr="A diagram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14276" cy="3107138"/>
                    </a:xfrm>
                    <a:prstGeom prst="rect">
                      <a:avLst/>
                    </a:prstGeom>
                  </pic:spPr>
                </pic:pic>
              </a:graphicData>
            </a:graphic>
          </wp:inline>
        </w:drawing>
      </w:r>
    </w:p>
    <w:p w14:paraId="5885BD07" w14:textId="51056FA5" w:rsidR="00F80150" w:rsidRPr="00490524" w:rsidRDefault="00F80150" w:rsidP="004E0169">
      <w:pPr>
        <w:spacing w:after="0" w:line="240" w:lineRule="auto"/>
        <w:rPr>
          <w:rFonts w:ascii="Times New Roman" w:hAnsi="Times New Roman" w:cs="Times New Roman"/>
          <w:sz w:val="24"/>
          <w:szCs w:val="24"/>
        </w:rPr>
      </w:pPr>
      <w:r w:rsidRPr="00490524">
        <w:rPr>
          <w:rFonts w:ascii="Times New Roman" w:hAnsi="Times New Roman" w:cs="Times New Roman"/>
          <w:sz w:val="24"/>
          <w:szCs w:val="24"/>
        </w:rPr>
        <w:br w:type="page"/>
      </w:r>
    </w:p>
    <w:p w14:paraId="5BCC5046" w14:textId="4FFC0ADD" w:rsidR="00E853EF" w:rsidRPr="00490524" w:rsidRDefault="00BB28D3" w:rsidP="004E0169">
      <w:pPr>
        <w:spacing w:before="100" w:beforeAutospacing="1" w:after="0" w:line="240" w:lineRule="auto"/>
        <w:rPr>
          <w:rFonts w:ascii="Times New Roman" w:eastAsia="Times New Roman" w:hAnsi="Times New Roman" w:cs="Times New Roman"/>
          <w:b/>
          <w:bCs/>
          <w:sz w:val="24"/>
          <w:szCs w:val="24"/>
        </w:rPr>
      </w:pPr>
      <w:r w:rsidRPr="00490524">
        <w:rPr>
          <w:rFonts w:ascii="Times New Roman" w:eastAsia="Times New Roman" w:hAnsi="Times New Roman" w:cs="Times New Roman"/>
          <w:b/>
          <w:bCs/>
          <w:sz w:val="24"/>
          <w:szCs w:val="24"/>
        </w:rPr>
        <w:lastRenderedPageBreak/>
        <w:t xml:space="preserve">FIGURE </w:t>
      </w:r>
      <w:r w:rsidR="00C44130" w:rsidRPr="00490524">
        <w:rPr>
          <w:rFonts w:ascii="Times New Roman" w:eastAsia="Times New Roman" w:hAnsi="Times New Roman" w:cs="Times New Roman"/>
          <w:b/>
          <w:bCs/>
          <w:sz w:val="24"/>
          <w:szCs w:val="24"/>
        </w:rPr>
        <w:t>5</w:t>
      </w:r>
    </w:p>
    <w:p w14:paraId="793BD7D4" w14:textId="0B2FDFD1" w:rsidR="00F80150" w:rsidRPr="00490524" w:rsidRDefault="00F80150" w:rsidP="004938EE">
      <w:pPr>
        <w:pStyle w:val="p1"/>
        <w:ind w:left="720" w:hanging="720"/>
        <w:rPr>
          <w:rFonts w:ascii="Times New Roman" w:hAnsi="Times New Roman" w:cs="Times New Roman"/>
          <w:b/>
          <w:bCs/>
          <w:sz w:val="24"/>
          <w:szCs w:val="24"/>
        </w:rPr>
      </w:pPr>
    </w:p>
    <w:p w14:paraId="5A1248E2" w14:textId="544EBF36" w:rsidR="0014077F" w:rsidRPr="00490524" w:rsidRDefault="00B148CE">
      <w:pPr>
        <w:rPr>
          <w:rFonts w:ascii="Times New Roman" w:hAnsi="Times New Roman" w:cs="Times New Roman"/>
          <w:b/>
          <w:bCs/>
          <w:sz w:val="24"/>
          <w:szCs w:val="24"/>
        </w:rPr>
      </w:pPr>
      <w:r w:rsidRPr="00490524">
        <w:rPr>
          <w:rFonts w:ascii="Times New Roman" w:eastAsia="Times New Roman" w:hAnsi="Times New Roman" w:cs="Times New Roman"/>
          <w:noProof/>
          <w:sz w:val="24"/>
          <w:szCs w:val="24"/>
        </w:rPr>
        <w:drawing>
          <wp:inline distT="0" distB="0" distL="0" distR="0" wp14:anchorId="6C0A59B3" wp14:editId="449C461C">
            <wp:extent cx="5943600" cy="3754120"/>
            <wp:effectExtent l="0" t="0" r="0" b="5080"/>
            <wp:docPr id="1733142948"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42948" name="Picture 3" descr="A graph of different colored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754120"/>
                    </a:xfrm>
                    <a:prstGeom prst="rect">
                      <a:avLst/>
                    </a:prstGeom>
                  </pic:spPr>
                </pic:pic>
              </a:graphicData>
            </a:graphic>
          </wp:inline>
        </w:drawing>
      </w:r>
      <w:r w:rsidR="0014077F" w:rsidRPr="00490524">
        <w:rPr>
          <w:rFonts w:ascii="Times New Roman" w:hAnsi="Times New Roman" w:cs="Times New Roman"/>
          <w:b/>
          <w:bCs/>
          <w:sz w:val="24"/>
          <w:szCs w:val="24"/>
        </w:rPr>
        <w:br w:type="page"/>
      </w:r>
    </w:p>
    <w:p w14:paraId="4E5C83F3" w14:textId="77777777" w:rsidR="00E44C70" w:rsidRPr="00490524" w:rsidRDefault="00BB28D3" w:rsidP="004E0169">
      <w:pPr>
        <w:spacing w:after="0" w:line="240" w:lineRule="auto"/>
        <w:rPr>
          <w:rFonts w:ascii="Times New Roman" w:hAnsi="Times New Roman" w:cs="Times New Roman"/>
          <w:b/>
          <w:bCs/>
          <w:sz w:val="24"/>
          <w:szCs w:val="24"/>
        </w:rPr>
      </w:pPr>
      <w:r w:rsidRPr="00490524">
        <w:rPr>
          <w:rFonts w:ascii="Times New Roman" w:hAnsi="Times New Roman" w:cs="Times New Roman"/>
          <w:b/>
          <w:bCs/>
          <w:sz w:val="24"/>
          <w:szCs w:val="24"/>
        </w:rPr>
        <w:lastRenderedPageBreak/>
        <w:t xml:space="preserve">FIGURE </w:t>
      </w:r>
      <w:r w:rsidR="00C44130" w:rsidRPr="00490524">
        <w:rPr>
          <w:rFonts w:ascii="Times New Roman" w:hAnsi="Times New Roman" w:cs="Times New Roman"/>
          <w:b/>
          <w:bCs/>
          <w:sz w:val="24"/>
          <w:szCs w:val="24"/>
        </w:rPr>
        <w:t>6</w:t>
      </w:r>
    </w:p>
    <w:p w14:paraId="59E93E16" w14:textId="0F79CA8F" w:rsidR="00BB28D3" w:rsidRPr="00490524" w:rsidRDefault="00E44C70" w:rsidP="004E0169">
      <w:pPr>
        <w:spacing w:after="0" w:line="240" w:lineRule="auto"/>
        <w:rPr>
          <w:rFonts w:ascii="Times New Roman" w:hAnsi="Times New Roman" w:cs="Times New Roman"/>
          <w:b/>
          <w:bCs/>
          <w:sz w:val="24"/>
          <w:szCs w:val="24"/>
        </w:rPr>
      </w:pPr>
      <w:r w:rsidRPr="00490524">
        <w:rPr>
          <w:rFonts w:ascii="Times New Roman" w:hAnsi="Times New Roman" w:cs="Times New Roman"/>
          <w:b/>
          <w:bCs/>
          <w:noProof/>
          <w:sz w:val="24"/>
          <w:szCs w:val="24"/>
        </w:rPr>
        <w:drawing>
          <wp:inline distT="0" distB="0" distL="0" distR="0" wp14:anchorId="55B52B3C" wp14:editId="19A19854">
            <wp:extent cx="5507322" cy="6624084"/>
            <wp:effectExtent l="0" t="0" r="5080" b="5715"/>
            <wp:docPr id="1073752706" name="Picture 2"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52706" name="Picture 2" descr="A group of graphs showing different types of data&#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20615" cy="6640073"/>
                    </a:xfrm>
                    <a:prstGeom prst="rect">
                      <a:avLst/>
                    </a:prstGeom>
                  </pic:spPr>
                </pic:pic>
              </a:graphicData>
            </a:graphic>
          </wp:inline>
        </w:drawing>
      </w:r>
    </w:p>
    <w:p w14:paraId="4AF50644" w14:textId="38F23EDA" w:rsidR="00C72225" w:rsidRPr="00490524" w:rsidRDefault="00C72225" w:rsidP="00C40788">
      <w:pPr>
        <w:rPr>
          <w:rFonts w:ascii="Times New Roman" w:hAnsi="Times New Roman" w:cs="Times New Roman"/>
          <w:sz w:val="24"/>
          <w:szCs w:val="24"/>
        </w:rPr>
      </w:pPr>
    </w:p>
    <w:sectPr w:rsidR="00C72225" w:rsidRPr="00490524" w:rsidSect="0063113C">
      <w:pgSz w:w="12240" w:h="15840"/>
      <w:pgMar w:top="1440" w:right="1440" w:bottom="1440" w:left="1440" w:header="720" w:footer="720" w:gutter="0"/>
      <w:lnNumType w:countBy="1" w:restart="continuou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B8D7A2C7-DA4F-B54A-92AC-E74DBD44CC27}"/>
  </w:font>
  <w:font w:name="Times New Roman">
    <w:panose1 w:val="02020603050405020304"/>
    <w:charset w:val="00"/>
    <w:family w:val="roman"/>
    <w:pitch w:val="variable"/>
    <w:sig w:usb0="E0002EFF" w:usb1="C000785B" w:usb2="00000009" w:usb3="00000000" w:csb0="000001FF" w:csb1="00000000"/>
    <w:embedRegular r:id="rId2" w:fontKey="{86436DFD-FF8F-CD46-9636-29417A1A61EC}"/>
    <w:embedBold r:id="rId3" w:fontKey="{4064C81D-4EC3-DB45-9E42-3DDCD37A17E2}"/>
    <w:embedItalic r:id="rId4" w:fontKey="{657C9EFA-6296-AD47-ADE4-B7DC82B4C9A3}"/>
    <w:embedBoldItalic r:id="rId5" w:fontKey="{AA3F3C5B-9D43-AE48-93D1-05E6AD21F6AB}"/>
  </w:font>
  <w:font w:name="Courier New">
    <w:panose1 w:val="02070309020205020404"/>
    <w:charset w:val="00"/>
    <w:family w:val="modern"/>
    <w:pitch w:val="fixed"/>
    <w:sig w:usb0="E0002EFF" w:usb1="C0007843" w:usb2="00000009" w:usb3="00000000" w:csb0="000001FF" w:csb1="00000000"/>
    <w:embedRegular r:id="rId6" w:fontKey="{E7A91D8A-D081-594D-96F6-6A4B1BDF364E}"/>
  </w:font>
  <w:font w:name="Wingdings">
    <w:panose1 w:val="05000000000000000000"/>
    <w:charset w:val="4D"/>
    <w:family w:val="decorative"/>
    <w:pitch w:val="variable"/>
    <w:sig w:usb0="00000003" w:usb1="00000000" w:usb2="00000000" w:usb3="00000000" w:csb0="80000001" w:csb1="00000000"/>
    <w:embedRegular r:id="rId7" w:fontKey="{55CD8CAE-5140-AD4F-916D-077CD19FADF2}"/>
  </w:font>
  <w:font w:name="Calibri">
    <w:panose1 w:val="020F0502020204030204"/>
    <w:charset w:val="00"/>
    <w:family w:val="swiss"/>
    <w:pitch w:val="variable"/>
    <w:sig w:usb0="E0002AFF" w:usb1="C000247B" w:usb2="00000009" w:usb3="00000000" w:csb0="000001FF" w:csb1="00000000"/>
    <w:embedRegular r:id="rId8" w:fontKey="{1FF70F5A-21D2-6A4D-932A-F58F7C076C4D}"/>
    <w:embedBold r:id="rId9" w:fontKey="{BDF9D8D3-5332-2F41-82F4-D242F291013E}"/>
    <w:embedItalic r:id="rId10" w:fontKey="{3944B2C2-84E1-874C-81AD-D7A6E8B29098}"/>
    <w:embedBoldItalic r:id="rId11" w:fontKey="{00A63498-DC32-B24E-AEC7-146F4B833E2F}"/>
  </w:font>
  <w:font w:name="Georgia">
    <w:panose1 w:val="02040502050405020303"/>
    <w:charset w:val="00"/>
    <w:family w:val="roman"/>
    <w:pitch w:val="variable"/>
    <w:sig w:usb0="00000287" w:usb1="00000000" w:usb2="00000000" w:usb3="00000000" w:csb0="0000009F" w:csb1="00000000"/>
    <w:embedRegular r:id="rId12" w:fontKey="{D6D00F43-0846-7D4D-AD76-CD44162AC53F}"/>
    <w:embedItalic r:id="rId13" w:fontKey="{E15BDD51-3DF8-4C43-84A3-1F15BD26297B}"/>
  </w:font>
  <w:font w:name="Arial">
    <w:panose1 w:val="020B0604020202020204"/>
    <w:charset w:val="00"/>
    <w:family w:val="swiss"/>
    <w:pitch w:val="variable"/>
    <w:sig w:usb0="E0002AFF" w:usb1="C0007843" w:usb2="00000009" w:usb3="00000000" w:csb0="000001FF" w:csb1="00000000"/>
    <w:embedRegular r:id="rId14" w:fontKey="{32E9C15E-C058-3D4A-BBCE-F87BF746D2C2}"/>
  </w:font>
  <w:font w:name="Consolas">
    <w:panose1 w:val="020B0609020204030204"/>
    <w:charset w:val="00"/>
    <w:family w:val="modern"/>
    <w:pitch w:val="fixed"/>
    <w:sig w:usb0="E10002FF" w:usb1="4000FCFF" w:usb2="00000009" w:usb3="00000000" w:csb0="0000019F" w:csb1="00000000"/>
    <w:embedRegular r:id="rId15" w:fontKey="{FD4E8544-753D-6041-860A-10F7E444BD34}"/>
  </w:font>
  <w:font w:name="Calibri Light">
    <w:panose1 w:val="020F0302020204030204"/>
    <w:charset w:val="00"/>
    <w:family w:val="swiss"/>
    <w:pitch w:val="variable"/>
    <w:sig w:usb0="E0002AFF" w:usb1="C000247B" w:usb2="00000009" w:usb3="00000000" w:csb0="000001FF" w:csb1="00000000"/>
    <w:embedRegular r:id="rId16" w:fontKey="{B35B5CCD-2B1B-1E45-8997-D68E746856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9AE93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93D0897"/>
    <w:multiLevelType w:val="hybridMultilevel"/>
    <w:tmpl w:val="1F94E9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A5071"/>
    <w:multiLevelType w:val="hybridMultilevel"/>
    <w:tmpl w:val="D2BC05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DA73FD"/>
    <w:multiLevelType w:val="hybridMultilevel"/>
    <w:tmpl w:val="704457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615532"/>
    <w:multiLevelType w:val="hybridMultilevel"/>
    <w:tmpl w:val="BDF4AB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6F18CB"/>
    <w:multiLevelType w:val="hybridMultilevel"/>
    <w:tmpl w:val="13EA39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D765F3"/>
    <w:multiLevelType w:val="hybridMultilevel"/>
    <w:tmpl w:val="BA4C6F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0353B7"/>
    <w:multiLevelType w:val="multilevel"/>
    <w:tmpl w:val="B7C2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D36CB0"/>
    <w:multiLevelType w:val="hybridMultilevel"/>
    <w:tmpl w:val="8E943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88295B"/>
    <w:multiLevelType w:val="multilevel"/>
    <w:tmpl w:val="6150A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492ECB"/>
    <w:multiLevelType w:val="multilevel"/>
    <w:tmpl w:val="9C0C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D46C5B"/>
    <w:multiLevelType w:val="hybridMultilevel"/>
    <w:tmpl w:val="1F625288"/>
    <w:lvl w:ilvl="0" w:tplc="1C0C407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CD78F9"/>
    <w:multiLevelType w:val="singleLevel"/>
    <w:tmpl w:val="6E646CF0"/>
    <w:lvl w:ilvl="0">
      <w:start w:val="1"/>
      <w:numFmt w:val="decimal"/>
      <w:lvlText w:val="%1."/>
      <w:lvlJc w:val="left"/>
      <w:pPr>
        <w:ind w:left="547" w:hanging="547"/>
      </w:pPr>
      <w:rPr>
        <w:rFonts w:hint="default"/>
      </w:rPr>
    </w:lvl>
  </w:abstractNum>
  <w:num w:numId="1" w16cid:durableId="1424184056">
    <w:abstractNumId w:val="9"/>
  </w:num>
  <w:num w:numId="2" w16cid:durableId="255283469">
    <w:abstractNumId w:val="7"/>
  </w:num>
  <w:num w:numId="3" w16cid:durableId="7758017">
    <w:abstractNumId w:val="10"/>
  </w:num>
  <w:num w:numId="4" w16cid:durableId="586692883">
    <w:abstractNumId w:val="4"/>
  </w:num>
  <w:num w:numId="5" w16cid:durableId="1159541801">
    <w:abstractNumId w:val="12"/>
  </w:num>
  <w:num w:numId="6" w16cid:durableId="1594238299">
    <w:abstractNumId w:val="8"/>
  </w:num>
  <w:num w:numId="7" w16cid:durableId="1890990793">
    <w:abstractNumId w:val="2"/>
  </w:num>
  <w:num w:numId="8" w16cid:durableId="470564868">
    <w:abstractNumId w:val="1"/>
  </w:num>
  <w:num w:numId="9" w16cid:durableId="328409842">
    <w:abstractNumId w:val="6"/>
  </w:num>
  <w:num w:numId="10" w16cid:durableId="1057365050">
    <w:abstractNumId w:val="11"/>
  </w:num>
  <w:num w:numId="11" w16cid:durableId="2053578499">
    <w:abstractNumId w:val="0"/>
  </w:num>
  <w:num w:numId="12" w16cid:durableId="2004888342">
    <w:abstractNumId w:val="3"/>
  </w:num>
  <w:num w:numId="13" w16cid:durableId="1712684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0E5"/>
    <w:rsid w:val="00000BD8"/>
    <w:rsid w:val="00001634"/>
    <w:rsid w:val="0000317E"/>
    <w:rsid w:val="00003D0A"/>
    <w:rsid w:val="00007ACB"/>
    <w:rsid w:val="00022B98"/>
    <w:rsid w:val="00023752"/>
    <w:rsid w:val="0002495F"/>
    <w:rsid w:val="0002503D"/>
    <w:rsid w:val="000266D7"/>
    <w:rsid w:val="0002695A"/>
    <w:rsid w:val="00027789"/>
    <w:rsid w:val="00032257"/>
    <w:rsid w:val="00032E2A"/>
    <w:rsid w:val="00034157"/>
    <w:rsid w:val="0003619A"/>
    <w:rsid w:val="00036D2E"/>
    <w:rsid w:val="00044F5C"/>
    <w:rsid w:val="00045DCF"/>
    <w:rsid w:val="00047D70"/>
    <w:rsid w:val="000529B8"/>
    <w:rsid w:val="00055712"/>
    <w:rsid w:val="00056B12"/>
    <w:rsid w:val="000622A0"/>
    <w:rsid w:val="0006252C"/>
    <w:rsid w:val="00063C6E"/>
    <w:rsid w:val="00064C65"/>
    <w:rsid w:val="00065C8F"/>
    <w:rsid w:val="0007287F"/>
    <w:rsid w:val="000742A9"/>
    <w:rsid w:val="00074648"/>
    <w:rsid w:val="00076B1D"/>
    <w:rsid w:val="0008052D"/>
    <w:rsid w:val="00084FA6"/>
    <w:rsid w:val="00093C67"/>
    <w:rsid w:val="00096907"/>
    <w:rsid w:val="0009709D"/>
    <w:rsid w:val="0009764A"/>
    <w:rsid w:val="000A1FDC"/>
    <w:rsid w:val="000A204F"/>
    <w:rsid w:val="000A7AD3"/>
    <w:rsid w:val="000B318A"/>
    <w:rsid w:val="000B3BE1"/>
    <w:rsid w:val="000B67D2"/>
    <w:rsid w:val="000B7A76"/>
    <w:rsid w:val="000C0D2B"/>
    <w:rsid w:val="000C2F7D"/>
    <w:rsid w:val="000C36C0"/>
    <w:rsid w:val="000C443A"/>
    <w:rsid w:val="000C61FD"/>
    <w:rsid w:val="000D0FCA"/>
    <w:rsid w:val="000D1415"/>
    <w:rsid w:val="000D6BB7"/>
    <w:rsid w:val="000E3834"/>
    <w:rsid w:val="000E5A9D"/>
    <w:rsid w:val="000E652B"/>
    <w:rsid w:val="000F1774"/>
    <w:rsid w:val="000F2C45"/>
    <w:rsid w:val="000F3986"/>
    <w:rsid w:val="000F4772"/>
    <w:rsid w:val="000F600D"/>
    <w:rsid w:val="000F6C64"/>
    <w:rsid w:val="001019FE"/>
    <w:rsid w:val="00104059"/>
    <w:rsid w:val="00106163"/>
    <w:rsid w:val="00107CFE"/>
    <w:rsid w:val="00107F83"/>
    <w:rsid w:val="00113980"/>
    <w:rsid w:val="00113A96"/>
    <w:rsid w:val="00113F31"/>
    <w:rsid w:val="00113FF2"/>
    <w:rsid w:val="00117C19"/>
    <w:rsid w:val="00125039"/>
    <w:rsid w:val="001277E5"/>
    <w:rsid w:val="00127BA1"/>
    <w:rsid w:val="001310C1"/>
    <w:rsid w:val="001312D9"/>
    <w:rsid w:val="0013461B"/>
    <w:rsid w:val="0014077F"/>
    <w:rsid w:val="0014096D"/>
    <w:rsid w:val="00143FDD"/>
    <w:rsid w:val="00151156"/>
    <w:rsid w:val="00152CF6"/>
    <w:rsid w:val="00154A73"/>
    <w:rsid w:val="00155109"/>
    <w:rsid w:val="001557CB"/>
    <w:rsid w:val="001563CC"/>
    <w:rsid w:val="001571B2"/>
    <w:rsid w:val="00162220"/>
    <w:rsid w:val="00167A87"/>
    <w:rsid w:val="00170D68"/>
    <w:rsid w:val="001743FC"/>
    <w:rsid w:val="00174D13"/>
    <w:rsid w:val="00180AC9"/>
    <w:rsid w:val="00180BCD"/>
    <w:rsid w:val="00182679"/>
    <w:rsid w:val="0018362C"/>
    <w:rsid w:val="00185770"/>
    <w:rsid w:val="00186AD6"/>
    <w:rsid w:val="001929C4"/>
    <w:rsid w:val="00193817"/>
    <w:rsid w:val="00195CD3"/>
    <w:rsid w:val="00196346"/>
    <w:rsid w:val="00196A92"/>
    <w:rsid w:val="001A3C81"/>
    <w:rsid w:val="001A410E"/>
    <w:rsid w:val="001A48CC"/>
    <w:rsid w:val="001B1EC9"/>
    <w:rsid w:val="001B307A"/>
    <w:rsid w:val="001B4763"/>
    <w:rsid w:val="001C3840"/>
    <w:rsid w:val="001C4121"/>
    <w:rsid w:val="001C5E2B"/>
    <w:rsid w:val="001C645A"/>
    <w:rsid w:val="001C6C2B"/>
    <w:rsid w:val="001C6E68"/>
    <w:rsid w:val="001C7F89"/>
    <w:rsid w:val="001D0093"/>
    <w:rsid w:val="001D12B3"/>
    <w:rsid w:val="001D13F4"/>
    <w:rsid w:val="001D2080"/>
    <w:rsid w:val="001D3BB9"/>
    <w:rsid w:val="001D3BC0"/>
    <w:rsid w:val="001D475F"/>
    <w:rsid w:val="001D4AEB"/>
    <w:rsid w:val="001D586F"/>
    <w:rsid w:val="001E05DC"/>
    <w:rsid w:val="001E2C80"/>
    <w:rsid w:val="001E42EA"/>
    <w:rsid w:val="001E47C3"/>
    <w:rsid w:val="001E5AF4"/>
    <w:rsid w:val="001F10E6"/>
    <w:rsid w:val="001F145D"/>
    <w:rsid w:val="001F14DE"/>
    <w:rsid w:val="001F3958"/>
    <w:rsid w:val="001F58A7"/>
    <w:rsid w:val="0020061E"/>
    <w:rsid w:val="00201F3F"/>
    <w:rsid w:val="0020325A"/>
    <w:rsid w:val="00203669"/>
    <w:rsid w:val="002114DD"/>
    <w:rsid w:val="002121F9"/>
    <w:rsid w:val="00214F15"/>
    <w:rsid w:val="0021750A"/>
    <w:rsid w:val="0022189A"/>
    <w:rsid w:val="00222849"/>
    <w:rsid w:val="00225106"/>
    <w:rsid w:val="002257ED"/>
    <w:rsid w:val="0022712E"/>
    <w:rsid w:val="00232855"/>
    <w:rsid w:val="002347BE"/>
    <w:rsid w:val="0023516A"/>
    <w:rsid w:val="00235FF2"/>
    <w:rsid w:val="00241C98"/>
    <w:rsid w:val="00241FE0"/>
    <w:rsid w:val="002421DF"/>
    <w:rsid w:val="00242894"/>
    <w:rsid w:val="0024510A"/>
    <w:rsid w:val="00245E27"/>
    <w:rsid w:val="002466FB"/>
    <w:rsid w:val="00246CB4"/>
    <w:rsid w:val="002474B7"/>
    <w:rsid w:val="00250021"/>
    <w:rsid w:val="002515DA"/>
    <w:rsid w:val="00253639"/>
    <w:rsid w:val="00254A71"/>
    <w:rsid w:val="0026108A"/>
    <w:rsid w:val="0026446A"/>
    <w:rsid w:val="00264CE4"/>
    <w:rsid w:val="002651E3"/>
    <w:rsid w:val="00267DFD"/>
    <w:rsid w:val="00270ECE"/>
    <w:rsid w:val="00273916"/>
    <w:rsid w:val="002765A1"/>
    <w:rsid w:val="00277E47"/>
    <w:rsid w:val="00280284"/>
    <w:rsid w:val="0028033E"/>
    <w:rsid w:val="00280A5B"/>
    <w:rsid w:val="002816F9"/>
    <w:rsid w:val="002835B1"/>
    <w:rsid w:val="0028379C"/>
    <w:rsid w:val="002847BD"/>
    <w:rsid w:val="002867F7"/>
    <w:rsid w:val="0029218A"/>
    <w:rsid w:val="00292E5C"/>
    <w:rsid w:val="00295086"/>
    <w:rsid w:val="002957D5"/>
    <w:rsid w:val="00295951"/>
    <w:rsid w:val="0029599A"/>
    <w:rsid w:val="00295C25"/>
    <w:rsid w:val="002A07CE"/>
    <w:rsid w:val="002A0C16"/>
    <w:rsid w:val="002A4442"/>
    <w:rsid w:val="002A5557"/>
    <w:rsid w:val="002B0D03"/>
    <w:rsid w:val="002B1A6E"/>
    <w:rsid w:val="002B216B"/>
    <w:rsid w:val="002B3055"/>
    <w:rsid w:val="002B3F96"/>
    <w:rsid w:val="002C0C1D"/>
    <w:rsid w:val="002C6A72"/>
    <w:rsid w:val="002C6CA1"/>
    <w:rsid w:val="002C6DBD"/>
    <w:rsid w:val="002C7354"/>
    <w:rsid w:val="002C7A72"/>
    <w:rsid w:val="002C7D4A"/>
    <w:rsid w:val="002D1572"/>
    <w:rsid w:val="002D3F7E"/>
    <w:rsid w:val="002D4118"/>
    <w:rsid w:val="002D4469"/>
    <w:rsid w:val="002E12DC"/>
    <w:rsid w:val="002E147D"/>
    <w:rsid w:val="002E2237"/>
    <w:rsid w:val="002E2F25"/>
    <w:rsid w:val="002E5D18"/>
    <w:rsid w:val="002E70FB"/>
    <w:rsid w:val="002E7635"/>
    <w:rsid w:val="002F0372"/>
    <w:rsid w:val="002F0379"/>
    <w:rsid w:val="002F51B2"/>
    <w:rsid w:val="002F6517"/>
    <w:rsid w:val="00301B90"/>
    <w:rsid w:val="003022D9"/>
    <w:rsid w:val="0030520A"/>
    <w:rsid w:val="0030571B"/>
    <w:rsid w:val="00312C0B"/>
    <w:rsid w:val="003132A5"/>
    <w:rsid w:val="00315917"/>
    <w:rsid w:val="00322E5E"/>
    <w:rsid w:val="00324972"/>
    <w:rsid w:val="00326608"/>
    <w:rsid w:val="00327715"/>
    <w:rsid w:val="003302A3"/>
    <w:rsid w:val="00330497"/>
    <w:rsid w:val="00331BA3"/>
    <w:rsid w:val="0033228F"/>
    <w:rsid w:val="00332FFA"/>
    <w:rsid w:val="00334D0D"/>
    <w:rsid w:val="00335098"/>
    <w:rsid w:val="00340135"/>
    <w:rsid w:val="0034184D"/>
    <w:rsid w:val="00341D7A"/>
    <w:rsid w:val="00341F56"/>
    <w:rsid w:val="00345366"/>
    <w:rsid w:val="00347FFC"/>
    <w:rsid w:val="00351407"/>
    <w:rsid w:val="0035369A"/>
    <w:rsid w:val="003609F5"/>
    <w:rsid w:val="0036176D"/>
    <w:rsid w:val="003701A0"/>
    <w:rsid w:val="003726DA"/>
    <w:rsid w:val="00377044"/>
    <w:rsid w:val="003772F7"/>
    <w:rsid w:val="003842F6"/>
    <w:rsid w:val="00384F44"/>
    <w:rsid w:val="00387A98"/>
    <w:rsid w:val="003907E5"/>
    <w:rsid w:val="0039093C"/>
    <w:rsid w:val="00393849"/>
    <w:rsid w:val="003961D1"/>
    <w:rsid w:val="00396771"/>
    <w:rsid w:val="003A216F"/>
    <w:rsid w:val="003A3445"/>
    <w:rsid w:val="003A403F"/>
    <w:rsid w:val="003A41EE"/>
    <w:rsid w:val="003A436E"/>
    <w:rsid w:val="003A6AA8"/>
    <w:rsid w:val="003B1E9D"/>
    <w:rsid w:val="003B4093"/>
    <w:rsid w:val="003B5BA7"/>
    <w:rsid w:val="003B6FC8"/>
    <w:rsid w:val="003C0ECE"/>
    <w:rsid w:val="003C28D8"/>
    <w:rsid w:val="003C4C84"/>
    <w:rsid w:val="003C5F1B"/>
    <w:rsid w:val="003D2561"/>
    <w:rsid w:val="003D7E45"/>
    <w:rsid w:val="003E128E"/>
    <w:rsid w:val="003E20B4"/>
    <w:rsid w:val="003E48C6"/>
    <w:rsid w:val="003F146D"/>
    <w:rsid w:val="003F161D"/>
    <w:rsid w:val="003F3BB8"/>
    <w:rsid w:val="003F4D3C"/>
    <w:rsid w:val="003F5502"/>
    <w:rsid w:val="00404B88"/>
    <w:rsid w:val="00404B93"/>
    <w:rsid w:val="004062A6"/>
    <w:rsid w:val="004075C6"/>
    <w:rsid w:val="00407771"/>
    <w:rsid w:val="00411BF5"/>
    <w:rsid w:val="004154B2"/>
    <w:rsid w:val="00416C5E"/>
    <w:rsid w:val="00420D24"/>
    <w:rsid w:val="00421D80"/>
    <w:rsid w:val="00422E51"/>
    <w:rsid w:val="00422F97"/>
    <w:rsid w:val="00423A3A"/>
    <w:rsid w:val="004273CD"/>
    <w:rsid w:val="004356CB"/>
    <w:rsid w:val="004373A6"/>
    <w:rsid w:val="00440C0D"/>
    <w:rsid w:val="00440C78"/>
    <w:rsid w:val="00445AB0"/>
    <w:rsid w:val="00446A65"/>
    <w:rsid w:val="0045261C"/>
    <w:rsid w:val="00457789"/>
    <w:rsid w:val="00457A44"/>
    <w:rsid w:val="00460038"/>
    <w:rsid w:val="004606E2"/>
    <w:rsid w:val="00462A6A"/>
    <w:rsid w:val="00462C05"/>
    <w:rsid w:val="00463A76"/>
    <w:rsid w:val="004651F3"/>
    <w:rsid w:val="00466B2A"/>
    <w:rsid w:val="004734FE"/>
    <w:rsid w:val="00473535"/>
    <w:rsid w:val="00473BBD"/>
    <w:rsid w:val="00474820"/>
    <w:rsid w:val="004822FC"/>
    <w:rsid w:val="004841B5"/>
    <w:rsid w:val="0048542F"/>
    <w:rsid w:val="00490524"/>
    <w:rsid w:val="004938EE"/>
    <w:rsid w:val="00495387"/>
    <w:rsid w:val="00495F90"/>
    <w:rsid w:val="004960C1"/>
    <w:rsid w:val="004A11BA"/>
    <w:rsid w:val="004A3050"/>
    <w:rsid w:val="004A4BA7"/>
    <w:rsid w:val="004A4D22"/>
    <w:rsid w:val="004A7F54"/>
    <w:rsid w:val="004B4601"/>
    <w:rsid w:val="004B56B8"/>
    <w:rsid w:val="004B7B72"/>
    <w:rsid w:val="004C1E2E"/>
    <w:rsid w:val="004C3449"/>
    <w:rsid w:val="004C3D34"/>
    <w:rsid w:val="004C511C"/>
    <w:rsid w:val="004C6D52"/>
    <w:rsid w:val="004D13B9"/>
    <w:rsid w:val="004D3A5F"/>
    <w:rsid w:val="004D416C"/>
    <w:rsid w:val="004E0169"/>
    <w:rsid w:val="004E10E7"/>
    <w:rsid w:val="004E6C58"/>
    <w:rsid w:val="004E7E1F"/>
    <w:rsid w:val="004F0C13"/>
    <w:rsid w:val="004F0DDE"/>
    <w:rsid w:val="004F1D1E"/>
    <w:rsid w:val="004F1FF6"/>
    <w:rsid w:val="004F52D1"/>
    <w:rsid w:val="004F6962"/>
    <w:rsid w:val="004F6CC2"/>
    <w:rsid w:val="004F6F07"/>
    <w:rsid w:val="004F7BA5"/>
    <w:rsid w:val="00501E93"/>
    <w:rsid w:val="00502670"/>
    <w:rsid w:val="005048F7"/>
    <w:rsid w:val="0050610B"/>
    <w:rsid w:val="00506696"/>
    <w:rsid w:val="00507597"/>
    <w:rsid w:val="00511A04"/>
    <w:rsid w:val="005129B9"/>
    <w:rsid w:val="00514781"/>
    <w:rsid w:val="00516FA2"/>
    <w:rsid w:val="00521FC8"/>
    <w:rsid w:val="005225DC"/>
    <w:rsid w:val="00523FFF"/>
    <w:rsid w:val="005277C6"/>
    <w:rsid w:val="00527DD9"/>
    <w:rsid w:val="00530083"/>
    <w:rsid w:val="005305E7"/>
    <w:rsid w:val="00531225"/>
    <w:rsid w:val="00531F39"/>
    <w:rsid w:val="005339F6"/>
    <w:rsid w:val="00534325"/>
    <w:rsid w:val="00536F8F"/>
    <w:rsid w:val="005373C8"/>
    <w:rsid w:val="0054054D"/>
    <w:rsid w:val="00541C0B"/>
    <w:rsid w:val="00542AA1"/>
    <w:rsid w:val="00543FCE"/>
    <w:rsid w:val="00546764"/>
    <w:rsid w:val="005473DA"/>
    <w:rsid w:val="005512AA"/>
    <w:rsid w:val="00552745"/>
    <w:rsid w:val="00553149"/>
    <w:rsid w:val="00553353"/>
    <w:rsid w:val="00554259"/>
    <w:rsid w:val="005547ED"/>
    <w:rsid w:val="00555CF8"/>
    <w:rsid w:val="005563A6"/>
    <w:rsid w:val="00556B82"/>
    <w:rsid w:val="00556E10"/>
    <w:rsid w:val="00562089"/>
    <w:rsid w:val="0056525B"/>
    <w:rsid w:val="00570976"/>
    <w:rsid w:val="00572E69"/>
    <w:rsid w:val="00575365"/>
    <w:rsid w:val="0057647C"/>
    <w:rsid w:val="005876E3"/>
    <w:rsid w:val="00587B15"/>
    <w:rsid w:val="00592265"/>
    <w:rsid w:val="005931D6"/>
    <w:rsid w:val="00593B63"/>
    <w:rsid w:val="005950EC"/>
    <w:rsid w:val="005952E6"/>
    <w:rsid w:val="0059677B"/>
    <w:rsid w:val="00597385"/>
    <w:rsid w:val="005A1865"/>
    <w:rsid w:val="005A2979"/>
    <w:rsid w:val="005A352E"/>
    <w:rsid w:val="005A4E79"/>
    <w:rsid w:val="005A629A"/>
    <w:rsid w:val="005A7B69"/>
    <w:rsid w:val="005A7F0D"/>
    <w:rsid w:val="005B4CC5"/>
    <w:rsid w:val="005B5A92"/>
    <w:rsid w:val="005C034A"/>
    <w:rsid w:val="005C234E"/>
    <w:rsid w:val="005C2A0D"/>
    <w:rsid w:val="005C4782"/>
    <w:rsid w:val="005C6DA4"/>
    <w:rsid w:val="005C7834"/>
    <w:rsid w:val="005D1ADA"/>
    <w:rsid w:val="005D2139"/>
    <w:rsid w:val="005D48C7"/>
    <w:rsid w:val="005D7F9F"/>
    <w:rsid w:val="005E1EFC"/>
    <w:rsid w:val="005E361C"/>
    <w:rsid w:val="005F05FC"/>
    <w:rsid w:val="005F09DA"/>
    <w:rsid w:val="005F1540"/>
    <w:rsid w:val="005F2E12"/>
    <w:rsid w:val="005F337E"/>
    <w:rsid w:val="005F3611"/>
    <w:rsid w:val="005F5093"/>
    <w:rsid w:val="005F67C0"/>
    <w:rsid w:val="0060139E"/>
    <w:rsid w:val="0060242C"/>
    <w:rsid w:val="0060465A"/>
    <w:rsid w:val="0060671F"/>
    <w:rsid w:val="006075C4"/>
    <w:rsid w:val="00610055"/>
    <w:rsid w:val="006104EB"/>
    <w:rsid w:val="00614F2D"/>
    <w:rsid w:val="00624DA6"/>
    <w:rsid w:val="00625A70"/>
    <w:rsid w:val="00626804"/>
    <w:rsid w:val="00627143"/>
    <w:rsid w:val="0062797F"/>
    <w:rsid w:val="00630A26"/>
    <w:rsid w:val="0063113C"/>
    <w:rsid w:val="00633578"/>
    <w:rsid w:val="00633BE0"/>
    <w:rsid w:val="006343A8"/>
    <w:rsid w:val="00635B35"/>
    <w:rsid w:val="00637D3B"/>
    <w:rsid w:val="00644344"/>
    <w:rsid w:val="006476DC"/>
    <w:rsid w:val="00654E3F"/>
    <w:rsid w:val="0065671B"/>
    <w:rsid w:val="006607B5"/>
    <w:rsid w:val="006614BD"/>
    <w:rsid w:val="00662488"/>
    <w:rsid w:val="006637F1"/>
    <w:rsid w:val="00663E21"/>
    <w:rsid w:val="00664848"/>
    <w:rsid w:val="00667247"/>
    <w:rsid w:val="006673FA"/>
    <w:rsid w:val="00670A73"/>
    <w:rsid w:val="00670F95"/>
    <w:rsid w:val="00671AC5"/>
    <w:rsid w:val="00672FB1"/>
    <w:rsid w:val="00680CB7"/>
    <w:rsid w:val="006833C9"/>
    <w:rsid w:val="00686B80"/>
    <w:rsid w:val="0068722A"/>
    <w:rsid w:val="006872FA"/>
    <w:rsid w:val="00690BFB"/>
    <w:rsid w:val="00693C46"/>
    <w:rsid w:val="00694161"/>
    <w:rsid w:val="00694668"/>
    <w:rsid w:val="00696301"/>
    <w:rsid w:val="006972B7"/>
    <w:rsid w:val="006A0287"/>
    <w:rsid w:val="006A0FAE"/>
    <w:rsid w:val="006A2FCD"/>
    <w:rsid w:val="006A3EEA"/>
    <w:rsid w:val="006A492B"/>
    <w:rsid w:val="006A5817"/>
    <w:rsid w:val="006A5EF2"/>
    <w:rsid w:val="006A617B"/>
    <w:rsid w:val="006A63E4"/>
    <w:rsid w:val="006A644B"/>
    <w:rsid w:val="006B4053"/>
    <w:rsid w:val="006B5C25"/>
    <w:rsid w:val="006C03AD"/>
    <w:rsid w:val="006C3724"/>
    <w:rsid w:val="006C3D85"/>
    <w:rsid w:val="006C4C36"/>
    <w:rsid w:val="006C683A"/>
    <w:rsid w:val="006C7EC9"/>
    <w:rsid w:val="006D0E4E"/>
    <w:rsid w:val="006D3373"/>
    <w:rsid w:val="006D46C3"/>
    <w:rsid w:val="006D4F58"/>
    <w:rsid w:val="006E05FB"/>
    <w:rsid w:val="006E0FEA"/>
    <w:rsid w:val="006E30BB"/>
    <w:rsid w:val="006E34C8"/>
    <w:rsid w:val="006E4EAE"/>
    <w:rsid w:val="006F0E56"/>
    <w:rsid w:val="006F2C57"/>
    <w:rsid w:val="006F2D35"/>
    <w:rsid w:val="006F404A"/>
    <w:rsid w:val="006F40CE"/>
    <w:rsid w:val="006F4F21"/>
    <w:rsid w:val="00704BF9"/>
    <w:rsid w:val="00704CAD"/>
    <w:rsid w:val="007051BB"/>
    <w:rsid w:val="00710111"/>
    <w:rsid w:val="007123D9"/>
    <w:rsid w:val="0071388F"/>
    <w:rsid w:val="00713D41"/>
    <w:rsid w:val="00717B45"/>
    <w:rsid w:val="00721218"/>
    <w:rsid w:val="0072308B"/>
    <w:rsid w:val="007303E2"/>
    <w:rsid w:val="00732E76"/>
    <w:rsid w:val="00733BE5"/>
    <w:rsid w:val="007348B5"/>
    <w:rsid w:val="007357C9"/>
    <w:rsid w:val="00742E3C"/>
    <w:rsid w:val="007447A8"/>
    <w:rsid w:val="007472E2"/>
    <w:rsid w:val="00747451"/>
    <w:rsid w:val="00747F19"/>
    <w:rsid w:val="0075353F"/>
    <w:rsid w:val="0075392C"/>
    <w:rsid w:val="00757088"/>
    <w:rsid w:val="007570A0"/>
    <w:rsid w:val="00757C51"/>
    <w:rsid w:val="00757DDE"/>
    <w:rsid w:val="00762172"/>
    <w:rsid w:val="0076307C"/>
    <w:rsid w:val="007632D1"/>
    <w:rsid w:val="00765CB3"/>
    <w:rsid w:val="007700D1"/>
    <w:rsid w:val="00770684"/>
    <w:rsid w:val="0077139E"/>
    <w:rsid w:val="00773031"/>
    <w:rsid w:val="00774ACE"/>
    <w:rsid w:val="00777121"/>
    <w:rsid w:val="0077792A"/>
    <w:rsid w:val="00787C2B"/>
    <w:rsid w:val="007923BA"/>
    <w:rsid w:val="007950AC"/>
    <w:rsid w:val="00795C89"/>
    <w:rsid w:val="007A7F3E"/>
    <w:rsid w:val="007B0229"/>
    <w:rsid w:val="007C11B0"/>
    <w:rsid w:val="007C1691"/>
    <w:rsid w:val="007C2905"/>
    <w:rsid w:val="007C57E0"/>
    <w:rsid w:val="007C5F3A"/>
    <w:rsid w:val="007C7596"/>
    <w:rsid w:val="007D3E8D"/>
    <w:rsid w:val="007E1424"/>
    <w:rsid w:val="007E15E5"/>
    <w:rsid w:val="007E1856"/>
    <w:rsid w:val="007E27C7"/>
    <w:rsid w:val="007E28DD"/>
    <w:rsid w:val="007E3C18"/>
    <w:rsid w:val="007E51C2"/>
    <w:rsid w:val="007E6496"/>
    <w:rsid w:val="007E6997"/>
    <w:rsid w:val="007E6B22"/>
    <w:rsid w:val="007F165C"/>
    <w:rsid w:val="007F18AA"/>
    <w:rsid w:val="007F23C9"/>
    <w:rsid w:val="007F5DBC"/>
    <w:rsid w:val="007F6102"/>
    <w:rsid w:val="007F75FC"/>
    <w:rsid w:val="00800004"/>
    <w:rsid w:val="008009AB"/>
    <w:rsid w:val="0080171E"/>
    <w:rsid w:val="00801C2F"/>
    <w:rsid w:val="008023F0"/>
    <w:rsid w:val="00802A73"/>
    <w:rsid w:val="0080379A"/>
    <w:rsid w:val="00803CBC"/>
    <w:rsid w:val="00803CC3"/>
    <w:rsid w:val="008059DE"/>
    <w:rsid w:val="00815631"/>
    <w:rsid w:val="00815A5E"/>
    <w:rsid w:val="00821372"/>
    <w:rsid w:val="00824C96"/>
    <w:rsid w:val="0082580C"/>
    <w:rsid w:val="00826AAE"/>
    <w:rsid w:val="00830C6D"/>
    <w:rsid w:val="0083299A"/>
    <w:rsid w:val="0083590E"/>
    <w:rsid w:val="00836600"/>
    <w:rsid w:val="00842A90"/>
    <w:rsid w:val="00843C32"/>
    <w:rsid w:val="008448C0"/>
    <w:rsid w:val="00845833"/>
    <w:rsid w:val="00845F55"/>
    <w:rsid w:val="0084680B"/>
    <w:rsid w:val="0084698C"/>
    <w:rsid w:val="00850E01"/>
    <w:rsid w:val="008538CF"/>
    <w:rsid w:val="00854984"/>
    <w:rsid w:val="00855854"/>
    <w:rsid w:val="008625BB"/>
    <w:rsid w:val="008703CA"/>
    <w:rsid w:val="00871263"/>
    <w:rsid w:val="00871307"/>
    <w:rsid w:val="00876380"/>
    <w:rsid w:val="008802DC"/>
    <w:rsid w:val="008804C2"/>
    <w:rsid w:val="00880E2B"/>
    <w:rsid w:val="00881958"/>
    <w:rsid w:val="00881E58"/>
    <w:rsid w:val="00884333"/>
    <w:rsid w:val="008846E5"/>
    <w:rsid w:val="00884F68"/>
    <w:rsid w:val="00885AF5"/>
    <w:rsid w:val="00886A69"/>
    <w:rsid w:val="00886E95"/>
    <w:rsid w:val="00887378"/>
    <w:rsid w:val="00890873"/>
    <w:rsid w:val="00890DF9"/>
    <w:rsid w:val="00893C7E"/>
    <w:rsid w:val="00896212"/>
    <w:rsid w:val="008978C7"/>
    <w:rsid w:val="008A1818"/>
    <w:rsid w:val="008A2631"/>
    <w:rsid w:val="008A41B1"/>
    <w:rsid w:val="008A6356"/>
    <w:rsid w:val="008A728E"/>
    <w:rsid w:val="008B225F"/>
    <w:rsid w:val="008B2BC5"/>
    <w:rsid w:val="008B76F9"/>
    <w:rsid w:val="008C09BB"/>
    <w:rsid w:val="008C1382"/>
    <w:rsid w:val="008C2AD5"/>
    <w:rsid w:val="008C4353"/>
    <w:rsid w:val="008C65AE"/>
    <w:rsid w:val="008C7532"/>
    <w:rsid w:val="008D0114"/>
    <w:rsid w:val="008D013E"/>
    <w:rsid w:val="008D0160"/>
    <w:rsid w:val="008D09E3"/>
    <w:rsid w:val="008D1A60"/>
    <w:rsid w:val="008D3651"/>
    <w:rsid w:val="008D3CAE"/>
    <w:rsid w:val="008D3F71"/>
    <w:rsid w:val="008D63A3"/>
    <w:rsid w:val="008D670D"/>
    <w:rsid w:val="008E418A"/>
    <w:rsid w:val="008F28EF"/>
    <w:rsid w:val="008F2ED3"/>
    <w:rsid w:val="00900B3D"/>
    <w:rsid w:val="00902B6C"/>
    <w:rsid w:val="00903008"/>
    <w:rsid w:val="00904D33"/>
    <w:rsid w:val="00905DC6"/>
    <w:rsid w:val="009071CF"/>
    <w:rsid w:val="00910C93"/>
    <w:rsid w:val="00920F52"/>
    <w:rsid w:val="00921E3A"/>
    <w:rsid w:val="009238EB"/>
    <w:rsid w:val="00925838"/>
    <w:rsid w:val="00927CB2"/>
    <w:rsid w:val="009333E9"/>
    <w:rsid w:val="00934016"/>
    <w:rsid w:val="00941941"/>
    <w:rsid w:val="00943D90"/>
    <w:rsid w:val="00943E8D"/>
    <w:rsid w:val="00946AFB"/>
    <w:rsid w:val="0094755F"/>
    <w:rsid w:val="009475AF"/>
    <w:rsid w:val="00950EEF"/>
    <w:rsid w:val="00950F1B"/>
    <w:rsid w:val="009543F6"/>
    <w:rsid w:val="009556BE"/>
    <w:rsid w:val="00955C18"/>
    <w:rsid w:val="009561E8"/>
    <w:rsid w:val="009571CC"/>
    <w:rsid w:val="00957ADE"/>
    <w:rsid w:val="0096492E"/>
    <w:rsid w:val="0096531E"/>
    <w:rsid w:val="00965DCD"/>
    <w:rsid w:val="009671B6"/>
    <w:rsid w:val="00973294"/>
    <w:rsid w:val="00977831"/>
    <w:rsid w:val="00986C75"/>
    <w:rsid w:val="00987A9F"/>
    <w:rsid w:val="00991EB9"/>
    <w:rsid w:val="00992455"/>
    <w:rsid w:val="009929A2"/>
    <w:rsid w:val="00994B4C"/>
    <w:rsid w:val="00994BDC"/>
    <w:rsid w:val="00994D7B"/>
    <w:rsid w:val="00995E3E"/>
    <w:rsid w:val="00996571"/>
    <w:rsid w:val="0099752D"/>
    <w:rsid w:val="009A109E"/>
    <w:rsid w:val="009A3243"/>
    <w:rsid w:val="009A4473"/>
    <w:rsid w:val="009A57BF"/>
    <w:rsid w:val="009A657C"/>
    <w:rsid w:val="009A73DA"/>
    <w:rsid w:val="009B254B"/>
    <w:rsid w:val="009B2F19"/>
    <w:rsid w:val="009B3817"/>
    <w:rsid w:val="009B3A0F"/>
    <w:rsid w:val="009B53D5"/>
    <w:rsid w:val="009B7A2B"/>
    <w:rsid w:val="009C0425"/>
    <w:rsid w:val="009C1B2B"/>
    <w:rsid w:val="009C5238"/>
    <w:rsid w:val="009D101E"/>
    <w:rsid w:val="009D12D9"/>
    <w:rsid w:val="009D292C"/>
    <w:rsid w:val="009D2FA0"/>
    <w:rsid w:val="009D3756"/>
    <w:rsid w:val="009D3D39"/>
    <w:rsid w:val="009D62FC"/>
    <w:rsid w:val="009D6C76"/>
    <w:rsid w:val="009D7978"/>
    <w:rsid w:val="009E0CB6"/>
    <w:rsid w:val="009E50BE"/>
    <w:rsid w:val="009E5193"/>
    <w:rsid w:val="009F0672"/>
    <w:rsid w:val="009F1E09"/>
    <w:rsid w:val="009F417D"/>
    <w:rsid w:val="009F5661"/>
    <w:rsid w:val="009F5AE7"/>
    <w:rsid w:val="009F6483"/>
    <w:rsid w:val="00A04061"/>
    <w:rsid w:val="00A043E4"/>
    <w:rsid w:val="00A107DE"/>
    <w:rsid w:val="00A120AA"/>
    <w:rsid w:val="00A12764"/>
    <w:rsid w:val="00A179AE"/>
    <w:rsid w:val="00A20E60"/>
    <w:rsid w:val="00A214FE"/>
    <w:rsid w:val="00A2421C"/>
    <w:rsid w:val="00A27C64"/>
    <w:rsid w:val="00A3553A"/>
    <w:rsid w:val="00A35A3A"/>
    <w:rsid w:val="00A35E76"/>
    <w:rsid w:val="00A42396"/>
    <w:rsid w:val="00A450BA"/>
    <w:rsid w:val="00A50B3C"/>
    <w:rsid w:val="00A5173C"/>
    <w:rsid w:val="00A526F0"/>
    <w:rsid w:val="00A55319"/>
    <w:rsid w:val="00A572D8"/>
    <w:rsid w:val="00A57487"/>
    <w:rsid w:val="00A57D65"/>
    <w:rsid w:val="00A60D13"/>
    <w:rsid w:val="00A6527C"/>
    <w:rsid w:val="00A65DA3"/>
    <w:rsid w:val="00A70D1A"/>
    <w:rsid w:val="00A7102B"/>
    <w:rsid w:val="00A73F33"/>
    <w:rsid w:val="00A7452D"/>
    <w:rsid w:val="00A75ACD"/>
    <w:rsid w:val="00A77696"/>
    <w:rsid w:val="00A80731"/>
    <w:rsid w:val="00A82F8F"/>
    <w:rsid w:val="00A84A87"/>
    <w:rsid w:val="00A85132"/>
    <w:rsid w:val="00A85509"/>
    <w:rsid w:val="00A860EB"/>
    <w:rsid w:val="00A8621A"/>
    <w:rsid w:val="00A956BD"/>
    <w:rsid w:val="00A96C71"/>
    <w:rsid w:val="00AA4742"/>
    <w:rsid w:val="00AA7E0E"/>
    <w:rsid w:val="00AB0213"/>
    <w:rsid w:val="00AB0428"/>
    <w:rsid w:val="00AB5B8C"/>
    <w:rsid w:val="00AB5C06"/>
    <w:rsid w:val="00AB5F72"/>
    <w:rsid w:val="00AC2158"/>
    <w:rsid w:val="00AC2583"/>
    <w:rsid w:val="00AC3F48"/>
    <w:rsid w:val="00AC47D5"/>
    <w:rsid w:val="00AC55C4"/>
    <w:rsid w:val="00AC5769"/>
    <w:rsid w:val="00AC66D5"/>
    <w:rsid w:val="00AD1887"/>
    <w:rsid w:val="00AD1EC5"/>
    <w:rsid w:val="00AD49B9"/>
    <w:rsid w:val="00AD4EBC"/>
    <w:rsid w:val="00AD5454"/>
    <w:rsid w:val="00AD6E9A"/>
    <w:rsid w:val="00AD75ED"/>
    <w:rsid w:val="00AD78D3"/>
    <w:rsid w:val="00AD7F61"/>
    <w:rsid w:val="00AE0134"/>
    <w:rsid w:val="00AE1D52"/>
    <w:rsid w:val="00AE2A8A"/>
    <w:rsid w:val="00AE6396"/>
    <w:rsid w:val="00AF00AC"/>
    <w:rsid w:val="00AF0F86"/>
    <w:rsid w:val="00AF1DFF"/>
    <w:rsid w:val="00AF214F"/>
    <w:rsid w:val="00AF2515"/>
    <w:rsid w:val="00AF472D"/>
    <w:rsid w:val="00AF4C4B"/>
    <w:rsid w:val="00AF5678"/>
    <w:rsid w:val="00AF5B91"/>
    <w:rsid w:val="00AF63BF"/>
    <w:rsid w:val="00AF6926"/>
    <w:rsid w:val="00AF71A9"/>
    <w:rsid w:val="00AF7D53"/>
    <w:rsid w:val="00B04125"/>
    <w:rsid w:val="00B07799"/>
    <w:rsid w:val="00B10114"/>
    <w:rsid w:val="00B10F91"/>
    <w:rsid w:val="00B114A1"/>
    <w:rsid w:val="00B148CE"/>
    <w:rsid w:val="00B150BB"/>
    <w:rsid w:val="00B1704E"/>
    <w:rsid w:val="00B205D6"/>
    <w:rsid w:val="00B20A6E"/>
    <w:rsid w:val="00B245BD"/>
    <w:rsid w:val="00B26A18"/>
    <w:rsid w:val="00B33027"/>
    <w:rsid w:val="00B37414"/>
    <w:rsid w:val="00B41306"/>
    <w:rsid w:val="00B4690E"/>
    <w:rsid w:val="00B501EA"/>
    <w:rsid w:val="00B54519"/>
    <w:rsid w:val="00B57E55"/>
    <w:rsid w:val="00B62DCB"/>
    <w:rsid w:val="00B62EEA"/>
    <w:rsid w:val="00B6566E"/>
    <w:rsid w:val="00B65A8A"/>
    <w:rsid w:val="00B6748F"/>
    <w:rsid w:val="00B71523"/>
    <w:rsid w:val="00B736C6"/>
    <w:rsid w:val="00B77F9F"/>
    <w:rsid w:val="00B8180F"/>
    <w:rsid w:val="00B83224"/>
    <w:rsid w:val="00B841C4"/>
    <w:rsid w:val="00B866C8"/>
    <w:rsid w:val="00B902A8"/>
    <w:rsid w:val="00B96883"/>
    <w:rsid w:val="00BA0BEC"/>
    <w:rsid w:val="00BA1554"/>
    <w:rsid w:val="00BA1904"/>
    <w:rsid w:val="00BA286F"/>
    <w:rsid w:val="00BA351D"/>
    <w:rsid w:val="00BA398F"/>
    <w:rsid w:val="00BA492D"/>
    <w:rsid w:val="00BA6C41"/>
    <w:rsid w:val="00BA745C"/>
    <w:rsid w:val="00BB0B47"/>
    <w:rsid w:val="00BB1633"/>
    <w:rsid w:val="00BB28D3"/>
    <w:rsid w:val="00BB31AE"/>
    <w:rsid w:val="00BB4959"/>
    <w:rsid w:val="00BB7FEA"/>
    <w:rsid w:val="00BC02E7"/>
    <w:rsid w:val="00BC1ACA"/>
    <w:rsid w:val="00BC7809"/>
    <w:rsid w:val="00BD05A1"/>
    <w:rsid w:val="00BD0763"/>
    <w:rsid w:val="00BD0A10"/>
    <w:rsid w:val="00BD4882"/>
    <w:rsid w:val="00BD4E74"/>
    <w:rsid w:val="00BD7E25"/>
    <w:rsid w:val="00BE2789"/>
    <w:rsid w:val="00BE5BAC"/>
    <w:rsid w:val="00BF3869"/>
    <w:rsid w:val="00C002DE"/>
    <w:rsid w:val="00C00E3F"/>
    <w:rsid w:val="00C01BA3"/>
    <w:rsid w:val="00C04723"/>
    <w:rsid w:val="00C079E1"/>
    <w:rsid w:val="00C128BE"/>
    <w:rsid w:val="00C15738"/>
    <w:rsid w:val="00C16307"/>
    <w:rsid w:val="00C20EB7"/>
    <w:rsid w:val="00C244EE"/>
    <w:rsid w:val="00C32E20"/>
    <w:rsid w:val="00C33545"/>
    <w:rsid w:val="00C40788"/>
    <w:rsid w:val="00C40EB8"/>
    <w:rsid w:val="00C42DD6"/>
    <w:rsid w:val="00C44130"/>
    <w:rsid w:val="00C44809"/>
    <w:rsid w:val="00C46EF6"/>
    <w:rsid w:val="00C47FF2"/>
    <w:rsid w:val="00C50690"/>
    <w:rsid w:val="00C50A28"/>
    <w:rsid w:val="00C564FC"/>
    <w:rsid w:val="00C56F4F"/>
    <w:rsid w:val="00C57877"/>
    <w:rsid w:val="00C60AD8"/>
    <w:rsid w:val="00C636EB"/>
    <w:rsid w:val="00C64A54"/>
    <w:rsid w:val="00C65093"/>
    <w:rsid w:val="00C716EC"/>
    <w:rsid w:val="00C72225"/>
    <w:rsid w:val="00C725E9"/>
    <w:rsid w:val="00C75C8B"/>
    <w:rsid w:val="00C763BB"/>
    <w:rsid w:val="00C77168"/>
    <w:rsid w:val="00C77F19"/>
    <w:rsid w:val="00C81F2F"/>
    <w:rsid w:val="00C83ACB"/>
    <w:rsid w:val="00C86597"/>
    <w:rsid w:val="00C90D17"/>
    <w:rsid w:val="00C96EFF"/>
    <w:rsid w:val="00C97938"/>
    <w:rsid w:val="00CA020B"/>
    <w:rsid w:val="00CA258E"/>
    <w:rsid w:val="00CA26AC"/>
    <w:rsid w:val="00CA37C0"/>
    <w:rsid w:val="00CA62C4"/>
    <w:rsid w:val="00CA6FBE"/>
    <w:rsid w:val="00CA7D2E"/>
    <w:rsid w:val="00CB07DC"/>
    <w:rsid w:val="00CB0B14"/>
    <w:rsid w:val="00CB5F59"/>
    <w:rsid w:val="00CB6CE4"/>
    <w:rsid w:val="00CC01AA"/>
    <w:rsid w:val="00CC0454"/>
    <w:rsid w:val="00CC20E5"/>
    <w:rsid w:val="00CC2DAD"/>
    <w:rsid w:val="00CC68CF"/>
    <w:rsid w:val="00CC75F8"/>
    <w:rsid w:val="00CC7AE2"/>
    <w:rsid w:val="00CD0ECA"/>
    <w:rsid w:val="00CD331D"/>
    <w:rsid w:val="00CE0D4C"/>
    <w:rsid w:val="00CE28EE"/>
    <w:rsid w:val="00CE5243"/>
    <w:rsid w:val="00CE7422"/>
    <w:rsid w:val="00CF0583"/>
    <w:rsid w:val="00CF208C"/>
    <w:rsid w:val="00CF438F"/>
    <w:rsid w:val="00D018E8"/>
    <w:rsid w:val="00D05B4B"/>
    <w:rsid w:val="00D05D9B"/>
    <w:rsid w:val="00D074AB"/>
    <w:rsid w:val="00D075B6"/>
    <w:rsid w:val="00D10D55"/>
    <w:rsid w:val="00D114D5"/>
    <w:rsid w:val="00D13470"/>
    <w:rsid w:val="00D14183"/>
    <w:rsid w:val="00D145E8"/>
    <w:rsid w:val="00D17079"/>
    <w:rsid w:val="00D21FF8"/>
    <w:rsid w:val="00D23946"/>
    <w:rsid w:val="00D341A4"/>
    <w:rsid w:val="00D46559"/>
    <w:rsid w:val="00D50B1F"/>
    <w:rsid w:val="00D53F69"/>
    <w:rsid w:val="00D6017D"/>
    <w:rsid w:val="00D608A7"/>
    <w:rsid w:val="00D60FFC"/>
    <w:rsid w:val="00D6101E"/>
    <w:rsid w:val="00D61FC2"/>
    <w:rsid w:val="00D63DED"/>
    <w:rsid w:val="00D64800"/>
    <w:rsid w:val="00D654D4"/>
    <w:rsid w:val="00D70C47"/>
    <w:rsid w:val="00D7254E"/>
    <w:rsid w:val="00D72A97"/>
    <w:rsid w:val="00D74130"/>
    <w:rsid w:val="00D75CC2"/>
    <w:rsid w:val="00D77137"/>
    <w:rsid w:val="00D800F1"/>
    <w:rsid w:val="00D80143"/>
    <w:rsid w:val="00D82279"/>
    <w:rsid w:val="00D847F2"/>
    <w:rsid w:val="00D853C6"/>
    <w:rsid w:val="00D86450"/>
    <w:rsid w:val="00D875B3"/>
    <w:rsid w:val="00D955BB"/>
    <w:rsid w:val="00D957E2"/>
    <w:rsid w:val="00D96579"/>
    <w:rsid w:val="00D97510"/>
    <w:rsid w:val="00D97CC6"/>
    <w:rsid w:val="00DA1086"/>
    <w:rsid w:val="00DA38D0"/>
    <w:rsid w:val="00DA6D1C"/>
    <w:rsid w:val="00DA6DD7"/>
    <w:rsid w:val="00DB2F7B"/>
    <w:rsid w:val="00DB4EB4"/>
    <w:rsid w:val="00DB5076"/>
    <w:rsid w:val="00DB6C47"/>
    <w:rsid w:val="00DC492B"/>
    <w:rsid w:val="00DC4F1B"/>
    <w:rsid w:val="00DC5C85"/>
    <w:rsid w:val="00DC5FA6"/>
    <w:rsid w:val="00DD0382"/>
    <w:rsid w:val="00DD1CB5"/>
    <w:rsid w:val="00DD3D23"/>
    <w:rsid w:val="00DD40C5"/>
    <w:rsid w:val="00DE320E"/>
    <w:rsid w:val="00DE5E41"/>
    <w:rsid w:val="00DF08A4"/>
    <w:rsid w:val="00DF1558"/>
    <w:rsid w:val="00DF4D11"/>
    <w:rsid w:val="00DF6BD3"/>
    <w:rsid w:val="00E05735"/>
    <w:rsid w:val="00E0776B"/>
    <w:rsid w:val="00E078D2"/>
    <w:rsid w:val="00E13590"/>
    <w:rsid w:val="00E13601"/>
    <w:rsid w:val="00E1376E"/>
    <w:rsid w:val="00E13CF6"/>
    <w:rsid w:val="00E20C86"/>
    <w:rsid w:val="00E210D3"/>
    <w:rsid w:val="00E22E78"/>
    <w:rsid w:val="00E25FD5"/>
    <w:rsid w:val="00E328E6"/>
    <w:rsid w:val="00E339BA"/>
    <w:rsid w:val="00E340CA"/>
    <w:rsid w:val="00E36629"/>
    <w:rsid w:val="00E4180B"/>
    <w:rsid w:val="00E4278F"/>
    <w:rsid w:val="00E44C70"/>
    <w:rsid w:val="00E4692A"/>
    <w:rsid w:val="00E5074C"/>
    <w:rsid w:val="00E527D4"/>
    <w:rsid w:val="00E55E94"/>
    <w:rsid w:val="00E738DA"/>
    <w:rsid w:val="00E73B09"/>
    <w:rsid w:val="00E75B1B"/>
    <w:rsid w:val="00E80900"/>
    <w:rsid w:val="00E81260"/>
    <w:rsid w:val="00E83917"/>
    <w:rsid w:val="00E853EF"/>
    <w:rsid w:val="00E85F9A"/>
    <w:rsid w:val="00E91754"/>
    <w:rsid w:val="00E92094"/>
    <w:rsid w:val="00E93796"/>
    <w:rsid w:val="00E94406"/>
    <w:rsid w:val="00E949CC"/>
    <w:rsid w:val="00E94CE3"/>
    <w:rsid w:val="00E953AB"/>
    <w:rsid w:val="00EA414F"/>
    <w:rsid w:val="00EA58A9"/>
    <w:rsid w:val="00EA5C63"/>
    <w:rsid w:val="00EB26AD"/>
    <w:rsid w:val="00EB4BD6"/>
    <w:rsid w:val="00EB4C2D"/>
    <w:rsid w:val="00EB4CCD"/>
    <w:rsid w:val="00EB53B1"/>
    <w:rsid w:val="00EC146C"/>
    <w:rsid w:val="00EC1CA9"/>
    <w:rsid w:val="00EC515C"/>
    <w:rsid w:val="00EC59BA"/>
    <w:rsid w:val="00EC5DF4"/>
    <w:rsid w:val="00ED0FB0"/>
    <w:rsid w:val="00ED1812"/>
    <w:rsid w:val="00ED3533"/>
    <w:rsid w:val="00ED3AB9"/>
    <w:rsid w:val="00ED7EAF"/>
    <w:rsid w:val="00EE190F"/>
    <w:rsid w:val="00EE282F"/>
    <w:rsid w:val="00EE2F1E"/>
    <w:rsid w:val="00EE5638"/>
    <w:rsid w:val="00EE5943"/>
    <w:rsid w:val="00EE72DE"/>
    <w:rsid w:val="00EF02DE"/>
    <w:rsid w:val="00EF2EAD"/>
    <w:rsid w:val="00EF3CC8"/>
    <w:rsid w:val="00EF3E90"/>
    <w:rsid w:val="00EF57C4"/>
    <w:rsid w:val="00EF5E00"/>
    <w:rsid w:val="00F002A1"/>
    <w:rsid w:val="00F03188"/>
    <w:rsid w:val="00F0328D"/>
    <w:rsid w:val="00F035F6"/>
    <w:rsid w:val="00F04A0F"/>
    <w:rsid w:val="00F05076"/>
    <w:rsid w:val="00F12E80"/>
    <w:rsid w:val="00F146F0"/>
    <w:rsid w:val="00F222E5"/>
    <w:rsid w:val="00F22AAC"/>
    <w:rsid w:val="00F2305E"/>
    <w:rsid w:val="00F23821"/>
    <w:rsid w:val="00F241DA"/>
    <w:rsid w:val="00F24D40"/>
    <w:rsid w:val="00F26FE9"/>
    <w:rsid w:val="00F3167E"/>
    <w:rsid w:val="00F33624"/>
    <w:rsid w:val="00F33681"/>
    <w:rsid w:val="00F36B50"/>
    <w:rsid w:val="00F41099"/>
    <w:rsid w:val="00F411AB"/>
    <w:rsid w:val="00F41845"/>
    <w:rsid w:val="00F42567"/>
    <w:rsid w:val="00F42F6C"/>
    <w:rsid w:val="00F47344"/>
    <w:rsid w:val="00F50687"/>
    <w:rsid w:val="00F51537"/>
    <w:rsid w:val="00F55562"/>
    <w:rsid w:val="00F57CF1"/>
    <w:rsid w:val="00F60452"/>
    <w:rsid w:val="00F61B41"/>
    <w:rsid w:val="00F63C7E"/>
    <w:rsid w:val="00F72324"/>
    <w:rsid w:val="00F72438"/>
    <w:rsid w:val="00F72BE8"/>
    <w:rsid w:val="00F73E2C"/>
    <w:rsid w:val="00F74B69"/>
    <w:rsid w:val="00F753DA"/>
    <w:rsid w:val="00F75451"/>
    <w:rsid w:val="00F80150"/>
    <w:rsid w:val="00F82509"/>
    <w:rsid w:val="00F92120"/>
    <w:rsid w:val="00F9784E"/>
    <w:rsid w:val="00FA0424"/>
    <w:rsid w:val="00FA2314"/>
    <w:rsid w:val="00FA71C8"/>
    <w:rsid w:val="00FB1AA0"/>
    <w:rsid w:val="00FB2151"/>
    <w:rsid w:val="00FB2A78"/>
    <w:rsid w:val="00FB4932"/>
    <w:rsid w:val="00FB79BB"/>
    <w:rsid w:val="00FC1749"/>
    <w:rsid w:val="00FC410C"/>
    <w:rsid w:val="00FC5F31"/>
    <w:rsid w:val="00FC6E5A"/>
    <w:rsid w:val="00FD4AFD"/>
    <w:rsid w:val="00FD7070"/>
    <w:rsid w:val="00FE03B2"/>
    <w:rsid w:val="00FE11FC"/>
    <w:rsid w:val="00FE13B1"/>
    <w:rsid w:val="00FE1D88"/>
    <w:rsid w:val="00FE3143"/>
    <w:rsid w:val="00FE3461"/>
    <w:rsid w:val="00FE3F19"/>
    <w:rsid w:val="00FE4085"/>
    <w:rsid w:val="00FE542B"/>
    <w:rsid w:val="00FE5A69"/>
    <w:rsid w:val="00FE7351"/>
    <w:rsid w:val="00FF402A"/>
    <w:rsid w:val="00FF5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F817F"/>
  <w15:docId w15:val="{D4CAF85B-B315-4D1C-86FA-99977C88A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10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CommentReference">
    <w:name w:val="annotation reference"/>
    <w:basedOn w:val="DefaultParagraphFont"/>
    <w:uiPriority w:val="99"/>
    <w:semiHidden/>
    <w:unhideWhenUsed/>
    <w:rsid w:val="00EA648D"/>
    <w:rPr>
      <w:sz w:val="16"/>
      <w:szCs w:val="16"/>
    </w:rPr>
  </w:style>
  <w:style w:type="paragraph" w:styleId="CommentText">
    <w:name w:val="annotation text"/>
    <w:basedOn w:val="Normal"/>
    <w:link w:val="CommentTextChar"/>
    <w:uiPriority w:val="99"/>
    <w:unhideWhenUsed/>
    <w:rsid w:val="00EA648D"/>
    <w:pPr>
      <w:spacing w:line="240" w:lineRule="auto"/>
    </w:pPr>
    <w:rPr>
      <w:sz w:val="20"/>
      <w:szCs w:val="20"/>
    </w:rPr>
  </w:style>
  <w:style w:type="character" w:customStyle="1" w:styleId="CommentTextChar">
    <w:name w:val="Comment Text Char"/>
    <w:basedOn w:val="DefaultParagraphFont"/>
    <w:link w:val="CommentText"/>
    <w:uiPriority w:val="99"/>
    <w:rsid w:val="00EA648D"/>
    <w:rPr>
      <w:sz w:val="20"/>
      <w:szCs w:val="20"/>
    </w:rPr>
  </w:style>
  <w:style w:type="paragraph" w:styleId="CommentSubject">
    <w:name w:val="annotation subject"/>
    <w:basedOn w:val="CommentText"/>
    <w:next w:val="CommentText"/>
    <w:link w:val="CommentSubjectChar"/>
    <w:uiPriority w:val="99"/>
    <w:semiHidden/>
    <w:unhideWhenUsed/>
    <w:rsid w:val="00EA648D"/>
    <w:rPr>
      <w:b/>
      <w:bCs/>
    </w:rPr>
  </w:style>
  <w:style w:type="character" w:customStyle="1" w:styleId="CommentSubjectChar">
    <w:name w:val="Comment Subject Char"/>
    <w:basedOn w:val="CommentTextChar"/>
    <w:link w:val="CommentSubject"/>
    <w:uiPriority w:val="99"/>
    <w:semiHidden/>
    <w:rsid w:val="00EA648D"/>
    <w:rPr>
      <w:b/>
      <w:bCs/>
      <w:sz w:val="20"/>
      <w:szCs w:val="20"/>
    </w:rPr>
  </w:style>
  <w:style w:type="character" w:styleId="Hyperlink">
    <w:name w:val="Hyperlink"/>
    <w:basedOn w:val="DefaultParagraphFont"/>
    <w:uiPriority w:val="99"/>
    <w:unhideWhenUsed/>
    <w:rsid w:val="009437E8"/>
    <w:rPr>
      <w:color w:val="0563C1" w:themeColor="hyperlink"/>
      <w:u w:val="single"/>
    </w:rPr>
  </w:style>
  <w:style w:type="character" w:styleId="UnresolvedMention">
    <w:name w:val="Unresolved Mention"/>
    <w:basedOn w:val="DefaultParagraphFont"/>
    <w:uiPriority w:val="99"/>
    <w:semiHidden/>
    <w:unhideWhenUsed/>
    <w:rsid w:val="00BE0255"/>
    <w:rPr>
      <w:color w:val="605E5C"/>
      <w:shd w:val="clear" w:color="auto" w:fill="E1DFDD"/>
    </w:rPr>
  </w:style>
  <w:style w:type="character" w:styleId="PlaceholderText">
    <w:name w:val="Placeholder Text"/>
    <w:basedOn w:val="DefaultParagraphFont"/>
    <w:uiPriority w:val="99"/>
    <w:semiHidden/>
    <w:rsid w:val="001372AE"/>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p1">
    <w:name w:val="p1"/>
    <w:basedOn w:val="Normal"/>
    <w:rsid w:val="009D292C"/>
    <w:pPr>
      <w:spacing w:after="0" w:line="240" w:lineRule="auto"/>
    </w:pPr>
    <w:rPr>
      <w:rFonts w:ascii="Arial" w:eastAsia="Times New Roman" w:hAnsi="Arial" w:cs="Arial"/>
      <w:color w:val="000000"/>
      <w:sz w:val="15"/>
      <w:szCs w:val="15"/>
    </w:rPr>
  </w:style>
  <w:style w:type="paragraph" w:customStyle="1" w:styleId="p2">
    <w:name w:val="p2"/>
    <w:basedOn w:val="Normal"/>
    <w:rsid w:val="00F801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F80150"/>
  </w:style>
  <w:style w:type="character" w:customStyle="1" w:styleId="s2">
    <w:name w:val="s2"/>
    <w:basedOn w:val="DefaultParagraphFont"/>
    <w:rsid w:val="00F80150"/>
  </w:style>
  <w:style w:type="paragraph" w:customStyle="1" w:styleId="p4">
    <w:name w:val="p4"/>
    <w:basedOn w:val="Normal"/>
    <w:rsid w:val="00F8015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E853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151156"/>
  </w:style>
  <w:style w:type="character" w:customStyle="1" w:styleId="s4">
    <w:name w:val="s4"/>
    <w:basedOn w:val="DefaultParagraphFont"/>
    <w:rsid w:val="00151156"/>
  </w:style>
  <w:style w:type="character" w:customStyle="1" w:styleId="apple-converted-space">
    <w:name w:val="apple-converted-space"/>
    <w:basedOn w:val="DefaultParagraphFont"/>
    <w:rsid w:val="006F4F21"/>
  </w:style>
  <w:style w:type="character" w:styleId="Emphasis">
    <w:name w:val="Emphasis"/>
    <w:basedOn w:val="DefaultParagraphFont"/>
    <w:uiPriority w:val="20"/>
    <w:qFormat/>
    <w:rsid w:val="00FA2314"/>
    <w:rPr>
      <w:i/>
      <w:iCs/>
    </w:rPr>
  </w:style>
  <w:style w:type="paragraph" w:styleId="NormalWeb">
    <w:name w:val="Normal (Web)"/>
    <w:basedOn w:val="Normal"/>
    <w:uiPriority w:val="99"/>
    <w:unhideWhenUsed/>
    <w:rsid w:val="00C50690"/>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C5FA6"/>
    <w:rPr>
      <w:color w:val="954F72" w:themeColor="followedHyperlink"/>
      <w:u w:val="single"/>
    </w:rPr>
  </w:style>
  <w:style w:type="paragraph" w:styleId="Bibliography">
    <w:name w:val="Bibliography"/>
    <w:basedOn w:val="Normal"/>
    <w:next w:val="Normal"/>
    <w:uiPriority w:val="37"/>
    <w:unhideWhenUsed/>
    <w:rsid w:val="00762172"/>
    <w:pPr>
      <w:spacing w:after="0" w:line="240" w:lineRule="auto"/>
      <w:ind w:left="720" w:hanging="720"/>
    </w:pPr>
  </w:style>
  <w:style w:type="paragraph" w:styleId="Revision">
    <w:name w:val="Revision"/>
    <w:hidden/>
    <w:uiPriority w:val="99"/>
    <w:semiHidden/>
    <w:rsid w:val="00A7452D"/>
    <w:pPr>
      <w:spacing w:after="0" w:line="240" w:lineRule="auto"/>
    </w:pPr>
  </w:style>
  <w:style w:type="character" w:styleId="LineNumber">
    <w:name w:val="line number"/>
    <w:basedOn w:val="DefaultParagraphFont"/>
    <w:uiPriority w:val="99"/>
    <w:semiHidden/>
    <w:unhideWhenUsed/>
    <w:rsid w:val="0063113C"/>
  </w:style>
  <w:style w:type="paragraph" w:customStyle="1" w:styleId="FirstParagraph">
    <w:name w:val="First Paragraph"/>
    <w:basedOn w:val="BodyText"/>
    <w:next w:val="BodyText"/>
    <w:qFormat/>
    <w:rsid w:val="007E1856"/>
    <w:pPr>
      <w:spacing w:before="180" w:after="180" w:line="240" w:lineRule="auto"/>
    </w:pPr>
    <w:rPr>
      <w:rFonts w:asciiTheme="minorHAnsi" w:eastAsiaTheme="minorEastAsia" w:hAnsiTheme="minorHAnsi" w:cstheme="minorBidi"/>
      <w:sz w:val="24"/>
      <w:szCs w:val="24"/>
      <w:lang w:eastAsia="zh-CN"/>
    </w:rPr>
  </w:style>
  <w:style w:type="table" w:customStyle="1" w:styleId="Table">
    <w:name w:val="Table"/>
    <w:semiHidden/>
    <w:unhideWhenUsed/>
    <w:qFormat/>
    <w:rsid w:val="007E1856"/>
    <w:pPr>
      <w:spacing w:after="200" w:line="240" w:lineRule="auto"/>
    </w:pPr>
    <w:rPr>
      <w:rFonts w:asciiTheme="minorHAnsi" w:eastAsiaTheme="minorEastAsia" w:hAnsiTheme="minorHAnsi" w:cstheme="minorBidi"/>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unhideWhenUsed/>
    <w:rsid w:val="007E1856"/>
    <w:pPr>
      <w:spacing w:after="120"/>
    </w:pPr>
  </w:style>
  <w:style w:type="character" w:customStyle="1" w:styleId="BodyTextChar">
    <w:name w:val="Body Text Char"/>
    <w:basedOn w:val="DefaultParagraphFont"/>
    <w:link w:val="BodyText"/>
    <w:uiPriority w:val="99"/>
    <w:rsid w:val="007E1856"/>
  </w:style>
  <w:style w:type="paragraph" w:customStyle="1" w:styleId="Compact">
    <w:name w:val="Compact"/>
    <w:basedOn w:val="BodyText"/>
    <w:qFormat/>
    <w:rsid w:val="00F24D40"/>
    <w:pPr>
      <w:spacing w:before="36" w:after="36" w:line="240" w:lineRule="auto"/>
    </w:pPr>
    <w:rPr>
      <w:rFonts w:asciiTheme="minorHAnsi" w:eastAsiaTheme="minorEastAsia" w:hAnsiTheme="minorHAnsi" w:cstheme="minorBidi"/>
      <w:sz w:val="24"/>
      <w:szCs w:val="24"/>
      <w:lang w:eastAsia="zh-CN"/>
    </w:rPr>
  </w:style>
  <w:style w:type="character" w:customStyle="1" w:styleId="VerbatimChar">
    <w:name w:val="Verbatim Char"/>
    <w:basedOn w:val="DefaultParagraphFont"/>
    <w:link w:val="SourceCode"/>
    <w:rsid w:val="00F24D40"/>
    <w:rPr>
      <w:rFonts w:ascii="Consolas" w:hAnsi="Consolas"/>
    </w:rPr>
  </w:style>
  <w:style w:type="paragraph" w:customStyle="1" w:styleId="SourceCode">
    <w:name w:val="Source Code"/>
    <w:basedOn w:val="Normal"/>
    <w:link w:val="VerbatimChar"/>
    <w:rsid w:val="00F24D40"/>
    <w:pPr>
      <w:wordWrap w:val="0"/>
      <w:spacing w:after="200" w:line="240" w:lineRule="auto"/>
    </w:pPr>
    <w:rPr>
      <w:rFonts w:ascii="Consolas" w:hAnsi="Consolas"/>
    </w:rPr>
  </w:style>
  <w:style w:type="character" w:styleId="Strong">
    <w:name w:val="Strong"/>
    <w:basedOn w:val="DefaultParagraphFont"/>
    <w:uiPriority w:val="22"/>
    <w:qFormat/>
    <w:rsid w:val="00462A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7729">
      <w:bodyDiv w:val="1"/>
      <w:marLeft w:val="0"/>
      <w:marRight w:val="0"/>
      <w:marTop w:val="0"/>
      <w:marBottom w:val="0"/>
      <w:divBdr>
        <w:top w:val="none" w:sz="0" w:space="0" w:color="auto"/>
        <w:left w:val="none" w:sz="0" w:space="0" w:color="auto"/>
        <w:bottom w:val="none" w:sz="0" w:space="0" w:color="auto"/>
        <w:right w:val="none" w:sz="0" w:space="0" w:color="auto"/>
      </w:divBdr>
      <w:divsChild>
        <w:div w:id="17335027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8434389">
      <w:bodyDiv w:val="1"/>
      <w:marLeft w:val="0"/>
      <w:marRight w:val="0"/>
      <w:marTop w:val="0"/>
      <w:marBottom w:val="0"/>
      <w:divBdr>
        <w:top w:val="none" w:sz="0" w:space="0" w:color="auto"/>
        <w:left w:val="none" w:sz="0" w:space="0" w:color="auto"/>
        <w:bottom w:val="none" w:sz="0" w:space="0" w:color="auto"/>
        <w:right w:val="none" w:sz="0" w:space="0" w:color="auto"/>
      </w:divBdr>
    </w:div>
    <w:div w:id="53821203">
      <w:bodyDiv w:val="1"/>
      <w:marLeft w:val="0"/>
      <w:marRight w:val="0"/>
      <w:marTop w:val="0"/>
      <w:marBottom w:val="0"/>
      <w:divBdr>
        <w:top w:val="none" w:sz="0" w:space="0" w:color="auto"/>
        <w:left w:val="none" w:sz="0" w:space="0" w:color="auto"/>
        <w:bottom w:val="none" w:sz="0" w:space="0" w:color="auto"/>
        <w:right w:val="none" w:sz="0" w:space="0" w:color="auto"/>
      </w:divBdr>
    </w:div>
    <w:div w:id="78185040">
      <w:bodyDiv w:val="1"/>
      <w:marLeft w:val="0"/>
      <w:marRight w:val="0"/>
      <w:marTop w:val="0"/>
      <w:marBottom w:val="0"/>
      <w:divBdr>
        <w:top w:val="none" w:sz="0" w:space="0" w:color="auto"/>
        <w:left w:val="none" w:sz="0" w:space="0" w:color="auto"/>
        <w:bottom w:val="none" w:sz="0" w:space="0" w:color="auto"/>
        <w:right w:val="none" w:sz="0" w:space="0" w:color="auto"/>
      </w:divBdr>
    </w:div>
    <w:div w:id="100497628">
      <w:bodyDiv w:val="1"/>
      <w:marLeft w:val="0"/>
      <w:marRight w:val="0"/>
      <w:marTop w:val="0"/>
      <w:marBottom w:val="0"/>
      <w:divBdr>
        <w:top w:val="none" w:sz="0" w:space="0" w:color="auto"/>
        <w:left w:val="none" w:sz="0" w:space="0" w:color="auto"/>
        <w:bottom w:val="none" w:sz="0" w:space="0" w:color="auto"/>
        <w:right w:val="none" w:sz="0" w:space="0" w:color="auto"/>
      </w:divBdr>
    </w:div>
    <w:div w:id="107970557">
      <w:bodyDiv w:val="1"/>
      <w:marLeft w:val="0"/>
      <w:marRight w:val="0"/>
      <w:marTop w:val="0"/>
      <w:marBottom w:val="0"/>
      <w:divBdr>
        <w:top w:val="none" w:sz="0" w:space="0" w:color="auto"/>
        <w:left w:val="none" w:sz="0" w:space="0" w:color="auto"/>
        <w:bottom w:val="none" w:sz="0" w:space="0" w:color="auto"/>
        <w:right w:val="none" w:sz="0" w:space="0" w:color="auto"/>
      </w:divBdr>
    </w:div>
    <w:div w:id="135732140">
      <w:bodyDiv w:val="1"/>
      <w:marLeft w:val="0"/>
      <w:marRight w:val="0"/>
      <w:marTop w:val="0"/>
      <w:marBottom w:val="0"/>
      <w:divBdr>
        <w:top w:val="none" w:sz="0" w:space="0" w:color="auto"/>
        <w:left w:val="none" w:sz="0" w:space="0" w:color="auto"/>
        <w:bottom w:val="none" w:sz="0" w:space="0" w:color="auto"/>
        <w:right w:val="none" w:sz="0" w:space="0" w:color="auto"/>
      </w:divBdr>
    </w:div>
    <w:div w:id="154303358">
      <w:bodyDiv w:val="1"/>
      <w:marLeft w:val="0"/>
      <w:marRight w:val="0"/>
      <w:marTop w:val="0"/>
      <w:marBottom w:val="0"/>
      <w:divBdr>
        <w:top w:val="none" w:sz="0" w:space="0" w:color="auto"/>
        <w:left w:val="none" w:sz="0" w:space="0" w:color="auto"/>
        <w:bottom w:val="none" w:sz="0" w:space="0" w:color="auto"/>
        <w:right w:val="none" w:sz="0" w:space="0" w:color="auto"/>
      </w:divBdr>
    </w:div>
    <w:div w:id="224028327">
      <w:bodyDiv w:val="1"/>
      <w:marLeft w:val="0"/>
      <w:marRight w:val="0"/>
      <w:marTop w:val="0"/>
      <w:marBottom w:val="0"/>
      <w:divBdr>
        <w:top w:val="none" w:sz="0" w:space="0" w:color="auto"/>
        <w:left w:val="none" w:sz="0" w:space="0" w:color="auto"/>
        <w:bottom w:val="none" w:sz="0" w:space="0" w:color="auto"/>
        <w:right w:val="none" w:sz="0" w:space="0" w:color="auto"/>
      </w:divBdr>
    </w:div>
    <w:div w:id="232281076">
      <w:bodyDiv w:val="1"/>
      <w:marLeft w:val="0"/>
      <w:marRight w:val="0"/>
      <w:marTop w:val="0"/>
      <w:marBottom w:val="0"/>
      <w:divBdr>
        <w:top w:val="none" w:sz="0" w:space="0" w:color="auto"/>
        <w:left w:val="none" w:sz="0" w:space="0" w:color="auto"/>
        <w:bottom w:val="none" w:sz="0" w:space="0" w:color="auto"/>
        <w:right w:val="none" w:sz="0" w:space="0" w:color="auto"/>
      </w:divBdr>
    </w:div>
    <w:div w:id="237400721">
      <w:bodyDiv w:val="1"/>
      <w:marLeft w:val="0"/>
      <w:marRight w:val="0"/>
      <w:marTop w:val="0"/>
      <w:marBottom w:val="0"/>
      <w:divBdr>
        <w:top w:val="none" w:sz="0" w:space="0" w:color="auto"/>
        <w:left w:val="none" w:sz="0" w:space="0" w:color="auto"/>
        <w:bottom w:val="none" w:sz="0" w:space="0" w:color="auto"/>
        <w:right w:val="none" w:sz="0" w:space="0" w:color="auto"/>
      </w:divBdr>
    </w:div>
    <w:div w:id="250505855">
      <w:bodyDiv w:val="1"/>
      <w:marLeft w:val="0"/>
      <w:marRight w:val="0"/>
      <w:marTop w:val="0"/>
      <w:marBottom w:val="0"/>
      <w:divBdr>
        <w:top w:val="none" w:sz="0" w:space="0" w:color="auto"/>
        <w:left w:val="none" w:sz="0" w:space="0" w:color="auto"/>
        <w:bottom w:val="none" w:sz="0" w:space="0" w:color="auto"/>
        <w:right w:val="none" w:sz="0" w:space="0" w:color="auto"/>
      </w:divBdr>
      <w:divsChild>
        <w:div w:id="165833970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67542917">
      <w:bodyDiv w:val="1"/>
      <w:marLeft w:val="0"/>
      <w:marRight w:val="0"/>
      <w:marTop w:val="0"/>
      <w:marBottom w:val="0"/>
      <w:divBdr>
        <w:top w:val="none" w:sz="0" w:space="0" w:color="auto"/>
        <w:left w:val="none" w:sz="0" w:space="0" w:color="auto"/>
        <w:bottom w:val="none" w:sz="0" w:space="0" w:color="auto"/>
        <w:right w:val="none" w:sz="0" w:space="0" w:color="auto"/>
      </w:divBdr>
    </w:div>
    <w:div w:id="302004460">
      <w:bodyDiv w:val="1"/>
      <w:marLeft w:val="0"/>
      <w:marRight w:val="0"/>
      <w:marTop w:val="0"/>
      <w:marBottom w:val="0"/>
      <w:divBdr>
        <w:top w:val="none" w:sz="0" w:space="0" w:color="auto"/>
        <w:left w:val="none" w:sz="0" w:space="0" w:color="auto"/>
        <w:bottom w:val="none" w:sz="0" w:space="0" w:color="auto"/>
        <w:right w:val="none" w:sz="0" w:space="0" w:color="auto"/>
      </w:divBdr>
    </w:div>
    <w:div w:id="328992330">
      <w:bodyDiv w:val="1"/>
      <w:marLeft w:val="0"/>
      <w:marRight w:val="0"/>
      <w:marTop w:val="0"/>
      <w:marBottom w:val="0"/>
      <w:divBdr>
        <w:top w:val="none" w:sz="0" w:space="0" w:color="auto"/>
        <w:left w:val="none" w:sz="0" w:space="0" w:color="auto"/>
        <w:bottom w:val="none" w:sz="0" w:space="0" w:color="auto"/>
        <w:right w:val="none" w:sz="0" w:space="0" w:color="auto"/>
      </w:divBdr>
    </w:div>
    <w:div w:id="333992460">
      <w:bodyDiv w:val="1"/>
      <w:marLeft w:val="0"/>
      <w:marRight w:val="0"/>
      <w:marTop w:val="0"/>
      <w:marBottom w:val="0"/>
      <w:divBdr>
        <w:top w:val="none" w:sz="0" w:space="0" w:color="auto"/>
        <w:left w:val="none" w:sz="0" w:space="0" w:color="auto"/>
        <w:bottom w:val="none" w:sz="0" w:space="0" w:color="auto"/>
        <w:right w:val="none" w:sz="0" w:space="0" w:color="auto"/>
      </w:divBdr>
    </w:div>
    <w:div w:id="366877973">
      <w:bodyDiv w:val="1"/>
      <w:marLeft w:val="0"/>
      <w:marRight w:val="0"/>
      <w:marTop w:val="0"/>
      <w:marBottom w:val="0"/>
      <w:divBdr>
        <w:top w:val="none" w:sz="0" w:space="0" w:color="auto"/>
        <w:left w:val="none" w:sz="0" w:space="0" w:color="auto"/>
        <w:bottom w:val="none" w:sz="0" w:space="0" w:color="auto"/>
        <w:right w:val="none" w:sz="0" w:space="0" w:color="auto"/>
      </w:divBdr>
    </w:div>
    <w:div w:id="376659164">
      <w:bodyDiv w:val="1"/>
      <w:marLeft w:val="0"/>
      <w:marRight w:val="0"/>
      <w:marTop w:val="0"/>
      <w:marBottom w:val="0"/>
      <w:divBdr>
        <w:top w:val="none" w:sz="0" w:space="0" w:color="auto"/>
        <w:left w:val="none" w:sz="0" w:space="0" w:color="auto"/>
        <w:bottom w:val="none" w:sz="0" w:space="0" w:color="auto"/>
        <w:right w:val="none" w:sz="0" w:space="0" w:color="auto"/>
      </w:divBdr>
    </w:div>
    <w:div w:id="397285741">
      <w:bodyDiv w:val="1"/>
      <w:marLeft w:val="0"/>
      <w:marRight w:val="0"/>
      <w:marTop w:val="0"/>
      <w:marBottom w:val="0"/>
      <w:divBdr>
        <w:top w:val="none" w:sz="0" w:space="0" w:color="auto"/>
        <w:left w:val="none" w:sz="0" w:space="0" w:color="auto"/>
        <w:bottom w:val="none" w:sz="0" w:space="0" w:color="auto"/>
        <w:right w:val="none" w:sz="0" w:space="0" w:color="auto"/>
      </w:divBdr>
    </w:div>
    <w:div w:id="439683536">
      <w:bodyDiv w:val="1"/>
      <w:marLeft w:val="0"/>
      <w:marRight w:val="0"/>
      <w:marTop w:val="0"/>
      <w:marBottom w:val="0"/>
      <w:divBdr>
        <w:top w:val="none" w:sz="0" w:space="0" w:color="auto"/>
        <w:left w:val="none" w:sz="0" w:space="0" w:color="auto"/>
        <w:bottom w:val="none" w:sz="0" w:space="0" w:color="auto"/>
        <w:right w:val="none" w:sz="0" w:space="0" w:color="auto"/>
      </w:divBdr>
    </w:div>
    <w:div w:id="455833991">
      <w:bodyDiv w:val="1"/>
      <w:marLeft w:val="0"/>
      <w:marRight w:val="0"/>
      <w:marTop w:val="0"/>
      <w:marBottom w:val="0"/>
      <w:divBdr>
        <w:top w:val="none" w:sz="0" w:space="0" w:color="auto"/>
        <w:left w:val="none" w:sz="0" w:space="0" w:color="auto"/>
        <w:bottom w:val="none" w:sz="0" w:space="0" w:color="auto"/>
        <w:right w:val="none" w:sz="0" w:space="0" w:color="auto"/>
      </w:divBdr>
    </w:div>
    <w:div w:id="461003646">
      <w:bodyDiv w:val="1"/>
      <w:marLeft w:val="0"/>
      <w:marRight w:val="0"/>
      <w:marTop w:val="0"/>
      <w:marBottom w:val="0"/>
      <w:divBdr>
        <w:top w:val="none" w:sz="0" w:space="0" w:color="auto"/>
        <w:left w:val="none" w:sz="0" w:space="0" w:color="auto"/>
        <w:bottom w:val="none" w:sz="0" w:space="0" w:color="auto"/>
        <w:right w:val="none" w:sz="0" w:space="0" w:color="auto"/>
      </w:divBdr>
    </w:div>
    <w:div w:id="491603861">
      <w:bodyDiv w:val="1"/>
      <w:marLeft w:val="0"/>
      <w:marRight w:val="0"/>
      <w:marTop w:val="0"/>
      <w:marBottom w:val="0"/>
      <w:divBdr>
        <w:top w:val="none" w:sz="0" w:space="0" w:color="auto"/>
        <w:left w:val="none" w:sz="0" w:space="0" w:color="auto"/>
        <w:bottom w:val="none" w:sz="0" w:space="0" w:color="auto"/>
        <w:right w:val="none" w:sz="0" w:space="0" w:color="auto"/>
      </w:divBdr>
    </w:div>
    <w:div w:id="494032513">
      <w:bodyDiv w:val="1"/>
      <w:marLeft w:val="0"/>
      <w:marRight w:val="0"/>
      <w:marTop w:val="0"/>
      <w:marBottom w:val="0"/>
      <w:divBdr>
        <w:top w:val="none" w:sz="0" w:space="0" w:color="auto"/>
        <w:left w:val="none" w:sz="0" w:space="0" w:color="auto"/>
        <w:bottom w:val="none" w:sz="0" w:space="0" w:color="auto"/>
        <w:right w:val="none" w:sz="0" w:space="0" w:color="auto"/>
      </w:divBdr>
    </w:div>
    <w:div w:id="559250935">
      <w:bodyDiv w:val="1"/>
      <w:marLeft w:val="0"/>
      <w:marRight w:val="0"/>
      <w:marTop w:val="0"/>
      <w:marBottom w:val="0"/>
      <w:divBdr>
        <w:top w:val="none" w:sz="0" w:space="0" w:color="auto"/>
        <w:left w:val="none" w:sz="0" w:space="0" w:color="auto"/>
        <w:bottom w:val="none" w:sz="0" w:space="0" w:color="auto"/>
        <w:right w:val="none" w:sz="0" w:space="0" w:color="auto"/>
      </w:divBdr>
    </w:div>
    <w:div w:id="562525605">
      <w:bodyDiv w:val="1"/>
      <w:marLeft w:val="0"/>
      <w:marRight w:val="0"/>
      <w:marTop w:val="0"/>
      <w:marBottom w:val="0"/>
      <w:divBdr>
        <w:top w:val="none" w:sz="0" w:space="0" w:color="auto"/>
        <w:left w:val="none" w:sz="0" w:space="0" w:color="auto"/>
        <w:bottom w:val="none" w:sz="0" w:space="0" w:color="auto"/>
        <w:right w:val="none" w:sz="0" w:space="0" w:color="auto"/>
      </w:divBdr>
    </w:div>
    <w:div w:id="580407861">
      <w:bodyDiv w:val="1"/>
      <w:marLeft w:val="0"/>
      <w:marRight w:val="0"/>
      <w:marTop w:val="0"/>
      <w:marBottom w:val="0"/>
      <w:divBdr>
        <w:top w:val="none" w:sz="0" w:space="0" w:color="auto"/>
        <w:left w:val="none" w:sz="0" w:space="0" w:color="auto"/>
        <w:bottom w:val="none" w:sz="0" w:space="0" w:color="auto"/>
        <w:right w:val="none" w:sz="0" w:space="0" w:color="auto"/>
      </w:divBdr>
    </w:div>
    <w:div w:id="586816367">
      <w:bodyDiv w:val="1"/>
      <w:marLeft w:val="0"/>
      <w:marRight w:val="0"/>
      <w:marTop w:val="0"/>
      <w:marBottom w:val="0"/>
      <w:divBdr>
        <w:top w:val="none" w:sz="0" w:space="0" w:color="auto"/>
        <w:left w:val="none" w:sz="0" w:space="0" w:color="auto"/>
        <w:bottom w:val="none" w:sz="0" w:space="0" w:color="auto"/>
        <w:right w:val="none" w:sz="0" w:space="0" w:color="auto"/>
      </w:divBdr>
    </w:div>
    <w:div w:id="608046440">
      <w:bodyDiv w:val="1"/>
      <w:marLeft w:val="0"/>
      <w:marRight w:val="0"/>
      <w:marTop w:val="0"/>
      <w:marBottom w:val="0"/>
      <w:divBdr>
        <w:top w:val="none" w:sz="0" w:space="0" w:color="auto"/>
        <w:left w:val="none" w:sz="0" w:space="0" w:color="auto"/>
        <w:bottom w:val="none" w:sz="0" w:space="0" w:color="auto"/>
        <w:right w:val="none" w:sz="0" w:space="0" w:color="auto"/>
      </w:divBdr>
    </w:div>
    <w:div w:id="647637232">
      <w:bodyDiv w:val="1"/>
      <w:marLeft w:val="0"/>
      <w:marRight w:val="0"/>
      <w:marTop w:val="0"/>
      <w:marBottom w:val="0"/>
      <w:divBdr>
        <w:top w:val="none" w:sz="0" w:space="0" w:color="auto"/>
        <w:left w:val="none" w:sz="0" w:space="0" w:color="auto"/>
        <w:bottom w:val="none" w:sz="0" w:space="0" w:color="auto"/>
        <w:right w:val="none" w:sz="0" w:space="0" w:color="auto"/>
      </w:divBdr>
    </w:div>
    <w:div w:id="650983631">
      <w:bodyDiv w:val="1"/>
      <w:marLeft w:val="0"/>
      <w:marRight w:val="0"/>
      <w:marTop w:val="0"/>
      <w:marBottom w:val="0"/>
      <w:divBdr>
        <w:top w:val="none" w:sz="0" w:space="0" w:color="auto"/>
        <w:left w:val="none" w:sz="0" w:space="0" w:color="auto"/>
        <w:bottom w:val="none" w:sz="0" w:space="0" w:color="auto"/>
        <w:right w:val="none" w:sz="0" w:space="0" w:color="auto"/>
      </w:divBdr>
    </w:div>
    <w:div w:id="658967515">
      <w:bodyDiv w:val="1"/>
      <w:marLeft w:val="0"/>
      <w:marRight w:val="0"/>
      <w:marTop w:val="0"/>
      <w:marBottom w:val="0"/>
      <w:divBdr>
        <w:top w:val="none" w:sz="0" w:space="0" w:color="auto"/>
        <w:left w:val="none" w:sz="0" w:space="0" w:color="auto"/>
        <w:bottom w:val="none" w:sz="0" w:space="0" w:color="auto"/>
        <w:right w:val="none" w:sz="0" w:space="0" w:color="auto"/>
      </w:divBdr>
    </w:div>
    <w:div w:id="680088301">
      <w:bodyDiv w:val="1"/>
      <w:marLeft w:val="0"/>
      <w:marRight w:val="0"/>
      <w:marTop w:val="0"/>
      <w:marBottom w:val="0"/>
      <w:divBdr>
        <w:top w:val="none" w:sz="0" w:space="0" w:color="auto"/>
        <w:left w:val="none" w:sz="0" w:space="0" w:color="auto"/>
        <w:bottom w:val="none" w:sz="0" w:space="0" w:color="auto"/>
        <w:right w:val="none" w:sz="0" w:space="0" w:color="auto"/>
      </w:divBdr>
    </w:div>
    <w:div w:id="688215888">
      <w:bodyDiv w:val="1"/>
      <w:marLeft w:val="0"/>
      <w:marRight w:val="0"/>
      <w:marTop w:val="0"/>
      <w:marBottom w:val="0"/>
      <w:divBdr>
        <w:top w:val="none" w:sz="0" w:space="0" w:color="auto"/>
        <w:left w:val="none" w:sz="0" w:space="0" w:color="auto"/>
        <w:bottom w:val="none" w:sz="0" w:space="0" w:color="auto"/>
        <w:right w:val="none" w:sz="0" w:space="0" w:color="auto"/>
      </w:divBdr>
    </w:div>
    <w:div w:id="698435639">
      <w:bodyDiv w:val="1"/>
      <w:marLeft w:val="0"/>
      <w:marRight w:val="0"/>
      <w:marTop w:val="0"/>
      <w:marBottom w:val="0"/>
      <w:divBdr>
        <w:top w:val="none" w:sz="0" w:space="0" w:color="auto"/>
        <w:left w:val="none" w:sz="0" w:space="0" w:color="auto"/>
        <w:bottom w:val="none" w:sz="0" w:space="0" w:color="auto"/>
        <w:right w:val="none" w:sz="0" w:space="0" w:color="auto"/>
      </w:divBdr>
    </w:div>
    <w:div w:id="717358784">
      <w:bodyDiv w:val="1"/>
      <w:marLeft w:val="0"/>
      <w:marRight w:val="0"/>
      <w:marTop w:val="0"/>
      <w:marBottom w:val="0"/>
      <w:divBdr>
        <w:top w:val="none" w:sz="0" w:space="0" w:color="auto"/>
        <w:left w:val="none" w:sz="0" w:space="0" w:color="auto"/>
        <w:bottom w:val="none" w:sz="0" w:space="0" w:color="auto"/>
        <w:right w:val="none" w:sz="0" w:space="0" w:color="auto"/>
      </w:divBdr>
    </w:div>
    <w:div w:id="774713328">
      <w:bodyDiv w:val="1"/>
      <w:marLeft w:val="0"/>
      <w:marRight w:val="0"/>
      <w:marTop w:val="0"/>
      <w:marBottom w:val="0"/>
      <w:divBdr>
        <w:top w:val="none" w:sz="0" w:space="0" w:color="auto"/>
        <w:left w:val="none" w:sz="0" w:space="0" w:color="auto"/>
        <w:bottom w:val="none" w:sz="0" w:space="0" w:color="auto"/>
        <w:right w:val="none" w:sz="0" w:space="0" w:color="auto"/>
      </w:divBdr>
    </w:div>
    <w:div w:id="830490521">
      <w:bodyDiv w:val="1"/>
      <w:marLeft w:val="0"/>
      <w:marRight w:val="0"/>
      <w:marTop w:val="0"/>
      <w:marBottom w:val="0"/>
      <w:divBdr>
        <w:top w:val="none" w:sz="0" w:space="0" w:color="auto"/>
        <w:left w:val="none" w:sz="0" w:space="0" w:color="auto"/>
        <w:bottom w:val="none" w:sz="0" w:space="0" w:color="auto"/>
        <w:right w:val="none" w:sz="0" w:space="0" w:color="auto"/>
      </w:divBdr>
      <w:divsChild>
        <w:div w:id="15447809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37959646">
      <w:bodyDiv w:val="1"/>
      <w:marLeft w:val="0"/>
      <w:marRight w:val="0"/>
      <w:marTop w:val="0"/>
      <w:marBottom w:val="0"/>
      <w:divBdr>
        <w:top w:val="none" w:sz="0" w:space="0" w:color="auto"/>
        <w:left w:val="none" w:sz="0" w:space="0" w:color="auto"/>
        <w:bottom w:val="none" w:sz="0" w:space="0" w:color="auto"/>
        <w:right w:val="none" w:sz="0" w:space="0" w:color="auto"/>
      </w:divBdr>
    </w:div>
    <w:div w:id="838543352">
      <w:bodyDiv w:val="1"/>
      <w:marLeft w:val="0"/>
      <w:marRight w:val="0"/>
      <w:marTop w:val="0"/>
      <w:marBottom w:val="0"/>
      <w:divBdr>
        <w:top w:val="none" w:sz="0" w:space="0" w:color="auto"/>
        <w:left w:val="none" w:sz="0" w:space="0" w:color="auto"/>
        <w:bottom w:val="none" w:sz="0" w:space="0" w:color="auto"/>
        <w:right w:val="none" w:sz="0" w:space="0" w:color="auto"/>
      </w:divBdr>
    </w:div>
    <w:div w:id="840505345">
      <w:bodyDiv w:val="1"/>
      <w:marLeft w:val="0"/>
      <w:marRight w:val="0"/>
      <w:marTop w:val="0"/>
      <w:marBottom w:val="0"/>
      <w:divBdr>
        <w:top w:val="none" w:sz="0" w:space="0" w:color="auto"/>
        <w:left w:val="none" w:sz="0" w:space="0" w:color="auto"/>
        <w:bottom w:val="none" w:sz="0" w:space="0" w:color="auto"/>
        <w:right w:val="none" w:sz="0" w:space="0" w:color="auto"/>
      </w:divBdr>
    </w:div>
    <w:div w:id="848180302">
      <w:bodyDiv w:val="1"/>
      <w:marLeft w:val="0"/>
      <w:marRight w:val="0"/>
      <w:marTop w:val="0"/>
      <w:marBottom w:val="0"/>
      <w:divBdr>
        <w:top w:val="none" w:sz="0" w:space="0" w:color="auto"/>
        <w:left w:val="none" w:sz="0" w:space="0" w:color="auto"/>
        <w:bottom w:val="none" w:sz="0" w:space="0" w:color="auto"/>
        <w:right w:val="none" w:sz="0" w:space="0" w:color="auto"/>
      </w:divBdr>
    </w:div>
    <w:div w:id="904607991">
      <w:bodyDiv w:val="1"/>
      <w:marLeft w:val="0"/>
      <w:marRight w:val="0"/>
      <w:marTop w:val="0"/>
      <w:marBottom w:val="0"/>
      <w:divBdr>
        <w:top w:val="none" w:sz="0" w:space="0" w:color="auto"/>
        <w:left w:val="none" w:sz="0" w:space="0" w:color="auto"/>
        <w:bottom w:val="none" w:sz="0" w:space="0" w:color="auto"/>
        <w:right w:val="none" w:sz="0" w:space="0" w:color="auto"/>
      </w:divBdr>
    </w:div>
    <w:div w:id="932011761">
      <w:bodyDiv w:val="1"/>
      <w:marLeft w:val="0"/>
      <w:marRight w:val="0"/>
      <w:marTop w:val="0"/>
      <w:marBottom w:val="0"/>
      <w:divBdr>
        <w:top w:val="none" w:sz="0" w:space="0" w:color="auto"/>
        <w:left w:val="none" w:sz="0" w:space="0" w:color="auto"/>
        <w:bottom w:val="none" w:sz="0" w:space="0" w:color="auto"/>
        <w:right w:val="none" w:sz="0" w:space="0" w:color="auto"/>
      </w:divBdr>
    </w:div>
    <w:div w:id="969169495">
      <w:bodyDiv w:val="1"/>
      <w:marLeft w:val="0"/>
      <w:marRight w:val="0"/>
      <w:marTop w:val="0"/>
      <w:marBottom w:val="0"/>
      <w:divBdr>
        <w:top w:val="none" w:sz="0" w:space="0" w:color="auto"/>
        <w:left w:val="none" w:sz="0" w:space="0" w:color="auto"/>
        <w:bottom w:val="none" w:sz="0" w:space="0" w:color="auto"/>
        <w:right w:val="none" w:sz="0" w:space="0" w:color="auto"/>
      </w:divBdr>
    </w:div>
    <w:div w:id="969827336">
      <w:bodyDiv w:val="1"/>
      <w:marLeft w:val="0"/>
      <w:marRight w:val="0"/>
      <w:marTop w:val="0"/>
      <w:marBottom w:val="0"/>
      <w:divBdr>
        <w:top w:val="none" w:sz="0" w:space="0" w:color="auto"/>
        <w:left w:val="none" w:sz="0" w:space="0" w:color="auto"/>
        <w:bottom w:val="none" w:sz="0" w:space="0" w:color="auto"/>
        <w:right w:val="none" w:sz="0" w:space="0" w:color="auto"/>
      </w:divBdr>
    </w:div>
    <w:div w:id="982388118">
      <w:bodyDiv w:val="1"/>
      <w:marLeft w:val="0"/>
      <w:marRight w:val="0"/>
      <w:marTop w:val="0"/>
      <w:marBottom w:val="0"/>
      <w:divBdr>
        <w:top w:val="none" w:sz="0" w:space="0" w:color="auto"/>
        <w:left w:val="none" w:sz="0" w:space="0" w:color="auto"/>
        <w:bottom w:val="none" w:sz="0" w:space="0" w:color="auto"/>
        <w:right w:val="none" w:sz="0" w:space="0" w:color="auto"/>
      </w:divBdr>
    </w:div>
    <w:div w:id="1112869006">
      <w:bodyDiv w:val="1"/>
      <w:marLeft w:val="0"/>
      <w:marRight w:val="0"/>
      <w:marTop w:val="0"/>
      <w:marBottom w:val="0"/>
      <w:divBdr>
        <w:top w:val="none" w:sz="0" w:space="0" w:color="auto"/>
        <w:left w:val="none" w:sz="0" w:space="0" w:color="auto"/>
        <w:bottom w:val="none" w:sz="0" w:space="0" w:color="auto"/>
        <w:right w:val="none" w:sz="0" w:space="0" w:color="auto"/>
      </w:divBdr>
    </w:div>
    <w:div w:id="1122186634">
      <w:bodyDiv w:val="1"/>
      <w:marLeft w:val="0"/>
      <w:marRight w:val="0"/>
      <w:marTop w:val="0"/>
      <w:marBottom w:val="0"/>
      <w:divBdr>
        <w:top w:val="none" w:sz="0" w:space="0" w:color="auto"/>
        <w:left w:val="none" w:sz="0" w:space="0" w:color="auto"/>
        <w:bottom w:val="none" w:sz="0" w:space="0" w:color="auto"/>
        <w:right w:val="none" w:sz="0" w:space="0" w:color="auto"/>
      </w:divBdr>
    </w:div>
    <w:div w:id="1166361982">
      <w:bodyDiv w:val="1"/>
      <w:marLeft w:val="0"/>
      <w:marRight w:val="0"/>
      <w:marTop w:val="0"/>
      <w:marBottom w:val="0"/>
      <w:divBdr>
        <w:top w:val="none" w:sz="0" w:space="0" w:color="auto"/>
        <w:left w:val="none" w:sz="0" w:space="0" w:color="auto"/>
        <w:bottom w:val="none" w:sz="0" w:space="0" w:color="auto"/>
        <w:right w:val="none" w:sz="0" w:space="0" w:color="auto"/>
      </w:divBdr>
    </w:div>
    <w:div w:id="1223367483">
      <w:bodyDiv w:val="1"/>
      <w:marLeft w:val="0"/>
      <w:marRight w:val="0"/>
      <w:marTop w:val="0"/>
      <w:marBottom w:val="0"/>
      <w:divBdr>
        <w:top w:val="none" w:sz="0" w:space="0" w:color="auto"/>
        <w:left w:val="none" w:sz="0" w:space="0" w:color="auto"/>
        <w:bottom w:val="none" w:sz="0" w:space="0" w:color="auto"/>
        <w:right w:val="none" w:sz="0" w:space="0" w:color="auto"/>
      </w:divBdr>
    </w:div>
    <w:div w:id="1260336614">
      <w:bodyDiv w:val="1"/>
      <w:marLeft w:val="0"/>
      <w:marRight w:val="0"/>
      <w:marTop w:val="0"/>
      <w:marBottom w:val="0"/>
      <w:divBdr>
        <w:top w:val="none" w:sz="0" w:space="0" w:color="auto"/>
        <w:left w:val="none" w:sz="0" w:space="0" w:color="auto"/>
        <w:bottom w:val="none" w:sz="0" w:space="0" w:color="auto"/>
        <w:right w:val="none" w:sz="0" w:space="0" w:color="auto"/>
      </w:divBdr>
    </w:div>
    <w:div w:id="1295259866">
      <w:bodyDiv w:val="1"/>
      <w:marLeft w:val="0"/>
      <w:marRight w:val="0"/>
      <w:marTop w:val="0"/>
      <w:marBottom w:val="0"/>
      <w:divBdr>
        <w:top w:val="none" w:sz="0" w:space="0" w:color="auto"/>
        <w:left w:val="none" w:sz="0" w:space="0" w:color="auto"/>
        <w:bottom w:val="none" w:sz="0" w:space="0" w:color="auto"/>
        <w:right w:val="none" w:sz="0" w:space="0" w:color="auto"/>
      </w:divBdr>
    </w:div>
    <w:div w:id="1316841472">
      <w:bodyDiv w:val="1"/>
      <w:marLeft w:val="0"/>
      <w:marRight w:val="0"/>
      <w:marTop w:val="0"/>
      <w:marBottom w:val="0"/>
      <w:divBdr>
        <w:top w:val="none" w:sz="0" w:space="0" w:color="auto"/>
        <w:left w:val="none" w:sz="0" w:space="0" w:color="auto"/>
        <w:bottom w:val="none" w:sz="0" w:space="0" w:color="auto"/>
        <w:right w:val="none" w:sz="0" w:space="0" w:color="auto"/>
      </w:divBdr>
    </w:div>
    <w:div w:id="1425569300">
      <w:bodyDiv w:val="1"/>
      <w:marLeft w:val="0"/>
      <w:marRight w:val="0"/>
      <w:marTop w:val="0"/>
      <w:marBottom w:val="0"/>
      <w:divBdr>
        <w:top w:val="none" w:sz="0" w:space="0" w:color="auto"/>
        <w:left w:val="none" w:sz="0" w:space="0" w:color="auto"/>
        <w:bottom w:val="none" w:sz="0" w:space="0" w:color="auto"/>
        <w:right w:val="none" w:sz="0" w:space="0" w:color="auto"/>
      </w:divBdr>
    </w:div>
    <w:div w:id="1473520604">
      <w:bodyDiv w:val="1"/>
      <w:marLeft w:val="0"/>
      <w:marRight w:val="0"/>
      <w:marTop w:val="0"/>
      <w:marBottom w:val="0"/>
      <w:divBdr>
        <w:top w:val="none" w:sz="0" w:space="0" w:color="auto"/>
        <w:left w:val="none" w:sz="0" w:space="0" w:color="auto"/>
        <w:bottom w:val="none" w:sz="0" w:space="0" w:color="auto"/>
        <w:right w:val="none" w:sz="0" w:space="0" w:color="auto"/>
      </w:divBdr>
    </w:div>
    <w:div w:id="1474328325">
      <w:bodyDiv w:val="1"/>
      <w:marLeft w:val="0"/>
      <w:marRight w:val="0"/>
      <w:marTop w:val="0"/>
      <w:marBottom w:val="0"/>
      <w:divBdr>
        <w:top w:val="none" w:sz="0" w:space="0" w:color="auto"/>
        <w:left w:val="none" w:sz="0" w:space="0" w:color="auto"/>
        <w:bottom w:val="none" w:sz="0" w:space="0" w:color="auto"/>
        <w:right w:val="none" w:sz="0" w:space="0" w:color="auto"/>
      </w:divBdr>
    </w:div>
    <w:div w:id="1603103351">
      <w:bodyDiv w:val="1"/>
      <w:marLeft w:val="0"/>
      <w:marRight w:val="0"/>
      <w:marTop w:val="0"/>
      <w:marBottom w:val="0"/>
      <w:divBdr>
        <w:top w:val="none" w:sz="0" w:space="0" w:color="auto"/>
        <w:left w:val="none" w:sz="0" w:space="0" w:color="auto"/>
        <w:bottom w:val="none" w:sz="0" w:space="0" w:color="auto"/>
        <w:right w:val="none" w:sz="0" w:space="0" w:color="auto"/>
      </w:divBdr>
    </w:div>
    <w:div w:id="1606186614">
      <w:bodyDiv w:val="1"/>
      <w:marLeft w:val="0"/>
      <w:marRight w:val="0"/>
      <w:marTop w:val="0"/>
      <w:marBottom w:val="0"/>
      <w:divBdr>
        <w:top w:val="none" w:sz="0" w:space="0" w:color="auto"/>
        <w:left w:val="none" w:sz="0" w:space="0" w:color="auto"/>
        <w:bottom w:val="none" w:sz="0" w:space="0" w:color="auto"/>
        <w:right w:val="none" w:sz="0" w:space="0" w:color="auto"/>
      </w:divBdr>
    </w:div>
    <w:div w:id="1628850426">
      <w:bodyDiv w:val="1"/>
      <w:marLeft w:val="0"/>
      <w:marRight w:val="0"/>
      <w:marTop w:val="0"/>
      <w:marBottom w:val="0"/>
      <w:divBdr>
        <w:top w:val="none" w:sz="0" w:space="0" w:color="auto"/>
        <w:left w:val="none" w:sz="0" w:space="0" w:color="auto"/>
        <w:bottom w:val="none" w:sz="0" w:space="0" w:color="auto"/>
        <w:right w:val="none" w:sz="0" w:space="0" w:color="auto"/>
      </w:divBdr>
    </w:div>
    <w:div w:id="1678269491">
      <w:bodyDiv w:val="1"/>
      <w:marLeft w:val="0"/>
      <w:marRight w:val="0"/>
      <w:marTop w:val="0"/>
      <w:marBottom w:val="0"/>
      <w:divBdr>
        <w:top w:val="none" w:sz="0" w:space="0" w:color="auto"/>
        <w:left w:val="none" w:sz="0" w:space="0" w:color="auto"/>
        <w:bottom w:val="none" w:sz="0" w:space="0" w:color="auto"/>
        <w:right w:val="none" w:sz="0" w:space="0" w:color="auto"/>
      </w:divBdr>
    </w:div>
    <w:div w:id="1697191865">
      <w:bodyDiv w:val="1"/>
      <w:marLeft w:val="0"/>
      <w:marRight w:val="0"/>
      <w:marTop w:val="0"/>
      <w:marBottom w:val="0"/>
      <w:divBdr>
        <w:top w:val="none" w:sz="0" w:space="0" w:color="auto"/>
        <w:left w:val="none" w:sz="0" w:space="0" w:color="auto"/>
        <w:bottom w:val="none" w:sz="0" w:space="0" w:color="auto"/>
        <w:right w:val="none" w:sz="0" w:space="0" w:color="auto"/>
      </w:divBdr>
    </w:div>
    <w:div w:id="1716352331">
      <w:bodyDiv w:val="1"/>
      <w:marLeft w:val="0"/>
      <w:marRight w:val="0"/>
      <w:marTop w:val="0"/>
      <w:marBottom w:val="0"/>
      <w:divBdr>
        <w:top w:val="none" w:sz="0" w:space="0" w:color="auto"/>
        <w:left w:val="none" w:sz="0" w:space="0" w:color="auto"/>
        <w:bottom w:val="none" w:sz="0" w:space="0" w:color="auto"/>
        <w:right w:val="none" w:sz="0" w:space="0" w:color="auto"/>
      </w:divBdr>
    </w:div>
    <w:div w:id="1743209646">
      <w:bodyDiv w:val="1"/>
      <w:marLeft w:val="0"/>
      <w:marRight w:val="0"/>
      <w:marTop w:val="0"/>
      <w:marBottom w:val="0"/>
      <w:divBdr>
        <w:top w:val="none" w:sz="0" w:space="0" w:color="auto"/>
        <w:left w:val="none" w:sz="0" w:space="0" w:color="auto"/>
        <w:bottom w:val="none" w:sz="0" w:space="0" w:color="auto"/>
        <w:right w:val="none" w:sz="0" w:space="0" w:color="auto"/>
      </w:divBdr>
    </w:div>
    <w:div w:id="1780101363">
      <w:bodyDiv w:val="1"/>
      <w:marLeft w:val="0"/>
      <w:marRight w:val="0"/>
      <w:marTop w:val="0"/>
      <w:marBottom w:val="0"/>
      <w:divBdr>
        <w:top w:val="none" w:sz="0" w:space="0" w:color="auto"/>
        <w:left w:val="none" w:sz="0" w:space="0" w:color="auto"/>
        <w:bottom w:val="none" w:sz="0" w:space="0" w:color="auto"/>
        <w:right w:val="none" w:sz="0" w:space="0" w:color="auto"/>
      </w:divBdr>
    </w:div>
    <w:div w:id="1851675609">
      <w:bodyDiv w:val="1"/>
      <w:marLeft w:val="0"/>
      <w:marRight w:val="0"/>
      <w:marTop w:val="0"/>
      <w:marBottom w:val="0"/>
      <w:divBdr>
        <w:top w:val="none" w:sz="0" w:space="0" w:color="auto"/>
        <w:left w:val="none" w:sz="0" w:space="0" w:color="auto"/>
        <w:bottom w:val="none" w:sz="0" w:space="0" w:color="auto"/>
        <w:right w:val="none" w:sz="0" w:space="0" w:color="auto"/>
      </w:divBdr>
    </w:div>
    <w:div w:id="1885634085">
      <w:bodyDiv w:val="1"/>
      <w:marLeft w:val="0"/>
      <w:marRight w:val="0"/>
      <w:marTop w:val="0"/>
      <w:marBottom w:val="0"/>
      <w:divBdr>
        <w:top w:val="none" w:sz="0" w:space="0" w:color="auto"/>
        <w:left w:val="none" w:sz="0" w:space="0" w:color="auto"/>
        <w:bottom w:val="none" w:sz="0" w:space="0" w:color="auto"/>
        <w:right w:val="none" w:sz="0" w:space="0" w:color="auto"/>
      </w:divBdr>
    </w:div>
    <w:div w:id="1903324100">
      <w:bodyDiv w:val="1"/>
      <w:marLeft w:val="0"/>
      <w:marRight w:val="0"/>
      <w:marTop w:val="0"/>
      <w:marBottom w:val="0"/>
      <w:divBdr>
        <w:top w:val="none" w:sz="0" w:space="0" w:color="auto"/>
        <w:left w:val="none" w:sz="0" w:space="0" w:color="auto"/>
        <w:bottom w:val="none" w:sz="0" w:space="0" w:color="auto"/>
        <w:right w:val="none" w:sz="0" w:space="0" w:color="auto"/>
      </w:divBdr>
    </w:div>
    <w:div w:id="1945918526">
      <w:bodyDiv w:val="1"/>
      <w:marLeft w:val="0"/>
      <w:marRight w:val="0"/>
      <w:marTop w:val="0"/>
      <w:marBottom w:val="0"/>
      <w:divBdr>
        <w:top w:val="none" w:sz="0" w:space="0" w:color="auto"/>
        <w:left w:val="none" w:sz="0" w:space="0" w:color="auto"/>
        <w:bottom w:val="none" w:sz="0" w:space="0" w:color="auto"/>
        <w:right w:val="none" w:sz="0" w:space="0" w:color="auto"/>
      </w:divBdr>
      <w:divsChild>
        <w:div w:id="4776943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71326643">
      <w:bodyDiv w:val="1"/>
      <w:marLeft w:val="0"/>
      <w:marRight w:val="0"/>
      <w:marTop w:val="0"/>
      <w:marBottom w:val="0"/>
      <w:divBdr>
        <w:top w:val="none" w:sz="0" w:space="0" w:color="auto"/>
        <w:left w:val="none" w:sz="0" w:space="0" w:color="auto"/>
        <w:bottom w:val="none" w:sz="0" w:space="0" w:color="auto"/>
        <w:right w:val="none" w:sz="0" w:space="0" w:color="auto"/>
      </w:divBdr>
    </w:div>
    <w:div w:id="2019112103">
      <w:bodyDiv w:val="1"/>
      <w:marLeft w:val="0"/>
      <w:marRight w:val="0"/>
      <w:marTop w:val="0"/>
      <w:marBottom w:val="0"/>
      <w:divBdr>
        <w:top w:val="none" w:sz="0" w:space="0" w:color="auto"/>
        <w:left w:val="none" w:sz="0" w:space="0" w:color="auto"/>
        <w:bottom w:val="none" w:sz="0" w:space="0" w:color="auto"/>
        <w:right w:val="none" w:sz="0" w:space="0" w:color="auto"/>
      </w:divBdr>
    </w:div>
    <w:div w:id="2029792715">
      <w:bodyDiv w:val="1"/>
      <w:marLeft w:val="0"/>
      <w:marRight w:val="0"/>
      <w:marTop w:val="0"/>
      <w:marBottom w:val="0"/>
      <w:divBdr>
        <w:top w:val="none" w:sz="0" w:space="0" w:color="auto"/>
        <w:left w:val="none" w:sz="0" w:space="0" w:color="auto"/>
        <w:bottom w:val="none" w:sz="0" w:space="0" w:color="auto"/>
        <w:right w:val="none" w:sz="0" w:space="0" w:color="auto"/>
      </w:divBdr>
    </w:div>
    <w:div w:id="2045247825">
      <w:bodyDiv w:val="1"/>
      <w:marLeft w:val="0"/>
      <w:marRight w:val="0"/>
      <w:marTop w:val="0"/>
      <w:marBottom w:val="0"/>
      <w:divBdr>
        <w:top w:val="none" w:sz="0" w:space="0" w:color="auto"/>
        <w:left w:val="none" w:sz="0" w:space="0" w:color="auto"/>
        <w:bottom w:val="none" w:sz="0" w:space="0" w:color="auto"/>
        <w:right w:val="none" w:sz="0" w:space="0" w:color="auto"/>
      </w:divBdr>
    </w:div>
    <w:div w:id="2058771954">
      <w:bodyDiv w:val="1"/>
      <w:marLeft w:val="0"/>
      <w:marRight w:val="0"/>
      <w:marTop w:val="0"/>
      <w:marBottom w:val="0"/>
      <w:divBdr>
        <w:top w:val="none" w:sz="0" w:space="0" w:color="auto"/>
        <w:left w:val="none" w:sz="0" w:space="0" w:color="auto"/>
        <w:bottom w:val="none" w:sz="0" w:space="0" w:color="auto"/>
        <w:right w:val="none" w:sz="0" w:space="0" w:color="auto"/>
      </w:divBdr>
    </w:div>
    <w:div w:id="2074234103">
      <w:bodyDiv w:val="1"/>
      <w:marLeft w:val="0"/>
      <w:marRight w:val="0"/>
      <w:marTop w:val="0"/>
      <w:marBottom w:val="0"/>
      <w:divBdr>
        <w:top w:val="none" w:sz="0" w:space="0" w:color="auto"/>
        <w:left w:val="none" w:sz="0" w:space="0" w:color="auto"/>
        <w:bottom w:val="none" w:sz="0" w:space="0" w:color="auto"/>
        <w:right w:val="none" w:sz="0" w:space="0" w:color="auto"/>
      </w:divBdr>
    </w:div>
    <w:div w:id="2135827440">
      <w:bodyDiv w:val="1"/>
      <w:marLeft w:val="0"/>
      <w:marRight w:val="0"/>
      <w:marTop w:val="0"/>
      <w:marBottom w:val="0"/>
      <w:divBdr>
        <w:top w:val="none" w:sz="0" w:space="0" w:color="auto"/>
        <w:left w:val="none" w:sz="0" w:space="0" w:color="auto"/>
        <w:bottom w:val="none" w:sz="0" w:space="0" w:color="auto"/>
        <w:right w:val="none" w:sz="0" w:space="0" w:color="auto"/>
      </w:divBdr>
    </w:div>
    <w:div w:id="21456554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seph.curtis@otago.ac.nz"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mailto:primo1357@gmail.com" TargetMode="External"/><Relationship Id="rId12" Type="http://schemas.openxmlformats.org/officeDocument/2006/relationships/hyperlink" Target="https://github.com/stier-lab/Stier-Coral-Morphometrics-2020"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astier@ucsb.edu" TargetMode="External"/><Relationship Id="rId11" Type="http://schemas.openxmlformats.org/officeDocument/2006/relationships/hyperlink" Target="https://calphotos.berkeley.edu"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astier@ucsb.ed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osenberg@uga.edu" TargetMode="Externa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5a690z9vsCrCMHLiLxyKKqlQ==">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36</Pages>
  <Words>24966</Words>
  <Characters>142310</Characters>
  <Application>Microsoft Office Word</Application>
  <DocSecurity>0</DocSecurity>
  <Lines>1185</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Curtis</dc:creator>
  <cp:keywords/>
  <dc:description/>
  <cp:lastModifiedBy>Adrian Stier</cp:lastModifiedBy>
  <cp:revision>66</cp:revision>
  <cp:lastPrinted>2026-01-15T17:08:00Z</cp:lastPrinted>
  <dcterms:created xsi:type="dcterms:W3CDTF">2026-01-13T19:01:00Z</dcterms:created>
  <dcterms:modified xsi:type="dcterms:W3CDTF">2026-01-16T04:22:00Z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id="fbXaXW6i"/&gt;&lt;style id="http://www.zotero.org/styles/ecology-letters"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