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Demographic parameters.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3B5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Symbol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3B5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Parameter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3B5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3B5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Source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Number of size classes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Model structure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Size-class boundaries (cm^2)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0, 10, 100, 900, 4,000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Vardi et al. 2012 size scheme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Midpoint area of each size class (cm^2)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5, 55, 500, 2,450, 9,325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Computed: arithmetic midpoints (SC1-SC4); 50th pctile &gt; 4000 cm^2 (SC5)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Annual survival (per size class)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pooled 78.0% (95% CI 70.1-84.3%); 100 bootstrapped sets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Caribbean meta-analysis (Detmer-2025-coral-parameters); hierarchical bootstrap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Growth / shrinkage transitions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literature-derived; 100 bootstrapped sets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Caribbean meta-analysis; hierarchical bootstrap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Fragmentation rates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size-based (Vardi 2011, 2012); SC1 fragments split 10/90 into SC1/SC2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Vardi 2011, Vardi et al. 2012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d_ooc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Oocyte density (oocytes/cm^2)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Mendoza-Quiroz et al. 2023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p_fec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Probability a colony is fertile (per size class)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0, 0, 0.1, 0.43, 0.88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Soong &amp; Lang 1992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Fecundity, embryos per colony (per size class)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0, 0, 3,180, 67,002, 521,901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Computed: A x d_ooc x p_fec (theoretical maxima)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y_e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Embryo yield (collection x fertilization)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Calibrated to Fundemar 2025 collection (assumed SC4 colonies)</w:t>
            </w:r>
          </w:p>
        </w:tc>
      </w:tr>
      <w:tr>
        <w:trPr>
          <w:trHeight w:val="360" w:hRule="auto"/>
        </w:trPr>
        body11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Density-dependent recruit mortality coefficient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Fundemar outplant monitoring (density-dependent)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2. Restoration parameters.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3B5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Symbol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3B5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Parameter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3B5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3B5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Source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reef_prop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Proportion of outplants to reef (default strategy)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Strategy variable (varied 0-1)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y_collect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Embryo yield, reef &amp; orchard collection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Fundemar 2025; calibrated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sett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Settlement rate (settlers per embryo on tiles)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Fundemar 2025 spawning data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s_l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Recruit lab survival, immediate outplants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Calibrated to Fundemar 2025 outplant data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s_l(1yr)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Recruit lab survival, 1-year retention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Calibrated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m_l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Density-dependent lab mortality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Calibrated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lab_max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Lab settlement-tile capacity (tiles)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Fundemar facility constraint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lab_retain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Tiles retained 1 year (default)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Scenario choice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orchard_size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Orchard capacity (tiles)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15,000 (500 stars x 30 tiles)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Fundemar facility (500 reef stars)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e_T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Target orchard embryos per year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2e+06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~2x 2025 reference-reef collection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tank_min/max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Tank embryo min / 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14,600 / 33,333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Fundemar 2025 spawning data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A_reef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Restoration reef area (m^2)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7,837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Mean of 3 Fundemar restoration sites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transplant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Transplant from orchard to reef (default)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(none)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Scenario choice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dist_sev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Disturbance severity (severe / extreme)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x0.2 (80%) / x0.1 (90%)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Working estimate (needs calibration)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dist_freq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Disturbance return interval (yr)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Scenario choice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ext_thresh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Quasi-extinction threshold (m^2)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Model choice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n_sets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Demographic parameter sets (drawn from bootstrap)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 (of 2,000)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Hierarchical bootstrap</w:t>
            </w:r>
          </w:p>
        </w:tc>
      </w:tr>
      <w:tr>
        <w:trPr>
          <w:trHeight w:val="360" w:hRule="auto"/>
        </w:trPr>
        body18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T_sim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Simulation horizon (yr)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Scenario choice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3. Economic parameters (2025 USD).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3B5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Category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3B5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Parameter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3B5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3B5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Source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Rate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Inflation rate (applied to all costs except initial orchard setup)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0.056 (5.6%/yr)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Mean of 2022-2024 rates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Reef stars + installation (initial, one-time)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$84.60/star + $1,200 boat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Fundemar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Collection permits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$400/yr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Fundemar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Boat maintenance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$1,200 x 4/yr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Fundemar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Logistics / personnel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$500/mo (= $6,000/yr)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Fundemar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Substrate purchase (50% cement / 50% ceramic)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$1 / $7 per tile (mean $4.00)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Fundemar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Reef outplanting (boat + diver + per-tile)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$300 boat/day (1,250/day) + $200 diver/day + $0.19/tile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Fundemar (rate estimated)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Orchard outplanting (boat + diver + per-tile)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$300 boat/day (800/day) + $200 diver/day + $0.125/tile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Fundemar (rate estimated)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Orchard maintenance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per-reef-star scaling, 2x/yr (~$265 base + per-star)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Estimated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Lab, first 2 weeks (aquaria + labor)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$432/day aquaria + $200/day labor, 7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Fundemar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Lab, 1-year retention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$200/day labor x ~346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Estimated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Spawn collection, reference reef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$6,500 per collection event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Fundemar</w:t>
            </w:r>
          </w:p>
        </w:tc>
      </w:tr>
      <w:tr>
        <w:trPr>
          <w:trHeight w:val="360" w:hRule="auto"/>
        </w:trPr>
        body13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Spawn collection, orchard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$3,250 per collection event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Fundemar</w:t>
            </w:r>
          </w:p>
        </w:tc>
      </w:tr>
    </w:tbl>
    <w:p>
      <w:pPr>
        <w:pStyle w:val="Normal"/>
      </w:pPr>
      <w:r>
        <w:t xml:space="preserve">Generated by make_parameter_tables.R; values mirror rse_new_scenario_analyses.rmd.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adrianstier</cp:lastModifiedBy>
  <cp:revision>9</cp:revision>
  <dcterms:created xsi:type="dcterms:W3CDTF">2017-02-28T11:18:00Z</dcterms:created>
  <dcterms:modified xsi:type="dcterms:W3CDTF">2026-06-04T14:33:43Z</dcterms:modified>
  <cp:category/>
</cp:coreProperties>
</file>