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9648429914d0337c531fcdd5be374a115ea3cb0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>Literature —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i/>
          <w:iCs/>
          <w:color w:val="1F3864"/>
          <w:b/>
        </w:rPr>
        <w:t>Acropora pulchra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color w:val="1F3864"/>
          <w:b/>
        </w:rPr>
        <w:t>(LTH "expression by temperature" + wound-healing model)</w:t>
      </w:r>
    </w:p>
    <w:p>
      <w:pPr>
        <w:pStyle w:val="FirstParagraph"/>
      </w:pPr>
      <w:r>
        <w:rPr>
          <w:rFonts w:ascii="Calibri" w:hAnsi="Calibri" w:cs="Calibri" w:eastAsia="Calibri"/>
        </w:rPr>
        <w:t>Bibliography and synthesis for the LTH heat × wounding project, and for setting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parameters in the 3-species coral wound-healing model (</w:t>
      </w:r>
      <w:r>
        <w:rPr>
          <w:rFonts w:ascii="Calibri" w:hAnsi="Calibri" w:cs="Calibri" w:eastAsia="Calibri"/>
          <w:rStyle w:val="VerbatimChar"/>
        </w:rPr>
        <w:t>~/coral-wound-healing-model</w:t>
      </w:r>
      <w:r>
        <w:rPr>
          <w:rFonts w:ascii="Calibri" w:hAnsi="Calibri" w:cs="Calibri" w:eastAsia="Calibri"/>
        </w:rPr>
        <w:t>). Merges the former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LITERATURE.docx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CITATIONS_INDEX.md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CITATION_AUDIT.md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LIBRARY_MAP.md</w:t>
      </w:r>
      <w:r>
        <w:rPr>
          <w:rFonts w:ascii="Calibri" w:hAnsi="Calibri" w:cs="Calibri" w:eastAsia="Calibri"/>
        </w:rPr>
        <w:t>,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KNOWN_UNKNOWN_synthesis.md</w:t>
      </w:r>
      <w:r>
        <w:rPr>
          <w:rFonts w:ascii="Calibri" w:hAnsi="Calibri" w:cs="Calibri" w:eastAsia="Calibri"/>
        </w:rPr>
        <w:t>. The library holds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101 PDFs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pdfs/</w:t>
      </w:r>
      <w:r>
        <w:rPr>
          <w:rFonts w:ascii="Calibri" w:hAnsi="Calibri" w:cs="Calibri" w:eastAsia="Calibri"/>
        </w:rPr>
        <w:t>; DOIs checked via Crossref/OpenAlex; PDFs named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AuthorYear_ShortTitle.pdf</w:t>
      </w:r>
      <w:r>
        <w:rPr>
          <w:rFonts w:ascii="Calibri" w:hAnsi="Calibri" w:cs="Calibri" w:eastAsia="Calibri"/>
        </w:rPr>
        <w:t>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Species-attribution corrections (checked against source PDFs).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Four papers were misassigned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 are flagged ⚠: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Zhang 2025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= the macroalga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Halimeda macroloba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(not a coral);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Almeida 2024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=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Pocillopora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cf.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damicornis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(Kenya);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Denis 2024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=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spathulata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(GBR);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Raymundo 2025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=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aspera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outplants (Guam). We keep them as background/framing only. Upshot: proteomic and metabolomic thermal acclimation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is essentially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unstudied</w:t>
      </w:r>
      <w:r>
        <w:rPr>
          <w:rFonts w:ascii="Calibri" w:hAnsi="Calibri" w:cs="Calibri" w:eastAsia="Calibri"/>
        </w:rPr>
        <w:t>.</w:t>
      </w:r>
    </w:p>
    <w:p>
      <w:pPr>
        <w:pStyle w:val="BodyText"/>
      </w:pPr>
      <w:r>
        <w:rPr>
          <w:rFonts w:ascii="Calibri" w:hAnsi="Calibri" w:cs="Calibri" w:eastAsia="Calibri"/>
        </w:rPr>
        <w:t>Status legend: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pdfs/…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= local PDF held ·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[NB]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= in NotebookLM corpus only ·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[⬇]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= still to get (needs UCSB login / paywall / no open-access route) ·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[method]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= method or software, no article PDF.</w:t>
      </w:r>
    </w:p>
    <w:p>
      <w:pPr>
        <w:pStyle w:val="BodyText"/>
      </w:pPr>
      <w:r>
        <w:t>Evidence-scope rule: keep direct A. pulchra evidence, congener/background evidence, and model-only evidence visibly separated. Do not use congener papers as if they directly measured A. pulchra without saying so in the same sentence.</w:t>
      </w:r>
    </w:p>
    <w:p>
      <w:r>
        <w:rPr>
          <w:rFonts w:ascii="Calibri" w:hAnsi="Calibri" w:cs="Calibri" w:eastAsia="Calibri"/>
        </w:rPr>
      </w:r>
    </w:p>
    <w:bookmarkEnd w:id="9"/>
    <w:bookmarkStart w:id="24" w:name="bibliography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>Bibliography</w:t>
      </w:r>
    </w:p>
    <w:bookmarkStart w:id="10" w:name="X7179f7b34dddca491cf3bd530c68b4d6f10744e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A.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>— genomics / gene expression / proteomics / microbiome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Conn et al. 2025 — genome assembly &amp; annotation (Mo'orea)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10.46471/gigabyte.153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pdfs/Conn_2025_GenomeAssembly.pdf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reference genome; underpins all expression work (bioRxiv preprint 10.1101/2025.03.27.645822 duplicates)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Anthony et al. 2023 — Symbiodiniaceae cellular/phenotypic plasticity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10.3389/fevo.2023.1288596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pdfs/Anthony_2023_SymbiontPlasticity.pdf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symbiont expression plasticity; 1.345×10⁶ cells/cm²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KZ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de la Vega et al. 2023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Endozoicomonas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GU-1 genome from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pulchra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10.1128/mra.01355-22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pdfs/delaVega_2023_EndozoicomonasGenome.pdf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microbiome resource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Lock et al. 2025 — Symbiodiniaceae + bacterial microbiome impacts on host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10.1111/1462-2920.70175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pdfs/Lock_2025_SymbiontBacterialMicrobiome.pdf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host performance; cell density drops post-transplant, communities stable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Miller &amp; Bentlage 2024 — seasonal tissue/mucus microbiome baseline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10.7717/peerj.17421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pdfs/Miller_2024_SeasonalMicrobiome.pdf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microbiome baseline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Alina et al. 2023 — low-tide exposure × microbial abundance (intertidal)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10.1080/17451000.2023.2169464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pdfs/Alina_2023_IntertidalMicrobialAbundance.pdf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first author Dining Nika Alina (misfiled earlier as Nuñez Lendo)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⚠ Zhang et al. 2025 — protein &amp; metabolite thermal acclimation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10.3389/fmars.2025.1543591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pdfs/Zhang_2025_ProteinMetaboliteAcclim.pdf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macroalga Halimeda macroloba, not a coral; background for calcification, not coral evidence</w:t>
            </w:r>
            <w:r>
              <w:rPr>
                <w:rFonts w:ascii="Calibri" w:hAnsi="Calibri" w:cs="Calibri" w:eastAsia="Calibri"/>
                <w:b/>
                <w:bCs/>
              </w:rPr>
            </w:r>
            <w:r>
              <w:rPr>
                <w:rFonts w:ascii="Calibri" w:hAnsi="Calibri" w:cs="Calibri" w:eastAsia="Calibri"/>
                <w:b/>
                <w:bCs/>
                <w:i/>
                <w:iCs/>
              </w:rPr>
            </w:r>
            <w:r>
              <w:rPr>
                <w:rFonts w:ascii="Calibri" w:hAnsi="Calibri" w:cs="Calibri" w:eastAsia="Calibri"/>
                <w:b/>
                <w:bCs/>
              </w:rPr>
            </w:r>
            <w:r>
              <w:rPr>
                <w:rFonts w:ascii="Calibri" w:hAnsi="Calibri" w:cs="Calibri" w:eastAsia="Calibri"/>
              </w:rPr>
            </w:r>
          </w:p>
        </w:tc>
      </w:tr>
    </w:tbl>
    <w:bookmarkEnd w:id="10"/>
    <w:bookmarkStart w:id="11" w:name="X53aef5ef0d5d6ef223ea6dd7d386e1efaca83cc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B.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>— thermal tolerance / bleaching / CBASS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Cunning et al. 2024 — rapid acute heat-tolerance assays (CBASS)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10.1007/s00338-024-02577-7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pdfs/Cunning_2024_RapidAcuteHeatToleranceAssays.pdf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Fv/Fm ED50 34.3–36.6 °C, 20 Mahana/Mo'orea colonies; ED50↔heatwave R=0.74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Berg et al. 2020 — persistent photosystem damage (A. cf.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pulchra</w:t>
            </w:r>
            <w:r>
              <w:rPr>
                <w:rFonts w:ascii="Calibri" w:hAnsi="Calibri" w:cs="Calibri" w:eastAsia="Calibri"/>
              </w:rPr>
              <w:t>, Guam)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10.1080/17451000.2021.1875245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[NB]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58% mortality d34; photodamage needs ~3× stress to repair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Shaw et al. 2016 — intraspecific variability, warming × acidification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10.1007/s00227-016-2986-8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pdfs/Shaw_2016_IntraspecificVariability.pdf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genotype variation; growth–tolerance trade-off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bT_pulse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bleach_z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El-Khaled et al. 2025 — heat &amp; cold bleaching vulnerability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10.1038/s42003-025-09329-5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pdfs/ElKhaled_2025_HeatColdBleaching.pdf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incl.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pulchra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Hoadley et al. 2015 — temp × pCO₂ physiology across genera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10.1038/srep18371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pdfs/Hoadley_2015_TempCO2Physiology.pdf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incl.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pulchra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Grottoli et al. 2021 — comparability among bleaching experiments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10.1002/eap.2262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pdfs/Grottoli_2021_BleachingComparability.pdf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LTH methods/standardization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Puisay et al. 2018 — larval thermal resistance/acclimation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10.1016/j.marenvres.2018.01.005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larvae; Elsevier paywall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Babka 2017 — successive bleaching resilience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10.60950/bgtl.2017.2.babka.sk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Bremen thesis, not obtained; access blocked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⚠ Denis et al. 2024 — individual thermal-tolerance traits across the GBR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10.1098/rspb.2024.0587 (preprint 10.1101/2024.01.28.576773)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pdfs/Denis_2024_IndividualThermalTolerance.pdf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A. spathulata, GBR (not A. pulchra)</w:t>
            </w:r>
            <w:r>
              <w:rPr>
                <w:rFonts w:ascii="Calibri" w:hAnsi="Calibri" w:cs="Calibri" w:eastAsia="Calibri"/>
              </w:rPr>
              <w:t>; CBASS variation framing</w:t>
            </w:r>
          </w:p>
        </w:tc>
      </w:tr>
    </w:tbl>
    <w:bookmarkEnd w:id="11"/>
    <w:bookmarkStart w:id="12" w:name="c-a-pulchra--symbiont-community-moorea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C.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>— symbiont community (Mo'orea)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Rouzé et al. 2017 — Symbiodiniaceae of Mo'orea scleractinians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10.7717/peerj.2856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pdfs/Rouze_2017_SymbiodiniumMoorea.pdf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Mo'orea symbiont identity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iZ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context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Rouzé et al. 2019 — quantitative Symbiodiniaceae signature, Mo'orea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10.1038/s41598-019-44017-5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pdfs/Rouze_2019_SymbiodiniaceaeSignatureMoorea.pdf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Mo'orea symbiont dynamics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iZ</w:t>
            </w:r>
          </w:p>
        </w:tc>
      </w:tr>
    </w:tbl>
    <w:bookmarkEnd w:id="12"/>
    <w:bookmarkStart w:id="13" w:name="X23878a011b9ad03f653b29b8e9e51faa205fbaf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D.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>— growth / calcification / skeleton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Yap &amp; Gomez 1984 — growth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pulchra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10.1007/BF00393119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pdfs/Yap_1984_Growth.pdf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13.1–15.8 cm/yr; 36.4% branch mortality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v_edge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m_d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Yap 1985 — growth II/III (temp × daylength, transplantation)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10.1007/BF00539430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pdfs/Yap_1985_GrowthIII.pdf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warm-season growth suppression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v_edge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Yap 1981 — growth, regeneration &amp; transplantation (Bolinao)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 (M.Sc. thesis, UP Quezon City)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rare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pulchra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regeneration data; no online copy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Strømgren 1987 — light × growth, intertidal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10.1007/BF00302211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pdfs/Stromgren_1987_LightGrowth.pdf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growth response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maxpd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Comeau et al. 2014 — irradiance × calcification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10.1016/j.jembe.2013.12.013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[NB]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tissue biomass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E_max</w:t>
            </w:r>
            <w:r>
              <w:rPr>
                <w:rFonts w:ascii="Calibri" w:hAnsi="Calibri" w:cs="Calibri" w:eastAsia="Calibri"/>
              </w:rPr>
              <w:t>; lib has Comeau 2016 (Elsevier paywall)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Comeau et al. 2016 — calcification vs temp &amp; pCO₂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10.1007/s00338-016-1425-0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pdfs/Comeau_2016_CalcificationTempCO2.pdf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thermal optimum ~28 °C; parameterization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Roche et al. 2010a — skeletal porosity (X-ray microCT)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10.1016/j.jembe.2010.10.006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perforate structure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D_E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resid</w:t>
            </w:r>
            <w:r>
              <w:rPr>
                <w:rFonts w:ascii="Calibri" w:hAnsi="Calibri" w:cs="Calibri" w:eastAsia="Calibri"/>
              </w:rPr>
              <w:t>; Elsevier paywall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Roche et al. 2010b — spatial porosity variation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10.1007/s00338-010-0679-1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pdfs/Roche_2010b_SpatialPorosity.pdf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tip porosity 65–80%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D_E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resid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Tian et al. 2025 — internal skeletal hydrodynamics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10.1016/j.isci.2025.111742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pdfs/Tian_2025_SkeletalHydrodynamics.pdf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skeletal flow</w:t>
            </w:r>
          </w:p>
        </w:tc>
      </w:tr>
    </w:tbl>
    <w:bookmarkEnd w:id="13"/>
    <w:bookmarkStart w:id="14" w:name="Xca734a5d244316e47a1b99f0a11ee5d6d5cbd71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E.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>— physiology / nutrients / reproduction / ecology / recovery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Conetta 2021 — phenotypic plasticity (URI thesis)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10.23860/thesis-conetta-dennis-2021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[NB]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back-reef thickets, restoration workhorse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Munk 2024 — host &amp; symbiont physiology during wound regeneration (thesis)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 (M.Sc. thesis)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[NB]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KEY</w:t>
            </w:r>
            <w:r>
              <w:rPr>
                <w:rFonts w:ascii="Calibri" w:hAnsi="Calibri" w:cs="Calibri" w:eastAsia="Calibri"/>
              </w:rPr>
              <w:t>: abrasion vs fragmentation × 27.9/29.5 °C, Mo'orea; +1.65 °C robust, biphasic recovery; confirm exact title/institution with author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Tanaka et al. 2006 — organic-N translocation/conservation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10.1016/j.jembe.2006.04.011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translocation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D_E</w:t>
            </w:r>
            <w:r>
              <w:rPr>
                <w:rFonts w:ascii="Calibri" w:hAnsi="Calibri" w:cs="Calibri" w:eastAsia="Calibri"/>
              </w:rPr>
              <w:t>; Elsevier paywall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Tanaka et al. 2009 — net DOM release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10.1016/j.jembe.2009.06.023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Elsevier paywall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Buckingham et al. 2022 — N+P enrichment, skewed N:P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10.1007/s00338-022-02223-0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pdfs/Buckingham_2022_NPEnrichment.pdf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nutrient stoichiometry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Huang 2009 — oocyte development histology (Sanya)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 (no DOI)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only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pulchra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reproduction source found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Ladd et al. 2025 — growth–predation tradeoffs, distribution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10.1038/s41598-025-21028-z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pdfs/Ladd_2025_GrowthPredationTradeoffs.pdf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distribution constraints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⚠ Almeida et al. 2024 — intertidal vs subtidal recovery/growth/survival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10.1007/s00227-024-04546-8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pdfs/Almeida_2024_IntertidalSubtidalRecovery.pdf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Pocillopora cf. damicornis, Kenya (not A. pulchra)</w:t>
            </w:r>
            <w:r>
              <w:rPr>
                <w:rFonts w:ascii="Calibri" w:hAnsi="Calibri" w:cs="Calibri" w:eastAsia="Calibri"/>
              </w:rPr>
              <w:t>; recovery framing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⚠ Raymundo et al. 2025 — restoration in a stressful environment (Guam)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10.1016/j.isci.2025.112244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pdfs/Raymundo_2025_RestorationGuam.pdf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A. aspera outplants (not A. pulchra)</w:t>
            </w:r>
            <w:r>
              <w:rPr>
                <w:rFonts w:ascii="Calibri" w:hAnsi="Calibri" w:cs="Calibri" w:eastAsia="Calibri"/>
              </w:rPr>
              <w:t>; pulchra only background congener</w:t>
            </w:r>
          </w:p>
        </w:tc>
      </w:tr>
    </w:tbl>
    <w:bookmarkEnd w:id="14"/>
    <w:bookmarkStart w:id="15" w:name="X2dcc84f85556b17b21412fbb9f381145ad868b2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F. Wound healing / regeneration — evidence for the model wound-recovery multiplier (`kc_mult`)</w:t>
      </w:r>
      <w:r>
        <w:rPr>
          <w:rFonts w:ascii="Calibri" w:hAnsi="Calibri" w:cs="Calibri" w:eastAsia="Calibri"/>
          <w:color w:val="2E5496"/>
          <w:b/>
        </w:rPr>
      </w:r>
      <w:r>
        <w:rPr>
          <w:rFonts w:ascii="Calibri" w:hAnsi="Calibri" w:cs="Calibri" w:eastAsia="Calibri"/>
          <w:rStyle w:val="VerbatimChar"/>
          <w:color w:val="2E5496"/>
          <w:b/>
        </w:rPr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Traylor-Knowles et al. 2016 — wound healing, two temperature regimes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10.1007/s00227-016-3011-y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pdfs/Traylor-Knowles_2016_WoundHealingTwoTempRegimes.pdf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P. damicornis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&amp;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hyacinthus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(model's 2 species) → temp-coupling; DOI corrected (was 10.1186/s12862-016-0791-0 typo)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Xu et al. 2023 — wound healing &amp; regeneration in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 millepora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10.3389/fevo.2022.979278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pdfs/Xu_2023_WoundHealingRegenAcroporaMillepora.pdf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⭐⭐ coral wound/regeneration transcriptomics; main source of the candidate-gene panel (c-Fos, JNK, Wnt, FGF, ADAMTS, Galaxin) — see docs/rnaseq/</w:t>
            </w:r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rStyle w:val="VerbatimChar"/>
              </w:rPr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Palmer et al. 2011 — corals use similar immune cells &amp; wound-healing processes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10.1371/journal.pone.0023992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pdfs/Palmer_2011_CoralsImmuneCellsWoundHealing.pdf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four-phase wound cellular timeline (immune infiltration → proliferation → maturation)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Bonesso et al. 2017 — sub-bleaching SST impairs regeneration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10.7717/peerj.3719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pdfs/Bonesso_2017_SubBleachingImpairsRegen.pdf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32 °C halts apical-tip regrowth (</w:t>
            </w:r>
            <w:r>
              <w:rPr>
                <w:rFonts w:ascii="Calibri" w:hAnsi="Calibri" w:cs="Calibri" w:eastAsia="Calibri"/>
                <w:i/>
                <w:iCs/>
              </w:rPr>
              <w:t>A. aspera</w:t>
            </w:r>
            <w:r>
              <w:rPr>
                <w:rFonts w:ascii="Calibri" w:hAnsi="Calibri" w:cs="Calibri" w:eastAsia="Calibri"/>
              </w:rPr>
              <w:t>)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  <w:r>
              <w:rPr>
                <w:rFonts w:ascii="Calibri" w:hAnsi="Calibri" w:cs="Calibri" w:eastAsia="Calibri"/>
              </w:rPr>
              <w:t>(temp)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Burmester et al. 2017 — temperature &amp; symbiosis × lesion recovery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10.3354/meps12114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pdfs/Burmester_2017_TempSymbiosisLesionRecovery.pdf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symbiotic state × temp × healing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Burmester et al. 2018 — autotrophy vs heterotrophy in lesion recovery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pdfs/Burmester_2018_AutoVsHeteroLesionRecovery.pdf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h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Dias et al. 2018 — mortality/growth/regen after fragmentation under heat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10.1016/j.seares.2018.08.008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pdfs/Dias_2018_FragmentationRegenThermalStress.pdf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regen often rose to 32 °C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m_d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Edmunds &amp; Lenihan 2010 — sub-lethal damage to juvenile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Porites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× temp/flow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10.1007/s00227-009-1372-1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pdfs/EdmundsLenihan_2010_SublethalDamageJuvenilePorites.pdf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model species damage × temp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Meesters &amp; Bak 1993 — bleaching reduces tissue-regeneration potential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10.3354/meps096189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pdfs/Meesters_1993_BleachingTissueRegen.pdf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 bleaching × regeneration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Meesters et al. 1994 — damage &amp; regeneration ↔ growth (</w:t>
            </w:r>
            <w:r>
              <w:rPr>
                <w:rFonts w:ascii="Calibri" w:hAnsi="Calibri" w:cs="Calibri" w:eastAsia="Calibri"/>
                <w:i/>
                <w:iCs/>
              </w:rPr>
              <w:t>Montastraea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10.3354/meps112119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pdfs/Meesters_1994_DamageRegenGrowth.pdf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growth↔regeneration trade-off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Meesters et al. 1997 — partial mortality; lesion-area model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10.3354/meps146091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pdfs/Meesters_1997_PredictingRegeneration.pdf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m_d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Denis et al. 2011 — lesion regeneration, massive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Porites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populations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pdfs/Denis_2011_LesionRegenerationPopulations.pdf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Denis et al. 2013 — fast growth impairs regeneration (</w:t>
            </w:r>
            <w:r>
              <w:rPr>
                <w:rFonts w:ascii="Calibri" w:hAnsi="Calibri" w:cs="Calibri" w:eastAsia="Calibri"/>
                <w:i/>
                <w:iCs/>
              </w:rPr>
              <w:t>A. muricata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10.1371/journal.pone.0072618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pdfs/Denis_2013_FastGrowthImpairRegen.pdf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possible trade-off where fast growth may increase breakage or recovery costs, E_max</w:t>
            </w:r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rStyle w:val="VerbatimChar"/>
              </w:rPr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Hall 1997 — interspecific differences in injury regeneration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pdfs/Hall_1997_InterspecificRegeneration.pdf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Hall 1998 — injury &amp; regeneration of common reef corals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pdfs/Hall_1998_InjuryRegeneration.pdf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Hall 2001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hyacinthus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injury response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pdfs/Hall_2001_AcroporaHyacinthusResponse.pdf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Hall 2015 — lesion recovery under low pH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pdfs/Hall_2015_LesionRecovery.pdf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Lirman 2000b — lesion regeneration in branching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palmata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10.3354/meps197209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pdfs/Lirman_2000b_LesionRegenAcroporaPalmata.pdf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lesion-area recovery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DeFilippo et al. 2016 — surface lesion recovery (</w:t>
            </w:r>
            <w:r>
              <w:rPr>
                <w:rFonts w:ascii="Calibri" w:hAnsi="Calibri" w:cs="Calibri" w:eastAsia="Calibri"/>
                <w:i/>
                <w:iCs/>
              </w:rPr>
              <w:t>Astrangia poculata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10.1016/j.jembe.2016.03.016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pdfs/DeFilippo_2016_SurfaceLesionRecoveryAstrangia.pdf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lesion kinetics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Counsell et al. 2019 — colony size &amp; depth affect wound repair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10.1007/s00338-019-01807-7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pdfs/Counsell_2019_ColonySizeDepthWoundRepair.pdf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size-dependent healing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Rice et al. 2019 — N sources speed corallivory recovery + microbiome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10.7717/peerj.8056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pdfs/Rice_2019_NitrogenCorallivoryRecovery.pdf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wound healing −66% at 29 °C under fish browsing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Bak 1983 — neoplasia, regeneration &amp; growth (</w:t>
            </w:r>
            <w:r>
              <w:rPr>
                <w:rFonts w:ascii="Calibri" w:hAnsi="Calibri" w:cs="Calibri" w:eastAsia="Calibri"/>
                <w:i/>
                <w:iCs/>
              </w:rPr>
              <w:t>A. palmata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10.1007/BF00395810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pdfs/Bak_1983_NeoplasiaRegenGrowthApalmata.pdf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foundational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regeneration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Bak &amp; Steward-Van Es 1980 — regeneration of superficial damage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 (Bull Mar Sci, no DOI)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pdfs/Bak_1980_RegenSuperficialDamage.pdf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foundational regeneration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Henry &amp; Hart 2005 — regeneration &amp; resource allocation (review)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10.1002/iroh.200410759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pdfs/Henry_2005_RegenInjuryResourceAllocation.pdf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energy-allocation framing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Van de Water et al. 2015 — elevated temp &amp; immune response after damage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10.1007/s10750-015-2243-z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pdfs/VanDeWater_2015_ImmuneResponsePhysicalDamage.pdf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immune/healing × temp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Edmunds &amp; Yarid 2017 — ocean acidification &amp; wound repair in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Porites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10.1016/j.jembe.2016.10.001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ScienceDirect blocks automation</w:t>
            </w:r>
          </w:p>
        </w:tc>
      </w:tr>
    </w:tbl>
    <w:bookmarkEnd w:id="15"/>
    <w:bookmarkStart w:id="16" w:name="X7429c6678e0006a8fca92af23e5505cd3f23e08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G. Mechanical damage / breakage / microfragmentation — evidence for damage mortality (`m_d`); Tier-3 model support</w:t>
      </w:r>
      <w:r>
        <w:rPr>
          <w:rFonts w:ascii="Calibri" w:hAnsi="Calibri" w:cs="Calibri" w:eastAsia="Calibri"/>
          <w:color w:val="2E5496"/>
          <w:b/>
        </w:rPr>
      </w:r>
      <w:r>
        <w:rPr>
          <w:rFonts w:ascii="Calibri" w:hAnsi="Calibri" w:cs="Calibri" w:eastAsia="Calibri"/>
          <w:rStyle w:val="VerbatimChar"/>
          <w:color w:val="2E5496"/>
          <w:b/>
        </w:rPr>
      </w:r>
      <w:r>
        <w:rPr>
          <w:rFonts w:ascii="Calibri" w:hAnsi="Calibri" w:cs="Calibri" w:eastAsia="Calibri"/>
          <w:color w:val="2E5496"/>
          <w:b/>
        </w:rPr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Madin et al. 2014 — mechanical vulnerability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10.1111/ele.12306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pdfs/Madin_2014_MechanicalVulnerability.pdf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size-dependent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m_d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Madin &amp; Connolly 2006 — hydrodynamic disturbance consequences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10.1038/nature05328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pdfs/Madin_2006_HydrodynamicDisturbances.pdf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m_d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Marshall 2000 — skeletal damage vs colony morphology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10.3354/meps200177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pdfs/Marshall_2000_SkeletalDamageColonyMorphology.pdf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breakage resistance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m_d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Tunnicliffe 1981 — breakage &amp; propagation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cervicornis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10.1073/pnas.78.4.2427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pdfs/Tunnicliffe_1981_BreakagePropagationAcervicornis.pdf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fragmentation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m_d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Highsmith 1982 — reproduction by fragmentation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10.3354/meps007207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int-res blocks automation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Lirman 2000a — fragmentation in branching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pdfs/Lirman_2000a_AcroporaFragmentation.pdf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m_d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Lock et al. 2022 — Ca-homeostasis drives growth after microfragmentation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10.1002/ece3.9345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pdfs/Lock_2022_CaHomeostasisMicrofragmentation.pdf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Porites lobata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→ Tier-3 microfrag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Page 2018 — microfragmenting slow-growing massive corals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10.1016/j.ecoleng.2018.08.017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ScienceDirect blocks automation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Soong &amp; Chen 2003 — regeneration &amp; growth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fragments (incl. pulchra)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10.1046/j.1526-100x.2003.00100.x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pdfs/Soong_2003_AcroporaFragmentNursery.pdf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fragment regen/growth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kc_mult</w:t>
            </w:r>
          </w:p>
        </w:tc>
      </w:tr>
    </w:tbl>
    <w:bookmarkEnd w:id="16"/>
    <w:bookmarkStart w:id="17" w:name="X9c3896a142d97a62cba4abdeb8fd7390e8337ca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H. Energetics / reserves / heterotrophy — evidence for heterotrophy (`h`) and maximum reserves (`E_max`); Tier-3 model support</w:t>
      </w:r>
      <w:r>
        <w:rPr>
          <w:rFonts w:ascii="Calibri" w:hAnsi="Calibri" w:cs="Calibri" w:eastAsia="Calibri"/>
          <w:color w:val="2E5496"/>
          <w:b/>
        </w:rPr>
      </w:r>
      <w:r>
        <w:rPr>
          <w:rFonts w:ascii="Calibri" w:hAnsi="Calibri" w:cs="Calibri" w:eastAsia="Calibri"/>
          <w:rStyle w:val="VerbatimChar"/>
          <w:color w:val="2E5496"/>
          <w:b/>
        </w:rPr>
      </w:r>
      <w:r>
        <w:rPr>
          <w:rFonts w:ascii="Calibri" w:hAnsi="Calibri" w:cs="Calibri" w:eastAsia="Calibri"/>
          <w:color w:val="2E5496"/>
          <w:b/>
        </w:rPr>
      </w:r>
      <w:r>
        <w:rPr>
          <w:rFonts w:ascii="Calibri" w:hAnsi="Calibri" w:cs="Calibri" w:eastAsia="Calibri"/>
          <w:color w:val="2E5496"/>
          <w:b/>
        </w:rPr>
      </w:r>
      <w:r>
        <w:rPr>
          <w:rFonts w:ascii="Calibri" w:hAnsi="Calibri" w:cs="Calibri" w:eastAsia="Calibri"/>
          <w:rStyle w:val="VerbatimChar"/>
          <w:color w:val="2E5496"/>
          <w:b/>
        </w:rPr>
      </w:r>
      <w:r>
        <w:rPr>
          <w:rFonts w:ascii="Calibri" w:hAnsi="Calibri" w:cs="Calibri" w:eastAsia="Calibri"/>
          <w:color w:val="2E5496"/>
          <w:b/>
        </w:rPr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Conti-Jerpe &amp; Baker 2020 — trophic strategy &amp; bleaching resistance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10.1126/sciadv.aaz5443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pdfs/Conti-Jerpe_2020_TrophicStrategyBleaching.pdf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i/>
                <w:iCs/>
              </w:rPr>
              <w:t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94% autotroph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h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(low plasticity)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Houlbrèque &amp; Ferrier-Pagès 2009 — heterotrophy in corals (review)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10.1111/j.1469-185X.2008.00058.x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Wiley paywall; use Conti-Jerpe + Radice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Radice et al. 2019 — trophic strategy via FA + SIA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10.1371/journal.pone.0222327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pdfs/Radice_2019_HeterotrophyFASIA.pdf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h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Grottoli et al. 2006 — heterotrophic plasticity &amp; resilience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10.1038/nature04565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pdfs/Grottoli_2006_HeterotrophicPlasticity.pdf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 foundational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h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buffer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Grottoli et al. 2014 — cumulative annual bleaching, winners→losers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10.1111/gcb.12658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pdfs/Grottoli_2014_CumulativeBleachingWinnersLosers.pdf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reserve depletion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Schoepf et al. 2013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energy reserves &amp; calcification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10.1371/journal.pone.0075049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pdfs/Schoepf_2013_AcroporaReserves.pdf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6.6 vs Poc 8.1 kJ/g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E_max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Leinbach et al. 2021 — recovery costs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10.1038/s41598-021-02807-w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pdfs/Leinbach_2021_RecoveryCosts.pdf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reserve depletion (Mo'orea)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E0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E_max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Rodrigues &amp; Grottoli 2007 — energy reserves as recovery indicators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10.4319/lo.2007.52.5.1874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pdfs/Rodrigues_2007_EnergyReservesRecovery.pdf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E_max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Anthony et al. 2007 — bleaching, energetics &amp; mortality risk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10.4319/lo.2007.52.2.0716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pdfs/Anthony_2007_BleachingEnergeticsMortality.pdf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energy-budget mortality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Anthony et al. 2009 — energetics approach to mortality risk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10.1111/j.1365-2435.2008.01531.x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companion Anthony 2007 covers ground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Levas et al. 2013 — bleaching/recovery physiology (</w:t>
            </w:r>
            <w:r>
              <w:rPr>
                <w:rFonts w:ascii="Calibri" w:hAnsi="Calibri" w:cs="Calibri" w:eastAsia="Calibri"/>
                <w:i/>
                <w:iCs/>
              </w:rPr>
              <w:t>Porites lobata</w:t>
            </w:r>
            <w:r>
              <w:rPr>
                <w:rFonts w:ascii="Calibri" w:hAnsi="Calibri" w:cs="Calibri" w:eastAsia="Calibri"/>
              </w:rPr>
              <w:t>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10.1371/journal.pone.0063267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pdfs/Levas_2013_BleachingRecoveryPoritesLobata.pdf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i/>
                <w:iCs/>
              </w:rPr>
              <w:t>Porites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recovery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Rinkevich 1996 — reproduction vs regeneration compete for energy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10.3354/meps143297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pdfs/Rinkevich_1996_ReproRegenEnergyAllocation.pdf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 Tier-3 energy budget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Oren et al. 1997 — oriented ¹⁴C transport (perforate)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10.3354/meps161117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translocation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D_E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Fine &amp; Loya 2002 — bleaching cuts translocation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10.3354/meps234119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D_E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Swain et al. 2018 — colony integration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10.3354/meps12445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D_E</w:t>
            </w:r>
          </w:p>
        </w:tc>
      </w:tr>
    </w:tbl>
    <w:bookmarkEnd w:id="17"/>
    <w:bookmarkStart w:id="18" w:name="X64daf3914cc71bf2f0f85d99d36b9288aab8117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I. Reproduction / size at maturity — evidence for size at maturity (`B_mat`)</w:t>
      </w:r>
      <w:r>
        <w:rPr>
          <w:rFonts w:ascii="Calibri" w:hAnsi="Calibri" w:cs="Calibri" w:eastAsia="Calibri"/>
          <w:color w:val="2E5496"/>
          <w:b/>
        </w:rPr>
      </w:r>
      <w:r>
        <w:rPr>
          <w:rFonts w:ascii="Calibri" w:hAnsi="Calibri" w:cs="Calibri" w:eastAsia="Calibri"/>
          <w:rStyle w:val="VerbatimChar"/>
          <w:color w:val="2E5496"/>
          <w:b/>
        </w:rPr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Carroll et al. 2006 — sexual reproduction of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at Mo'orea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10.1007/s00338-005-0057-6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pdfs/Carroll_2006_AcroporaReproductionMoorea.pdf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reproduction AT field site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B_mat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Wallace 1985 — reproduction/recruitment/fragmentation, nine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10.1007/BF00392585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pdfs/Wallace_1985_AcroporaReproductionRecruitment.pdf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fecundity × size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B_mat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Baird et al. 2009 — reproductive biology of scleractinians (review)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10.1146/annurev.ecolsys.110308.120220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pdfs/Baird_2009_ReproductiveBiologyScleractinian.pdf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reproduction framing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Soong &amp; Lang 1992 — reproductive integration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pdfs/Soong_1992_ReproductiveIntegration.pdf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size effects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B_mat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Omori et al. 2001 — drop in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fertilization after bleaching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10.4319/lo.2001.46.3.0704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pdfs/Omori_2001_AcroporaFertilizationDrop.pdf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repro × bleaching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Álvarez-Noriega et al. 2016 — fecundity × morphology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10.1002/ecy.1588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Wiley paywall; use Soong 1992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Hall &amp; Hughes 1996 — modular reproduction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10.2307/2265514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JSTOR paywall; use Soong 1992</w:t>
            </w:r>
          </w:p>
        </w:tc>
      </w:tr>
    </w:tbl>
    <w:bookmarkEnd w:id="18"/>
    <w:bookmarkStart w:id="19" w:name="Xb01204cb4fac443a826c1e29fcc79db87092ed1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J. Symbiont identity / shuffling / recovery threshold — evidence for symbiont repopulation rate (`iZ`)</w:t>
      </w:r>
      <w:r>
        <w:rPr>
          <w:rFonts w:ascii="Calibri" w:hAnsi="Calibri" w:cs="Calibri" w:eastAsia="Calibri"/>
          <w:color w:val="2E5496"/>
          <w:b/>
        </w:rPr>
      </w:r>
      <w:r>
        <w:rPr>
          <w:rFonts w:ascii="Calibri" w:hAnsi="Calibri" w:cs="Calibri" w:eastAsia="Calibri"/>
          <w:rStyle w:val="VerbatimChar"/>
          <w:color w:val="2E5496"/>
          <w:b/>
        </w:rPr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Bay et al. 2016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millepora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recovery threshold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10.1098/rsos.160322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pdfs/Bay_2016_RecoveryThreshold.pdf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symbiont-density threshold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iZ</w:t>
            </w:r>
            <w:r>
              <w:rPr>
                <w:rFonts w:ascii="Calibri" w:hAnsi="Calibri" w:cs="Calibri" w:eastAsia="Calibri"/>
              </w:rPr>
              <w:t>,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Z0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Baker 2003 — flexibility/specificity in coral–algal symbiosis (review)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10.1146/annurev.ecolsys.34.011802.132417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pdfs/Baker_2003_CoralAlgalSymbiosisFlexibility.pdf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iZ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framing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Berkelmans &amp; van Oppen 2006 — zooxanthellae role in thermal tolerance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10.1098/rspb.2006.3567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pdfs/Berkelmans_2006_ZooxanthellaeThermalTolerance.pdf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 symbiont-mediated tolerance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Jones et al. 2008 — endosymbiont community change after bleaching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10.1098/rspb.2008.0069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pdfs/Jones_2008_EndosymbiontCommunityChange.pdf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 symbiont shuffling 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iZ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Silverstein et al. 2017 — clade 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Symbiodinium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persist at temp extremes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10.1242/jeb.148239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thermotolerant symbiont retention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LaJeunesse et al. 2018 — systematic revision of Symbiodiniaceae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10.1016/j.cub.2018.07.008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pdfs/LaJeunesse_2018_SymbiodiniaceaeRevision.pdf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symbiont taxonomy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Fitt et al. 2000 — seasonal symbiont density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10.4319/lo.2000.45.3.0677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Wiley L&amp;O paywall; use Bay 2016</w:t>
            </w:r>
          </w:p>
        </w:tc>
      </w:tr>
    </w:tbl>
    <w:bookmarkEnd w:id="19"/>
    <w:bookmarkStart w:id="20" w:name="X893ebc58fc3694c4f73e62dcc6f72a26f85ed18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K. Thermal-tolerance &amp; gene-expression main source (LTH "expression by temperature")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Voolstra et al. 2020 — standardized acute heat-stress assay (CBASS)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10.1111/gcb.15148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pdfs/Voolstra_2020_CBASSAcuteHeatAssay.pdf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⭐⭐ CBASS standard; LTH assay main source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Evensen et al. 2023 — CBASS low-cost portable system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10.1002/lom3.10555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pdfs/Evensen_2023_CBASSSystem.pdf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CBASS methods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Cunning et al. 2021 — heat-tolerance census, Florida staghorn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Acropora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10.1098/rspb.2021.1613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pdfs/Cunning_2021_HeatToleranceCensusStaghorn.pdf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acute-tolerance variation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Barshis et al. 2013 — genomic basis for coral resilience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10.1073/pnas.1210224110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pdfs/Barshis_2013_GenomicBasisResilience.pdf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⭐⭐ expression basis of resilience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Cleves et al. 2020 — CRISPR HSF mutants reduce coral thermal tolerance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10.1073/pnas.1920779117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pdfs/Cleves_2020_CRISPRHSFThermalTolerance.pdf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causal HSF → thermal tolerance; candidate-gene source for HSF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Bay &amp; Palumbi 2015 — rapid acclimation via transcriptome change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10.1093/gbe/evv085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pdfs/Bay_2015_RapidAcclimTranscriptome.pdf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expression plasticity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Dixon et al. 2015 — genomic determinants of heat tolerance across latitudes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10.1126/science.1261224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pdfs/Dixon_2015_GenomicDeterminantsHeatTolerance.pdf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heritable heat tolerance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Palumbi et al. 2014 — mechanisms of reef-coral resistance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10.1126/science.1251336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pdfs/Palumbi_2014_MechanismsResistance.pdf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hyacinthus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expression/acclimation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Seneca &amp; Palumbi 2010 — gene expression during natural bleaching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10.1007/s10126-009-9247-5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pdfs/Seneca_2010_GeneExpressionNaturalBleaching.pdf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expression × bleaching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Parkinson et al. 2018 — transcriptional variation challenges biomarkers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10.1111/mec.14517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pdfs/Parkinson_2018_TranscriptionalVariationBiomarker.pdf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expression variance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Thomas et al. 2019 — transcriptomic resilience + symbiont shuffling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10.1111/mec.15143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pdfs/Thomas_2019_TranscriptomicResilienceShuffling.pdf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expression +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iZ</w:t>
            </w:r>
            <w:r>
              <w:rPr>
                <w:rFonts w:ascii="Calibri" w:hAnsi="Calibri" w:cs="Calibri" w:eastAsia="Calibri"/>
              </w:rPr>
              <w:t>; Mo'orea rebuild ~4 mo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Cornwell et al. 2021 — heat tolerance × symbiont load → growth trade-off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10.7554/eLife.64790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pdfs/Cornwell_2021_HeatToleranceSymbiontLoadTradeoff.pdf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⭐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hyacinthus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growth–tolerance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Fitt et al. 2001 — thermal tolerance limits &amp; thresholds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10.1007/s003380100146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pdfs/Fitt_2001_ThermalToleranceLimitsThresholds.pdf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foundational bleaching thresholds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Warner et al. 1996 — elevated temp &amp; photosynthetic efficiency of zooxanthellae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10.1046/j.1365-3040.1996.d01-12.x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pdfs/Warner_1996_PhotosyntheticEfficiencyZooxanthellae.pdf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foundational photoinhibition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Warner, Fitt &amp; Schmidt 1999 — PSII damage as bleaching determinant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10.1073/pnas.96.14.8007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a-priori cite (Fv/Fm decline); PNAS OA, needs browser session; lib has Warner 1996</w:t>
            </w:r>
          </w:p>
        </w:tc>
      </w:tr>
    </w:tbl>
    <w:bookmarkEnd w:id="20"/>
    <w:bookmarkStart w:id="21" w:name="l-growth-congener--recovery-dynamics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L. Growth (congener) &amp; recovery dynamics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Lirman et al. 2014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A. cervicornis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growth dynamics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10.1371/journal.pone.0107253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pdfs/Lirman_2014_AcerGrowth.pdf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→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>v_edge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(congener)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Roff et al. 2014 —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>Porites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"Phoenix effect" recovery, Rangiroa (FP)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10.1007/s00227-014-2426-6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pdfs/Roff_2014_PoritesPhoenixEffectRangiroa.pdf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dramatic FP recovery</w:t>
            </w:r>
          </w:p>
        </w:tc>
      </w:tr>
    </w:tbl>
    <w:bookmarkEnd w:id="21"/>
    <w:bookmarkStart w:id="22" w:name="X55afd55bd953335f2585de229e3cde728a23785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M. Climate / bleaching context (intro/discussion framing)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Hoegh-Guldberg et al. 2007 — coral reefs under rapid climate change &amp; OA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10.1126/science.1152509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pdfs/HoeghGuldberg_2007_CoralReefsClimateChange.pdf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classic intro cite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Hoegh-Guldberg 1999 — climate change, bleaching &amp; the future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10.1071/MF99078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a-priori cite (paling, symbiont loss); CSIRO paywall; lib has HG 2007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Hughes et al. 2017a — coral reefs in the Anthropocene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10.1038/nature22901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pdfs/Hughes_2017_CoralReefsAnthropocene.pdf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context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Hughes et al. 2017b — global warming &amp; recurrent mass bleaching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10.1038/nature21707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pdfs/Hughes_2017_GlobalWarmingMassBleaching.pdf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context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De'ath et al. 2012 — 27-year decline of GBR coral cover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10.1073/pnas.1208909109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pdfs/DeAth_2012_GBRCoralDecline.pdf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context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Buddemeier &amp; Fautin 1993 — bleaching as an adaptive mechanism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10.2307/1312064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[⬇]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Adaptive Bleaching Hypothesis; JSTOR captcha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Jokiel &amp; Coles 1977 — temperature, mortality &amp; growth, Hawaiian corals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10.1007/BF00402312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pdfs/Jokiel_1977_TemperatureMortalityGrowthHawaiianCorals.pdf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a-priori cite (heat reduces calcification)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Jokiel &amp; Coles 1990 — Indo-Pacific response to elevated temperature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10.1007/BF00265006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pdfs/Jokiel_1990_ResponseIndoPacificElevatedTemperature.pdf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a-priori cite (symbiont loss)</w:t>
            </w:r>
          </w:p>
        </w:tc>
      </w:tr>
    </w:tbl>
    <w:bookmarkEnd w:id="22"/>
    <w:bookmarkStart w:id="23" w:name="n-methods--software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N. Methods / software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Paper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DOI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Note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Davies 1989 — buoyant-weight technique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10.1007/BF00428135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pdfs/Davies_1989_BuoyantWeightTechnique.pdf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calcification method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Siebeck et al. 2006 — colour reference card for bleaching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10.1007/s00338-006-0123-8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pdfs/Siebeck_2006_ColourReferenceCard.pdf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bleaching-score method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Jokiel et al. 1978 — buoyant-weight technique (UNESCO)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— (book chapter)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[method]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method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R Core Team 2025 — R statistical environment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— (software)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[method]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software</w:t>
            </w:r>
          </w:p>
        </w:tc>
      </w:tr>
    </w:tbl>
    <w:p>
      <w:r>
        <w:rPr>
          <w:rFonts w:ascii="Calibri" w:hAnsi="Calibri" w:cs="Calibri" w:eastAsia="Calibri"/>
        </w:rPr>
      </w:r>
    </w:p>
    <w:bookmarkEnd w:id="23"/>
    <w:bookmarkEnd w:id="24"/>
    <w:bookmarkStart w:id="25" w:name="X5dfc40b71fd1be72ef22afacdb0c93e761e5b41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>Model-parameter grounding (</w:t>
      </w:r>
      <w:r>
        <w:rPr>
          <w:rFonts w:ascii="Calibri" w:hAnsi="Calibri" w:cs="Calibri" w:eastAsia="Calibri"/>
          <w:i/>
          <w:iCs/>
          <w:color w:val="1F3864"/>
          <w:b/>
        </w:rPr>
        <w:t>A. pulchra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color w:val="1F3864"/>
          <w:b/>
        </w:rPr>
        <w:t>preset)</w:t>
      </w:r>
    </w:p>
    <w:p>
      <w:pPr>
        <w:pStyle w:val="Heading1"/>
      </w:pPr>
      <w:r>
        <w:t>Model shorthand: `v_edge` = branch/tissue extension rate; `m_d` = damage mortality; `kc_mult` = wound-recovery multiplier; `h` = heterotrophy contribution; `E_max` and `E0` = maximum and initial energy reserves; `bT_pulse` and `bleach_z` = thermal-bleaching sensitivity terms; `iZ`, `Z0`, and `KZ` = symbiont recovery/density terms; `D_E` and `resid` = energy movement/residual reserves; `maxpd` = maximum polyp or branch-density term; `B_mat` = size at maturity. Verify names against the model repo before publication.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>A fast-growing, fragile, heat-sensitive branching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Acropora</w:t>
      </w:r>
      <w:r>
        <w:rPr>
          <w:rFonts w:ascii="Calibri" w:hAnsi="Calibri" w:cs="Calibri" w:eastAsia="Calibri"/>
        </w:rPr>
        <w:t>. Values come from this library, set against the model's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Porites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Pocillopora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anchors. Full rows (value · units · citation · source PDF · verification)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~/coral-wound-healing-model/data/phase2_parameters.csv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(15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rows).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Param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Value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Anchor (Por / Poc)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Key evidence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Confidence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v_edge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0.045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0.010 / 0.030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13.1–15.8 cm/yr [Yap &amp; Gomez 1984]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HIGH ⭐sp.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m_d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0.0045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0.0010 / 0.0030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36.4% branch mortality/yr [Yap &amp; Gomez 1984]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HIGH ⭐sp.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kc_mult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1.2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0.7 / 1.0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Acropora&gt;Poc&gt;Por [Hall 1997/2001]; Munk ~92%/19d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h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0.0002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0.0004 / 0.00025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94% host-symbiont overlap, top autotroph [Conti-Jerpe 2020]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MED-HIGH rank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E_max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0.85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2.0 / 1.0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i/>
                <w:iCs/>
              </w:rPr>
              <w:t>A. millepora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6.6 vs Poc 8.1 kJ/g [Schoepf 2013]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HIGH rank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E0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0.77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1.5 / 0.9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0.90×E_max; deep depletion [Leinbach 2021]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LOW-MED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bT_pulse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0.010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0.0017 / 0.0080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ED50 ~34–37 °C [Cunning 2024; Denis 2024]; 58% mort d34 [Berg]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LOW-MED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bleach_z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0.15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0.55 / 0.20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obligate autotroph [Shaw 2016; Denis 2024]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LOW-MED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iZ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0.004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0.020 / 0.004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Mo'orea Acropora rebuild ~4 mo [Thomas 2019]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MED (best)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Z0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0.3 / 0.0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bleaches white, S:H→0.003 [Bay 2016]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KZ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1.0 / 1.0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normalization; 1.345×10⁶ cells/cm² [Anthony 2023]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HIGH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D_E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0.014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0.02 / 0.002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tip porosity 65–80%, connected interior [Roche 2010b]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HIGH ⭐sp.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resid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0.50 / 0.05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sparse perforate branches [Roche 2010b]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MED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maxpd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1.0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3.0 / 1.2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16 cm branches, 15–25 mm tips [Yap &amp; Gomez; Strømgren]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LOW-MED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>B_mat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4.5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8.0 / 4.0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i/>
                <w:iCs/>
              </w:rPr>
              <w:t>A. cervicornis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puberty 17 cm [Soong 1992]; recruits [Wallace]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LOW-MED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>⭐sp. = value specific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>; the rest are borrowed from congeners.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Weakest support (sweep these):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E0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maxpd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bleach_z</w:t>
      </w:r>
      <w:r>
        <w:rPr>
          <w:rFonts w:ascii="Calibri" w:hAnsi="Calibri" w:cs="Calibri" w:eastAsia="Calibri"/>
        </w:rPr>
        <w:t>/</w:t>
      </w:r>
      <w:r>
        <w:rPr>
          <w:rFonts w:ascii="Calibri" w:hAnsi="Calibri" w:cs="Calibri" w:eastAsia="Calibri"/>
          <w:rStyle w:val="VerbatimChar"/>
        </w:rPr>
        <w:t>bT_pulse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the local PDFs give no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loss rate or ED50, so these are inferred from congener thresholds plus Cunning 2024 / Berg 2020. Have a biologist review this table before committing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Apulchra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preset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ext/species_presets.R</w:t>
      </w:r>
      <w:r>
        <w:rPr>
          <w:rFonts w:ascii="Calibri" w:hAnsi="Calibri" w:cs="Calibri" w:eastAsia="Calibri"/>
        </w:rPr>
        <w:t>.</w:t>
      </w:r>
    </w:p>
    <w:p>
      <w:r>
        <w:rPr>
          <w:rFonts w:ascii="Calibri" w:hAnsi="Calibri" w:cs="Calibri" w:eastAsia="Calibri"/>
        </w:rPr>
      </w:r>
    </w:p>
    <w:bookmarkEnd w:id="25"/>
    <w:bookmarkStart w:id="26" w:name="what-we-know--what-we-dont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>What we know / what we don't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>One-paragraph version.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literature agrees heat harms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physiology but disagrees on whether heat blocks wound recovery. It has almost never (i) separated tissue healing from skeletal regeneration in the same coral, or (ii) tied recovery to a genotype's measured thermal tolerance. LTH targets that open core. The disagreement looks like a matter of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dose</w:t>
      </w:r>
      <w:r>
        <w:rPr>
          <w:rFonts w:ascii="Calibri" w:hAnsi="Calibri" w:cs="Calibri" w:eastAsia="Calibri"/>
        </w:rPr>
        <w:t>: at +1.65 °C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recovers fine (Munk 2024); at +3 °C / 31 °C tissue heals but skeleton fails to regrow (LTH); at sub-bleaching +5–6 °C skeletal regrowth stops in a congener (Bonesso 2017,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aspera</w:t>
      </w:r>
      <w:r>
        <w:rPr>
          <w:rFonts w:ascii="Calibri" w:hAnsi="Calibri" w:cs="Calibri" w:eastAsia="Calibri"/>
        </w:rPr>
        <w:t>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Wounding / healing / regeneration — known.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Branches grow 13.1–15.8 cm/yr; broken branches regrow ~12.6 cm/yr if they survive, but 36.4% die (no warm-season growth) (Yap &amp; Gomez 1984). Recovery is biphasic (Munk 2024): 92% (13/14) of fragments showed ≥2 of 3 signs by day 19, and tissue regrew faster after abrasion than fragmentation (the "phoenix effect"). A restoration workhorse forming back-reef thickets in Mo'orea (Conetta 2021; Soong &amp; Chen 2003). Congener precedent: Bonesso 2017 (</w:t>
      </w:r>
      <w:r>
        <w:rPr>
          <w:rFonts w:ascii="Calibri" w:hAnsi="Calibri" w:cs="Calibri" w:eastAsia="Calibri"/>
          <w:i/>
          <w:iCs/>
        </w:rPr>
        <w:t>A. aspera</w:t>
      </w:r>
      <w:r>
        <w:rPr>
          <w:rFonts w:ascii="Calibri" w:hAnsi="Calibri" w:cs="Calibri" w:eastAsia="Calibri"/>
        </w:rPr>
        <w:t>) — 32 °C stopped tip regrowth and shut down wound GFP.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Wounding — not known.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No fine-scale tissue-closure rates (mm²/d) 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>. Tissue architecture, reserve thickness, and internal translocation distance are unmeasured (the model's weak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D_E</w:t>
      </w:r>
      <w:r>
        <w:rPr>
          <w:rFonts w:ascii="Calibri" w:hAnsi="Calibri" w:cs="Calibri" w:eastAsia="Calibri"/>
        </w:rPr>
        <w:t>/</w:t>
      </w:r>
      <w:r>
        <w:rPr>
          <w:rFonts w:ascii="Calibri" w:hAnsi="Calibri" w:cs="Calibri" w:eastAsia="Calibri"/>
          <w:rStyle w:val="VerbatimChar"/>
        </w:rPr>
        <w:t>resid</w:t>
      </w:r>
      <w:r>
        <w:rPr>
          <w:rFonts w:ascii="Calibri" w:hAnsi="Calibri" w:cs="Calibri" w:eastAsia="Calibri"/>
        </w:rPr>
        <w:t>). How much heterotrophic feeding compensates during repair is unknown. The molecular basis of healing vs regeneration is pending (LTH RNA-seq).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Thermal tolerance — known.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CBASS Fv/Fm ED50 = 34.3–36.6 °C for the exact Mahana/Mo'orea population (Cunning 2024). Photodamage takes ~3× the stress duration to repair and is worst during recovery (Berg 2020). Calcification peaks near 28 °C; at 29.8 °C net calcification drops 18–50% (Comeau 2014/2016). The growth–tolerance trade-off is heritable (Shaw 2016). Symbiont basis: a stable, thermotolerant partnership of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Cladocopium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C40 +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Durusdinium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D1 (Anthony 2023; Rouzé 2017/2019; Lock 2025).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Thermal tolerance — not known. Almost no data on proteomic/metabolomic thermal acclimation (the "Zhang 2025" source is a macroalga). No landscape-scale ED50 mapping (it exists for A. spathulata, not A. pulchra). Whether ED50 predicts anysparseg beyond Fv/Fm — calcification or regeneration under chronic heat — is unknown.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</w:p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>The heat × wounding interaction — the unresolved core.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i/>
          <w:iCs/>
        </w:rPr>
        <w:t>Heat impairs recovery: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Meesters &amp; Bak 1993 (bleaching blocks translocation); Bonesso 2017 (32 °C halts skeleton); Rice 2019 (</w:t>
      </w:r>
      <w:r>
        <w:rPr>
          <w:rFonts w:ascii="Calibri" w:hAnsi="Calibri" w:cs="Calibri" w:eastAsia="Calibri"/>
          <w:i/>
          <w:iCs/>
        </w:rPr>
        <w:t>Pocillopora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Mo'orea, healing −66% at 29 °C); Paradis 2019 (</w:t>
      </w:r>
      <w:r>
        <w:rPr>
          <w:rFonts w:ascii="Calibri" w:hAnsi="Calibri" w:cs="Calibri" w:eastAsia="Calibri"/>
          <w:i/>
          <w:iCs/>
        </w:rPr>
        <w:t>A. cervicornis</w:t>
      </w:r>
      <w:r>
        <w:rPr>
          <w:rFonts w:ascii="Calibri" w:hAnsi="Calibri" w:cs="Calibri" w:eastAsia="Calibri"/>
        </w:rPr>
        <w:t>, P:R &lt; 1); Kaufman 2021 (</w:t>
      </w:r>
      <w:r>
        <w:rPr>
          <w:rFonts w:ascii="Calibri" w:hAnsi="Calibri" w:cs="Calibri" w:eastAsia="Calibri"/>
          <w:i/>
          <w:iCs/>
        </w:rPr>
        <w:t>A. cervicornis</w:t>
      </w:r>
      <w:r>
        <w:rPr>
          <w:rFonts w:ascii="Calibri" w:hAnsi="Calibri" w:cs="Calibri" w:eastAsia="Calibri"/>
        </w:rPr>
        <w:t>, 35% healed at 31.5 °C vs 99% at 28 °C, donor-history effect).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i/>
          <w:iCs/>
        </w:rPr>
        <w:t>Heat doesn't impair / enhances: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Dias 2018 (regen rose to 32 °C); Burmester 2017 (temperate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Astrangia</w:t>
      </w:r>
      <w:r>
        <w:rPr>
          <w:rFonts w:ascii="Calibri" w:hAnsi="Calibri" w:cs="Calibri" w:eastAsia="Calibri"/>
        </w:rPr>
        <w:t>, cold is the constraint); Munk 2024 (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+1.65 °C robust); Traylor-Knowles 2016 (no regime difference,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hyacinthus</w:t>
      </w:r>
      <w:r>
        <w:rPr>
          <w:rFonts w:ascii="Calibri" w:hAnsi="Calibri" w:cs="Calibri" w:eastAsia="Calibri"/>
        </w:rPr>
        <w:t>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i/>
          <w:iCs/>
        </w:rPr>
        <w:t>How they reconcile (a dose effect): +1.65 °C is fine → at +3 °C/31 °C tissue still heals but skeleton stops regrowing → at +5–6 °C the skeleton halts. No one has mapped where, for A. pulchra, tolerable warming becomes regeneration-blocking heat; the LTH 31 °C treatment falls near the temperature where regeneration starts failing.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i/>
          <w:iCs/>
        </w:rPr>
        <w:t>Possible mechanisms: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symbiont loss blocks translocation (Fine 2002; Meesters &amp; Bak 1993); negative energy balance (Paradis 2019); the cost of immune, antioxidant, and HSP responses (Madeira 2022; Lock 2022); and a growth-vs-regeneration trade-off (Rice 2019; Denis 2013).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>What LTH adds.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(1) Phase-specificity — heat splits healing from regeneration in the same coral (tissue heals on schedule, but 67% of wounds closed and never regrew skeleton at 31 °C vs 0% at 28 °C; new-corallite Cox HR 0.22). (2) The ED50-to-regeneration link — pending SNP-matching of thickets A/C/D to Cunning's genotyped genets. (3) Mechanism (RNA-seq, pending) and field realism (healing under corallivory and competition as well as heat).</w:t>
      </w:r>
    </w:p>
    <w:p>
      <w:pPr>
        <w:pStyle w:val="BodyText"/>
      </w:pPr>
      <w:r>
        <w:rPr>
          <w:rFonts w:ascii="Calibri" w:hAnsi="Calibri" w:cs="Calibri" w:eastAsia="Calibri"/>
          <w:i/>
          <w:iCs/>
        </w:rPr>
        <w:t>(Unchecked synthesis citations: Paradis 2019, Kaufman 2021, and Madeira 2022 are mentioned above but are not in the local library. Add DOI/PDF records or mark their claims as unchecked before citing.)</w:t>
      </w:r>
    </w:p>
    <w:p>
      <w:r>
        <w:rPr>
          <w:rFonts w:ascii="Calibri" w:hAnsi="Calibri" w:cs="Calibri" w:eastAsia="Calibri"/>
        </w:rPr>
      </w:r>
    </w:p>
    <w:bookmarkEnd w:id="26"/>
    <w:bookmarkStart w:id="27" w:name="X1933760a5e23441b8de68c96344996b4f23bb2a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>Gaps (where the literature is genuinely sparse)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>Reproduction / fecundity / size at maturity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only Huang 2009 (histology) and Munk-adjacent data; we lean on congeners (Wallace 1985, Carroll 2006, Soong &amp; Lang 1992, Álvarez-Noriega 2016, Hall &amp; Hughes 1996).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>Wounding / regeneration rates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only Munk 2024 (thesis) and Yap 1981 (thesis, not obtained); we lean on Denis 2011/2013, the Hall series, Lirman, and Bonesso.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>Symbiont repopulation rate after bleaching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none found (only density thresholds; Bay 2016, Jones 2008), making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iZ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least-supported parameter; borrow from Symbiodiniaceae division-rate studies or fit it.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>Proteomic/metabolomic thermal acclimation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no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data.</w:t>
      </w:r>
    </w:p>
    <w:bookmarkEnd w:id="27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2026-07-06T01:19:49Z</dcterms:created>
  <dcterms:modified xsi:type="dcterms:W3CDTF">2026-07-06T01:19:49Z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