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0EE34" w14:textId="77777777" w:rsidR="009D3E2C" w:rsidRPr="00B474B2" w:rsidRDefault="00DB2F92" w:rsidP="00B474B2">
      <w:pPr>
        <w:spacing w:after="40"/>
        <w:jc w:val="center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eastAsia="微软雅黑" w:hAnsi="Times New Roman" w:cs="Times New Roman"/>
          <w:color w:val="5F6368"/>
          <w:sz w:val="23"/>
          <w:lang w:eastAsia="zh-CN"/>
        </w:rPr>
        <w:t xml:space="preserve">2026 </w:t>
      </w:r>
      <w:r w:rsidRPr="00B474B2">
        <w:rPr>
          <w:rFonts w:ascii="Times New Roman" w:eastAsia="微软雅黑" w:hAnsi="Times New Roman" w:cs="Times New Roman"/>
          <w:color w:val="5F6368"/>
          <w:sz w:val="23"/>
          <w:lang w:eastAsia="zh-CN"/>
        </w:rPr>
        <w:t>年江苏省</w:t>
      </w:r>
      <w:r w:rsidRPr="00B474B2">
        <w:rPr>
          <w:rFonts w:ascii="Times New Roman" w:eastAsia="微软雅黑" w:hAnsi="Times New Roman" w:cs="Times New Roman"/>
          <w:color w:val="5F6368"/>
          <w:sz w:val="23"/>
          <w:lang w:eastAsia="zh-CN"/>
        </w:rPr>
        <w:t xml:space="preserve"> AI+</w:t>
      </w:r>
      <w:r w:rsidRPr="00B474B2">
        <w:rPr>
          <w:rFonts w:ascii="Times New Roman" w:eastAsia="微软雅黑" w:hAnsi="Times New Roman" w:cs="Times New Roman"/>
          <w:color w:val="5F6368"/>
          <w:sz w:val="23"/>
          <w:lang w:eastAsia="zh-CN"/>
        </w:rPr>
        <w:t>科学与工程创新实践黑客松（高校组）</w:t>
      </w:r>
    </w:p>
    <w:p w14:paraId="154F0022" w14:textId="77777777" w:rsidR="009D3E2C" w:rsidRPr="00B474B2" w:rsidRDefault="00DB2F92">
      <w:pPr>
        <w:pBdr>
          <w:bottom w:val="single" w:sz="10" w:space="10" w:color="0B57D0"/>
        </w:pBdr>
        <w:spacing w:after="520"/>
        <w:jc w:val="center"/>
        <w:rPr>
          <w:rFonts w:ascii="Times New Roman" w:hAnsi="Times New Roman" w:cs="Times New Roman"/>
        </w:rPr>
      </w:pPr>
      <w:r w:rsidRPr="00B474B2">
        <w:rPr>
          <w:rFonts w:ascii="Times New Roman" w:eastAsia="微软雅黑" w:hAnsi="Times New Roman" w:cs="Times New Roman"/>
          <w:color w:val="5F6368"/>
          <w:sz w:val="23"/>
        </w:rPr>
        <w:t>项目说明</w:t>
      </w:r>
    </w:p>
    <w:p w14:paraId="12C4D785" w14:textId="002275FE" w:rsidR="009D3E2C" w:rsidRPr="00B474B2" w:rsidRDefault="00524E7E" w:rsidP="00524E7E">
      <w:pPr>
        <w:tabs>
          <w:tab w:val="center" w:pos="4536"/>
          <w:tab w:val="left" w:pos="7651"/>
        </w:tabs>
        <w:spacing w:after="120"/>
        <w:rPr>
          <w:rFonts w:ascii="Times New Roman" w:hAnsi="Times New Roman" w:cs="Times New Roman"/>
        </w:rPr>
      </w:pPr>
      <w:r>
        <w:rPr>
          <w:rFonts w:ascii="Times New Roman" w:eastAsia="微软雅黑" w:hAnsi="Times New Roman" w:cs="Times New Roman"/>
          <w:b/>
          <w:color w:val="0B57D0"/>
          <w:sz w:val="68"/>
        </w:rPr>
        <w:tab/>
      </w:r>
      <w:r w:rsidR="00DB2F92" w:rsidRPr="00B474B2">
        <w:rPr>
          <w:rFonts w:ascii="Times New Roman" w:eastAsia="微软雅黑" w:hAnsi="Times New Roman" w:cs="Times New Roman"/>
          <w:b/>
          <w:color w:val="0B57D0"/>
          <w:sz w:val="68"/>
        </w:rPr>
        <w:t>ProRetro-Agent</w:t>
      </w:r>
      <w:r>
        <w:rPr>
          <w:rFonts w:ascii="Times New Roman" w:eastAsia="微软雅黑" w:hAnsi="Times New Roman" w:cs="Times New Roman"/>
          <w:b/>
          <w:color w:val="0B57D0"/>
          <w:sz w:val="68"/>
        </w:rPr>
        <w:tab/>
      </w:r>
    </w:p>
    <w:p w14:paraId="248CC184" w14:textId="77777777" w:rsidR="009D3E2C" w:rsidRPr="00B474B2" w:rsidRDefault="00DB2F92">
      <w:pPr>
        <w:spacing w:after="200"/>
        <w:jc w:val="center"/>
        <w:rPr>
          <w:rFonts w:ascii="Times New Roman" w:hAnsi="Times New Roman" w:cs="Times New Roman"/>
        </w:rPr>
      </w:pPr>
      <w:r w:rsidRPr="00B474B2">
        <w:rPr>
          <w:rFonts w:ascii="Times New Roman" w:eastAsia="微软雅黑" w:hAnsi="Times New Roman" w:cs="Times New Roman"/>
          <w:color w:val="202124"/>
          <w:sz w:val="30"/>
        </w:rPr>
        <w:t>基于</w:t>
      </w:r>
      <w:r w:rsidRPr="00B474B2">
        <w:rPr>
          <w:rFonts w:ascii="Times New Roman" w:eastAsia="微软雅黑" w:hAnsi="Times New Roman" w:cs="Times New Roman"/>
          <w:color w:val="202124"/>
          <w:sz w:val="30"/>
        </w:rPr>
        <w:t xml:space="preserve"> Agnes Harness </w:t>
      </w:r>
      <w:r w:rsidRPr="00B474B2">
        <w:rPr>
          <w:rFonts w:ascii="Times New Roman" w:eastAsia="微软雅黑" w:hAnsi="Times New Roman" w:cs="Times New Roman"/>
          <w:color w:val="202124"/>
          <w:sz w:val="30"/>
        </w:rPr>
        <w:t>的逆合成路线反应难度前瞻评分系统</w:t>
      </w:r>
    </w:p>
    <w:p w14:paraId="46E8A145" w14:textId="77777777" w:rsidR="009D3E2C" w:rsidRPr="00B474B2" w:rsidRDefault="00DB2F92">
      <w:pPr>
        <w:pBdr>
          <w:bottom w:val="single" w:sz="6" w:space="12" w:color="E0E3EB"/>
        </w:pBdr>
        <w:spacing w:after="560"/>
        <w:jc w:val="center"/>
        <w:rPr>
          <w:rFonts w:ascii="Times New Roman" w:hAnsi="Times New Roman" w:cs="Times New Roman"/>
        </w:rPr>
      </w:pPr>
      <w:r w:rsidRPr="00B474B2">
        <w:rPr>
          <w:rFonts w:ascii="Times New Roman" w:eastAsia="微软雅黑" w:hAnsi="Times New Roman" w:cs="Times New Roman"/>
          <w:i/>
          <w:color w:val="5F6368"/>
          <w:sz w:val="19"/>
        </w:rPr>
        <w:t>ProRetro-Agent: An Agnes Harness-Driven Prospective Scoring System</w:t>
      </w:r>
      <w:r w:rsidRPr="00B474B2">
        <w:rPr>
          <w:rFonts w:ascii="Times New Roman" w:hAnsi="Times New Roman" w:cs="Times New Roman"/>
        </w:rPr>
        <w:br/>
      </w:r>
      <w:r w:rsidRPr="00B474B2">
        <w:rPr>
          <w:rFonts w:ascii="Times New Roman" w:eastAsia="微软雅黑" w:hAnsi="Times New Roman" w:cs="Times New Roman"/>
          <w:i/>
          <w:color w:val="5F6368"/>
          <w:sz w:val="19"/>
        </w:rPr>
        <w:t>for Reaction Difficulty of Retrosynthetic Routes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6009"/>
      </w:tblGrid>
      <w:tr w:rsidR="009D3E2C" w:rsidRPr="00B474B2" w14:paraId="3FA51DAD" w14:textId="77777777">
        <w:trPr>
          <w:jc w:val="center"/>
        </w:trPr>
        <w:tc>
          <w:tcPr>
            <w:tcW w:w="1928" w:type="dxa"/>
            <w:tcMar>
              <w:top w:w="20" w:type="dxa"/>
              <w:left w:w="60" w:type="dxa"/>
              <w:bottom w:w="20" w:type="dxa"/>
              <w:right w:w="120" w:type="dxa"/>
            </w:tcMar>
          </w:tcPr>
          <w:p w14:paraId="657FB65F" w14:textId="77777777" w:rsidR="009D3E2C" w:rsidRPr="00B474B2" w:rsidRDefault="00DB2F92">
            <w:pPr>
              <w:spacing w:after="40"/>
              <w:jc w:val="right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color w:val="5F6368"/>
              </w:rPr>
              <w:t>参赛组别</w:t>
            </w:r>
          </w:p>
        </w:tc>
        <w:tc>
          <w:tcPr>
            <w:tcW w:w="6009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F844056" w14:textId="77777777" w:rsidR="009D3E2C" w:rsidRPr="00B474B2" w:rsidRDefault="00DB2F92">
            <w:pPr>
              <w:spacing w:after="40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</w:rPr>
              <w:t>本科生组</w:t>
            </w:r>
          </w:p>
        </w:tc>
      </w:tr>
      <w:tr w:rsidR="009D3E2C" w:rsidRPr="00B474B2" w14:paraId="05A6B100" w14:textId="77777777">
        <w:trPr>
          <w:jc w:val="center"/>
        </w:trPr>
        <w:tc>
          <w:tcPr>
            <w:tcW w:w="1928" w:type="dxa"/>
            <w:tcMar>
              <w:top w:w="20" w:type="dxa"/>
              <w:left w:w="60" w:type="dxa"/>
              <w:bottom w:w="20" w:type="dxa"/>
              <w:right w:w="120" w:type="dxa"/>
            </w:tcMar>
          </w:tcPr>
          <w:p w14:paraId="3C704832" w14:textId="77777777" w:rsidR="009D3E2C" w:rsidRPr="00B474B2" w:rsidRDefault="00DB2F92">
            <w:pPr>
              <w:spacing w:after="40"/>
              <w:jc w:val="right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color w:val="5F6368"/>
              </w:rPr>
              <w:t>参赛单位</w:t>
            </w:r>
          </w:p>
        </w:tc>
        <w:tc>
          <w:tcPr>
            <w:tcW w:w="6009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A8E718B" w14:textId="77777777" w:rsidR="009D3E2C" w:rsidRPr="00B474B2" w:rsidRDefault="00DB2F92">
            <w:pPr>
              <w:spacing w:after="40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lang w:eastAsia="zh-CN"/>
              </w:rPr>
              <w:t>苏州大学</w:t>
            </w:r>
            <w:r w:rsidRPr="00B474B2">
              <w:rPr>
                <w:rFonts w:ascii="Times New Roman" w:hAnsi="Times New Roman" w:cs="Times New Roman"/>
                <w:color w:val="202124"/>
                <w:lang w:eastAsia="zh-CN"/>
              </w:rPr>
              <w:t xml:space="preserve"> </w:t>
            </w:r>
            <w:r w:rsidRPr="00B474B2">
              <w:rPr>
                <w:rFonts w:ascii="Times New Roman" w:hAnsi="Times New Roman" w:cs="Times New Roman"/>
                <w:color w:val="202124"/>
                <w:lang w:eastAsia="zh-CN"/>
              </w:rPr>
              <w:t>国际创新药学院</w:t>
            </w:r>
          </w:p>
        </w:tc>
      </w:tr>
      <w:tr w:rsidR="009D3E2C" w:rsidRPr="00B474B2" w14:paraId="5D88D84C" w14:textId="77777777">
        <w:trPr>
          <w:jc w:val="center"/>
        </w:trPr>
        <w:tc>
          <w:tcPr>
            <w:tcW w:w="1928" w:type="dxa"/>
            <w:tcMar>
              <w:top w:w="20" w:type="dxa"/>
              <w:left w:w="60" w:type="dxa"/>
              <w:bottom w:w="20" w:type="dxa"/>
              <w:right w:w="120" w:type="dxa"/>
            </w:tcMar>
          </w:tcPr>
          <w:p w14:paraId="66E0F5C2" w14:textId="77777777" w:rsidR="009D3E2C" w:rsidRPr="00B474B2" w:rsidRDefault="00DB2F92">
            <w:pPr>
              <w:spacing w:after="40"/>
              <w:jc w:val="right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color w:val="5F6368"/>
              </w:rPr>
              <w:t>团队成员</w:t>
            </w:r>
          </w:p>
        </w:tc>
        <w:tc>
          <w:tcPr>
            <w:tcW w:w="6009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F410C7C" w14:textId="77777777" w:rsidR="009D3E2C" w:rsidRPr="00B474B2" w:rsidRDefault="00DB2F92">
            <w:pPr>
              <w:spacing w:after="40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lang w:eastAsia="zh-CN"/>
              </w:rPr>
              <w:t>施嘉仪（药学）　张睿阳（生物制药</w:t>
            </w:r>
            <w:r w:rsidRPr="00B474B2">
              <w:rPr>
                <w:rFonts w:ascii="Times New Roman" w:hAnsi="Times New Roman" w:cs="Times New Roman"/>
                <w:color w:val="202124"/>
                <w:lang w:eastAsia="zh-CN"/>
              </w:rPr>
              <w:t>·</w:t>
            </w:r>
            <w:r w:rsidRPr="00B474B2">
              <w:rPr>
                <w:rFonts w:ascii="Times New Roman" w:hAnsi="Times New Roman" w:cs="Times New Roman"/>
                <w:color w:val="202124"/>
                <w:lang w:eastAsia="zh-CN"/>
              </w:rPr>
              <w:t>中外合作办学）</w:t>
            </w:r>
          </w:p>
        </w:tc>
      </w:tr>
      <w:tr w:rsidR="009D3E2C" w:rsidRPr="00B474B2" w14:paraId="33CF9E54" w14:textId="77777777">
        <w:trPr>
          <w:jc w:val="center"/>
        </w:trPr>
        <w:tc>
          <w:tcPr>
            <w:tcW w:w="1928" w:type="dxa"/>
            <w:tcMar>
              <w:top w:w="20" w:type="dxa"/>
              <w:left w:w="60" w:type="dxa"/>
              <w:bottom w:w="20" w:type="dxa"/>
              <w:right w:w="120" w:type="dxa"/>
            </w:tcMar>
          </w:tcPr>
          <w:p w14:paraId="65DEC0FC" w14:textId="77777777" w:rsidR="009D3E2C" w:rsidRPr="00B474B2" w:rsidRDefault="00DB2F92">
            <w:pPr>
              <w:spacing w:after="40"/>
              <w:jc w:val="right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color w:val="5F6368"/>
              </w:rPr>
              <w:t>作品形态</w:t>
            </w:r>
          </w:p>
        </w:tc>
        <w:tc>
          <w:tcPr>
            <w:tcW w:w="6009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D9E7A89" w14:textId="77777777" w:rsidR="009D3E2C" w:rsidRPr="00B474B2" w:rsidRDefault="00DB2F92">
            <w:pPr>
              <w:spacing w:after="40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lang w:eastAsia="zh-CN"/>
              </w:rPr>
              <w:t>可运行软件作品</w:t>
            </w:r>
            <w:r w:rsidRPr="00B474B2">
              <w:rPr>
                <w:rFonts w:ascii="Times New Roman" w:hAnsi="Times New Roman" w:cs="Times New Roman"/>
                <w:color w:val="202124"/>
                <w:lang w:eastAsia="zh-CN"/>
              </w:rPr>
              <w:t xml:space="preserve"> + </w:t>
            </w:r>
            <w:r w:rsidRPr="00B474B2">
              <w:rPr>
                <w:rFonts w:ascii="Times New Roman" w:hAnsi="Times New Roman" w:cs="Times New Roman"/>
                <w:color w:val="202124"/>
                <w:lang w:eastAsia="zh-CN"/>
              </w:rPr>
              <w:t>冻结科研资产</w:t>
            </w:r>
            <w:r w:rsidRPr="00B474B2">
              <w:rPr>
                <w:rFonts w:ascii="Times New Roman" w:hAnsi="Times New Roman" w:cs="Times New Roman"/>
                <w:color w:val="202124"/>
                <w:lang w:eastAsia="zh-CN"/>
              </w:rPr>
              <w:t xml:space="preserve"> + </w:t>
            </w:r>
            <w:r w:rsidRPr="00B474B2">
              <w:rPr>
                <w:rFonts w:ascii="Times New Roman" w:hAnsi="Times New Roman" w:cs="Times New Roman"/>
                <w:color w:val="202124"/>
                <w:lang w:eastAsia="zh-CN"/>
              </w:rPr>
              <w:t>运行与验证证据</w:t>
            </w:r>
          </w:p>
        </w:tc>
      </w:tr>
      <w:tr w:rsidR="009D3E2C" w:rsidRPr="00B474B2" w14:paraId="4E78A410" w14:textId="77777777">
        <w:trPr>
          <w:jc w:val="center"/>
        </w:trPr>
        <w:tc>
          <w:tcPr>
            <w:tcW w:w="1928" w:type="dxa"/>
            <w:tcMar>
              <w:top w:w="20" w:type="dxa"/>
              <w:left w:w="60" w:type="dxa"/>
              <w:bottom w:w="20" w:type="dxa"/>
              <w:right w:w="120" w:type="dxa"/>
            </w:tcMar>
          </w:tcPr>
          <w:p w14:paraId="3EF9DE13" w14:textId="77777777" w:rsidR="009D3E2C" w:rsidRPr="00B474B2" w:rsidRDefault="00DB2F92">
            <w:pPr>
              <w:spacing w:after="40"/>
              <w:jc w:val="right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color w:val="5F6368"/>
              </w:rPr>
              <w:t>智能体底座</w:t>
            </w:r>
          </w:p>
        </w:tc>
        <w:tc>
          <w:tcPr>
            <w:tcW w:w="6009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2C9456A" w14:textId="77777777" w:rsidR="009D3E2C" w:rsidRPr="00B474B2" w:rsidRDefault="00DB2F92">
            <w:pPr>
              <w:spacing w:after="40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</w:rPr>
              <w:t>Agnes Harness</w:t>
            </w:r>
            <w:r w:rsidRPr="00B474B2">
              <w:rPr>
                <w:rFonts w:ascii="Times New Roman" w:hAnsi="Times New Roman" w:cs="Times New Roman"/>
                <w:color w:val="202124"/>
              </w:rPr>
              <w:t>（</w:t>
            </w:r>
            <w:r w:rsidRPr="00B474B2">
              <w:rPr>
                <w:rFonts w:ascii="Times New Roman" w:hAnsi="Times New Roman" w:cs="Times New Roman"/>
                <w:color w:val="202124"/>
              </w:rPr>
              <w:t>AGH</w:t>
            </w:r>
            <w:r w:rsidRPr="00B474B2">
              <w:rPr>
                <w:rFonts w:ascii="Times New Roman" w:hAnsi="Times New Roman" w:cs="Times New Roman"/>
                <w:color w:val="202124"/>
              </w:rPr>
              <w:t>）</w:t>
            </w:r>
          </w:p>
        </w:tc>
      </w:tr>
    </w:tbl>
    <w:p w14:paraId="053AC844" w14:textId="77777777" w:rsidR="009D3E2C" w:rsidRPr="00B474B2" w:rsidRDefault="009D3E2C">
      <w:pPr>
        <w:spacing w:after="0"/>
        <w:rPr>
          <w:rFonts w:ascii="Times New Roman" w:hAnsi="Times New Roman" w:cs="Times New Roman"/>
        </w:rPr>
      </w:pPr>
    </w:p>
    <w:p w14:paraId="3B2192FF" w14:textId="77777777" w:rsidR="009D3E2C" w:rsidRPr="00B474B2" w:rsidRDefault="009D3E2C">
      <w:pPr>
        <w:spacing w:after="0"/>
        <w:rPr>
          <w:rFonts w:ascii="Times New Roman" w:hAnsi="Times New Roman" w:cs="Times New Roman"/>
        </w:rPr>
      </w:pPr>
    </w:p>
    <w:p w14:paraId="1211269E" w14:textId="77777777" w:rsidR="009D3E2C" w:rsidRPr="00B474B2" w:rsidRDefault="009D3E2C">
      <w:pPr>
        <w:spacing w:after="0"/>
        <w:rPr>
          <w:rFonts w:ascii="Times New Roman" w:hAnsi="Times New Roman" w:cs="Times New Roman"/>
        </w:rPr>
      </w:pPr>
    </w:p>
    <w:p w14:paraId="3703370B" w14:textId="77777777" w:rsidR="009D3E2C" w:rsidRPr="00B474B2" w:rsidRDefault="009D3E2C">
      <w:pPr>
        <w:spacing w:after="0"/>
        <w:rPr>
          <w:rFonts w:ascii="Times New Roman" w:hAnsi="Times New Roman" w:cs="Times New Roman"/>
        </w:rPr>
      </w:pPr>
    </w:p>
    <w:p w14:paraId="11636AF4" w14:textId="77777777" w:rsidR="009D3E2C" w:rsidRPr="00B474B2" w:rsidRDefault="00DB2F92">
      <w:pPr>
        <w:jc w:val="center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eastAsia="微软雅黑" w:hAnsi="Times New Roman" w:cs="Times New Roman"/>
          <w:color w:val="5F6368"/>
          <w:sz w:val="21"/>
          <w:lang w:eastAsia="zh-CN"/>
        </w:rPr>
        <w:t xml:space="preserve">2026 </w:t>
      </w:r>
      <w:r w:rsidRPr="00B474B2">
        <w:rPr>
          <w:rFonts w:ascii="Times New Roman" w:eastAsia="微软雅黑" w:hAnsi="Times New Roman" w:cs="Times New Roman"/>
          <w:color w:val="5F6368"/>
          <w:sz w:val="21"/>
          <w:lang w:eastAsia="zh-CN"/>
        </w:rPr>
        <w:t>年</w:t>
      </w:r>
      <w:r w:rsidRPr="00B474B2">
        <w:rPr>
          <w:rFonts w:ascii="Times New Roman" w:eastAsia="微软雅黑" w:hAnsi="Times New Roman" w:cs="Times New Roman"/>
          <w:color w:val="5F6368"/>
          <w:sz w:val="21"/>
          <w:lang w:eastAsia="zh-CN"/>
        </w:rPr>
        <w:t xml:space="preserve"> 10 </w:t>
      </w:r>
      <w:r w:rsidRPr="00B474B2">
        <w:rPr>
          <w:rFonts w:ascii="Times New Roman" w:eastAsia="微软雅黑" w:hAnsi="Times New Roman" w:cs="Times New Roman"/>
          <w:color w:val="5F6368"/>
          <w:sz w:val="21"/>
          <w:lang w:eastAsia="zh-CN"/>
        </w:rPr>
        <w:t>月</w:t>
      </w:r>
    </w:p>
    <w:p w14:paraId="2E0AD0D5" w14:textId="77777777" w:rsidR="009D3E2C" w:rsidRPr="00B474B2" w:rsidRDefault="00DB2F92">
      <w:pPr>
        <w:jc w:val="center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eastAsia="微软雅黑" w:hAnsi="Times New Roman" w:cs="Times New Roman"/>
          <w:color w:val="5F6368"/>
          <w:sz w:val="21"/>
          <w:lang w:eastAsia="zh-CN"/>
        </w:rPr>
        <w:t>提交材料：项目说明</w:t>
      </w:r>
    </w:p>
    <w:p w14:paraId="6FFA4C13" w14:textId="77777777" w:rsidR="009D3E2C" w:rsidRPr="00B474B2" w:rsidRDefault="009D3E2C">
      <w:pPr>
        <w:rPr>
          <w:rFonts w:ascii="Times New Roman" w:hAnsi="Times New Roman" w:cs="Times New Roman"/>
          <w:lang w:eastAsia="zh-CN"/>
        </w:rPr>
        <w:sectPr w:rsidR="009D3E2C" w:rsidRPr="00B474B2">
          <w:pgSz w:w="11906" w:h="16838"/>
          <w:pgMar w:top="1304" w:right="1417" w:bottom="1247" w:left="1417" w:header="680" w:footer="680" w:gutter="0"/>
          <w:cols w:space="720"/>
          <w:docGrid w:linePitch="360"/>
        </w:sectPr>
      </w:pPr>
    </w:p>
    <w:p w14:paraId="704566CA" w14:textId="77777777" w:rsidR="009D3E2C" w:rsidRPr="00B474B2" w:rsidRDefault="00DB2F92">
      <w:pPr>
        <w:pBdr>
          <w:bottom w:val="single" w:sz="8" w:space="8" w:color="0B57D0"/>
        </w:pBdr>
        <w:spacing w:after="280"/>
        <w:rPr>
          <w:rFonts w:ascii="Times New Roman" w:hAnsi="Times New Roman" w:cs="Times New Roman"/>
        </w:rPr>
      </w:pPr>
      <w:r w:rsidRPr="00B474B2">
        <w:rPr>
          <w:rFonts w:ascii="Times New Roman" w:eastAsia="微软雅黑" w:hAnsi="Times New Roman" w:cs="Times New Roman"/>
          <w:b/>
          <w:color w:val="0B57D0"/>
          <w:sz w:val="32"/>
        </w:rPr>
        <w:lastRenderedPageBreak/>
        <w:t>目　录</w:t>
      </w:r>
    </w:p>
    <w:p w14:paraId="4F14DEA7" w14:textId="15A267AA" w:rsidR="009C0F26" w:rsidRPr="00B474B2" w:rsidRDefault="00DB2F92">
      <w:pPr>
        <w:pStyle w:val="TOC1"/>
        <w:tabs>
          <w:tab w:val="right" w:leader="dot" w:pos="9062"/>
        </w:tabs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r w:rsidRPr="00B474B2">
        <w:rPr>
          <w:rFonts w:ascii="Times New Roman" w:hAnsi="Times New Roman" w:cs="Times New Roman"/>
          <w:color w:val="5F6368"/>
          <w:sz w:val="21"/>
        </w:rPr>
        <w:fldChar w:fldCharType="begin"/>
      </w:r>
      <w:r w:rsidRPr="00B474B2">
        <w:rPr>
          <w:rFonts w:ascii="Times New Roman" w:hAnsi="Times New Roman" w:cs="Times New Roman"/>
          <w:color w:val="5F6368"/>
          <w:sz w:val="21"/>
        </w:rPr>
        <w:instrText>TOC \o "1-3" \h \z \u</w:instrText>
      </w:r>
      <w:r w:rsidRPr="00B474B2">
        <w:rPr>
          <w:rFonts w:ascii="Times New Roman" w:hAnsi="Times New Roman" w:cs="Times New Roman"/>
          <w:color w:val="5F6368"/>
          <w:sz w:val="21"/>
        </w:rPr>
        <w:fldChar w:fldCharType="separate"/>
      </w:r>
      <w:hyperlink w:anchor="_Toc242822789" w:history="1">
        <w:r w:rsidR="009C0F26" w:rsidRPr="00B474B2">
          <w:rPr>
            <w:rStyle w:val="aff9"/>
            <w:rFonts w:ascii="Times New Roman" w:eastAsia="微软雅黑" w:hAnsi="Times New Roman" w:cs="Times New Roman"/>
            <w:noProof/>
          </w:rPr>
          <w:t>一、项目概览</w:t>
        </w:r>
        <w:r w:rsidR="009C0F26" w:rsidRPr="00B474B2">
          <w:rPr>
            <w:rFonts w:ascii="Times New Roman" w:hAnsi="Times New Roman" w:cs="Times New Roman"/>
            <w:noProof/>
            <w:webHidden/>
          </w:rPr>
          <w:tab/>
        </w:r>
        <w:r w:rsidR="009C0F26"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="009C0F26" w:rsidRPr="00B474B2">
          <w:rPr>
            <w:rFonts w:ascii="Times New Roman" w:hAnsi="Times New Roman" w:cs="Times New Roman"/>
            <w:noProof/>
            <w:webHidden/>
          </w:rPr>
          <w:instrText xml:space="preserve"> PAGEREF _Toc242822789 \h </w:instrText>
        </w:r>
        <w:r w:rsidR="009C0F26" w:rsidRPr="00B474B2">
          <w:rPr>
            <w:rFonts w:ascii="Times New Roman" w:hAnsi="Times New Roman" w:cs="Times New Roman"/>
            <w:noProof/>
            <w:webHidden/>
          </w:rPr>
        </w:r>
        <w:r w:rsidR="009C0F26"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="009C0F26" w:rsidRPr="00B474B2">
          <w:rPr>
            <w:rFonts w:ascii="Times New Roman" w:hAnsi="Times New Roman" w:cs="Times New Roman"/>
            <w:noProof/>
            <w:webHidden/>
          </w:rPr>
          <w:t>3</w:t>
        </w:r>
        <w:r w:rsidR="009C0F26"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EAE7FE9" w14:textId="626BB6B6" w:rsidR="009C0F26" w:rsidRPr="00B474B2" w:rsidRDefault="009C0F26">
      <w:pPr>
        <w:pStyle w:val="TOC1"/>
        <w:tabs>
          <w:tab w:val="right" w:leader="dot" w:pos="9062"/>
        </w:tabs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790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>二、问题来源与选题依据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_Toc242822790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4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76E0648" w14:textId="06203138" w:rsidR="009C0F26" w:rsidRPr="00B474B2" w:rsidRDefault="009C0F26">
      <w:pPr>
        <w:pStyle w:val="TOC2"/>
        <w:tabs>
          <w:tab w:val="right" w:leader="dot" w:pos="9062"/>
        </w:tabs>
        <w:ind w:left="400"/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791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2.1 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真实场景：路线规划之后的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"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选哪条先做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"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_Toc242822791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4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2F3BCB8" w14:textId="35D87C48" w:rsidR="009C0F26" w:rsidRPr="00B474B2" w:rsidRDefault="009C0F26">
      <w:pPr>
        <w:pStyle w:val="TOC2"/>
        <w:tabs>
          <w:tab w:val="right" w:leader="dot" w:pos="9062"/>
        </w:tabs>
        <w:ind w:left="400"/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792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2.2 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现有工具与指标留下的缺口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_Toc242822792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4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B9B9A0A" w14:textId="1127D657" w:rsidR="009C0F26" w:rsidRPr="00B474B2" w:rsidRDefault="009C0F26">
      <w:pPr>
        <w:pStyle w:val="TOC2"/>
        <w:tabs>
          <w:tab w:val="right" w:leader="dot" w:pos="9062"/>
        </w:tabs>
        <w:ind w:left="400"/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793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2.3 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我们的问题定义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_Toc242822793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4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B713825" w14:textId="53436934" w:rsidR="009C0F26" w:rsidRPr="00B474B2" w:rsidRDefault="009C0F26">
      <w:pPr>
        <w:pStyle w:val="TOC2"/>
        <w:tabs>
          <w:tab w:val="right" w:leader="dot" w:pos="9062"/>
        </w:tabs>
        <w:ind w:left="400"/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794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2.4 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与赛事主题的契合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_Toc242822794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4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1839400" w14:textId="7C6788A1" w:rsidR="009C0F26" w:rsidRPr="00B474B2" w:rsidRDefault="009C0F26">
      <w:pPr>
        <w:pStyle w:val="TOC1"/>
        <w:tabs>
          <w:tab w:val="right" w:leader="dot" w:pos="9062"/>
        </w:tabs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795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>三、项目目标与边界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_Toc242822795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5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FD16C15" w14:textId="0EF62166" w:rsidR="009C0F26" w:rsidRPr="00B474B2" w:rsidRDefault="009C0F26">
      <w:pPr>
        <w:pStyle w:val="TOC2"/>
        <w:tabs>
          <w:tab w:val="right" w:leader="dot" w:pos="9062"/>
        </w:tabs>
        <w:ind w:left="400"/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796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3.1 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项目目标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_Toc242822796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5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02C68A7" w14:textId="314ABCD4" w:rsidR="009C0F26" w:rsidRPr="00B474B2" w:rsidRDefault="009C0F26">
      <w:pPr>
        <w:pStyle w:val="TOC2"/>
        <w:tabs>
          <w:tab w:val="right" w:leader="dot" w:pos="9062"/>
        </w:tabs>
        <w:ind w:left="400"/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797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3.2 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明确不做什么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_Toc242822797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5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2B78E6E" w14:textId="3C429CE6" w:rsidR="009C0F26" w:rsidRPr="00B474B2" w:rsidRDefault="009C0F26">
      <w:pPr>
        <w:pStyle w:val="TOC1"/>
        <w:tabs>
          <w:tab w:val="right" w:leader="dot" w:pos="9062"/>
        </w:tabs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798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>四、核心方法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_Toc242822798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5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6E001E8" w14:textId="60C294C5" w:rsidR="009C0F26" w:rsidRPr="00B474B2" w:rsidRDefault="009C0F26">
      <w:pPr>
        <w:pStyle w:val="TOC2"/>
        <w:tabs>
          <w:tab w:val="right" w:leader="dot" w:pos="9062"/>
        </w:tabs>
        <w:ind w:left="400"/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799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4.1 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总体技术路线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_Toc242822799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5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AB5E2FE" w14:textId="522061DF" w:rsidR="009C0F26" w:rsidRPr="00B474B2" w:rsidRDefault="009C0F26">
      <w:pPr>
        <w:pStyle w:val="TOC2"/>
        <w:tabs>
          <w:tab w:val="right" w:leader="dot" w:pos="9062"/>
        </w:tabs>
        <w:ind w:left="400"/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800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4.2 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基准路线集与参考语料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_Toc242822800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6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ED20F94" w14:textId="1C8A6972" w:rsidR="009C0F26" w:rsidRPr="00B474B2" w:rsidRDefault="009C0F26">
      <w:pPr>
        <w:pStyle w:val="TOC2"/>
        <w:tabs>
          <w:tab w:val="right" w:leader="dot" w:pos="9062"/>
        </w:tabs>
        <w:ind w:left="400"/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801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4.3 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反应抽取与统一规范化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_Toc242822801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7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BAC6A6C" w14:textId="51DEDE9C" w:rsidR="009C0F26" w:rsidRPr="00B474B2" w:rsidRDefault="009C0F26">
      <w:pPr>
        <w:pStyle w:val="TOC2"/>
        <w:tabs>
          <w:tab w:val="right" w:leader="dot" w:pos="9062"/>
        </w:tabs>
        <w:ind w:left="400"/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802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4.4 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三个预测因子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_Toc242822802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7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07B79EA" w14:textId="4BA274F1" w:rsidR="009C0F26" w:rsidRPr="00B474B2" w:rsidRDefault="009C0F26">
      <w:pPr>
        <w:pStyle w:val="TOC2"/>
        <w:tabs>
          <w:tab w:val="right" w:leader="dot" w:pos="9062"/>
        </w:tabs>
        <w:ind w:left="400"/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803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4.5 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难度模型、不确定性与置信度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_Toc242822803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8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C00E730" w14:textId="20F9C365" w:rsidR="009C0F26" w:rsidRPr="00B474B2" w:rsidRDefault="009C0F26">
      <w:pPr>
        <w:pStyle w:val="TOC2"/>
        <w:tabs>
          <w:tab w:val="right" w:leader="dot" w:pos="9062"/>
        </w:tabs>
        <w:ind w:left="400"/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804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4.6 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路线级聚合与排序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_Toc242822804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8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9B20CD5" w14:textId="6026ECB3" w:rsidR="009C0F26" w:rsidRPr="00B474B2" w:rsidRDefault="009C0F26">
      <w:pPr>
        <w:pStyle w:val="TOC2"/>
        <w:tabs>
          <w:tab w:val="right" w:leader="dot" w:pos="9062"/>
        </w:tabs>
        <w:ind w:left="400"/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805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4.7 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平台接入：只做后验评分，不动搜索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_Toc242822805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8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EA30C8A" w14:textId="2D8B800F" w:rsidR="009C0F26" w:rsidRPr="00B474B2" w:rsidRDefault="009C0F26">
      <w:pPr>
        <w:pStyle w:val="TOC2"/>
        <w:tabs>
          <w:tab w:val="right" w:leader="dot" w:pos="9062"/>
        </w:tabs>
        <w:ind w:left="400"/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806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4.8 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数据冻结、专家标注与防泄漏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_Toc242822806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9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024D6B6" w14:textId="6C770762" w:rsidR="009C0F26" w:rsidRPr="00B474B2" w:rsidRDefault="009C0F26">
      <w:pPr>
        <w:pStyle w:val="TOC2"/>
        <w:tabs>
          <w:tab w:val="right" w:leader="dot" w:pos="9062"/>
        </w:tabs>
        <w:ind w:left="400"/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807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4.9 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系统不变量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_Toc242822807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9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04DD005" w14:textId="4DF43AB6" w:rsidR="009C0F26" w:rsidRPr="00B474B2" w:rsidRDefault="009C0F26">
      <w:pPr>
        <w:pStyle w:val="TOC1"/>
        <w:tabs>
          <w:tab w:val="right" w:leader="dot" w:pos="9062"/>
        </w:tabs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808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>五、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Agnes Harness 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执行闭环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_Toc242822808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10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43229BB" w14:textId="35BEC384" w:rsidR="009C0F26" w:rsidRPr="00B474B2" w:rsidRDefault="009C0F26">
      <w:pPr>
        <w:pStyle w:val="TOC2"/>
        <w:tabs>
          <w:tab w:val="right" w:leader="dot" w:pos="9062"/>
        </w:tabs>
        <w:ind w:left="400"/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809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5.1 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底座与模型配置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_Toc242822809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10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377C393" w14:textId="50B017B0" w:rsidR="009C0F26" w:rsidRPr="00B474B2" w:rsidRDefault="009C0F26">
      <w:pPr>
        <w:pStyle w:val="TOC2"/>
        <w:tabs>
          <w:tab w:val="right" w:leader="dot" w:pos="9062"/>
        </w:tabs>
        <w:ind w:left="400"/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810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5.2 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五环节闭环及其在本作品中的真实实例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_Toc242822810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10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496B3AC" w14:textId="51BE09B4" w:rsidR="009C0F26" w:rsidRPr="00B474B2" w:rsidRDefault="009C0F26">
      <w:pPr>
        <w:pStyle w:val="TOC2"/>
        <w:tabs>
          <w:tab w:val="right" w:leader="dot" w:pos="9062"/>
        </w:tabs>
        <w:ind w:left="400"/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811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5.3 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三个真实工作会话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_Toc242822811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10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4779C15" w14:textId="12DEEAF0" w:rsidR="009C0F26" w:rsidRPr="00B474B2" w:rsidRDefault="009C0F26">
      <w:pPr>
        <w:pStyle w:val="TOC2"/>
        <w:tabs>
          <w:tab w:val="right" w:leader="dot" w:pos="9062"/>
        </w:tabs>
        <w:ind w:left="400"/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812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5.4 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深度案例：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BLOCKED 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的根因定位与修复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_Toc242822812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11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BABC03A" w14:textId="2FB81459" w:rsidR="009C0F26" w:rsidRPr="00B474B2" w:rsidRDefault="009C0F26">
      <w:pPr>
        <w:pStyle w:val="TOC2"/>
        <w:tabs>
          <w:tab w:val="right" w:leader="dot" w:pos="9062"/>
        </w:tabs>
        <w:ind w:left="400"/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813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5.5 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自我约束：三个可核验的细节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_Toc242822813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12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6FA2870" w14:textId="1D67D72C" w:rsidR="009C0F26" w:rsidRPr="00B474B2" w:rsidRDefault="009C0F26">
      <w:pPr>
        <w:pStyle w:val="TOC1"/>
        <w:tabs>
          <w:tab w:val="right" w:leader="dot" w:pos="9062"/>
        </w:tabs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814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>六、验证方式与验证结论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_Toc242822814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13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5EE59CE" w14:textId="7A3A4F5E" w:rsidR="009C0F26" w:rsidRPr="00B474B2" w:rsidRDefault="009C0F26">
      <w:pPr>
        <w:pStyle w:val="TOC2"/>
        <w:tabs>
          <w:tab w:val="right" w:leader="dot" w:pos="9062"/>
        </w:tabs>
        <w:ind w:left="400"/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815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6.1 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六层验证体系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_Toc242822815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13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3F81D42" w14:textId="6EE2ECEB" w:rsidR="009C0F26" w:rsidRPr="00B474B2" w:rsidRDefault="009C0F26">
      <w:pPr>
        <w:pStyle w:val="TOC2"/>
        <w:tabs>
          <w:tab w:val="right" w:leader="dot" w:pos="9062"/>
        </w:tabs>
        <w:ind w:left="400"/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816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6.2 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正常、边界与失败三类测试样例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_Toc242822816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13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0875CB1" w14:textId="4F7D48A1" w:rsidR="009C0F26" w:rsidRPr="00B474B2" w:rsidRDefault="009C0F26">
      <w:pPr>
        <w:pStyle w:val="TOC2"/>
        <w:tabs>
          <w:tab w:val="right" w:leader="dot" w:pos="9062"/>
        </w:tabs>
        <w:ind w:left="400"/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817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6.3 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学科匹配验证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_Toc242822817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14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3FBEBD6" w14:textId="16154C13" w:rsidR="009C0F26" w:rsidRPr="00B474B2" w:rsidRDefault="009C0F26">
      <w:pPr>
        <w:pStyle w:val="TOC2"/>
        <w:tabs>
          <w:tab w:val="right" w:leader="dot" w:pos="9062"/>
        </w:tabs>
        <w:ind w:left="400"/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818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6.4 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锁定测试集基准结果（如实报告）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_Toc242822818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14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2933C32" w14:textId="05ED19EB" w:rsidR="009C0F26" w:rsidRPr="00B474B2" w:rsidRDefault="009C0F26">
      <w:pPr>
        <w:pStyle w:val="TOC2"/>
        <w:tabs>
          <w:tab w:val="right" w:leader="dot" w:pos="9062"/>
        </w:tabs>
        <w:ind w:left="400"/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819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6.5 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复现性与工程测试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_Toc242822819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15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57920A2" w14:textId="71901DC5" w:rsidR="009C0F26" w:rsidRPr="00B474B2" w:rsidRDefault="009C0F26">
      <w:pPr>
        <w:pStyle w:val="TOC2"/>
        <w:tabs>
          <w:tab w:val="right" w:leader="dot" w:pos="9062"/>
        </w:tabs>
        <w:ind w:left="400"/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820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6.6 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科学边界声明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_Toc242822820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15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2E5B1DB" w14:textId="793E4C17" w:rsidR="009C0F26" w:rsidRPr="00B474B2" w:rsidRDefault="009C0F26">
      <w:pPr>
        <w:pStyle w:val="TOC1"/>
        <w:tabs>
          <w:tab w:val="right" w:leader="dot" w:pos="9062"/>
        </w:tabs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821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>七、可运行作品与复现方式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_Toc242822821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16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0E4F195" w14:textId="43894715" w:rsidR="009C0F26" w:rsidRPr="00B474B2" w:rsidRDefault="009C0F26">
      <w:pPr>
        <w:pStyle w:val="TOC2"/>
        <w:tabs>
          <w:tab w:val="right" w:leader="dot" w:pos="9062"/>
        </w:tabs>
        <w:ind w:left="400"/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822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7.1 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交付形态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_Toc242822822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16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A149E7E" w14:textId="260DF106" w:rsidR="009C0F26" w:rsidRPr="00B474B2" w:rsidRDefault="009C0F26">
      <w:pPr>
        <w:pStyle w:val="TOC2"/>
        <w:tabs>
          <w:tab w:val="right" w:leader="dot" w:pos="9062"/>
        </w:tabs>
        <w:ind w:left="400"/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823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7.2 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三种运行方式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_Toc242822823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16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4113EE8" w14:textId="6ED12B05" w:rsidR="009C0F26" w:rsidRPr="00B474B2" w:rsidRDefault="009C0F26">
      <w:pPr>
        <w:pStyle w:val="TOC2"/>
        <w:tabs>
          <w:tab w:val="right" w:leader="dot" w:pos="9062"/>
        </w:tabs>
        <w:ind w:left="400"/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824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7.3 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输出物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_Toc242822824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16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4A74325" w14:textId="7B302F76" w:rsidR="009C0F26" w:rsidRPr="00B474B2" w:rsidRDefault="009C0F26">
      <w:pPr>
        <w:pStyle w:val="TOC2"/>
        <w:tabs>
          <w:tab w:val="right" w:leader="dot" w:pos="9062"/>
        </w:tabs>
        <w:ind w:left="400"/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825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7.4 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>环境与依赖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_Toc242822825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16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FC79565" w14:textId="5CEB3E90" w:rsidR="009C0F26" w:rsidRPr="00B474B2" w:rsidRDefault="009C0F26">
      <w:pPr>
        <w:pStyle w:val="TOC1"/>
        <w:tabs>
          <w:tab w:val="right" w:leader="dot" w:pos="9062"/>
        </w:tabs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826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>八、创新点与应用价值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_Toc242822826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17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6BB0AF3" w14:textId="76F4FE3F" w:rsidR="009C0F26" w:rsidRPr="00B474B2" w:rsidRDefault="009C0F26">
      <w:pPr>
        <w:pStyle w:val="TOC1"/>
        <w:tabs>
          <w:tab w:val="right" w:leader="dot" w:pos="9062"/>
        </w:tabs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827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>九、独立完成与素材来源说明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_Toc242822827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17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09FDC27" w14:textId="0AB16F37" w:rsidR="009C0F26" w:rsidRPr="00B474B2" w:rsidRDefault="009C0F26">
      <w:pPr>
        <w:pStyle w:val="TOC1"/>
        <w:tabs>
          <w:tab w:val="right" w:leader="dot" w:pos="9062"/>
        </w:tabs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828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>附录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 A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　交付物清单与证据索引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_Toc242822828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18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CD8FC5" w14:textId="4383A583" w:rsidR="009C0F26" w:rsidRPr="00B474B2" w:rsidRDefault="009C0F26">
      <w:pPr>
        <w:pStyle w:val="TOC1"/>
        <w:tabs>
          <w:tab w:val="right" w:leader="dot" w:pos="9062"/>
        </w:tabs>
        <w:rPr>
          <w:rFonts w:ascii="Times New Roman" w:eastAsiaTheme="minorEastAsia" w:hAnsi="Times New Roman" w:cs="Times New Roman"/>
          <w:noProof/>
          <w:kern w:val="2"/>
          <w:sz w:val="22"/>
          <w:szCs w:val="24"/>
          <w:lang w:eastAsia="zh-CN"/>
          <w14:ligatures w14:val="standardContextual"/>
        </w:rPr>
      </w:pPr>
      <w:hyperlink w:anchor="_Toc242822829" w:history="1">
        <w:r w:rsidRPr="00B474B2">
          <w:rPr>
            <w:rStyle w:val="aff9"/>
            <w:rFonts w:ascii="Times New Roman" w:eastAsia="微软雅黑" w:hAnsi="Times New Roman" w:cs="Times New Roman"/>
            <w:noProof/>
          </w:rPr>
          <w:t>附录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 B</w:t>
        </w:r>
        <w:r w:rsidRPr="00B474B2">
          <w:rPr>
            <w:rStyle w:val="aff9"/>
            <w:rFonts w:ascii="Times New Roman" w:eastAsia="微软雅黑" w:hAnsi="Times New Roman" w:cs="Times New Roman"/>
            <w:noProof/>
          </w:rPr>
          <w:t xml:space="preserve">　术语与缩写</w:t>
        </w:r>
        <w:r w:rsidRPr="00B474B2">
          <w:rPr>
            <w:rFonts w:ascii="Times New Roman" w:hAnsi="Times New Roman" w:cs="Times New Roman"/>
            <w:noProof/>
            <w:webHidden/>
          </w:rPr>
          <w:tab/>
        </w:r>
        <w:r w:rsidRPr="00B474B2">
          <w:rPr>
            <w:rFonts w:ascii="Times New Roman" w:hAnsi="Times New Roman" w:cs="Times New Roman"/>
            <w:noProof/>
            <w:webHidden/>
          </w:rPr>
          <w:fldChar w:fldCharType="begin"/>
        </w:r>
        <w:r w:rsidRPr="00B474B2">
          <w:rPr>
            <w:rFonts w:ascii="Times New Roman" w:hAnsi="Times New Roman" w:cs="Times New Roman"/>
            <w:noProof/>
            <w:webHidden/>
          </w:rPr>
          <w:instrText xml:space="preserve"> PAGEREF _Toc242822829 \h </w:instrText>
        </w:r>
        <w:r w:rsidRPr="00B474B2">
          <w:rPr>
            <w:rFonts w:ascii="Times New Roman" w:hAnsi="Times New Roman" w:cs="Times New Roman"/>
            <w:noProof/>
            <w:webHidden/>
          </w:rPr>
        </w:r>
        <w:r w:rsidRPr="00B474B2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B474B2">
          <w:rPr>
            <w:rFonts w:ascii="Times New Roman" w:hAnsi="Times New Roman" w:cs="Times New Roman"/>
            <w:noProof/>
            <w:webHidden/>
          </w:rPr>
          <w:t>18</w:t>
        </w:r>
        <w:r w:rsidRPr="00B474B2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185572F" w14:textId="6C115CF8" w:rsidR="009D3E2C" w:rsidRPr="00B474B2" w:rsidRDefault="00DB2F92">
      <w:pPr>
        <w:spacing w:line="360" w:lineRule="auto"/>
        <w:rPr>
          <w:rFonts w:ascii="Times New Roman" w:hAnsi="Times New Roman" w:cs="Times New Roman"/>
        </w:rPr>
      </w:pPr>
      <w:r w:rsidRPr="00B474B2">
        <w:rPr>
          <w:rFonts w:ascii="Times New Roman" w:hAnsi="Times New Roman" w:cs="Times New Roman"/>
          <w:color w:val="5F6368"/>
          <w:sz w:val="21"/>
        </w:rPr>
        <w:fldChar w:fldCharType="end"/>
      </w:r>
    </w:p>
    <w:p w14:paraId="636E6D08" w14:textId="77777777" w:rsidR="009D3E2C" w:rsidRPr="00B474B2" w:rsidRDefault="00DB2F92">
      <w:pPr>
        <w:rPr>
          <w:rFonts w:ascii="Times New Roman" w:hAnsi="Times New Roman" w:cs="Times New Roman"/>
        </w:rPr>
      </w:pPr>
      <w:r w:rsidRPr="00B474B2">
        <w:rPr>
          <w:rFonts w:ascii="Times New Roman" w:hAnsi="Times New Roman" w:cs="Times New Roman"/>
        </w:rPr>
        <w:br w:type="page"/>
      </w:r>
    </w:p>
    <w:p w14:paraId="1E59A646" w14:textId="77777777" w:rsidR="009D3E2C" w:rsidRPr="00B474B2" w:rsidRDefault="00DB2F92">
      <w:pPr>
        <w:pStyle w:val="1"/>
        <w:pBdr>
          <w:bottom w:val="single" w:sz="8" w:space="6" w:color="0B57D0"/>
        </w:pBdr>
        <w:rPr>
          <w:rFonts w:ascii="Times New Roman" w:hAnsi="Times New Roman" w:cs="Times New Roman"/>
          <w:lang w:eastAsia="zh-CN"/>
        </w:rPr>
      </w:pPr>
      <w:bookmarkStart w:id="0" w:name="_Toc242822789"/>
      <w:r w:rsidRPr="00B474B2">
        <w:rPr>
          <w:rFonts w:ascii="Times New Roman" w:eastAsia="微软雅黑" w:hAnsi="Times New Roman" w:cs="Times New Roman"/>
          <w:sz w:val="30"/>
          <w:lang w:eastAsia="zh-CN"/>
        </w:rPr>
        <w:lastRenderedPageBreak/>
        <w:t>一、项目概览</w:t>
      </w:r>
      <w:bookmarkEnd w:id="0"/>
    </w:p>
    <w:p w14:paraId="704C8127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ProRetro-Agent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用一个可复现、可审计的计算流程回答一个具体的药物化学问题：</w:t>
      </w: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当实验条件未知时，逆合成路线的每一步反应，相对而言有多难做？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用户只需输入目标分子的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SMILES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，系统即自动完成逆合成搜索、反应步骤抽取、三个化学特征的确定性计算、有序回归难度推断与路线级排序，并输出每一步反应的反应难度（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0–100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）、不确定性（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0–1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）与置信度（高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/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中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/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低），同时给出整条路线的瓶颈难度、平均难度与最不稳步骤。</w:t>
      </w:r>
    </w:p>
    <w:p w14:paraId="42039813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作品全部智能体执行由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Agnes Harness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完成，覆盖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任务规划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—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工具调用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—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执行反馈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—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结果验证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—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异常处理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完整闭环；科研侧的科学定义、特征顺序、模型参数、阈值与排序规则全部冻结并受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SHA256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保护，运行时不重算、不修改。</w:t>
      </w:r>
    </w:p>
    <w:p w14:paraId="1EEDE1C1" w14:textId="77777777" w:rsidR="009D3E2C" w:rsidRPr="00B474B2" w:rsidRDefault="00DB2F92">
      <w:pPr>
        <w:keepNext/>
        <w:spacing w:before="180" w:after="60"/>
        <w:rPr>
          <w:rFonts w:ascii="Times New Roman" w:hAnsi="Times New Roman" w:cs="Times New Roman"/>
        </w:rPr>
      </w:pPr>
      <w:r w:rsidRPr="00B474B2">
        <w:rPr>
          <w:rFonts w:ascii="Times New Roman" w:eastAsia="微软雅黑" w:hAnsi="Times New Roman" w:cs="Times New Roman"/>
          <w:b/>
          <w:color w:val="5F6368"/>
          <w:sz w:val="17"/>
        </w:rPr>
        <w:t>表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</w:rPr>
        <w:t xml:space="preserve"> 1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</w:rPr>
        <w:t xml:space="preserve">　项目与团队信息</w:t>
      </w:r>
    </w:p>
    <w:tbl>
      <w:tblPr>
        <w:tblStyle w:val="aff1"/>
        <w:tblW w:w="0" w:type="auto"/>
        <w:jc w:val="center"/>
        <w:tblBorders>
          <w:top w:val="single" w:sz="12" w:space="0" w:color="0B57D0"/>
          <w:left w:val="none" w:sz="0" w:space="0" w:color="auto"/>
          <w:bottom w:val="single" w:sz="12" w:space="0" w:color="0B57D0"/>
          <w:right w:val="none" w:sz="0" w:space="0" w:color="auto"/>
          <w:insideH w:val="single" w:sz="4" w:space="0" w:color="E0E3EB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257"/>
      </w:tblGrid>
      <w:tr w:rsidR="009D3E2C" w:rsidRPr="00B474B2" w14:paraId="270BA8FB" w14:textId="77777777">
        <w:trPr>
          <w:cantSplit/>
          <w:tblHeader/>
          <w:jc w:val="center"/>
        </w:trPr>
        <w:tc>
          <w:tcPr>
            <w:tcW w:w="1814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FA5C37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项目</w:t>
            </w:r>
          </w:p>
        </w:tc>
        <w:tc>
          <w:tcPr>
            <w:tcW w:w="7257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B07F2C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内容</w:t>
            </w:r>
          </w:p>
        </w:tc>
      </w:tr>
      <w:tr w:rsidR="009D3E2C" w:rsidRPr="00B474B2" w14:paraId="2AC54244" w14:textId="77777777">
        <w:trPr>
          <w:cantSplit/>
          <w:jc w:val="center"/>
        </w:trPr>
        <w:tc>
          <w:tcPr>
            <w:tcW w:w="181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5E718A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项目名称（中文）</w:t>
            </w:r>
          </w:p>
        </w:tc>
        <w:tc>
          <w:tcPr>
            <w:tcW w:w="725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367222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ProRetro-Agent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：基于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Agnes Harness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的逆合成路线反应难度前瞻评分系统</w:t>
            </w:r>
          </w:p>
        </w:tc>
      </w:tr>
      <w:tr w:rsidR="009D3E2C" w:rsidRPr="00B474B2" w14:paraId="2F4CEA7A" w14:textId="77777777">
        <w:trPr>
          <w:cantSplit/>
          <w:jc w:val="center"/>
        </w:trPr>
        <w:tc>
          <w:tcPr>
            <w:tcW w:w="181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8C0238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项目名称（英文）</w:t>
            </w:r>
          </w:p>
        </w:tc>
        <w:tc>
          <w:tcPr>
            <w:tcW w:w="725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3DFE2D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ProRetro-Agent: An Agnes Harness-Driven Prospective Scoring System</w:t>
            </w:r>
            <w:r w:rsidRPr="00B474B2">
              <w:rPr>
                <w:rFonts w:ascii="Times New Roman" w:hAnsi="Times New Roman" w:cs="Times New Roman"/>
              </w:rPr>
              <w:br/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for Reaction Difficulty of Retrosynthetic Routes</w:t>
            </w:r>
          </w:p>
        </w:tc>
      </w:tr>
      <w:tr w:rsidR="009D3E2C" w:rsidRPr="00B474B2" w14:paraId="4EB673CA" w14:textId="77777777">
        <w:trPr>
          <w:cantSplit/>
          <w:jc w:val="center"/>
        </w:trPr>
        <w:tc>
          <w:tcPr>
            <w:tcW w:w="181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CC13E7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参赛组别</w:t>
            </w:r>
          </w:p>
        </w:tc>
        <w:tc>
          <w:tcPr>
            <w:tcW w:w="725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2446A2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本科生组</w:t>
            </w:r>
          </w:p>
        </w:tc>
      </w:tr>
      <w:tr w:rsidR="009D3E2C" w:rsidRPr="00B474B2" w14:paraId="4716D444" w14:textId="77777777">
        <w:trPr>
          <w:cantSplit/>
          <w:jc w:val="center"/>
        </w:trPr>
        <w:tc>
          <w:tcPr>
            <w:tcW w:w="181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84FC67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参赛单位</w:t>
            </w:r>
          </w:p>
        </w:tc>
        <w:tc>
          <w:tcPr>
            <w:tcW w:w="725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D3C41A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苏州大学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国际创新药学院</w:t>
            </w:r>
          </w:p>
        </w:tc>
      </w:tr>
      <w:tr w:rsidR="009D3E2C" w:rsidRPr="00B474B2" w14:paraId="43725015" w14:textId="77777777">
        <w:trPr>
          <w:cantSplit/>
          <w:jc w:val="center"/>
        </w:trPr>
        <w:tc>
          <w:tcPr>
            <w:tcW w:w="181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D9FEBB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团队成员</w:t>
            </w:r>
          </w:p>
        </w:tc>
        <w:tc>
          <w:tcPr>
            <w:tcW w:w="725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0E3775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施嘉仪（苏州大学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国际创新药学院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·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药学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·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本科）：科学侧，负责反应难度定义与化学信息学实现、专家标注组织与一致性分析、数据划分与冻结、模型训练与基准验证</w:t>
            </w:r>
            <w:r w:rsidRPr="00B474B2">
              <w:rPr>
                <w:rFonts w:ascii="Times New Roman" w:hAnsi="Times New Roman" w:cs="Times New Roman"/>
                <w:lang w:eastAsia="zh-CN"/>
              </w:rPr>
              <w:br/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张睿阳（苏州大学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国际创新药学院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·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生物制药（中外合作办学）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·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本科）：工程侧，负责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Agnes Harness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编排与执行、可运行作品打包与跨机部署、验证证据链与图形界面实现</w:t>
            </w:r>
          </w:p>
        </w:tc>
      </w:tr>
      <w:tr w:rsidR="009D3E2C" w:rsidRPr="00B474B2" w14:paraId="481A5A6E" w14:textId="77777777">
        <w:trPr>
          <w:cantSplit/>
          <w:jc w:val="center"/>
        </w:trPr>
        <w:tc>
          <w:tcPr>
            <w:tcW w:w="181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77018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智能体底座</w:t>
            </w:r>
          </w:p>
        </w:tc>
        <w:tc>
          <w:tcPr>
            <w:tcW w:w="725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829852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Agnes Harness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（本地部署，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profile </w:t>
            </w:r>
            <w:r w:rsidRPr="00B474B2">
              <w:rPr>
                <w:rFonts w:ascii="Times New Roman" w:eastAsia="Consolas" w:hAnsi="Times New Roman" w:cs="Times New Roman"/>
                <w:color w:val="37474F"/>
                <w:sz w:val="16"/>
              </w:rPr>
              <w:t>local-dev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，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preset </w:t>
            </w:r>
            <w:r w:rsidRPr="00B474B2">
              <w:rPr>
                <w:rFonts w:ascii="Times New Roman" w:eastAsia="Consolas" w:hAnsi="Times New Roman" w:cs="Times New Roman"/>
                <w:color w:val="37474F"/>
                <w:sz w:val="16"/>
              </w:rPr>
              <w:t>standard-windows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）</w:t>
            </w:r>
          </w:p>
        </w:tc>
      </w:tr>
      <w:tr w:rsidR="009D3E2C" w:rsidRPr="00B474B2" w14:paraId="3334CA80" w14:textId="77777777">
        <w:trPr>
          <w:cantSplit/>
          <w:jc w:val="center"/>
        </w:trPr>
        <w:tc>
          <w:tcPr>
            <w:tcW w:w="181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0C033B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赛事方向</w:t>
            </w:r>
          </w:p>
        </w:tc>
        <w:tc>
          <w:tcPr>
            <w:tcW w:w="725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E4BD0A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AI4S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与科学实验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/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材料化学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/ Agent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与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Harness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工程</w:t>
            </w:r>
          </w:p>
        </w:tc>
      </w:tr>
    </w:tbl>
    <w:p w14:paraId="0B496E3D" w14:textId="77777777" w:rsidR="009D3E2C" w:rsidRPr="00B474B2" w:rsidRDefault="009D3E2C">
      <w:pPr>
        <w:spacing w:after="0" w:line="80" w:lineRule="exact"/>
        <w:rPr>
          <w:rFonts w:ascii="Times New Roman" w:hAnsi="Times New Roman" w:cs="Times New Roman"/>
        </w:rPr>
      </w:pPr>
    </w:p>
    <w:p w14:paraId="1B16D68E" w14:textId="77777777" w:rsidR="009D3E2C" w:rsidRPr="00B474B2" w:rsidRDefault="00DB2F92">
      <w:pPr>
        <w:keepNext/>
        <w:spacing w:before="180" w:after="60"/>
        <w:rPr>
          <w:rFonts w:ascii="Times New Roman" w:hAnsi="Times New Roman" w:cs="Times New Roman"/>
        </w:rPr>
      </w:pPr>
      <w:r w:rsidRPr="00B474B2">
        <w:rPr>
          <w:rFonts w:ascii="Times New Roman" w:eastAsia="微软雅黑" w:hAnsi="Times New Roman" w:cs="Times New Roman"/>
          <w:b/>
          <w:color w:val="5F6368"/>
          <w:sz w:val="17"/>
        </w:rPr>
        <w:t>表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</w:rPr>
        <w:t xml:space="preserve"> 2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</w:rPr>
        <w:t xml:space="preserve">　关键指标速览</w:t>
      </w:r>
    </w:p>
    <w:tbl>
      <w:tblPr>
        <w:tblStyle w:val="aff1"/>
        <w:tblW w:w="0" w:type="auto"/>
        <w:jc w:val="center"/>
        <w:tblBorders>
          <w:top w:val="single" w:sz="12" w:space="0" w:color="0B57D0"/>
          <w:left w:val="none" w:sz="0" w:space="0" w:color="auto"/>
          <w:bottom w:val="single" w:sz="12" w:space="0" w:color="0B57D0"/>
          <w:right w:val="none" w:sz="0" w:space="0" w:color="auto"/>
          <w:insideH w:val="single" w:sz="4" w:space="0" w:color="E0E3EB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6"/>
        <w:gridCol w:w="7075"/>
      </w:tblGrid>
      <w:tr w:rsidR="009D3E2C" w:rsidRPr="00B474B2" w14:paraId="5818DFE9" w14:textId="77777777">
        <w:trPr>
          <w:cantSplit/>
          <w:tblHeader/>
          <w:jc w:val="center"/>
        </w:trPr>
        <w:tc>
          <w:tcPr>
            <w:tcW w:w="1996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31C87F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维度</w:t>
            </w:r>
          </w:p>
        </w:tc>
        <w:tc>
          <w:tcPr>
            <w:tcW w:w="7075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E591D8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关键数字</w:t>
            </w:r>
          </w:p>
        </w:tc>
      </w:tr>
      <w:tr w:rsidR="009D3E2C" w:rsidRPr="00B474B2" w14:paraId="4875DF8B" w14:textId="77777777">
        <w:trPr>
          <w:cantSplit/>
          <w:jc w:val="center"/>
        </w:trPr>
        <w:tc>
          <w:tcPr>
            <w:tcW w:w="19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52E2AF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基准路线集</w:t>
            </w:r>
          </w:p>
        </w:tc>
        <w:tc>
          <w:tcPr>
            <w:tcW w:w="707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CF22C5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40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个目标分子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· 358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条路线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· 828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个反应步骤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· 537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个唯一反应</w:t>
            </w:r>
          </w:p>
        </w:tc>
      </w:tr>
      <w:tr w:rsidR="009D3E2C" w:rsidRPr="00B474B2" w14:paraId="78C691FC" w14:textId="77777777">
        <w:trPr>
          <w:cantSplit/>
          <w:jc w:val="center"/>
        </w:trPr>
        <w:tc>
          <w:tcPr>
            <w:tcW w:w="19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0DBAA0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参考反应语料</w:t>
            </w:r>
          </w:p>
        </w:tc>
        <w:tc>
          <w:tcPr>
            <w:tcW w:w="707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BD71E1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Open Reaction Database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官方发布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178,224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条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→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去重后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4,946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条唯一反应</w:t>
            </w:r>
          </w:p>
        </w:tc>
      </w:tr>
      <w:tr w:rsidR="009D3E2C" w:rsidRPr="00B474B2" w14:paraId="57DF123E" w14:textId="77777777">
        <w:trPr>
          <w:cantSplit/>
          <w:jc w:val="center"/>
        </w:trPr>
        <w:tc>
          <w:tcPr>
            <w:tcW w:w="19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DB7B2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专家标注</w:t>
            </w:r>
          </w:p>
        </w:tc>
        <w:tc>
          <w:tcPr>
            <w:tcW w:w="707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10D59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3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位标注者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× 300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条反应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= 900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条评分；序数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Krippendorff α = 0.783</w:t>
            </w:r>
          </w:p>
        </w:tc>
      </w:tr>
      <w:tr w:rsidR="009D3E2C" w:rsidRPr="00B474B2" w14:paraId="75E4A9B0" w14:textId="77777777">
        <w:trPr>
          <w:cantSplit/>
          <w:jc w:val="center"/>
        </w:trPr>
        <w:tc>
          <w:tcPr>
            <w:tcW w:w="19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CBAF30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数据划分</w:t>
            </w:r>
          </w:p>
        </w:tc>
        <w:tc>
          <w:tcPr>
            <w:tcW w:w="707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0C960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开发集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244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条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·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锁定测试集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47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条（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5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个泄漏组），重叠计数全部为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0</w:t>
            </w:r>
          </w:p>
        </w:tc>
      </w:tr>
      <w:tr w:rsidR="009D3E2C" w:rsidRPr="00B474B2" w14:paraId="51966CF1" w14:textId="77777777">
        <w:trPr>
          <w:cantSplit/>
          <w:jc w:val="center"/>
        </w:trPr>
        <w:tc>
          <w:tcPr>
            <w:tcW w:w="19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4EBDA5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难度模型</w:t>
            </w:r>
          </w:p>
        </w:tc>
        <w:tc>
          <w:tcPr>
            <w:tcW w:w="707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CE54C2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有序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logistic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回归（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statsmodels </w:t>
            </w:r>
            <w:r w:rsidRPr="00B474B2">
              <w:rPr>
                <w:rFonts w:ascii="Times New Roman" w:eastAsia="Consolas" w:hAnsi="Times New Roman" w:cs="Times New Roman"/>
                <w:color w:val="37474F"/>
                <w:sz w:val="16"/>
              </w:rPr>
              <w:t>OrderedModel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），特征顺序固定为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[D_F, D_P, D_SC]</w:t>
            </w:r>
          </w:p>
        </w:tc>
      </w:tr>
      <w:tr w:rsidR="009D3E2C" w:rsidRPr="00B474B2" w14:paraId="40359C0F" w14:textId="77777777">
        <w:trPr>
          <w:cantSplit/>
          <w:jc w:val="center"/>
        </w:trPr>
        <w:tc>
          <w:tcPr>
            <w:tcW w:w="19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DE4AEC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预测效力</w:t>
            </w:r>
          </w:p>
        </w:tc>
        <w:tc>
          <w:tcPr>
            <w:tcW w:w="707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ECEC64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锁定测试集上仅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D_F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单因子显著（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τ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_b = +0.269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，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p = 0.020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）；三因子模型未获证据支持</w:t>
            </w:r>
          </w:p>
        </w:tc>
      </w:tr>
      <w:tr w:rsidR="009D3E2C" w:rsidRPr="00B474B2" w14:paraId="107B7319" w14:textId="77777777">
        <w:trPr>
          <w:cantSplit/>
          <w:jc w:val="center"/>
        </w:trPr>
        <w:tc>
          <w:tcPr>
            <w:tcW w:w="19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B0BC4C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复现性</w:t>
            </w:r>
          </w:p>
        </w:tc>
        <w:tc>
          <w:tcPr>
            <w:tcW w:w="707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348914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三次独立运行（含清洁环境）输出字节级一致，最大数值差异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0.0</w:t>
            </w:r>
          </w:p>
        </w:tc>
      </w:tr>
      <w:tr w:rsidR="009D3E2C" w:rsidRPr="00B474B2" w14:paraId="6B4195D0" w14:textId="77777777">
        <w:trPr>
          <w:cantSplit/>
          <w:jc w:val="center"/>
        </w:trPr>
        <w:tc>
          <w:tcPr>
            <w:tcW w:w="19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FB4DB6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可运行作品</w:t>
            </w:r>
          </w:p>
        </w:tc>
        <w:tc>
          <w:tcPr>
            <w:tcW w:w="707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E131D5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便携包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29,601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个文件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/ 3.28 GB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，自带模型、数据与独立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RXNFP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运行时</w:t>
            </w:r>
          </w:p>
        </w:tc>
      </w:tr>
      <w:tr w:rsidR="009D3E2C" w:rsidRPr="00B474B2" w14:paraId="6B2DA02A" w14:textId="77777777">
        <w:trPr>
          <w:cantSplit/>
          <w:jc w:val="center"/>
        </w:trPr>
        <w:tc>
          <w:tcPr>
            <w:tcW w:w="19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1D39CF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AGH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闭环</w:t>
            </w:r>
          </w:p>
        </w:tc>
        <w:tc>
          <w:tcPr>
            <w:tcW w:w="707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3F8DBE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三个真实工作会话：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419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次工具调用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· 770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次校验信号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· 762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次通过</w:t>
            </w:r>
          </w:p>
        </w:tc>
      </w:tr>
      <w:tr w:rsidR="009D3E2C" w:rsidRPr="00B474B2" w14:paraId="244865BD" w14:textId="77777777">
        <w:trPr>
          <w:cantSplit/>
          <w:jc w:val="center"/>
        </w:trPr>
        <w:tc>
          <w:tcPr>
            <w:tcW w:w="19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666BE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环境验证</w:t>
            </w:r>
          </w:p>
        </w:tc>
        <w:tc>
          <w:tcPr>
            <w:tcW w:w="707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469ED8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15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项组件版本一致；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25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项受保护资产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SHA256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全部匹配</w:t>
            </w:r>
          </w:p>
        </w:tc>
      </w:tr>
    </w:tbl>
    <w:p w14:paraId="0873D004" w14:textId="77777777" w:rsidR="009D3E2C" w:rsidRPr="00B474B2" w:rsidRDefault="009D3E2C">
      <w:pPr>
        <w:spacing w:after="0" w:line="80" w:lineRule="exact"/>
        <w:rPr>
          <w:rFonts w:ascii="Times New Roman" w:hAnsi="Times New Roman" w:cs="Times New Roman"/>
          <w:lang w:eastAsia="zh-CN"/>
        </w:rPr>
      </w:pPr>
    </w:p>
    <w:p w14:paraId="5DFFE073" w14:textId="77777777" w:rsidR="009D3E2C" w:rsidRPr="00B474B2" w:rsidRDefault="00DB2F92">
      <w:pPr>
        <w:pStyle w:val="1"/>
        <w:pBdr>
          <w:bottom w:val="single" w:sz="8" w:space="6" w:color="0B57D0"/>
        </w:pBdr>
        <w:rPr>
          <w:rFonts w:ascii="Times New Roman" w:hAnsi="Times New Roman" w:cs="Times New Roman"/>
          <w:lang w:eastAsia="zh-CN"/>
        </w:rPr>
      </w:pPr>
      <w:bookmarkStart w:id="1" w:name="_Toc242822790"/>
      <w:r w:rsidRPr="00B474B2">
        <w:rPr>
          <w:rFonts w:ascii="Times New Roman" w:eastAsia="微软雅黑" w:hAnsi="Times New Roman" w:cs="Times New Roman"/>
          <w:sz w:val="30"/>
          <w:lang w:eastAsia="zh-CN"/>
        </w:rPr>
        <w:lastRenderedPageBreak/>
        <w:t>二、问题来源与选题依据</w:t>
      </w:r>
      <w:bookmarkEnd w:id="1"/>
    </w:p>
    <w:p w14:paraId="3C52820E" w14:textId="77777777" w:rsidR="009D3E2C" w:rsidRPr="00B474B2" w:rsidRDefault="00DB2F92">
      <w:pPr>
        <w:pStyle w:val="21"/>
        <w:rPr>
          <w:rFonts w:ascii="Times New Roman" w:hAnsi="Times New Roman" w:cs="Times New Roman"/>
          <w:lang w:eastAsia="zh-CN"/>
        </w:rPr>
      </w:pPr>
      <w:bookmarkStart w:id="2" w:name="_Toc242822791"/>
      <w:r w:rsidRPr="00B474B2">
        <w:rPr>
          <w:rFonts w:ascii="Times New Roman" w:eastAsia="微软雅黑" w:hAnsi="Times New Roman" w:cs="Times New Roman"/>
          <w:sz w:val="25"/>
          <w:lang w:eastAsia="zh-CN"/>
        </w:rPr>
        <w:t xml:space="preserve">2.1 </w:t>
      </w:r>
      <w:r w:rsidRPr="00B474B2">
        <w:rPr>
          <w:rFonts w:ascii="Times New Roman" w:eastAsia="微软雅黑" w:hAnsi="Times New Roman" w:cs="Times New Roman"/>
          <w:sz w:val="25"/>
          <w:lang w:eastAsia="zh-CN"/>
        </w:rPr>
        <w:t>真实场景：路线规划之后的</w:t>
      </w:r>
      <w:r w:rsidRPr="00B474B2">
        <w:rPr>
          <w:rFonts w:ascii="Times New Roman" w:eastAsia="微软雅黑" w:hAnsi="Times New Roman" w:cs="Times New Roman"/>
          <w:sz w:val="25"/>
          <w:lang w:eastAsia="zh-CN"/>
        </w:rPr>
        <w:t>"</w:t>
      </w:r>
      <w:r w:rsidRPr="00B474B2">
        <w:rPr>
          <w:rFonts w:ascii="Times New Roman" w:eastAsia="微软雅黑" w:hAnsi="Times New Roman" w:cs="Times New Roman"/>
          <w:sz w:val="25"/>
          <w:lang w:eastAsia="zh-CN"/>
        </w:rPr>
        <w:t>选哪条先做</w:t>
      </w:r>
      <w:r w:rsidRPr="00B474B2">
        <w:rPr>
          <w:rFonts w:ascii="Times New Roman" w:eastAsia="微软雅黑" w:hAnsi="Times New Roman" w:cs="Times New Roman"/>
          <w:sz w:val="25"/>
          <w:lang w:eastAsia="zh-CN"/>
        </w:rPr>
        <w:t>"</w:t>
      </w:r>
      <w:bookmarkEnd w:id="2"/>
    </w:p>
    <w:p w14:paraId="44542A9A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在药物化学与合成工艺研发中，同一个目标分子通常存在多条可行的逆合成路线。计算工具可以自动枚举路线，但枚举之后仍要由人回答一个成本很高的问题：这些路线里，哪一条更值得优先投入实验？更具体地说，某条路线中的每一步反应，相对而言有多难做？</w:t>
      </w:r>
    </w:p>
    <w:p w14:paraId="6BF335C7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逆合成路线往往由最难的一步控制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——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一条包含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5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步反应、其中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1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步是罕见转化或存在明显位阻与选择性风险的路线，其实际风险常常高于一条包含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3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步常规转化的路线。因此，路线层面的比较需要的是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逐步骤的难度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，而不是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整条路线的平均可及性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。</w:t>
      </w:r>
    </w:p>
    <w:p w14:paraId="6C62F958" w14:textId="77777777" w:rsidR="009D3E2C" w:rsidRPr="00B474B2" w:rsidRDefault="00DB2F92">
      <w:pPr>
        <w:pStyle w:val="21"/>
        <w:rPr>
          <w:rFonts w:ascii="Times New Roman" w:hAnsi="Times New Roman" w:cs="Times New Roman"/>
          <w:lang w:eastAsia="zh-CN"/>
        </w:rPr>
      </w:pPr>
      <w:bookmarkStart w:id="3" w:name="_Toc242822792"/>
      <w:r w:rsidRPr="00B474B2">
        <w:rPr>
          <w:rFonts w:ascii="Times New Roman" w:eastAsia="微软雅黑" w:hAnsi="Times New Roman" w:cs="Times New Roman"/>
          <w:sz w:val="25"/>
          <w:lang w:eastAsia="zh-CN"/>
        </w:rPr>
        <w:t xml:space="preserve">2.2 </w:t>
      </w:r>
      <w:r w:rsidRPr="00B474B2">
        <w:rPr>
          <w:rFonts w:ascii="Times New Roman" w:eastAsia="微软雅黑" w:hAnsi="Times New Roman" w:cs="Times New Roman"/>
          <w:sz w:val="25"/>
          <w:lang w:eastAsia="zh-CN"/>
        </w:rPr>
        <w:t>现有工具与指标留下的缺口</w:t>
      </w:r>
      <w:bookmarkEnd w:id="3"/>
    </w:p>
    <w:p w14:paraId="2C048E18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缺口一：逆合成工具输出的是路线集合，而不是难度。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以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AiZynthFinder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为代表的开源工具基于公开的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USPTO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反应模板与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ZINC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可购化合物库，用蒙特卡洛树搜索（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Monte Carlo Tree Search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，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MCTS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）生成路线，并给出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是否可解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与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state score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排序。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state score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是搜索期启发式的产物，它描述的是搜索策略对节点的偏好，而不是化学反应本身在实验室中的实施难度。</w:t>
      </w:r>
    </w:p>
    <w:p w14:paraId="45CC0290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缺口二：已有的分子级指标不能用于逐步比较。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合成可及性评分（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SA score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）一类指标刻画的是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一个分子整体是否难合成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，其自变量是一个分子；而本项目需要刻画的是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前体到产物这一步反应有多难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，其自变量是一个反应。二者不是同一个对象，直接搬用会产生系统性错配。</w:t>
      </w:r>
    </w:p>
    <w:p w14:paraId="3E8B31F8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缺口三：现有研究很少回答</w:t>
      </w: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条件未知时怎么办</w:t>
      </w: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反应难度在实践中高度依赖条件（催化剂、溶剂、温度、时间），但针对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AiZynthFinder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生成的候选转化，实验条件在生成时并不存在。如果强行加入条件预测模型，误差会在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条件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—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难度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两级之间传播，且需要远超本科团队能力的数据条件。</w:t>
      </w:r>
    </w:p>
    <w:p w14:paraId="7D08C0E5" w14:textId="77777777" w:rsidR="009D3E2C" w:rsidRPr="00B474B2" w:rsidRDefault="00DB2F92">
      <w:pPr>
        <w:pStyle w:val="21"/>
        <w:rPr>
          <w:rFonts w:ascii="Times New Roman" w:hAnsi="Times New Roman" w:cs="Times New Roman"/>
          <w:lang w:eastAsia="zh-CN"/>
        </w:rPr>
      </w:pPr>
      <w:bookmarkStart w:id="4" w:name="_Toc242822793"/>
      <w:r w:rsidRPr="00B474B2">
        <w:rPr>
          <w:rFonts w:ascii="Times New Roman" w:eastAsia="微软雅黑" w:hAnsi="Times New Roman" w:cs="Times New Roman"/>
          <w:sz w:val="25"/>
          <w:lang w:eastAsia="zh-CN"/>
        </w:rPr>
        <w:t xml:space="preserve">2.3 </w:t>
      </w:r>
      <w:r w:rsidRPr="00B474B2">
        <w:rPr>
          <w:rFonts w:ascii="Times New Roman" w:eastAsia="微软雅黑" w:hAnsi="Times New Roman" w:cs="Times New Roman"/>
          <w:sz w:val="25"/>
          <w:lang w:eastAsia="zh-CN"/>
        </w:rPr>
        <w:t>我们的问题定义</w:t>
      </w:r>
      <w:bookmarkEnd w:id="4"/>
    </w:p>
    <w:p w14:paraId="53DD0E2C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针对上述缺口，本项目把问题收敛为一条可执行的、自洽的科学问题：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9D3E2C" w:rsidRPr="00B474B2" w14:paraId="51C5FCE0" w14:textId="77777777">
        <w:trPr>
          <w:jc w:val="center"/>
        </w:trPr>
        <w:tc>
          <w:tcPr>
            <w:tcW w:w="9072" w:type="dxa"/>
            <w:tcBorders>
              <w:top w:val="single" w:sz="4" w:space="0" w:color="C6DAFC"/>
              <w:left w:val="single" w:sz="24" w:space="0" w:color="0B57D0"/>
              <w:bottom w:val="single" w:sz="4" w:space="0" w:color="C6DAFC"/>
              <w:right w:val="single" w:sz="4" w:space="0" w:color="C6DAFC"/>
            </w:tcBorders>
            <w:shd w:val="clear" w:color="auto" w:fill="F3F7FE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627586EC" w14:textId="77777777" w:rsidR="009D3E2C" w:rsidRPr="00B474B2" w:rsidRDefault="00DB2F92">
            <w:pPr>
              <w:spacing w:after="0" w:line="307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172B4D"/>
                <w:sz w:val="18"/>
                <w:lang w:eastAsia="zh-CN"/>
              </w:rPr>
              <w:t>在缺少具体反应条件的前提下，能否借助反应可行性、历史先例与结构复杂度变化，为逆合成路线中的每一步反应给出具有化学意义、可复现、可审计的相对难度排序，并让结论的强度与证据强度相匹配？</w:t>
            </w:r>
          </w:p>
        </w:tc>
      </w:tr>
    </w:tbl>
    <w:p w14:paraId="338301DB" w14:textId="77777777" w:rsidR="009D3E2C" w:rsidRPr="00B474B2" w:rsidRDefault="009D3E2C">
      <w:pPr>
        <w:spacing w:after="0" w:line="100" w:lineRule="exact"/>
        <w:rPr>
          <w:rFonts w:ascii="Times New Roman" w:hAnsi="Times New Roman" w:cs="Times New Roman"/>
          <w:lang w:eastAsia="zh-CN"/>
        </w:rPr>
      </w:pPr>
    </w:p>
    <w:p w14:paraId="43EAF84A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这个定义包含两个刻意的设计原则。第一是</w:t>
      </w: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条件不可知（</w:t>
      </w: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condition-agnostic</w:t>
      </w: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）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：系统只用与条件无关的结构与先例证据评分，不假装知道条件。第二是</w:t>
      </w: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证据强度匹配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：每一步反应都必须同时输出不确定性与置信度，避免把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证据不足但分数偏高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误读为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这个反应一定做不了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。</w:t>
      </w:r>
    </w:p>
    <w:p w14:paraId="2843FE89" w14:textId="77777777" w:rsidR="009D3E2C" w:rsidRPr="00B474B2" w:rsidRDefault="00DB2F92">
      <w:pPr>
        <w:pStyle w:val="21"/>
        <w:rPr>
          <w:rFonts w:ascii="Times New Roman" w:hAnsi="Times New Roman" w:cs="Times New Roman"/>
          <w:lang w:eastAsia="zh-CN"/>
        </w:rPr>
      </w:pPr>
      <w:bookmarkStart w:id="5" w:name="_Toc242822794"/>
      <w:r w:rsidRPr="00B474B2">
        <w:rPr>
          <w:rFonts w:ascii="Times New Roman" w:eastAsia="微软雅黑" w:hAnsi="Times New Roman" w:cs="Times New Roman"/>
          <w:sz w:val="25"/>
          <w:lang w:eastAsia="zh-CN"/>
        </w:rPr>
        <w:t xml:space="preserve">2.4 </w:t>
      </w:r>
      <w:r w:rsidRPr="00B474B2">
        <w:rPr>
          <w:rFonts w:ascii="Times New Roman" w:eastAsia="微软雅黑" w:hAnsi="Times New Roman" w:cs="Times New Roman"/>
          <w:sz w:val="25"/>
          <w:lang w:eastAsia="zh-CN"/>
        </w:rPr>
        <w:t>与赛事主题的契合</w:t>
      </w:r>
      <w:bookmarkEnd w:id="5"/>
    </w:p>
    <w:p w14:paraId="53888477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赛事要求作品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围绕真实问题，形成任务规划、工具调用、执行反馈、结果验证和异常处理的完整闭环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，并且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所有作品须使用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Agnes Harness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作为智能体运行与执行底座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。本项目在学科侧回答一个真实的药物化学问题，在工程侧把这一回答做成可运行、可复现、可审计的系统，并由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Agnes Harness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承担全部智能体执行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——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两端由同一套验证证据串起来。</w:t>
      </w:r>
    </w:p>
    <w:p w14:paraId="374EBA00" w14:textId="77777777" w:rsidR="009D3E2C" w:rsidRPr="00B474B2" w:rsidRDefault="00DB2F92">
      <w:pPr>
        <w:pStyle w:val="1"/>
        <w:pBdr>
          <w:bottom w:val="single" w:sz="8" w:space="6" w:color="0B57D0"/>
        </w:pBdr>
        <w:rPr>
          <w:rFonts w:ascii="Times New Roman" w:hAnsi="Times New Roman" w:cs="Times New Roman"/>
          <w:lang w:eastAsia="zh-CN"/>
        </w:rPr>
      </w:pPr>
      <w:bookmarkStart w:id="6" w:name="_Toc242822795"/>
      <w:r w:rsidRPr="00B474B2">
        <w:rPr>
          <w:rFonts w:ascii="Times New Roman" w:eastAsia="微软雅黑" w:hAnsi="Times New Roman" w:cs="Times New Roman"/>
          <w:sz w:val="30"/>
          <w:lang w:eastAsia="zh-CN"/>
        </w:rPr>
        <w:lastRenderedPageBreak/>
        <w:t>三、项目目标与边界</w:t>
      </w:r>
      <w:bookmarkEnd w:id="6"/>
    </w:p>
    <w:p w14:paraId="624253A3" w14:textId="77777777" w:rsidR="009D3E2C" w:rsidRPr="00B474B2" w:rsidRDefault="00DB2F92">
      <w:pPr>
        <w:pStyle w:val="21"/>
        <w:rPr>
          <w:rFonts w:ascii="Times New Roman" w:hAnsi="Times New Roman" w:cs="Times New Roman"/>
          <w:lang w:eastAsia="zh-CN"/>
        </w:rPr>
      </w:pPr>
      <w:bookmarkStart w:id="7" w:name="_Toc242822796"/>
      <w:r w:rsidRPr="00B474B2">
        <w:rPr>
          <w:rFonts w:ascii="Times New Roman" w:eastAsia="微软雅黑" w:hAnsi="Times New Roman" w:cs="Times New Roman"/>
          <w:sz w:val="25"/>
          <w:lang w:eastAsia="zh-CN"/>
        </w:rPr>
        <w:t xml:space="preserve">3.1 </w:t>
      </w:r>
      <w:r w:rsidRPr="00B474B2">
        <w:rPr>
          <w:rFonts w:ascii="Times New Roman" w:eastAsia="微软雅黑" w:hAnsi="Times New Roman" w:cs="Times New Roman"/>
          <w:sz w:val="25"/>
          <w:lang w:eastAsia="zh-CN"/>
        </w:rPr>
        <w:t>项目目标</w:t>
      </w:r>
      <w:bookmarkEnd w:id="7"/>
    </w:p>
    <w:p w14:paraId="258F728D" w14:textId="77777777" w:rsidR="009D3E2C" w:rsidRPr="00B474B2" w:rsidRDefault="00DB2F92">
      <w:pPr>
        <w:pStyle w:val="a"/>
        <w:spacing w:after="60" w:line="324" w:lineRule="auto"/>
        <w:ind w:left="425"/>
        <w:rPr>
          <w:rFonts w:ascii="Times New Roman" w:hAnsi="Times New Roman" w:cs="Times New Roman"/>
        </w:rPr>
      </w:pPr>
      <w:r w:rsidRPr="00B474B2">
        <w:rPr>
          <w:rFonts w:ascii="Times New Roman" w:hAnsi="Times New Roman" w:cs="Times New Roman"/>
          <w:b/>
          <w:color w:val="202124"/>
          <w:sz w:val="21"/>
        </w:rPr>
        <w:t>科学目标</w:t>
      </w:r>
      <w:r w:rsidRPr="00B474B2">
        <w:rPr>
          <w:rFonts w:ascii="Times New Roman" w:hAnsi="Times New Roman" w:cs="Times New Roman"/>
          <w:color w:val="202124"/>
          <w:sz w:val="21"/>
        </w:rPr>
        <w:t>：把</w:t>
      </w:r>
      <w:r w:rsidRPr="00B474B2">
        <w:rPr>
          <w:rFonts w:ascii="Times New Roman" w:hAnsi="Times New Roman" w:cs="Times New Roman"/>
          <w:color w:val="202124"/>
          <w:sz w:val="21"/>
        </w:rPr>
        <w:t>"</w:t>
      </w:r>
      <w:r w:rsidRPr="00B474B2">
        <w:rPr>
          <w:rFonts w:ascii="Times New Roman" w:hAnsi="Times New Roman" w:cs="Times New Roman"/>
          <w:color w:val="202124"/>
          <w:sz w:val="21"/>
        </w:rPr>
        <w:t>反应步骤的相对难度</w:t>
      </w:r>
      <w:r w:rsidRPr="00B474B2">
        <w:rPr>
          <w:rFonts w:ascii="Times New Roman" w:hAnsi="Times New Roman" w:cs="Times New Roman"/>
          <w:color w:val="202124"/>
          <w:sz w:val="21"/>
        </w:rPr>
        <w:t>"</w:t>
      </w:r>
      <w:r w:rsidRPr="00B474B2">
        <w:rPr>
          <w:rFonts w:ascii="Times New Roman" w:hAnsi="Times New Roman" w:cs="Times New Roman"/>
          <w:color w:val="202124"/>
          <w:sz w:val="21"/>
        </w:rPr>
        <w:t>定义为可计算、可校准、可接受检验的量</w:t>
      </w:r>
      <w:r w:rsidRPr="00B474B2">
        <w:rPr>
          <w:rFonts w:ascii="Times New Roman" w:hAnsi="Times New Roman" w:cs="Times New Roman"/>
          <w:color w:val="202124"/>
          <w:sz w:val="21"/>
        </w:rPr>
        <w:t>——</w:t>
      </w:r>
      <w:r w:rsidRPr="00B474B2">
        <w:rPr>
          <w:rFonts w:ascii="Times New Roman" w:hAnsi="Times New Roman" w:cs="Times New Roman"/>
          <w:color w:val="202124"/>
          <w:sz w:val="21"/>
        </w:rPr>
        <w:t>反应难度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D_reaction </w:t>
      </w:r>
      <w:r w:rsidRPr="00B474B2">
        <w:rPr>
          <w:rFonts w:ascii="Cambria Math" w:hAnsi="Cambria Math" w:cs="Cambria Math"/>
          <w:color w:val="202124"/>
          <w:sz w:val="21"/>
        </w:rPr>
        <w:t>∈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[0, 100]</w:t>
      </w:r>
      <w:r w:rsidRPr="00B474B2">
        <w:rPr>
          <w:rFonts w:ascii="Times New Roman" w:hAnsi="Times New Roman" w:cs="Times New Roman"/>
          <w:color w:val="202124"/>
          <w:sz w:val="21"/>
        </w:rPr>
        <w:t>、不确定性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U </w:t>
      </w:r>
      <w:r w:rsidRPr="00B474B2">
        <w:rPr>
          <w:rFonts w:ascii="Cambria Math" w:hAnsi="Cambria Math" w:cs="Cambria Math"/>
          <w:color w:val="202124"/>
          <w:sz w:val="21"/>
        </w:rPr>
        <w:t>∈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[0, 1]</w:t>
      </w:r>
      <w:r w:rsidRPr="00B474B2">
        <w:rPr>
          <w:rFonts w:ascii="Times New Roman" w:hAnsi="Times New Roman" w:cs="Times New Roman"/>
          <w:color w:val="202124"/>
          <w:sz w:val="21"/>
        </w:rPr>
        <w:t>、置信度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high / medium / low</w:t>
      </w:r>
      <w:r w:rsidRPr="00B474B2">
        <w:rPr>
          <w:rFonts w:ascii="Times New Roman" w:hAnsi="Times New Roman" w:cs="Times New Roman"/>
          <w:color w:val="202124"/>
          <w:sz w:val="21"/>
        </w:rPr>
        <w:t>，并明确它不是什么。</w:t>
      </w:r>
    </w:p>
    <w:p w14:paraId="0B2A5900" w14:textId="77777777" w:rsidR="009D3E2C" w:rsidRPr="00B474B2" w:rsidRDefault="00DB2F92">
      <w:pPr>
        <w:pStyle w:val="a"/>
        <w:spacing w:after="60" w:line="324" w:lineRule="auto"/>
        <w:ind w:left="425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数据与模型目标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：用公开反应语料与盲化专家标注，训练并冻结一个有固定特征顺序与决策阈值的有序回归模型；划分开发集与锁定测试集，保证标注过程盲化、划分过程无泄漏、测试集只解封一次。</w:t>
      </w:r>
    </w:p>
    <w:p w14:paraId="72A51D4E" w14:textId="77777777" w:rsidR="009D3E2C" w:rsidRPr="00B474B2" w:rsidRDefault="00DB2F92">
      <w:pPr>
        <w:pStyle w:val="a"/>
        <w:spacing w:after="60" w:line="324" w:lineRule="auto"/>
        <w:ind w:left="425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智能体目标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：以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Agnes Harness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作为唯一的智能体运行与执行底座，完成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任务规划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—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工具调用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—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执行反馈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—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结果验证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—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异常处理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的完整闭环，使每一次运行都留下可核验的证据。</w:t>
      </w:r>
    </w:p>
    <w:p w14:paraId="43621E0A" w14:textId="77777777" w:rsidR="009D3E2C" w:rsidRPr="00B474B2" w:rsidRDefault="00DB2F92">
      <w:pPr>
        <w:pStyle w:val="a"/>
        <w:spacing w:after="60" w:line="324" w:lineRule="auto"/>
        <w:ind w:left="425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交付目标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：交付可在普通无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GPU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的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Windows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电脑上复现的可运行作品（图形界面与命令行入口）、冻结科研资产、自检脚本，以及运行与验证证据。</w:t>
      </w:r>
    </w:p>
    <w:p w14:paraId="26274445" w14:textId="77777777" w:rsidR="009D3E2C" w:rsidRPr="00B474B2" w:rsidRDefault="00DB2F92">
      <w:pPr>
        <w:pStyle w:val="21"/>
        <w:rPr>
          <w:rFonts w:ascii="Times New Roman" w:hAnsi="Times New Roman" w:cs="Times New Roman"/>
        </w:rPr>
      </w:pPr>
      <w:bookmarkStart w:id="8" w:name="_Toc242822797"/>
      <w:r w:rsidRPr="00B474B2">
        <w:rPr>
          <w:rFonts w:ascii="Times New Roman" w:eastAsia="微软雅黑" w:hAnsi="Times New Roman" w:cs="Times New Roman"/>
          <w:sz w:val="25"/>
        </w:rPr>
        <w:t xml:space="preserve">3.2 </w:t>
      </w:r>
      <w:r w:rsidRPr="00B474B2">
        <w:rPr>
          <w:rFonts w:ascii="Times New Roman" w:eastAsia="微软雅黑" w:hAnsi="Times New Roman" w:cs="Times New Roman"/>
          <w:sz w:val="25"/>
        </w:rPr>
        <w:t>明确不做什么</w:t>
      </w:r>
      <w:bookmarkEnd w:id="8"/>
    </w:p>
    <w:tbl>
      <w:tblPr>
        <w:tblStyle w:val="aff1"/>
        <w:tblW w:w="0" w:type="auto"/>
        <w:jc w:val="center"/>
        <w:tblBorders>
          <w:top w:val="single" w:sz="12" w:space="0" w:color="0B57D0"/>
          <w:left w:val="none" w:sz="0" w:space="0" w:color="auto"/>
          <w:bottom w:val="single" w:sz="12" w:space="0" w:color="0B57D0"/>
          <w:right w:val="none" w:sz="0" w:space="0" w:color="auto"/>
          <w:insideH w:val="single" w:sz="4" w:space="0" w:color="E0E3EB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9D3E2C" w:rsidRPr="00B474B2" w14:paraId="0E570DF2" w14:textId="77777777">
        <w:trPr>
          <w:cantSplit/>
          <w:tblHeader/>
          <w:jc w:val="center"/>
        </w:trPr>
        <w:tc>
          <w:tcPr>
            <w:tcW w:w="4536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72CE5A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不做的事</w:t>
            </w:r>
          </w:p>
        </w:tc>
        <w:tc>
          <w:tcPr>
            <w:tcW w:w="4536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6330E2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理由</w:t>
            </w:r>
          </w:p>
        </w:tc>
      </w:tr>
      <w:tr w:rsidR="009D3E2C" w:rsidRPr="00B474B2" w14:paraId="744794F2" w14:textId="77777777">
        <w:trPr>
          <w:cantSplit/>
          <w:jc w:val="center"/>
        </w:trPr>
        <w:tc>
          <w:tcPr>
            <w:tcW w:w="453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BEA71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不预测实验成功率、收率</w:t>
            </w:r>
          </w:p>
        </w:tc>
        <w:tc>
          <w:tcPr>
            <w:tcW w:w="453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1D4E0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公开数据无法支持该目标；模型可行性概率与实验成功率是两个不同的量</w:t>
            </w:r>
          </w:p>
        </w:tc>
      </w:tr>
      <w:tr w:rsidR="009D3E2C" w:rsidRPr="00B474B2" w14:paraId="48279305" w14:textId="77777777">
        <w:trPr>
          <w:cantSplit/>
          <w:jc w:val="center"/>
        </w:trPr>
        <w:tc>
          <w:tcPr>
            <w:tcW w:w="453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29F47B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不预测最优反应条件、催化剂、溶剂、温度、时间</w:t>
            </w:r>
          </w:p>
        </w:tc>
        <w:tc>
          <w:tcPr>
            <w:tcW w:w="453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951A87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候选转化在生成时不存在条件标签，强行预测会把误差传播到难度结论中</w:t>
            </w:r>
          </w:p>
        </w:tc>
      </w:tr>
      <w:tr w:rsidR="009D3E2C" w:rsidRPr="00B474B2" w14:paraId="7AE42EDC" w14:textId="77777777">
        <w:trPr>
          <w:cantSplit/>
          <w:jc w:val="center"/>
        </w:trPr>
        <w:tc>
          <w:tcPr>
            <w:tcW w:w="453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4008D3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不评估安全性、成本、环境影响与毒性</w:t>
            </w:r>
          </w:p>
        </w:tc>
        <w:tc>
          <w:tcPr>
            <w:tcW w:w="453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9F509C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与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"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实施难度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"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是正交维度，混入后会破坏分数的可解释性</w:t>
            </w:r>
          </w:p>
        </w:tc>
      </w:tr>
      <w:tr w:rsidR="009D3E2C" w:rsidRPr="00B474B2" w14:paraId="658FF94A" w14:textId="77777777">
        <w:trPr>
          <w:cantSplit/>
          <w:jc w:val="center"/>
        </w:trPr>
        <w:tc>
          <w:tcPr>
            <w:tcW w:w="453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E6A4FD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不引入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SA score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等分子级可及性指标</w:t>
            </w:r>
          </w:p>
        </w:tc>
        <w:tc>
          <w:tcPr>
            <w:tcW w:w="453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542EB1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对象层级不同（分子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vs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反应步骤），会破坏三特征设计</w:t>
            </w:r>
          </w:p>
        </w:tc>
      </w:tr>
      <w:tr w:rsidR="009D3E2C" w:rsidRPr="00B474B2" w14:paraId="5D312C3D" w14:textId="77777777">
        <w:trPr>
          <w:cantSplit/>
          <w:jc w:val="center"/>
        </w:trPr>
        <w:tc>
          <w:tcPr>
            <w:tcW w:w="453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5B868A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不修改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AiZynthFinder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的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MCTS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搜索奖励、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UCB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、扩展先验与路线评分</w:t>
            </w:r>
          </w:p>
        </w:tc>
        <w:tc>
          <w:tcPr>
            <w:tcW w:w="453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45433C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本阶段回答的是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"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评分器能否描述反应难度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"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，而不是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"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如何用难度指导搜索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"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，边界必须清晰</w:t>
            </w:r>
          </w:p>
        </w:tc>
      </w:tr>
    </w:tbl>
    <w:p w14:paraId="427AF906" w14:textId="77777777" w:rsidR="009D3E2C" w:rsidRPr="00B474B2" w:rsidRDefault="009D3E2C">
      <w:pPr>
        <w:spacing w:after="0" w:line="80" w:lineRule="exact"/>
        <w:rPr>
          <w:rFonts w:ascii="Times New Roman" w:hAnsi="Times New Roman" w:cs="Times New Roman"/>
          <w:lang w:eastAsia="zh-CN"/>
        </w:rPr>
      </w:pPr>
    </w:p>
    <w:p w14:paraId="02B0455B" w14:textId="77777777" w:rsidR="009D3E2C" w:rsidRPr="00B474B2" w:rsidRDefault="00DB2F92">
      <w:pPr>
        <w:pStyle w:val="1"/>
        <w:pBdr>
          <w:bottom w:val="single" w:sz="8" w:space="6" w:color="0B57D0"/>
        </w:pBdr>
        <w:rPr>
          <w:rFonts w:ascii="Times New Roman" w:hAnsi="Times New Roman" w:cs="Times New Roman"/>
          <w:lang w:eastAsia="zh-CN"/>
        </w:rPr>
      </w:pPr>
      <w:bookmarkStart w:id="9" w:name="_Toc242822798"/>
      <w:r w:rsidRPr="00B474B2">
        <w:rPr>
          <w:rFonts w:ascii="Times New Roman" w:eastAsia="微软雅黑" w:hAnsi="Times New Roman" w:cs="Times New Roman"/>
          <w:sz w:val="30"/>
          <w:lang w:eastAsia="zh-CN"/>
        </w:rPr>
        <w:t>四、核心方法</w:t>
      </w:r>
      <w:bookmarkEnd w:id="9"/>
    </w:p>
    <w:p w14:paraId="3F61764C" w14:textId="77777777" w:rsidR="009D3E2C" w:rsidRPr="00B474B2" w:rsidRDefault="00DB2F92">
      <w:pPr>
        <w:pStyle w:val="21"/>
        <w:rPr>
          <w:rFonts w:ascii="Times New Roman" w:hAnsi="Times New Roman" w:cs="Times New Roman"/>
          <w:lang w:eastAsia="zh-CN"/>
        </w:rPr>
      </w:pPr>
      <w:bookmarkStart w:id="10" w:name="_Toc242822799"/>
      <w:r w:rsidRPr="00B474B2">
        <w:rPr>
          <w:rFonts w:ascii="Times New Roman" w:eastAsia="微软雅黑" w:hAnsi="Times New Roman" w:cs="Times New Roman"/>
          <w:sz w:val="25"/>
          <w:lang w:eastAsia="zh-CN"/>
        </w:rPr>
        <w:t xml:space="preserve">4.1 </w:t>
      </w:r>
      <w:r w:rsidRPr="00B474B2">
        <w:rPr>
          <w:rFonts w:ascii="Times New Roman" w:eastAsia="微软雅黑" w:hAnsi="Times New Roman" w:cs="Times New Roman"/>
          <w:sz w:val="25"/>
          <w:lang w:eastAsia="zh-CN"/>
        </w:rPr>
        <w:t>总体技术路线</w:t>
      </w:r>
      <w:bookmarkEnd w:id="10"/>
    </w:p>
    <w:p w14:paraId="19040AF8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系统由六步确定性流程构成（图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1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）。输入目标分子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SMILES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后：</w:t>
      </w:r>
      <w:r w:rsidRPr="00B474B2">
        <w:rPr>
          <w:rFonts w:ascii="Cambria Math" w:hAnsi="Cambria Math" w:cs="Cambria Math"/>
          <w:color w:val="202124"/>
          <w:sz w:val="21"/>
          <w:lang w:eastAsia="zh-CN"/>
        </w:rPr>
        <w:t>①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用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RDKit 2023.9.6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做化学标准化与合法性校验；</w:t>
      </w:r>
      <w:r w:rsidRPr="00B474B2">
        <w:rPr>
          <w:rFonts w:ascii="Cambria Math" w:hAnsi="Cambria Math" w:cs="Cambria Math"/>
          <w:color w:val="202124"/>
          <w:sz w:val="21"/>
          <w:lang w:eastAsia="zh-CN"/>
        </w:rPr>
        <w:t>②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用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AiZynthFinder 4.4.1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执行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MCTS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逆合成搜索（参数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C = 1.4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、迭代上限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100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、时间上限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120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秒、最多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6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步反应），扩展策略使用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USPTO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模板与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ONNX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模型，可购性由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ZINC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库存判定，并用快速过滤模型（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cutoff = 0.05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）计算模型可行性概率；</w:t>
      </w:r>
      <w:r w:rsidRPr="00B474B2">
        <w:rPr>
          <w:rFonts w:ascii="Cambria Math" w:hAnsi="Cambria Math" w:cs="Cambria Math"/>
          <w:color w:val="202124"/>
          <w:sz w:val="21"/>
          <w:lang w:eastAsia="zh-CN"/>
        </w:rPr>
        <w:t>③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从路线树中抽取反应步骤，统一写作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前体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&gt;&gt;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产物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；</w:t>
      </w:r>
      <w:r w:rsidRPr="00B474B2">
        <w:rPr>
          <w:rFonts w:ascii="Cambria Math" w:hAnsi="Cambria Math" w:cs="Cambria Math"/>
          <w:color w:val="202124"/>
          <w:sz w:val="21"/>
          <w:lang w:eastAsia="zh-CN"/>
        </w:rPr>
        <w:t>④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计算三个确定性特征；</w:t>
      </w:r>
      <w:r w:rsidRPr="00B474B2">
        <w:rPr>
          <w:rFonts w:ascii="Cambria Math" w:hAnsi="Cambria Math" w:cs="Cambria Math"/>
          <w:color w:val="202124"/>
          <w:sz w:val="21"/>
          <w:lang w:eastAsia="zh-CN"/>
        </w:rPr>
        <w:t>⑤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用冻结的有序回归模型推断反应难度、不确定性与置信度；</w:t>
      </w:r>
      <w:r w:rsidRPr="00B474B2">
        <w:rPr>
          <w:rFonts w:ascii="Cambria Math" w:hAnsi="Cambria Math" w:cs="Cambria Math"/>
          <w:color w:val="202124"/>
          <w:sz w:val="21"/>
          <w:lang w:eastAsia="zh-CN"/>
        </w:rPr>
        <w:t>⑥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做路线级聚合与确定性排序，输出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Dashboard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、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CSV / Parquet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结果与审计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manifest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。</w:t>
      </w:r>
    </w:p>
    <w:p w14:paraId="4B258FE7" w14:textId="77777777" w:rsidR="009D3E2C" w:rsidRPr="00B474B2" w:rsidRDefault="00DB2F92">
      <w:pPr>
        <w:spacing w:before="120" w:after="40"/>
        <w:jc w:val="center"/>
        <w:rPr>
          <w:rFonts w:ascii="Times New Roman" w:hAnsi="Times New Roman" w:cs="Times New Roman"/>
        </w:rPr>
      </w:pPr>
      <w:r w:rsidRPr="00B474B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27DE35" wp14:editId="20848853">
            <wp:extent cx="5328000" cy="52434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pip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524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7984" w14:textId="77777777" w:rsidR="009D3E2C" w:rsidRPr="00B474B2" w:rsidRDefault="00DB2F92">
      <w:pPr>
        <w:spacing w:before="60" w:after="140"/>
        <w:jc w:val="center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eastAsia="微软雅黑" w:hAnsi="Times New Roman" w:cs="Times New Roman"/>
          <w:color w:val="5F6368"/>
          <w:sz w:val="17"/>
          <w:lang w:eastAsia="zh-CN"/>
        </w:rPr>
        <w:t>图</w:t>
      </w:r>
      <w:r w:rsidRPr="00B474B2">
        <w:rPr>
          <w:rFonts w:ascii="Times New Roman" w:eastAsia="微软雅黑" w:hAnsi="Times New Roman" w:cs="Times New Roman"/>
          <w:color w:val="5F6368"/>
          <w:sz w:val="17"/>
          <w:lang w:eastAsia="zh-CN"/>
        </w:rPr>
        <w:t xml:space="preserve"> 1</w:t>
      </w:r>
      <w:r w:rsidRPr="00B474B2">
        <w:rPr>
          <w:rFonts w:ascii="Times New Roman" w:eastAsia="微软雅黑" w:hAnsi="Times New Roman" w:cs="Times New Roman"/>
          <w:color w:val="5F6368"/>
          <w:sz w:val="17"/>
          <w:lang w:eastAsia="zh-CN"/>
        </w:rPr>
        <w:t xml:space="preserve">　</w:t>
      </w:r>
      <w:r w:rsidRPr="00B474B2">
        <w:rPr>
          <w:rFonts w:ascii="Times New Roman" w:eastAsia="微软雅黑" w:hAnsi="Times New Roman" w:cs="Times New Roman"/>
          <w:color w:val="5F6368"/>
          <w:sz w:val="17"/>
          <w:lang w:eastAsia="zh-CN"/>
        </w:rPr>
        <w:t xml:space="preserve">ProRetro-Agent </w:t>
      </w:r>
      <w:r w:rsidRPr="00B474B2">
        <w:rPr>
          <w:rFonts w:ascii="Times New Roman" w:eastAsia="微软雅黑" w:hAnsi="Times New Roman" w:cs="Times New Roman"/>
          <w:color w:val="5F6368"/>
          <w:sz w:val="17"/>
          <w:lang w:eastAsia="zh-CN"/>
        </w:rPr>
        <w:t>技术路线：数据与模型资产、六步确定性流程、三个预测因子与输出对象</w:t>
      </w:r>
    </w:p>
    <w:p w14:paraId="7558ACAB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需要强调的是：</w:t>
      </w: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流程中没有任何一个科学数值由语言模型生成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。三个特征由确定性工具计算，难度由冻结模型推断，解释文本由固定模板拼接；语言模型只负责编排、检查与报告。</w:t>
      </w:r>
    </w:p>
    <w:p w14:paraId="65E515BA" w14:textId="77777777" w:rsidR="009D3E2C" w:rsidRPr="00B474B2" w:rsidRDefault="00DB2F92">
      <w:pPr>
        <w:pStyle w:val="21"/>
        <w:rPr>
          <w:rFonts w:ascii="Times New Roman" w:hAnsi="Times New Roman" w:cs="Times New Roman"/>
          <w:lang w:eastAsia="zh-CN"/>
        </w:rPr>
      </w:pPr>
      <w:bookmarkStart w:id="11" w:name="_Toc242822800"/>
      <w:r w:rsidRPr="00B474B2">
        <w:rPr>
          <w:rFonts w:ascii="Times New Roman" w:eastAsia="微软雅黑" w:hAnsi="Times New Roman" w:cs="Times New Roman"/>
          <w:sz w:val="25"/>
          <w:lang w:eastAsia="zh-CN"/>
        </w:rPr>
        <w:t xml:space="preserve">4.2 </w:t>
      </w:r>
      <w:r w:rsidRPr="00B474B2">
        <w:rPr>
          <w:rFonts w:ascii="Times New Roman" w:eastAsia="微软雅黑" w:hAnsi="Times New Roman" w:cs="Times New Roman"/>
          <w:sz w:val="25"/>
          <w:lang w:eastAsia="zh-CN"/>
        </w:rPr>
        <w:t>基准路线集与参考语料</w:t>
      </w:r>
      <w:bookmarkEnd w:id="11"/>
    </w:p>
    <w:p w14:paraId="207F7948" w14:textId="77777777" w:rsidR="009D3E2C" w:rsidRPr="00B474B2" w:rsidRDefault="00DB2F92">
      <w:pPr>
        <w:keepNext/>
        <w:spacing w:before="180" w:after="60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eastAsia="微软雅黑" w:hAnsi="Times New Roman" w:cs="Times New Roman"/>
          <w:b/>
          <w:color w:val="5F6368"/>
          <w:sz w:val="17"/>
          <w:lang w:eastAsia="zh-CN"/>
        </w:rPr>
        <w:t>表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  <w:lang w:eastAsia="zh-CN"/>
        </w:rPr>
        <w:t xml:space="preserve"> 3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  <w:lang w:eastAsia="zh-CN"/>
        </w:rPr>
        <w:t xml:space="preserve">　基准路线集与参考语料</w:t>
      </w:r>
    </w:p>
    <w:tbl>
      <w:tblPr>
        <w:tblStyle w:val="aff1"/>
        <w:tblW w:w="0" w:type="auto"/>
        <w:jc w:val="center"/>
        <w:tblBorders>
          <w:top w:val="single" w:sz="12" w:space="0" w:color="0B57D0"/>
          <w:left w:val="none" w:sz="0" w:space="0" w:color="auto"/>
          <w:bottom w:val="single" w:sz="12" w:space="0" w:color="0B57D0"/>
          <w:right w:val="none" w:sz="0" w:space="0" w:color="auto"/>
          <w:insideH w:val="single" w:sz="4" w:space="0" w:color="E0E3EB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33"/>
        <w:gridCol w:w="4173"/>
        <w:gridCol w:w="3266"/>
      </w:tblGrid>
      <w:tr w:rsidR="009D3E2C" w:rsidRPr="00B474B2" w14:paraId="6A27F972" w14:textId="77777777">
        <w:trPr>
          <w:cantSplit/>
          <w:tblHeader/>
          <w:jc w:val="center"/>
        </w:trPr>
        <w:tc>
          <w:tcPr>
            <w:tcW w:w="1633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5C8A88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资产</w:t>
            </w:r>
          </w:p>
        </w:tc>
        <w:tc>
          <w:tcPr>
            <w:tcW w:w="4173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3B7944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规模与来源</w:t>
            </w:r>
          </w:p>
        </w:tc>
        <w:tc>
          <w:tcPr>
            <w:tcW w:w="3266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A81B31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在系统中的作用</w:t>
            </w:r>
          </w:p>
        </w:tc>
      </w:tr>
      <w:tr w:rsidR="009D3E2C" w:rsidRPr="00B474B2" w14:paraId="2D6E0D2B" w14:textId="77777777">
        <w:trPr>
          <w:cantSplit/>
          <w:jc w:val="center"/>
        </w:trPr>
        <w:tc>
          <w:tcPr>
            <w:tcW w:w="163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9971AB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目标分子</w:t>
            </w:r>
          </w:p>
        </w:tc>
        <w:tc>
          <w:tcPr>
            <w:tcW w:w="417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AA6C24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40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个公开小分子（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PubChem CID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与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SMILES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）</w:t>
            </w:r>
          </w:p>
        </w:tc>
        <w:tc>
          <w:tcPr>
            <w:tcW w:w="326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034B57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生成基准路线集，作为专家标注的抽样总体</w:t>
            </w:r>
          </w:p>
        </w:tc>
      </w:tr>
      <w:tr w:rsidR="009D3E2C" w:rsidRPr="00B474B2" w14:paraId="63EE3ED8" w14:textId="77777777">
        <w:trPr>
          <w:cantSplit/>
          <w:jc w:val="center"/>
        </w:trPr>
        <w:tc>
          <w:tcPr>
            <w:tcW w:w="163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FBE5D0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生成路线</w:t>
            </w:r>
          </w:p>
        </w:tc>
        <w:tc>
          <w:tcPr>
            <w:tcW w:w="417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AC496E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358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条路线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/ 828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个反应步骤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/ 537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个唯一反应</w:t>
            </w:r>
          </w:p>
        </w:tc>
        <w:tc>
          <w:tcPr>
            <w:tcW w:w="326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89FE51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特征计算与标注抽样的对象</w:t>
            </w:r>
          </w:p>
        </w:tc>
      </w:tr>
      <w:tr w:rsidR="009D3E2C" w:rsidRPr="00B474B2" w14:paraId="7657F271" w14:textId="77777777">
        <w:trPr>
          <w:cantSplit/>
          <w:jc w:val="center"/>
        </w:trPr>
        <w:tc>
          <w:tcPr>
            <w:tcW w:w="163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EDC101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扩增与过滤模型</w:t>
            </w:r>
          </w:p>
        </w:tc>
        <w:tc>
          <w:tcPr>
            <w:tcW w:w="417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1229B7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USPTO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扩展模型（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91.5 MB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）、模板库、快速过滤模型（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cutoff = 0.05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）</w:t>
            </w:r>
          </w:p>
        </w:tc>
        <w:tc>
          <w:tcPr>
            <w:tcW w:w="326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D72FF7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MCTS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扩展、模板匹配与可行性概率</w:t>
            </w:r>
          </w:p>
        </w:tc>
      </w:tr>
      <w:tr w:rsidR="009D3E2C" w:rsidRPr="00B474B2" w14:paraId="3F25E602" w14:textId="77777777">
        <w:trPr>
          <w:cantSplit/>
          <w:jc w:val="center"/>
        </w:trPr>
        <w:tc>
          <w:tcPr>
            <w:tcW w:w="163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FCBF7B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可购化合物库</w:t>
            </w:r>
          </w:p>
        </w:tc>
        <w:tc>
          <w:tcPr>
            <w:tcW w:w="417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4A90D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ZINC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库存（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stock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）</w:t>
            </w:r>
          </w:p>
        </w:tc>
        <w:tc>
          <w:tcPr>
            <w:tcW w:w="326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A3B364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判定路线终点是否可购</w:t>
            </w:r>
          </w:p>
        </w:tc>
      </w:tr>
      <w:tr w:rsidR="009D3E2C" w:rsidRPr="00B474B2" w14:paraId="3B3D7158" w14:textId="77777777">
        <w:trPr>
          <w:cantSplit/>
          <w:jc w:val="center"/>
        </w:trPr>
        <w:tc>
          <w:tcPr>
            <w:tcW w:w="163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F5BD0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参考反应语料</w:t>
            </w:r>
          </w:p>
        </w:tc>
        <w:tc>
          <w:tcPr>
            <w:tcW w:w="417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61C1BD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Open Reaction Database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官方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GitHub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发布（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commit 05fe1a62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，许可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CC-BY-SA-4.0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）：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178,224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条输入记录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→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规范化与去重后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4,946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条唯一反应</w:t>
            </w:r>
          </w:p>
        </w:tc>
        <w:tc>
          <w:tcPr>
            <w:tcW w:w="326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521D5D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先例检索与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Δ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SC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经验分布的拟合基准</w:t>
            </w:r>
          </w:p>
        </w:tc>
      </w:tr>
      <w:tr w:rsidR="009D3E2C" w:rsidRPr="00B474B2" w14:paraId="6E8860D0" w14:textId="77777777">
        <w:trPr>
          <w:cantSplit/>
          <w:jc w:val="center"/>
        </w:trPr>
        <w:tc>
          <w:tcPr>
            <w:tcW w:w="163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3220D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lastRenderedPageBreak/>
              <w:t>被拒记录</w:t>
            </w:r>
          </w:p>
        </w:tc>
        <w:tc>
          <w:tcPr>
            <w:tcW w:w="417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23038C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1,839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条（格式非法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288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条、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RDKit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解析失败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1,551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条）</w:t>
            </w:r>
          </w:p>
        </w:tc>
        <w:tc>
          <w:tcPr>
            <w:tcW w:w="326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4BB5C0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单独保留、不参与指纹计算，不做猜测性修补</w:t>
            </w:r>
          </w:p>
        </w:tc>
      </w:tr>
      <w:tr w:rsidR="009D3E2C" w:rsidRPr="00B474B2" w14:paraId="2BF33F64" w14:textId="77777777">
        <w:trPr>
          <w:cantSplit/>
          <w:jc w:val="center"/>
        </w:trPr>
        <w:tc>
          <w:tcPr>
            <w:tcW w:w="163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F6FD9C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反应指纹模型</w:t>
            </w:r>
          </w:p>
        </w:tc>
        <w:tc>
          <w:tcPr>
            <w:tcW w:w="417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6BE878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RXNFP 0.1.0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256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维，独立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Python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运行时）</w:t>
            </w:r>
          </w:p>
        </w:tc>
        <w:tc>
          <w:tcPr>
            <w:tcW w:w="326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C2102C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反应相似度与近邻检索</w:t>
            </w:r>
          </w:p>
        </w:tc>
      </w:tr>
      <w:tr w:rsidR="009D3E2C" w:rsidRPr="00B474B2" w14:paraId="75DD9977" w14:textId="77777777">
        <w:trPr>
          <w:cantSplit/>
          <w:jc w:val="center"/>
        </w:trPr>
        <w:tc>
          <w:tcPr>
            <w:tcW w:w="163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D3A187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合成复杂度模型</w:t>
            </w:r>
          </w:p>
        </w:tc>
        <w:tc>
          <w:tcPr>
            <w:tcW w:w="417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E8911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SCScore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官方权重（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1024-Bool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）</w:t>
            </w:r>
          </w:p>
        </w:tc>
        <w:tc>
          <w:tcPr>
            <w:tcW w:w="326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132E22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单分子合成复杂度</w:t>
            </w:r>
          </w:p>
        </w:tc>
      </w:tr>
    </w:tbl>
    <w:p w14:paraId="51555AEC" w14:textId="77777777" w:rsidR="009D3E2C" w:rsidRPr="00B474B2" w:rsidRDefault="009D3E2C">
      <w:pPr>
        <w:spacing w:after="0" w:line="80" w:lineRule="exact"/>
        <w:rPr>
          <w:rFonts w:ascii="Times New Roman" w:hAnsi="Times New Roman" w:cs="Times New Roman"/>
        </w:rPr>
      </w:pPr>
    </w:p>
    <w:p w14:paraId="528DF0C4" w14:textId="77777777" w:rsidR="009D3E2C" w:rsidRPr="00B474B2" w:rsidRDefault="00DB2F92">
      <w:pPr>
        <w:pStyle w:val="21"/>
        <w:rPr>
          <w:rFonts w:ascii="Times New Roman" w:hAnsi="Times New Roman" w:cs="Times New Roman"/>
        </w:rPr>
      </w:pPr>
      <w:bookmarkStart w:id="12" w:name="_Toc242822801"/>
      <w:r w:rsidRPr="00B474B2">
        <w:rPr>
          <w:rFonts w:ascii="Times New Roman" w:eastAsia="微软雅黑" w:hAnsi="Times New Roman" w:cs="Times New Roman"/>
          <w:sz w:val="25"/>
        </w:rPr>
        <w:t xml:space="preserve">4.3 </w:t>
      </w:r>
      <w:r w:rsidRPr="00B474B2">
        <w:rPr>
          <w:rFonts w:ascii="Times New Roman" w:eastAsia="微软雅黑" w:hAnsi="Times New Roman" w:cs="Times New Roman"/>
          <w:sz w:val="25"/>
        </w:rPr>
        <w:t>反应抽取与统一规范化</w:t>
      </w:r>
      <w:bookmarkEnd w:id="12"/>
    </w:p>
    <w:p w14:paraId="2A5A71A9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路线树按固定规则抽取为反应步骤行，而不是根据树图推测反应。所有反应统一为正向写法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前体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&gt;&gt;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产物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：先把前体的规范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SMILES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排序后拼接，再与产物组成反应式，最后对该字符串取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SHA256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作为反应哈希。规范化只做去原子映射、保留立体化学与形式电荷、保留同位素；</w:t>
      </w: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刻意不做脱盐、不做中和、不做最大片段选择、不做互变异构归一化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，因为这些操作会静默改变反应定义，使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同一反应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在不同运行中不可比。</w:t>
      </w:r>
    </w:p>
    <w:p w14:paraId="6AC72DCB" w14:textId="77777777" w:rsidR="009D3E2C" w:rsidRPr="00B474B2" w:rsidRDefault="00DB2F92">
      <w:pPr>
        <w:pStyle w:val="21"/>
        <w:rPr>
          <w:rFonts w:ascii="Times New Roman" w:hAnsi="Times New Roman" w:cs="Times New Roman"/>
          <w:lang w:eastAsia="zh-CN"/>
        </w:rPr>
      </w:pPr>
      <w:bookmarkStart w:id="13" w:name="_Toc242822802"/>
      <w:r w:rsidRPr="00B474B2">
        <w:rPr>
          <w:rFonts w:ascii="Times New Roman" w:eastAsia="微软雅黑" w:hAnsi="Times New Roman" w:cs="Times New Roman"/>
          <w:sz w:val="25"/>
          <w:lang w:eastAsia="zh-CN"/>
        </w:rPr>
        <w:t xml:space="preserve">4.4 </w:t>
      </w:r>
      <w:r w:rsidRPr="00B474B2">
        <w:rPr>
          <w:rFonts w:ascii="Times New Roman" w:eastAsia="微软雅黑" w:hAnsi="Times New Roman" w:cs="Times New Roman"/>
          <w:sz w:val="25"/>
          <w:lang w:eastAsia="zh-CN"/>
        </w:rPr>
        <w:t>三个预测因子</w:t>
      </w:r>
      <w:bookmarkEnd w:id="13"/>
    </w:p>
    <w:p w14:paraId="7634B6EF" w14:textId="77777777" w:rsidR="009D3E2C" w:rsidRPr="00B474B2" w:rsidRDefault="00DB2F92">
      <w:pPr>
        <w:keepNext/>
        <w:spacing w:before="180" w:after="60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eastAsia="微软雅黑" w:hAnsi="Times New Roman" w:cs="Times New Roman"/>
          <w:b/>
          <w:color w:val="5F6368"/>
          <w:sz w:val="17"/>
          <w:lang w:eastAsia="zh-CN"/>
        </w:rPr>
        <w:t>表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  <w:lang w:eastAsia="zh-CN"/>
        </w:rPr>
        <w:t xml:space="preserve"> 4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  <w:lang w:eastAsia="zh-CN"/>
        </w:rPr>
        <w:t xml:space="preserve">　三个预测因子的定义、实现与关键设计决策</w:t>
      </w:r>
    </w:p>
    <w:tbl>
      <w:tblPr>
        <w:tblStyle w:val="aff1"/>
        <w:tblW w:w="0" w:type="auto"/>
        <w:jc w:val="center"/>
        <w:tblBorders>
          <w:top w:val="single" w:sz="12" w:space="0" w:color="0B57D0"/>
          <w:left w:val="none" w:sz="0" w:space="0" w:color="auto"/>
          <w:bottom w:val="single" w:sz="12" w:space="0" w:color="0B57D0"/>
          <w:right w:val="none" w:sz="0" w:space="0" w:color="auto"/>
          <w:insideH w:val="single" w:sz="4" w:space="0" w:color="E0E3EB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2268"/>
        <w:gridCol w:w="2540"/>
        <w:gridCol w:w="2903"/>
      </w:tblGrid>
      <w:tr w:rsidR="009D3E2C" w:rsidRPr="00B474B2" w14:paraId="3D9C2EAB" w14:textId="77777777">
        <w:trPr>
          <w:cantSplit/>
          <w:tblHeader/>
          <w:jc w:val="center"/>
        </w:trPr>
        <w:tc>
          <w:tcPr>
            <w:tcW w:w="1361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5AE822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因子</w:t>
            </w:r>
          </w:p>
        </w:tc>
        <w:tc>
          <w:tcPr>
            <w:tcW w:w="2268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883D30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定义</w:t>
            </w:r>
          </w:p>
        </w:tc>
        <w:tc>
          <w:tcPr>
            <w:tcW w:w="2540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A0364D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实现与参数</w:t>
            </w:r>
          </w:p>
        </w:tc>
        <w:tc>
          <w:tcPr>
            <w:tcW w:w="2903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4FF5F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关键设计决策</w:t>
            </w:r>
          </w:p>
        </w:tc>
      </w:tr>
      <w:tr w:rsidR="009D3E2C" w:rsidRPr="00B474B2" w14:paraId="0A5D9D28" w14:textId="77777777">
        <w:trPr>
          <w:cantSplit/>
          <w:jc w:val="center"/>
        </w:trPr>
        <w:tc>
          <w:tcPr>
            <w:tcW w:w="136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B72E77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可行性难度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D_F</w:t>
            </w:r>
          </w:p>
        </w:tc>
        <w:tc>
          <w:tcPr>
            <w:tcW w:w="226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7E44A1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D_F = 1 − P_feas</w:t>
            </w:r>
          </w:p>
        </w:tc>
        <w:tc>
          <w:tcPr>
            <w:tcW w:w="25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1B8D35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P_feas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取自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AiZynthFinder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快速过滤模型，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cutoff = 0.05</w:t>
            </w:r>
          </w:p>
        </w:tc>
        <w:tc>
          <w:tcPr>
            <w:tcW w:w="290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05175A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只取原始概率、不使用布尔结果；不使用该模型的筛选接口，避免改变搜索过程</w:t>
            </w:r>
          </w:p>
        </w:tc>
      </w:tr>
      <w:tr w:rsidR="009D3E2C" w:rsidRPr="00B474B2" w14:paraId="4BF0D65C" w14:textId="77777777">
        <w:trPr>
          <w:cantSplit/>
          <w:jc w:val="center"/>
        </w:trPr>
        <w:tc>
          <w:tcPr>
            <w:tcW w:w="136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62C99E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前例难度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D_P</w:t>
            </w:r>
          </w:p>
        </w:tc>
        <w:tc>
          <w:tcPr>
            <w:tcW w:w="226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DD942F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P_prec = S_max · (1 − e^(−N_analog / N0))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，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D_P = 1 − P_prec</w:t>
            </w:r>
          </w:p>
        </w:tc>
        <w:tc>
          <w:tcPr>
            <w:tcW w:w="25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8A841F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RXNFP 256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维指纹、余弦相似度，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tau = 0.80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N0 = 10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top_k = 100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；参考集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4,946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条</w:t>
            </w:r>
          </w:p>
        </w:tc>
        <w:tc>
          <w:tcPr>
            <w:tcW w:w="290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FB8A2F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要求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"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高相似度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×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多先例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"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同时满足，单个相似反应不足以得到高支持</w:t>
            </w:r>
          </w:p>
        </w:tc>
      </w:tr>
      <w:tr w:rsidR="009D3E2C" w:rsidRPr="00B474B2" w14:paraId="750C4DB1" w14:textId="77777777">
        <w:trPr>
          <w:cantSplit/>
          <w:jc w:val="center"/>
        </w:trPr>
        <w:tc>
          <w:tcPr>
            <w:tcW w:w="136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5C647B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合成复杂度增量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D_SC</w:t>
            </w:r>
          </w:p>
        </w:tc>
        <w:tc>
          <w:tcPr>
            <w:tcW w:w="226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87B374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ΔSC = SC(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产物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) − max(SC(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前体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))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；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D_SC = ECDF_right(ΔSC)</w:t>
            </w:r>
          </w:p>
        </w:tc>
        <w:tc>
          <w:tcPr>
            <w:tcW w:w="254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FC2ADA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SCScore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官方权重；经验分布由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4,748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条单产物参考反应拟合</w:t>
            </w:r>
          </w:p>
        </w:tc>
        <w:tc>
          <w:tcPr>
            <w:tcW w:w="290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04D281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用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max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而非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sum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，避免前体数量本身影响该项；用经验累积分布而非人为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min–max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归一化</w:t>
            </w:r>
          </w:p>
        </w:tc>
      </w:tr>
    </w:tbl>
    <w:p w14:paraId="740D6D4B" w14:textId="77777777" w:rsidR="009D3E2C" w:rsidRPr="00B474B2" w:rsidRDefault="009D3E2C">
      <w:pPr>
        <w:spacing w:after="0" w:line="80" w:lineRule="exact"/>
        <w:rPr>
          <w:rFonts w:ascii="Times New Roman" w:hAnsi="Times New Roman" w:cs="Times New Roman"/>
          <w:lang w:eastAsia="zh-CN"/>
        </w:rPr>
      </w:pPr>
    </w:p>
    <w:p w14:paraId="4226C8F6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设计决策一：可行性只作后验特征，不在搜索中剪枝。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若让快速过滤模型在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MCTS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搜索过程中删除低分节点，则后续所有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难度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分析都建立在被预先筛过的候选集合上，产生明显的选择偏倚。因此系统在</w:t>
      </w: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研究配置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中让搜索自由展开、把可行性概率作为评分阶段的一个特征；生产配置保留快速过滤以加速日常使用，两套配置的差异被显式记录，且二者除过滤项外参数完全一致。</w:t>
      </w:r>
    </w:p>
    <w:p w14:paraId="64F862CD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设计决策二：先例支持要求</w:t>
      </w: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高相似</w:t>
      </w: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 xml:space="preserve"> × </w:t>
      </w: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多先例</w:t>
      </w: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P_prec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采用饱和形式：相似度越高起步越高，但只有在相似反应数量足够时才趋近于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1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。例如一个相似度为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0.95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但只有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1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条先例的反应，其支持度远低于一个相似度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0.95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且有数十条相似底物先例的反应。这与合成化学家的直觉一致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——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在大量相似底物上反复出现的转化，通常比几乎无先例的转化更容易实施。</w:t>
      </w:r>
    </w:p>
    <w:p w14:paraId="27F33FB8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设计决策三：复杂度用增量、归一化用经验分布。</w:t>
      </w:r>
      <w:r w:rsidRPr="00B474B2">
        <w:rPr>
          <w:rFonts w:ascii="Times New Roman" w:hAnsi="Times New Roman" w:cs="Times New Roman"/>
          <w:color w:val="202124"/>
          <w:sz w:val="21"/>
        </w:rPr>
        <w:t>Δ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SC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取产物与最复杂前体之差，反映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这一步把结构复杂度提升了多少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；再用参考语料上的经验累积分布把它映射到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0–1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，其含义是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该反应的复杂度提升高于参考库中多少比例的反应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。相比人为设定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min–max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区间，经验分布不需要外部假设，也更容易在报告中解释。</w:t>
      </w:r>
    </w:p>
    <w:p w14:paraId="39E0493D" w14:textId="77777777" w:rsidR="009D3E2C" w:rsidRPr="00B474B2" w:rsidRDefault="00DB2F92">
      <w:pPr>
        <w:pStyle w:val="21"/>
        <w:rPr>
          <w:rFonts w:ascii="Times New Roman" w:hAnsi="Times New Roman" w:cs="Times New Roman"/>
          <w:lang w:eastAsia="zh-CN"/>
        </w:rPr>
      </w:pPr>
      <w:bookmarkStart w:id="14" w:name="_Toc242822803"/>
      <w:r w:rsidRPr="00B474B2">
        <w:rPr>
          <w:rFonts w:ascii="Times New Roman" w:eastAsia="微软雅黑" w:hAnsi="Times New Roman" w:cs="Times New Roman"/>
          <w:sz w:val="25"/>
          <w:lang w:eastAsia="zh-CN"/>
        </w:rPr>
        <w:lastRenderedPageBreak/>
        <w:t xml:space="preserve">4.5 </w:t>
      </w:r>
      <w:r w:rsidRPr="00B474B2">
        <w:rPr>
          <w:rFonts w:ascii="Times New Roman" w:eastAsia="微软雅黑" w:hAnsi="Times New Roman" w:cs="Times New Roman"/>
          <w:sz w:val="25"/>
          <w:lang w:eastAsia="zh-CN"/>
        </w:rPr>
        <w:t>难度模型、不确定性与置信度</w:t>
      </w:r>
      <w:bookmarkEnd w:id="14"/>
    </w:p>
    <w:p w14:paraId="6C66895E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b/>
          <w:color w:val="202124"/>
          <w:sz w:val="21"/>
        </w:rPr>
        <w:t>模型。</w:t>
      </w:r>
      <w:r w:rsidRPr="00B474B2">
        <w:rPr>
          <w:rFonts w:ascii="Times New Roman" w:hAnsi="Times New Roman" w:cs="Times New Roman"/>
          <w:color w:val="202124"/>
          <w:sz w:val="21"/>
        </w:rPr>
        <w:t>反应难度由有序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logistic </w:t>
      </w:r>
      <w:r w:rsidRPr="00B474B2">
        <w:rPr>
          <w:rFonts w:ascii="Times New Roman" w:hAnsi="Times New Roman" w:cs="Times New Roman"/>
          <w:color w:val="202124"/>
          <w:sz w:val="21"/>
        </w:rPr>
        <w:t>回归（</w:t>
      </w:r>
      <w:r w:rsidRPr="00B474B2">
        <w:rPr>
          <w:rFonts w:ascii="Times New Roman" w:hAnsi="Times New Roman" w:cs="Times New Roman"/>
          <w:color w:val="202124"/>
          <w:sz w:val="21"/>
        </w:rPr>
        <w:t>ordinal logistic regression</w:t>
      </w:r>
      <w:r w:rsidRPr="00B474B2">
        <w:rPr>
          <w:rFonts w:ascii="Times New Roman" w:hAnsi="Times New Roman" w:cs="Times New Roman"/>
          <w:color w:val="202124"/>
          <w:sz w:val="21"/>
        </w:rPr>
        <w:t>）给出，实现为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statsmodels 0.14.4 </w:t>
      </w:r>
      <w:r w:rsidRPr="00B474B2">
        <w:rPr>
          <w:rFonts w:ascii="Times New Roman" w:hAnsi="Times New Roman" w:cs="Times New Roman"/>
          <w:color w:val="202124"/>
          <w:sz w:val="21"/>
        </w:rPr>
        <w:t>的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</w:t>
      </w:r>
      <w:r w:rsidRPr="00B474B2">
        <w:rPr>
          <w:rFonts w:ascii="Times New Roman" w:eastAsia="Consolas" w:hAnsi="Times New Roman" w:cs="Times New Roman"/>
          <w:color w:val="37474F"/>
        </w:rPr>
        <w:t>OrderedModel</w:t>
      </w:r>
      <w:r w:rsidRPr="00B474B2">
        <w:rPr>
          <w:rFonts w:ascii="Times New Roman" w:hAnsi="Times New Roman" w:cs="Times New Roman"/>
          <w:color w:val="202124"/>
          <w:sz w:val="21"/>
        </w:rPr>
        <w:t>（分布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logit</w:t>
      </w:r>
      <w:r w:rsidRPr="00B474B2">
        <w:rPr>
          <w:rFonts w:ascii="Times New Roman" w:hAnsi="Times New Roman" w:cs="Times New Roman"/>
          <w:color w:val="202124"/>
          <w:sz w:val="21"/>
        </w:rPr>
        <w:t>、优化器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bfgs</w:t>
      </w:r>
      <w:r w:rsidRPr="00B474B2">
        <w:rPr>
          <w:rFonts w:ascii="Times New Roman" w:hAnsi="Times New Roman" w:cs="Times New Roman"/>
          <w:color w:val="202124"/>
          <w:sz w:val="21"/>
        </w:rPr>
        <w:t>、迭代上限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1000</w:t>
      </w:r>
      <w:r w:rsidRPr="00B474B2">
        <w:rPr>
          <w:rFonts w:ascii="Times New Roman" w:hAnsi="Times New Roman" w:cs="Times New Roman"/>
          <w:color w:val="202124"/>
          <w:sz w:val="21"/>
        </w:rPr>
        <w:t>，收敛）。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输入被严格固定为三个特征、顺序固定为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[D_F, D_P, D_SC]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，不允许增加分子量、模板概率、路线长度或其他描述符。三个输入经模型得到三个等级概率，进而换算为连续难度：</w:t>
      </w:r>
    </w:p>
    <w:p w14:paraId="34B0BDAE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D_reaction = 50 × P_medium + 100 × P_difficult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，取值区间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[0, 100]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，数值越低表示越容易。</w:t>
      </w:r>
    </w:p>
    <w:p w14:paraId="7B6990A7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为什么用学习模型而不是加权和。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项目在开发阶段使用过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0.45 / 0.40 / 0.15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的固定权重作为管线自检基线，但这个基线</w:t>
      </w: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只用于开发对照，不是最终方法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。原因很直接：人为权重无法回答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为什么先例占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40%"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这样的追问。冻结模型的三项权重由专家标注数据拟合得到（最终系数：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D_F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为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+0.047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、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D_P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为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−0.166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、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D_SC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为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−0.122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），并且系统对系数符号异常采取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记录警告但不人工修正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的策略，保持结果可追溯。</w:t>
      </w:r>
    </w:p>
    <w:p w14:paraId="1BDF4BB5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不确定性。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每一步反应同时输出解析式不确定性：</w:t>
      </w:r>
    </w:p>
    <w:p w14:paraId="60682E1A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</w:rPr>
      </w:pPr>
      <w:r w:rsidRPr="00B474B2">
        <w:rPr>
          <w:rFonts w:ascii="Times New Roman" w:hAnsi="Times New Roman" w:cs="Times New Roman"/>
          <w:color w:val="202124"/>
          <w:sz w:val="21"/>
        </w:rPr>
        <w:t>U = [4 × P_feas × (1 − P_feas) + (1 − P_prec)] / 2</w:t>
      </w:r>
      <w:r w:rsidRPr="00B474B2">
        <w:rPr>
          <w:rFonts w:ascii="Times New Roman" w:hAnsi="Times New Roman" w:cs="Times New Roman"/>
          <w:color w:val="202124"/>
          <w:sz w:val="21"/>
        </w:rPr>
        <w:t>，取值区间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[0, 1]</w:t>
      </w:r>
      <w:r w:rsidRPr="00B474B2">
        <w:rPr>
          <w:rFonts w:ascii="Times New Roman" w:hAnsi="Times New Roman" w:cs="Times New Roman"/>
          <w:color w:val="202124"/>
          <w:sz w:val="21"/>
        </w:rPr>
        <w:t>。</w:t>
      </w:r>
    </w:p>
    <w:p w14:paraId="17BD8300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</w:rPr>
      </w:pPr>
      <w:r w:rsidRPr="00B474B2">
        <w:rPr>
          <w:rFonts w:ascii="Times New Roman" w:hAnsi="Times New Roman" w:cs="Times New Roman"/>
          <w:color w:val="202124"/>
          <w:sz w:val="21"/>
        </w:rPr>
        <w:t>第一项在可行性概率接近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0.5 </w:t>
      </w:r>
      <w:r w:rsidRPr="00B474B2">
        <w:rPr>
          <w:rFonts w:ascii="Times New Roman" w:hAnsi="Times New Roman" w:cs="Times New Roman"/>
          <w:color w:val="202124"/>
          <w:sz w:val="21"/>
        </w:rPr>
        <w:t>时最大，代表模型自身最犹豫；第二项代表历史先例不足。二者都指向</w:t>
      </w:r>
      <w:r w:rsidRPr="00B474B2">
        <w:rPr>
          <w:rFonts w:ascii="Times New Roman" w:hAnsi="Times New Roman" w:cs="Times New Roman"/>
          <w:color w:val="202124"/>
          <w:sz w:val="21"/>
        </w:rPr>
        <w:t>"</w:t>
      </w:r>
      <w:r w:rsidRPr="00B474B2">
        <w:rPr>
          <w:rFonts w:ascii="Times New Roman" w:hAnsi="Times New Roman" w:cs="Times New Roman"/>
          <w:color w:val="202124"/>
          <w:sz w:val="21"/>
        </w:rPr>
        <w:t>证据薄弱</w:t>
      </w:r>
      <w:r w:rsidRPr="00B474B2">
        <w:rPr>
          <w:rFonts w:ascii="Times New Roman" w:hAnsi="Times New Roman" w:cs="Times New Roman"/>
          <w:color w:val="202124"/>
          <w:sz w:val="21"/>
        </w:rPr>
        <w:t>"</w:t>
      </w:r>
      <w:r w:rsidRPr="00B474B2">
        <w:rPr>
          <w:rFonts w:ascii="Times New Roman" w:hAnsi="Times New Roman" w:cs="Times New Roman"/>
          <w:color w:val="202124"/>
          <w:sz w:val="21"/>
        </w:rPr>
        <w:t>，而不是</w:t>
      </w:r>
      <w:r w:rsidRPr="00B474B2">
        <w:rPr>
          <w:rFonts w:ascii="Times New Roman" w:hAnsi="Times New Roman" w:cs="Times New Roman"/>
          <w:color w:val="202124"/>
          <w:sz w:val="21"/>
        </w:rPr>
        <w:t>"</w:t>
      </w:r>
      <w:r w:rsidRPr="00B474B2">
        <w:rPr>
          <w:rFonts w:ascii="Times New Roman" w:hAnsi="Times New Roman" w:cs="Times New Roman"/>
          <w:color w:val="202124"/>
          <w:sz w:val="21"/>
        </w:rPr>
        <w:t>反应一定很难</w:t>
      </w:r>
      <w:r w:rsidRPr="00B474B2">
        <w:rPr>
          <w:rFonts w:ascii="Times New Roman" w:hAnsi="Times New Roman" w:cs="Times New Roman"/>
          <w:color w:val="202124"/>
          <w:sz w:val="21"/>
        </w:rPr>
        <w:t>"</w:t>
      </w:r>
      <w:r w:rsidRPr="00B474B2">
        <w:rPr>
          <w:rFonts w:ascii="Times New Roman" w:hAnsi="Times New Roman" w:cs="Times New Roman"/>
          <w:color w:val="202124"/>
          <w:sz w:val="21"/>
        </w:rPr>
        <w:t>。</w:t>
      </w:r>
    </w:p>
    <w:p w14:paraId="5C574B86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置信度分档。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阈值取开发集上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U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的分位数：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q33 = 0.3005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、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q67 = 0.5007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（锁定测试集不参与阈值计算）。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U ≤ q33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记为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High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，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q33 &lt; U ≤ q67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记为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Medium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，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U &gt; q67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记为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Low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。开发集三档分布为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81 / 82 / 81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条，避免了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把证据不足的样本包装成高置信度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。</w:t>
      </w:r>
    </w:p>
    <w:p w14:paraId="1BF93A2F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确定性解释。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每一步反应可生成人类可读解释，但解释文本由固定模板依据结构化数值拼接，例如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该反应被判为相对困难，主要原因是相近先例支持较弱，且合成复杂度提升高于参考库平均水平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。语言模型不参与难度解释的自由生成。</w:t>
      </w:r>
    </w:p>
    <w:p w14:paraId="4339E322" w14:textId="77777777" w:rsidR="009D3E2C" w:rsidRPr="00B474B2" w:rsidRDefault="00DB2F92">
      <w:pPr>
        <w:pStyle w:val="21"/>
        <w:rPr>
          <w:rFonts w:ascii="Times New Roman" w:hAnsi="Times New Roman" w:cs="Times New Roman"/>
          <w:lang w:eastAsia="zh-CN"/>
        </w:rPr>
      </w:pPr>
      <w:bookmarkStart w:id="15" w:name="_Toc242822804"/>
      <w:r w:rsidRPr="00B474B2">
        <w:rPr>
          <w:rFonts w:ascii="Times New Roman" w:eastAsia="微软雅黑" w:hAnsi="Times New Roman" w:cs="Times New Roman"/>
          <w:sz w:val="25"/>
          <w:lang w:eastAsia="zh-CN"/>
        </w:rPr>
        <w:t xml:space="preserve">4.6 </w:t>
      </w:r>
      <w:r w:rsidRPr="00B474B2">
        <w:rPr>
          <w:rFonts w:ascii="Times New Roman" w:eastAsia="微软雅黑" w:hAnsi="Times New Roman" w:cs="Times New Roman"/>
          <w:sz w:val="25"/>
          <w:lang w:eastAsia="zh-CN"/>
        </w:rPr>
        <w:t>路线级聚合与排序</w:t>
      </w:r>
      <w:bookmarkEnd w:id="15"/>
    </w:p>
    <w:p w14:paraId="1ECB62D3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一条路线由多个反应步骤组成，系统输出三个路线级量：瓶颈难度（该路线中最难的一步，取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max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）、平均难度（算术平均）与路线不确定性（各步最大值，即最不确定的一步决定整条路线的置信上限）。</w:t>
      </w:r>
    </w:p>
    <w:p w14:paraId="7B9AF976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color w:val="202124"/>
          <w:sz w:val="21"/>
        </w:rPr>
        <w:t>路线比较采用</w:t>
      </w:r>
      <w:r w:rsidRPr="00B474B2">
        <w:rPr>
          <w:rFonts w:ascii="Times New Roman" w:hAnsi="Times New Roman" w:cs="Times New Roman"/>
          <w:b/>
          <w:color w:val="202124"/>
          <w:sz w:val="21"/>
        </w:rPr>
        <w:t>字典序（</w:t>
      </w:r>
      <w:r w:rsidRPr="00B474B2">
        <w:rPr>
          <w:rFonts w:ascii="Times New Roman" w:hAnsi="Times New Roman" w:cs="Times New Roman"/>
          <w:b/>
          <w:color w:val="202124"/>
          <w:sz w:val="21"/>
        </w:rPr>
        <w:t>lexicographic</w:t>
      </w:r>
      <w:r w:rsidRPr="00B474B2">
        <w:rPr>
          <w:rFonts w:ascii="Times New Roman" w:hAnsi="Times New Roman" w:cs="Times New Roman"/>
          <w:b/>
          <w:color w:val="202124"/>
          <w:sz w:val="21"/>
        </w:rPr>
        <w:t>）排序</w:t>
      </w:r>
      <w:r w:rsidRPr="00B474B2">
        <w:rPr>
          <w:rFonts w:ascii="Times New Roman" w:hAnsi="Times New Roman" w:cs="Times New Roman"/>
          <w:color w:val="202124"/>
          <w:sz w:val="21"/>
        </w:rPr>
        <w:t>，而不是把瓶颈与均值加权混合成一个新分数：先按是否已解（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solved </w:t>
      </w:r>
      <w:r w:rsidRPr="00B474B2">
        <w:rPr>
          <w:rFonts w:ascii="Times New Roman" w:hAnsi="Times New Roman" w:cs="Times New Roman"/>
          <w:color w:val="202124"/>
          <w:sz w:val="21"/>
        </w:rPr>
        <w:t>优先），再按瓶颈难度升序，瓶颈相同时按平均难度升序，再按原始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state score </w:t>
      </w:r>
      <w:r w:rsidRPr="00B474B2">
        <w:rPr>
          <w:rFonts w:ascii="Times New Roman" w:hAnsi="Times New Roman" w:cs="Times New Roman"/>
          <w:color w:val="202124"/>
          <w:sz w:val="21"/>
        </w:rPr>
        <w:t>降序、原始排名升序、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route_id </w:t>
      </w:r>
      <w:r w:rsidRPr="00B474B2">
        <w:rPr>
          <w:rFonts w:ascii="Times New Roman" w:hAnsi="Times New Roman" w:cs="Times New Roman"/>
          <w:color w:val="202124"/>
          <w:sz w:val="21"/>
        </w:rPr>
        <w:t>升序。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字典序的好处是每一层比较依据都可以单独解释，不需要引入一个无法溯源的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路线总分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。</w:t>
      </w:r>
    </w:p>
    <w:p w14:paraId="036128A5" w14:textId="77777777" w:rsidR="009D3E2C" w:rsidRPr="00B474B2" w:rsidRDefault="00DB2F92">
      <w:pPr>
        <w:pStyle w:val="21"/>
        <w:rPr>
          <w:rFonts w:ascii="Times New Roman" w:hAnsi="Times New Roman" w:cs="Times New Roman"/>
          <w:lang w:eastAsia="zh-CN"/>
        </w:rPr>
      </w:pPr>
      <w:bookmarkStart w:id="16" w:name="_Toc242822805"/>
      <w:r w:rsidRPr="00B474B2">
        <w:rPr>
          <w:rFonts w:ascii="Times New Roman" w:eastAsia="微软雅黑" w:hAnsi="Times New Roman" w:cs="Times New Roman"/>
          <w:sz w:val="25"/>
          <w:lang w:eastAsia="zh-CN"/>
        </w:rPr>
        <w:t xml:space="preserve">4.7 </w:t>
      </w:r>
      <w:r w:rsidRPr="00B474B2">
        <w:rPr>
          <w:rFonts w:ascii="Times New Roman" w:eastAsia="微软雅黑" w:hAnsi="Times New Roman" w:cs="Times New Roman"/>
          <w:sz w:val="25"/>
          <w:lang w:eastAsia="zh-CN"/>
        </w:rPr>
        <w:t>平台接入：只做后验评分，不动搜索</w:t>
      </w:r>
      <w:bookmarkEnd w:id="16"/>
    </w:p>
    <w:p w14:paraId="4160F052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</w:rPr>
      </w:pPr>
      <w:r w:rsidRPr="00B474B2">
        <w:rPr>
          <w:rFonts w:ascii="Times New Roman" w:hAnsi="Times New Roman" w:cs="Times New Roman"/>
          <w:color w:val="202124"/>
          <w:sz w:val="21"/>
        </w:rPr>
        <w:t>难度模型以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post-search scorer </w:t>
      </w:r>
      <w:r w:rsidRPr="00B474B2">
        <w:rPr>
          <w:rFonts w:ascii="Times New Roman" w:hAnsi="Times New Roman" w:cs="Times New Roman"/>
          <w:color w:val="202124"/>
          <w:sz w:val="21"/>
        </w:rPr>
        <w:t>的形式接入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AiZynthFinder</w:t>
      </w:r>
      <w:r w:rsidRPr="00B474B2">
        <w:rPr>
          <w:rFonts w:ascii="Times New Roman" w:hAnsi="Times New Roman" w:cs="Times New Roman"/>
          <w:color w:val="202124"/>
          <w:sz w:val="21"/>
        </w:rPr>
        <w:t>：</w:t>
      </w:r>
      <w:r w:rsidRPr="00B474B2">
        <w:rPr>
          <w:rFonts w:ascii="Times New Roman" w:eastAsia="Consolas" w:hAnsi="Times New Roman" w:cs="Times New Roman"/>
          <w:color w:val="37474F"/>
        </w:rPr>
        <w:t>ReactionDifficultyScorer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</w:t>
      </w:r>
      <w:r w:rsidRPr="00B474B2">
        <w:rPr>
          <w:rFonts w:ascii="Times New Roman" w:hAnsi="Times New Roman" w:cs="Times New Roman"/>
          <w:color w:val="202124"/>
          <w:sz w:val="21"/>
        </w:rPr>
        <w:t>继承平台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</w:t>
      </w:r>
      <w:r w:rsidRPr="00B474B2">
        <w:rPr>
          <w:rFonts w:ascii="Times New Roman" w:eastAsia="Consolas" w:hAnsi="Times New Roman" w:cs="Times New Roman"/>
          <w:color w:val="37474F"/>
        </w:rPr>
        <w:t>Scorer</w:t>
      </w:r>
      <w:r w:rsidRPr="00B474B2">
        <w:rPr>
          <w:rFonts w:ascii="Times New Roman" w:hAnsi="Times New Roman" w:cs="Times New Roman"/>
          <w:color w:val="202124"/>
          <w:sz w:val="21"/>
        </w:rPr>
        <w:t>，把</w:t>
      </w:r>
      <w:r w:rsidRPr="00B474B2">
        <w:rPr>
          <w:rFonts w:ascii="Times New Roman" w:hAnsi="Times New Roman" w:cs="Times New Roman"/>
          <w:color w:val="202124"/>
          <w:sz w:val="21"/>
        </w:rPr>
        <w:t>"</w:t>
      </w:r>
      <w:r w:rsidRPr="00B474B2">
        <w:rPr>
          <w:rFonts w:ascii="Times New Roman" w:hAnsi="Times New Roman" w:cs="Times New Roman"/>
          <w:color w:val="202124"/>
          <w:sz w:val="21"/>
        </w:rPr>
        <w:t>难度越低越好</w:t>
      </w:r>
      <w:r w:rsidRPr="00B474B2">
        <w:rPr>
          <w:rFonts w:ascii="Times New Roman" w:hAnsi="Times New Roman" w:cs="Times New Roman"/>
          <w:color w:val="202124"/>
          <w:sz w:val="21"/>
        </w:rPr>
        <w:t>"</w:t>
      </w:r>
      <w:r w:rsidRPr="00B474B2">
        <w:rPr>
          <w:rFonts w:ascii="Times New Roman" w:hAnsi="Times New Roman" w:cs="Times New Roman"/>
          <w:color w:val="202124"/>
          <w:sz w:val="21"/>
        </w:rPr>
        <w:t>转换为平台约定的</w:t>
      </w:r>
      <w:r w:rsidRPr="00B474B2">
        <w:rPr>
          <w:rFonts w:ascii="Times New Roman" w:hAnsi="Times New Roman" w:cs="Times New Roman"/>
          <w:color w:val="202124"/>
          <w:sz w:val="21"/>
        </w:rPr>
        <w:t>"</w:t>
      </w:r>
      <w:r w:rsidRPr="00B474B2">
        <w:rPr>
          <w:rFonts w:ascii="Times New Roman" w:hAnsi="Times New Roman" w:cs="Times New Roman"/>
          <w:color w:val="202124"/>
          <w:sz w:val="21"/>
        </w:rPr>
        <w:t>分数越高越好</w:t>
      </w:r>
      <w:r w:rsidRPr="00B474B2">
        <w:rPr>
          <w:rFonts w:ascii="Times New Roman" w:hAnsi="Times New Roman" w:cs="Times New Roman"/>
          <w:color w:val="202124"/>
          <w:sz w:val="21"/>
        </w:rPr>
        <w:t>"</w:t>
      </w:r>
      <w:r w:rsidRPr="00B474B2">
        <w:rPr>
          <w:rFonts w:ascii="Times New Roman" w:hAnsi="Times New Roman" w:cs="Times New Roman"/>
          <w:color w:val="202124"/>
          <w:sz w:val="21"/>
        </w:rPr>
        <w:t>：</w:t>
      </w:r>
    </w:p>
    <w:p w14:paraId="3EF06456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</w:rPr>
      </w:pPr>
      <w:r w:rsidRPr="00B474B2">
        <w:rPr>
          <w:rFonts w:ascii="Times New Roman" w:hAnsi="Times New Roman" w:cs="Times New Roman"/>
          <w:color w:val="202124"/>
          <w:sz w:val="21"/>
        </w:rPr>
        <w:t xml:space="preserve">ease score = 1 − </w:t>
      </w:r>
      <w:r w:rsidRPr="00B474B2">
        <w:rPr>
          <w:rFonts w:ascii="Times New Roman" w:hAnsi="Times New Roman" w:cs="Times New Roman"/>
          <w:color w:val="202124"/>
          <w:sz w:val="21"/>
        </w:rPr>
        <w:t>瓶颈难度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/ 100</w:t>
      </w:r>
    </w:p>
    <w:p w14:paraId="27461C53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</w:rPr>
      </w:pPr>
      <w:r w:rsidRPr="00B474B2">
        <w:rPr>
          <w:rFonts w:ascii="Times New Roman" w:hAnsi="Times New Roman" w:cs="Times New Roman"/>
          <w:color w:val="202124"/>
          <w:sz w:val="21"/>
        </w:rPr>
        <w:t>结果页仍然展示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0–100 </w:t>
      </w:r>
      <w:r w:rsidRPr="00B474B2">
        <w:rPr>
          <w:rFonts w:ascii="Times New Roman" w:hAnsi="Times New Roman" w:cs="Times New Roman"/>
          <w:color w:val="202124"/>
          <w:sz w:val="21"/>
        </w:rPr>
        <w:t>的难度值，用户不会只看到一个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ease score</w:t>
      </w:r>
      <w:r w:rsidRPr="00B474B2">
        <w:rPr>
          <w:rFonts w:ascii="Times New Roman" w:hAnsi="Times New Roman" w:cs="Times New Roman"/>
          <w:color w:val="202124"/>
          <w:sz w:val="21"/>
        </w:rPr>
        <w:t>。接入被限制在搜索之后的后处理排序环节：</w:t>
      </w:r>
      <w:r w:rsidRPr="00B474B2">
        <w:rPr>
          <w:rFonts w:ascii="Times New Roman" w:eastAsia="Consolas" w:hAnsi="Times New Roman" w:cs="Times New Roman"/>
          <w:color w:val="37474F"/>
        </w:rPr>
        <w:t>post_search_only = true</w:t>
      </w:r>
      <w:r w:rsidRPr="00B474B2">
        <w:rPr>
          <w:rFonts w:ascii="Times New Roman" w:hAnsi="Times New Roman" w:cs="Times New Roman"/>
          <w:color w:val="202124"/>
          <w:sz w:val="21"/>
        </w:rPr>
        <w:t>、</w:t>
      </w:r>
      <w:r w:rsidRPr="00B474B2">
        <w:rPr>
          <w:rFonts w:ascii="Times New Roman" w:eastAsia="Consolas" w:hAnsi="Times New Roman" w:cs="Times New Roman"/>
          <w:color w:val="37474F"/>
        </w:rPr>
        <w:t>mcts_modified = false</w:t>
      </w:r>
      <w:r w:rsidRPr="00B474B2">
        <w:rPr>
          <w:rFonts w:ascii="Times New Roman" w:hAnsi="Times New Roman" w:cs="Times New Roman"/>
          <w:color w:val="202124"/>
          <w:sz w:val="21"/>
        </w:rPr>
        <w:t>，搜索奖励、</w:t>
      </w:r>
      <w:r w:rsidRPr="00B474B2">
        <w:rPr>
          <w:rFonts w:ascii="Times New Roman" w:hAnsi="Times New Roman" w:cs="Times New Roman"/>
          <w:color w:val="202124"/>
          <w:sz w:val="21"/>
        </w:rPr>
        <w:t>UCB</w:t>
      </w:r>
      <w:r w:rsidRPr="00B474B2">
        <w:rPr>
          <w:rFonts w:ascii="Times New Roman" w:hAnsi="Times New Roman" w:cs="Times New Roman"/>
          <w:color w:val="202124"/>
          <w:sz w:val="21"/>
        </w:rPr>
        <w:t>、反向传播、扩展</w:t>
      </w:r>
      <w:r w:rsidRPr="00B474B2">
        <w:rPr>
          <w:rFonts w:ascii="Times New Roman" w:hAnsi="Times New Roman" w:cs="Times New Roman"/>
          <w:color w:val="202124"/>
          <w:sz w:val="21"/>
        </w:rPr>
        <w:lastRenderedPageBreak/>
        <w:t>先验与路线评分均未被修改。这一边界不是工程妥协，而是研究设计的一部分</w:t>
      </w:r>
      <w:r w:rsidRPr="00B474B2">
        <w:rPr>
          <w:rFonts w:ascii="Times New Roman" w:hAnsi="Times New Roman" w:cs="Times New Roman"/>
          <w:color w:val="202124"/>
          <w:sz w:val="21"/>
        </w:rPr>
        <w:t>——</w:t>
      </w:r>
      <w:r w:rsidRPr="00B474B2">
        <w:rPr>
          <w:rFonts w:ascii="Times New Roman" w:hAnsi="Times New Roman" w:cs="Times New Roman"/>
          <w:color w:val="202124"/>
          <w:sz w:val="21"/>
        </w:rPr>
        <w:t>本阶段要回答的是</w:t>
      </w:r>
      <w:r w:rsidRPr="00B474B2">
        <w:rPr>
          <w:rFonts w:ascii="Times New Roman" w:hAnsi="Times New Roman" w:cs="Times New Roman"/>
          <w:color w:val="202124"/>
          <w:sz w:val="21"/>
        </w:rPr>
        <w:t>"</w:t>
      </w:r>
      <w:r w:rsidRPr="00B474B2">
        <w:rPr>
          <w:rFonts w:ascii="Times New Roman" w:hAnsi="Times New Roman" w:cs="Times New Roman"/>
          <w:color w:val="202124"/>
          <w:sz w:val="21"/>
        </w:rPr>
        <w:t>评分器能否描述反应难度</w:t>
      </w:r>
      <w:r w:rsidRPr="00B474B2">
        <w:rPr>
          <w:rFonts w:ascii="Times New Roman" w:hAnsi="Times New Roman" w:cs="Times New Roman"/>
          <w:color w:val="202124"/>
          <w:sz w:val="21"/>
        </w:rPr>
        <w:t>"</w:t>
      </w:r>
      <w:r w:rsidRPr="00B474B2">
        <w:rPr>
          <w:rFonts w:ascii="Times New Roman" w:hAnsi="Times New Roman" w:cs="Times New Roman"/>
          <w:color w:val="202124"/>
          <w:sz w:val="21"/>
        </w:rPr>
        <w:t>，而不是</w:t>
      </w:r>
      <w:r w:rsidRPr="00B474B2">
        <w:rPr>
          <w:rFonts w:ascii="Times New Roman" w:hAnsi="Times New Roman" w:cs="Times New Roman"/>
          <w:color w:val="202124"/>
          <w:sz w:val="21"/>
        </w:rPr>
        <w:t>"</w:t>
      </w:r>
      <w:r w:rsidRPr="00B474B2">
        <w:rPr>
          <w:rFonts w:ascii="Times New Roman" w:hAnsi="Times New Roman" w:cs="Times New Roman"/>
          <w:color w:val="202124"/>
          <w:sz w:val="21"/>
        </w:rPr>
        <w:t>如何用难度指导搜索</w:t>
      </w:r>
      <w:r w:rsidRPr="00B474B2">
        <w:rPr>
          <w:rFonts w:ascii="Times New Roman" w:hAnsi="Times New Roman" w:cs="Times New Roman"/>
          <w:color w:val="202124"/>
          <w:sz w:val="21"/>
        </w:rPr>
        <w:t>"</w:t>
      </w:r>
      <w:r w:rsidRPr="00B474B2">
        <w:rPr>
          <w:rFonts w:ascii="Times New Roman" w:hAnsi="Times New Roman" w:cs="Times New Roman"/>
          <w:color w:val="202124"/>
          <w:sz w:val="21"/>
        </w:rPr>
        <w:t>。</w:t>
      </w:r>
    </w:p>
    <w:p w14:paraId="47B950E7" w14:textId="77777777" w:rsidR="009D3E2C" w:rsidRPr="00B474B2" w:rsidRDefault="00DB2F92">
      <w:pPr>
        <w:pStyle w:val="21"/>
        <w:rPr>
          <w:rFonts w:ascii="Times New Roman" w:hAnsi="Times New Roman" w:cs="Times New Roman"/>
          <w:lang w:eastAsia="zh-CN"/>
        </w:rPr>
      </w:pPr>
      <w:bookmarkStart w:id="17" w:name="_Toc242822806"/>
      <w:r w:rsidRPr="00B474B2">
        <w:rPr>
          <w:rFonts w:ascii="Times New Roman" w:eastAsia="微软雅黑" w:hAnsi="Times New Roman" w:cs="Times New Roman"/>
          <w:sz w:val="25"/>
          <w:lang w:eastAsia="zh-CN"/>
        </w:rPr>
        <w:t xml:space="preserve">4.8 </w:t>
      </w:r>
      <w:r w:rsidRPr="00B474B2">
        <w:rPr>
          <w:rFonts w:ascii="Times New Roman" w:eastAsia="微软雅黑" w:hAnsi="Times New Roman" w:cs="Times New Roman"/>
          <w:sz w:val="25"/>
          <w:lang w:eastAsia="zh-CN"/>
        </w:rPr>
        <w:t>数据冻结、专家标注与防泄漏</w:t>
      </w:r>
      <w:bookmarkEnd w:id="17"/>
    </w:p>
    <w:p w14:paraId="2B6182F7" w14:textId="77777777" w:rsidR="009D3E2C" w:rsidRPr="00B474B2" w:rsidRDefault="00DB2F92">
      <w:pPr>
        <w:keepNext/>
        <w:spacing w:before="180" w:after="60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eastAsia="微软雅黑" w:hAnsi="Times New Roman" w:cs="Times New Roman"/>
          <w:b/>
          <w:color w:val="5F6368"/>
          <w:sz w:val="17"/>
          <w:lang w:eastAsia="zh-CN"/>
        </w:rPr>
        <w:t>表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  <w:lang w:eastAsia="zh-CN"/>
        </w:rPr>
        <w:t xml:space="preserve"> 5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  <w:lang w:eastAsia="zh-CN"/>
        </w:rPr>
        <w:t xml:space="preserve">　专家标注协议与结果</w:t>
      </w:r>
    </w:p>
    <w:tbl>
      <w:tblPr>
        <w:tblStyle w:val="aff1"/>
        <w:tblW w:w="0" w:type="auto"/>
        <w:jc w:val="center"/>
        <w:tblBorders>
          <w:top w:val="single" w:sz="12" w:space="0" w:color="0B57D0"/>
          <w:left w:val="none" w:sz="0" w:space="0" w:color="auto"/>
          <w:bottom w:val="single" w:sz="12" w:space="0" w:color="0B57D0"/>
          <w:right w:val="none" w:sz="0" w:space="0" w:color="auto"/>
          <w:insideH w:val="single" w:sz="4" w:space="0" w:color="E0E3EB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0"/>
        <w:gridCol w:w="4717"/>
        <w:gridCol w:w="3084"/>
      </w:tblGrid>
      <w:tr w:rsidR="009D3E2C" w:rsidRPr="00B474B2" w14:paraId="299D5A77" w14:textId="77777777">
        <w:trPr>
          <w:cantSplit/>
          <w:tblHeader/>
          <w:jc w:val="center"/>
        </w:trPr>
        <w:tc>
          <w:tcPr>
            <w:tcW w:w="1270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E9F76D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环节</w:t>
            </w:r>
          </w:p>
        </w:tc>
        <w:tc>
          <w:tcPr>
            <w:tcW w:w="4717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C5E531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具体做法</w:t>
            </w:r>
          </w:p>
        </w:tc>
        <w:tc>
          <w:tcPr>
            <w:tcW w:w="3084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F6656A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结果</w:t>
            </w:r>
          </w:p>
        </w:tc>
      </w:tr>
      <w:tr w:rsidR="009D3E2C" w:rsidRPr="00B474B2" w14:paraId="1A256260" w14:textId="77777777">
        <w:trPr>
          <w:cantSplit/>
          <w:jc w:val="center"/>
        </w:trPr>
        <w:tc>
          <w:tcPr>
            <w:tcW w:w="127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A4619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抽样</w:t>
            </w:r>
          </w:p>
        </w:tc>
        <w:tc>
          <w:tcPr>
            <w:tcW w:w="471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40E04F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对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537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个唯一反应按三个特征的三分位做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3×3×3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分层抽样（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27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个非空层）</w:t>
            </w:r>
          </w:p>
        </w:tc>
        <w:tc>
          <w:tcPr>
            <w:tcW w:w="308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E9F33E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抽样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300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条，随机种子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42</w:t>
            </w:r>
          </w:p>
        </w:tc>
      </w:tr>
      <w:tr w:rsidR="009D3E2C" w:rsidRPr="00B474B2" w14:paraId="7810836E" w14:textId="77777777">
        <w:trPr>
          <w:cantSplit/>
          <w:jc w:val="center"/>
        </w:trPr>
        <w:tc>
          <w:tcPr>
            <w:tcW w:w="127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3BBB7B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盲化</w:t>
            </w:r>
          </w:p>
        </w:tc>
        <w:tc>
          <w:tcPr>
            <w:tcW w:w="471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941B2A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标注模板仅显示反应编号、反应式、前体与产物结构；难度相关字段一律不可见</w:t>
            </w:r>
          </w:p>
        </w:tc>
        <w:tc>
          <w:tcPr>
            <w:tcW w:w="308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E2E24E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盲化字段审计通过，标签列留空</w:t>
            </w:r>
          </w:p>
        </w:tc>
      </w:tr>
      <w:tr w:rsidR="009D3E2C" w:rsidRPr="00B474B2" w14:paraId="19F9CA9F" w14:textId="77777777">
        <w:trPr>
          <w:cantSplit/>
          <w:jc w:val="center"/>
        </w:trPr>
        <w:tc>
          <w:tcPr>
            <w:tcW w:w="127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8EFC8A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量表</w:t>
            </w:r>
          </w:p>
        </w:tc>
        <w:tc>
          <w:tcPr>
            <w:tcW w:w="471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7B01FE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0 =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容易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/ 1 =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中等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/ 2 =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困难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/ 3 =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不确定（可弃权）</w:t>
            </w:r>
          </w:p>
        </w:tc>
        <w:tc>
          <w:tcPr>
            <w:tcW w:w="308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08282A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协议版本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stage7_expert_annotation_protocol_v1</w:t>
            </w:r>
          </w:p>
        </w:tc>
      </w:tr>
      <w:tr w:rsidR="009D3E2C" w:rsidRPr="00B474B2" w14:paraId="084776B3" w14:textId="77777777">
        <w:trPr>
          <w:cantSplit/>
          <w:jc w:val="center"/>
        </w:trPr>
        <w:tc>
          <w:tcPr>
            <w:tcW w:w="127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DEF6E0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标注</w:t>
            </w:r>
          </w:p>
        </w:tc>
        <w:tc>
          <w:tcPr>
            <w:tcW w:w="471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B1C34B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3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位标注者独立标注，呈现顺序各自随机（种子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4201 / 4202 / 4203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）</w:t>
            </w:r>
          </w:p>
        </w:tc>
        <w:tc>
          <w:tcPr>
            <w:tcW w:w="308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9DFEDF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900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条评分（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3 × 300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）</w:t>
            </w:r>
          </w:p>
        </w:tc>
      </w:tr>
      <w:tr w:rsidR="009D3E2C" w:rsidRPr="00B474B2" w14:paraId="6CD8126A" w14:textId="77777777">
        <w:trPr>
          <w:cantSplit/>
          <w:jc w:val="center"/>
        </w:trPr>
        <w:tc>
          <w:tcPr>
            <w:tcW w:w="127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A161A8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一致性</w:t>
            </w:r>
          </w:p>
        </w:tc>
        <w:tc>
          <w:tcPr>
            <w:tcW w:w="471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2C3F74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序数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Krippendorff α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（弃权按缺失处理）</w:t>
            </w:r>
          </w:p>
        </w:tc>
        <w:tc>
          <w:tcPr>
            <w:tcW w:w="308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8AFB51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α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= 0.783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（有效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291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条；完全一致率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52.9%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）</w:t>
            </w:r>
          </w:p>
        </w:tc>
      </w:tr>
      <w:tr w:rsidR="009D3E2C" w:rsidRPr="00B474B2" w14:paraId="00A3F9CE" w14:textId="77777777">
        <w:trPr>
          <w:cantSplit/>
          <w:jc w:val="center"/>
        </w:trPr>
        <w:tc>
          <w:tcPr>
            <w:tcW w:w="127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474AFE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仲裁</w:t>
            </w:r>
          </w:p>
        </w:tc>
        <w:tc>
          <w:tcPr>
            <w:tcW w:w="471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14CE10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不一致样本进入仲裁表，由人工确定最终标签</w:t>
            </w:r>
          </w:p>
        </w:tc>
        <w:tc>
          <w:tcPr>
            <w:tcW w:w="308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3202D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完全一致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129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条、需仲裁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171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条、弃权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9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条</w:t>
            </w:r>
          </w:p>
        </w:tc>
      </w:tr>
      <w:tr w:rsidR="009D3E2C" w:rsidRPr="00B474B2" w14:paraId="0E984735" w14:textId="77777777">
        <w:trPr>
          <w:cantSplit/>
          <w:jc w:val="center"/>
        </w:trPr>
        <w:tc>
          <w:tcPr>
            <w:tcW w:w="127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B30571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最终标签</w:t>
            </w:r>
          </w:p>
        </w:tc>
        <w:tc>
          <w:tcPr>
            <w:tcW w:w="471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E47CF8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弃权样本不强行映射为等级，单独统计</w:t>
            </w:r>
          </w:p>
        </w:tc>
        <w:tc>
          <w:tcPr>
            <w:tcW w:w="308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9B0EEC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291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条标签进入建模，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9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条弃权保留统计</w:t>
            </w:r>
          </w:p>
        </w:tc>
      </w:tr>
    </w:tbl>
    <w:p w14:paraId="02F07D12" w14:textId="77777777" w:rsidR="009D3E2C" w:rsidRPr="00B474B2" w:rsidRDefault="009D3E2C">
      <w:pPr>
        <w:spacing w:after="0" w:line="80" w:lineRule="exact"/>
        <w:rPr>
          <w:rFonts w:ascii="Times New Roman" w:hAnsi="Times New Roman" w:cs="Times New Roman"/>
          <w:lang w:eastAsia="zh-CN"/>
        </w:rPr>
      </w:pPr>
    </w:p>
    <w:p w14:paraId="5EFAD395" w14:textId="77777777" w:rsidR="009D3E2C" w:rsidRPr="00B474B2" w:rsidRDefault="00DB2F92">
      <w:pPr>
        <w:keepNext/>
        <w:spacing w:before="180" w:after="60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eastAsia="微软雅黑" w:hAnsi="Times New Roman" w:cs="Times New Roman"/>
          <w:b/>
          <w:color w:val="5F6368"/>
          <w:sz w:val="17"/>
          <w:lang w:eastAsia="zh-CN"/>
        </w:rPr>
        <w:t>表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  <w:lang w:eastAsia="zh-CN"/>
        </w:rPr>
        <w:t xml:space="preserve"> 6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  <w:lang w:eastAsia="zh-CN"/>
        </w:rPr>
        <w:t xml:space="preserve">　数据划分与防泄漏控制</w:t>
      </w:r>
    </w:p>
    <w:tbl>
      <w:tblPr>
        <w:tblStyle w:val="aff1"/>
        <w:tblW w:w="0" w:type="auto"/>
        <w:jc w:val="center"/>
        <w:tblBorders>
          <w:top w:val="single" w:sz="12" w:space="0" w:color="0B57D0"/>
          <w:left w:val="none" w:sz="0" w:space="0" w:color="auto"/>
          <w:bottom w:val="single" w:sz="12" w:space="0" w:color="0B57D0"/>
          <w:right w:val="none" w:sz="0" w:space="0" w:color="auto"/>
          <w:insideH w:val="single" w:sz="4" w:space="0" w:color="E0E3EB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4173"/>
        <w:gridCol w:w="3538"/>
      </w:tblGrid>
      <w:tr w:rsidR="009D3E2C" w:rsidRPr="00B474B2" w14:paraId="29A63AE8" w14:textId="77777777">
        <w:trPr>
          <w:cantSplit/>
          <w:tblHeader/>
          <w:jc w:val="center"/>
        </w:trPr>
        <w:tc>
          <w:tcPr>
            <w:tcW w:w="1361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93F63D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项目</w:t>
            </w:r>
          </w:p>
        </w:tc>
        <w:tc>
          <w:tcPr>
            <w:tcW w:w="4173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5A5D5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做法</w:t>
            </w:r>
          </w:p>
        </w:tc>
        <w:tc>
          <w:tcPr>
            <w:tcW w:w="3538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BBFB58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结果</w:t>
            </w:r>
          </w:p>
        </w:tc>
      </w:tr>
      <w:tr w:rsidR="009D3E2C" w:rsidRPr="00B474B2" w14:paraId="24DB8707" w14:textId="77777777">
        <w:trPr>
          <w:cantSplit/>
          <w:jc w:val="center"/>
        </w:trPr>
        <w:tc>
          <w:tcPr>
            <w:tcW w:w="136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2EAB3F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划分策略</w:t>
            </w:r>
          </w:p>
        </w:tc>
        <w:tc>
          <w:tcPr>
            <w:tcW w:w="417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6C8F57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按反应级泄漏组做分层分组五折划分（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StratifiedGroupKFold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，随机种子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42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）</w:t>
            </w:r>
          </w:p>
        </w:tc>
        <w:tc>
          <w:tcPr>
            <w:tcW w:w="353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C3D552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开发集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244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条（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32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个泄漏组）、锁定测试集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47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条（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5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个泄漏组）</w:t>
            </w:r>
          </w:p>
        </w:tc>
      </w:tr>
      <w:tr w:rsidR="009D3E2C" w:rsidRPr="00B474B2" w14:paraId="5AA348F2" w14:textId="77777777">
        <w:trPr>
          <w:cantSplit/>
          <w:jc w:val="center"/>
        </w:trPr>
        <w:tc>
          <w:tcPr>
            <w:tcW w:w="136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D7E206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类别分布</w:t>
            </w:r>
          </w:p>
        </w:tc>
        <w:tc>
          <w:tcPr>
            <w:tcW w:w="417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06C8C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开发集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容易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73 /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中等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98 /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困难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73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；锁定测试集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15 / 22 / 10</w:t>
            </w:r>
          </w:p>
        </w:tc>
        <w:tc>
          <w:tcPr>
            <w:tcW w:w="353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51A13B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三档均有覆盖</w:t>
            </w:r>
          </w:p>
        </w:tc>
      </w:tr>
      <w:tr w:rsidR="009D3E2C" w:rsidRPr="00B474B2" w14:paraId="7A96BF35" w14:textId="77777777">
        <w:trPr>
          <w:cantSplit/>
          <w:jc w:val="center"/>
        </w:trPr>
        <w:tc>
          <w:tcPr>
            <w:tcW w:w="136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325710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重叠检查</w:t>
            </w:r>
          </w:p>
        </w:tc>
        <w:tc>
          <w:tcPr>
            <w:tcW w:w="417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42D0E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反应哈希、目标分子、泄漏组三个层面</w:t>
            </w:r>
          </w:p>
        </w:tc>
        <w:tc>
          <w:tcPr>
            <w:tcW w:w="353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555B28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重叠计数全部为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0</w:t>
            </w:r>
          </w:p>
        </w:tc>
      </w:tr>
      <w:tr w:rsidR="009D3E2C" w:rsidRPr="00B474B2" w14:paraId="6BC85241" w14:textId="77777777">
        <w:trPr>
          <w:cantSplit/>
          <w:jc w:val="center"/>
        </w:trPr>
        <w:tc>
          <w:tcPr>
            <w:tcW w:w="136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323E82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测试集纪律</w:t>
            </w:r>
          </w:p>
        </w:tc>
        <w:tc>
          <w:tcPr>
            <w:tcW w:w="417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94A43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锁定测试集只解封一次，且不得用于拟合、特征选择、阈值选择、不确定性校准或超参选择</w:t>
            </w:r>
          </w:p>
        </w:tc>
        <w:tc>
          <w:tcPr>
            <w:tcW w:w="353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6CCB83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解封回执：一次性解封，未调参、未修改测试集、解封前未计算指标</w:t>
            </w:r>
          </w:p>
        </w:tc>
      </w:tr>
      <w:tr w:rsidR="009D3E2C" w:rsidRPr="00B474B2" w14:paraId="3EDCABB7" w14:textId="77777777">
        <w:trPr>
          <w:cantSplit/>
          <w:jc w:val="center"/>
        </w:trPr>
        <w:tc>
          <w:tcPr>
            <w:tcW w:w="136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087681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泄漏审计</w:t>
            </w:r>
          </w:p>
        </w:tc>
        <w:tc>
          <w:tcPr>
            <w:tcW w:w="417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B72C7A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精确匹配、重复哈希、训练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—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测试目标重叠、训练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—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测试反应重叠、参考库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—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测试精确重叠等</w:t>
            </w:r>
          </w:p>
        </w:tc>
        <w:tc>
          <w:tcPr>
            <w:tcW w:w="353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31F04E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全部重叠计数为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0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，审计状态通过</w:t>
            </w:r>
          </w:p>
        </w:tc>
      </w:tr>
      <w:tr w:rsidR="009D3E2C" w:rsidRPr="00B474B2" w14:paraId="4AD23878" w14:textId="77777777">
        <w:trPr>
          <w:cantSplit/>
          <w:jc w:val="center"/>
        </w:trPr>
        <w:tc>
          <w:tcPr>
            <w:tcW w:w="136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B471FC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冻结</w:t>
            </w:r>
          </w:p>
        </w:tc>
        <w:tc>
          <w:tcPr>
            <w:tcW w:w="417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85969B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科学定义、特征顺序、模型参数、阈值与排序规则构成冻结对象</w:t>
            </w:r>
          </w:p>
        </w:tc>
        <w:tc>
          <w:tcPr>
            <w:tcW w:w="353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EF8BC7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运行时不重算、不修改；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25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项受保护资产逐字节校验</w:t>
            </w:r>
          </w:p>
        </w:tc>
      </w:tr>
    </w:tbl>
    <w:p w14:paraId="7DCD3200" w14:textId="77777777" w:rsidR="009D3E2C" w:rsidRPr="00B474B2" w:rsidRDefault="009D3E2C">
      <w:pPr>
        <w:spacing w:after="0" w:line="80" w:lineRule="exact"/>
        <w:rPr>
          <w:rFonts w:ascii="Times New Roman" w:hAnsi="Times New Roman" w:cs="Times New Roman"/>
          <w:lang w:eastAsia="zh-CN"/>
        </w:rPr>
      </w:pPr>
    </w:p>
    <w:p w14:paraId="4404251B" w14:textId="77777777" w:rsidR="009D3E2C" w:rsidRPr="00B474B2" w:rsidRDefault="00DB2F92">
      <w:pPr>
        <w:pStyle w:val="21"/>
        <w:rPr>
          <w:rFonts w:ascii="Times New Roman" w:hAnsi="Times New Roman" w:cs="Times New Roman"/>
          <w:lang w:eastAsia="zh-CN"/>
        </w:rPr>
      </w:pPr>
      <w:bookmarkStart w:id="18" w:name="_Toc242822807"/>
      <w:r w:rsidRPr="00B474B2">
        <w:rPr>
          <w:rFonts w:ascii="Times New Roman" w:eastAsia="微软雅黑" w:hAnsi="Times New Roman" w:cs="Times New Roman"/>
          <w:sz w:val="25"/>
          <w:lang w:eastAsia="zh-CN"/>
        </w:rPr>
        <w:t xml:space="preserve">4.9 </w:t>
      </w:r>
      <w:r w:rsidRPr="00B474B2">
        <w:rPr>
          <w:rFonts w:ascii="Times New Roman" w:eastAsia="微软雅黑" w:hAnsi="Times New Roman" w:cs="Times New Roman"/>
          <w:sz w:val="25"/>
          <w:lang w:eastAsia="zh-CN"/>
        </w:rPr>
        <w:t>系统不变量</w:t>
      </w:r>
      <w:bookmarkEnd w:id="18"/>
    </w:p>
    <w:p w14:paraId="6E10676E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推理阶段不读取专家标签、不读取锁定测试集、不做拟合或重拟合；不引入反应条件、收率、价格、安全、毒性、环境信息；不替换可行性模型、不替换反应指纹、不替换复杂度模型；不静默填补缺失值；解释文本不推断条件或收率。以上不变量在发布前由源代码审计逐条核对。</w:t>
      </w:r>
    </w:p>
    <w:p w14:paraId="065CD303" w14:textId="77777777" w:rsidR="009D3E2C" w:rsidRPr="00B474B2" w:rsidRDefault="00DB2F92">
      <w:pPr>
        <w:pStyle w:val="1"/>
        <w:pBdr>
          <w:bottom w:val="single" w:sz="8" w:space="6" w:color="0B57D0"/>
        </w:pBdr>
        <w:rPr>
          <w:rFonts w:ascii="Times New Roman" w:hAnsi="Times New Roman" w:cs="Times New Roman"/>
          <w:lang w:eastAsia="zh-CN"/>
        </w:rPr>
      </w:pPr>
      <w:bookmarkStart w:id="19" w:name="_Toc242822808"/>
      <w:r w:rsidRPr="00B474B2">
        <w:rPr>
          <w:rFonts w:ascii="Times New Roman" w:eastAsia="微软雅黑" w:hAnsi="Times New Roman" w:cs="Times New Roman"/>
          <w:sz w:val="30"/>
          <w:lang w:eastAsia="zh-CN"/>
        </w:rPr>
        <w:lastRenderedPageBreak/>
        <w:t>五、</w:t>
      </w:r>
      <w:r w:rsidRPr="00B474B2">
        <w:rPr>
          <w:rFonts w:ascii="Times New Roman" w:eastAsia="微软雅黑" w:hAnsi="Times New Roman" w:cs="Times New Roman"/>
          <w:sz w:val="30"/>
          <w:lang w:eastAsia="zh-CN"/>
        </w:rPr>
        <w:t xml:space="preserve">Agnes Harness </w:t>
      </w:r>
      <w:r w:rsidRPr="00B474B2">
        <w:rPr>
          <w:rFonts w:ascii="Times New Roman" w:eastAsia="微软雅黑" w:hAnsi="Times New Roman" w:cs="Times New Roman"/>
          <w:sz w:val="30"/>
          <w:lang w:eastAsia="zh-CN"/>
        </w:rPr>
        <w:t>执行闭环</w:t>
      </w:r>
      <w:bookmarkEnd w:id="19"/>
    </w:p>
    <w:p w14:paraId="3217CADF" w14:textId="77777777" w:rsidR="009D3E2C" w:rsidRPr="00B474B2" w:rsidRDefault="00DB2F92">
      <w:pPr>
        <w:pStyle w:val="21"/>
        <w:rPr>
          <w:rFonts w:ascii="Times New Roman" w:hAnsi="Times New Roman" w:cs="Times New Roman"/>
        </w:rPr>
      </w:pPr>
      <w:bookmarkStart w:id="20" w:name="_Toc242822809"/>
      <w:r w:rsidRPr="00B474B2">
        <w:rPr>
          <w:rFonts w:ascii="Times New Roman" w:eastAsia="微软雅黑" w:hAnsi="Times New Roman" w:cs="Times New Roman"/>
          <w:sz w:val="25"/>
        </w:rPr>
        <w:t xml:space="preserve">5.1 </w:t>
      </w:r>
      <w:r w:rsidRPr="00B474B2">
        <w:rPr>
          <w:rFonts w:ascii="Times New Roman" w:eastAsia="微软雅黑" w:hAnsi="Times New Roman" w:cs="Times New Roman"/>
          <w:sz w:val="25"/>
        </w:rPr>
        <w:t>底座与模型配置</w:t>
      </w:r>
      <w:bookmarkEnd w:id="20"/>
    </w:p>
    <w:p w14:paraId="55CE8A01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color w:val="202124"/>
          <w:sz w:val="21"/>
        </w:rPr>
        <w:t>本作品的全部智能体执行都在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Agnes Harness</w:t>
      </w:r>
      <w:r w:rsidRPr="00B474B2">
        <w:rPr>
          <w:rFonts w:ascii="Times New Roman" w:hAnsi="Times New Roman" w:cs="Times New Roman"/>
          <w:color w:val="202124"/>
          <w:sz w:val="21"/>
        </w:rPr>
        <w:t>（本地部署，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profile </w:t>
      </w:r>
      <w:r w:rsidRPr="00B474B2">
        <w:rPr>
          <w:rFonts w:ascii="Times New Roman" w:eastAsia="Consolas" w:hAnsi="Times New Roman" w:cs="Times New Roman"/>
          <w:color w:val="37474F"/>
        </w:rPr>
        <w:t>local-dev</w:t>
      </w:r>
      <w:r w:rsidRPr="00B474B2">
        <w:rPr>
          <w:rFonts w:ascii="Times New Roman" w:hAnsi="Times New Roman" w:cs="Times New Roman"/>
          <w:color w:val="202124"/>
          <w:sz w:val="21"/>
        </w:rPr>
        <w:t>，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preset </w:t>
      </w:r>
      <w:r w:rsidRPr="00B474B2">
        <w:rPr>
          <w:rFonts w:ascii="Times New Roman" w:eastAsia="Consolas" w:hAnsi="Times New Roman" w:cs="Times New Roman"/>
          <w:color w:val="37474F"/>
        </w:rPr>
        <w:t>standard-windows</w:t>
      </w:r>
      <w:r w:rsidRPr="00B474B2">
        <w:rPr>
          <w:rFonts w:ascii="Times New Roman" w:hAnsi="Times New Roman" w:cs="Times New Roman"/>
          <w:color w:val="202124"/>
          <w:sz w:val="21"/>
        </w:rPr>
        <w:t>）中完成。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AGH </w:t>
      </w:r>
      <w:r w:rsidRPr="00B474B2">
        <w:rPr>
          <w:rFonts w:ascii="Times New Roman" w:hAnsi="Times New Roman" w:cs="Times New Roman"/>
          <w:color w:val="202124"/>
          <w:sz w:val="21"/>
        </w:rPr>
        <w:t>启动时五个模型槽位（</w:t>
      </w:r>
      <w:r w:rsidRPr="00B474B2">
        <w:rPr>
          <w:rFonts w:ascii="Times New Roman" w:hAnsi="Times New Roman" w:cs="Times New Roman"/>
          <w:color w:val="202124"/>
          <w:sz w:val="21"/>
        </w:rPr>
        <w:t>primary / escalation / fast / compaction / verifier</w:t>
      </w:r>
      <w:r w:rsidRPr="00B474B2">
        <w:rPr>
          <w:rFonts w:ascii="Times New Roman" w:hAnsi="Times New Roman" w:cs="Times New Roman"/>
          <w:color w:val="202124"/>
          <w:sz w:val="21"/>
        </w:rPr>
        <w:t>）默认配置为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</w:t>
      </w:r>
      <w:r w:rsidRPr="00B474B2">
        <w:rPr>
          <w:rFonts w:ascii="Times New Roman" w:hAnsi="Times New Roman" w:cs="Times New Roman"/>
          <w:b/>
          <w:color w:val="202124"/>
          <w:sz w:val="21"/>
        </w:rPr>
        <w:t>agnes-3.0-flash</w:t>
      </w:r>
      <w:r w:rsidRPr="00B474B2">
        <w:rPr>
          <w:rFonts w:ascii="Times New Roman" w:hAnsi="Times New Roman" w:cs="Times New Roman"/>
          <w:color w:val="202124"/>
          <w:sz w:val="21"/>
        </w:rPr>
        <w:t>；在本作品的三个实质工作会话中，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primary </w:t>
      </w:r>
      <w:r w:rsidRPr="00B474B2">
        <w:rPr>
          <w:rFonts w:ascii="Times New Roman" w:hAnsi="Times New Roman" w:cs="Times New Roman"/>
          <w:color w:val="202124"/>
          <w:sz w:val="21"/>
        </w:rPr>
        <w:t>槽位被切换为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</w:t>
      </w:r>
      <w:r w:rsidRPr="00B474B2">
        <w:rPr>
          <w:rFonts w:ascii="Times New Roman" w:hAnsi="Times New Roman" w:cs="Times New Roman"/>
          <w:b/>
          <w:color w:val="202124"/>
          <w:sz w:val="21"/>
        </w:rPr>
        <w:t>deepseek-flash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</w:t>
      </w:r>
      <w:r w:rsidRPr="00B474B2">
        <w:rPr>
          <w:rFonts w:ascii="Times New Roman" w:hAnsi="Times New Roman" w:cs="Times New Roman"/>
          <w:color w:val="202124"/>
          <w:sz w:val="21"/>
        </w:rPr>
        <w:t>与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</w:t>
      </w:r>
      <w:r w:rsidRPr="00B474B2">
        <w:rPr>
          <w:rFonts w:ascii="Times New Roman" w:hAnsi="Times New Roman" w:cs="Times New Roman"/>
          <w:b/>
          <w:color w:val="202124"/>
          <w:sz w:val="21"/>
        </w:rPr>
        <w:t>deepseek-v4-pro</w:t>
      </w:r>
      <w:r w:rsidRPr="00B474B2">
        <w:rPr>
          <w:rFonts w:ascii="Times New Roman" w:hAnsi="Times New Roman" w:cs="Times New Roman"/>
          <w:color w:val="202124"/>
          <w:sz w:val="21"/>
        </w:rPr>
        <w:t>：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deepseek-flash </w:t>
      </w:r>
      <w:r w:rsidRPr="00B474B2">
        <w:rPr>
          <w:rFonts w:ascii="Times New Roman" w:hAnsi="Times New Roman" w:cs="Times New Roman"/>
          <w:color w:val="202124"/>
          <w:sz w:val="21"/>
        </w:rPr>
        <w:t>承担界面改造、进度反馈实现与故障初步定位，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deepseek-v4-pro </w:t>
      </w:r>
      <w:r w:rsidRPr="00B474B2">
        <w:rPr>
          <w:rFonts w:ascii="Times New Roman" w:hAnsi="Times New Roman" w:cs="Times New Roman"/>
          <w:color w:val="202124"/>
          <w:sz w:val="21"/>
        </w:rPr>
        <w:t>承担模型升级后的复杂修复、分子测试编排与证据打包。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任务规划、工具调用、执行反馈、校验信号与审批闸门均由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AGH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底座自身提供，与具体模型槽位无关。此处按实际会话记录说明，不作简化。</w:t>
      </w:r>
    </w:p>
    <w:p w14:paraId="6F911CA8" w14:textId="77777777" w:rsidR="009D3E2C" w:rsidRPr="00B474B2" w:rsidRDefault="00DB2F92">
      <w:pPr>
        <w:pStyle w:val="21"/>
        <w:rPr>
          <w:rFonts w:ascii="Times New Roman" w:hAnsi="Times New Roman" w:cs="Times New Roman"/>
          <w:lang w:eastAsia="zh-CN"/>
        </w:rPr>
      </w:pPr>
      <w:bookmarkStart w:id="21" w:name="_Toc242822810"/>
      <w:r w:rsidRPr="00B474B2">
        <w:rPr>
          <w:rFonts w:ascii="Times New Roman" w:eastAsia="微软雅黑" w:hAnsi="Times New Roman" w:cs="Times New Roman"/>
          <w:sz w:val="25"/>
          <w:lang w:eastAsia="zh-CN"/>
        </w:rPr>
        <w:t xml:space="preserve">5.2 </w:t>
      </w:r>
      <w:r w:rsidRPr="00B474B2">
        <w:rPr>
          <w:rFonts w:ascii="Times New Roman" w:eastAsia="微软雅黑" w:hAnsi="Times New Roman" w:cs="Times New Roman"/>
          <w:sz w:val="25"/>
          <w:lang w:eastAsia="zh-CN"/>
        </w:rPr>
        <w:t>五环节闭环及其在本作品中的真实实例</w:t>
      </w:r>
      <w:bookmarkEnd w:id="21"/>
    </w:p>
    <w:p w14:paraId="2D054022" w14:textId="77777777" w:rsidR="009D3E2C" w:rsidRPr="00B474B2" w:rsidRDefault="00DB2F92">
      <w:pPr>
        <w:keepNext/>
        <w:spacing w:before="180" w:after="60"/>
        <w:rPr>
          <w:rFonts w:ascii="Times New Roman" w:hAnsi="Times New Roman" w:cs="Times New Roman"/>
        </w:rPr>
      </w:pPr>
      <w:r w:rsidRPr="00B474B2">
        <w:rPr>
          <w:rFonts w:ascii="Times New Roman" w:eastAsia="微软雅黑" w:hAnsi="Times New Roman" w:cs="Times New Roman"/>
          <w:b/>
          <w:color w:val="5F6368"/>
          <w:sz w:val="17"/>
        </w:rPr>
        <w:t>表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</w:rPr>
        <w:t xml:space="preserve"> 7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</w:rPr>
        <w:t xml:space="preserve">　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</w:rPr>
        <w:t xml:space="preserve">Agnes Harness 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</w:rPr>
        <w:t>五环节闭环与本作品中的真实实例</w:t>
      </w:r>
    </w:p>
    <w:tbl>
      <w:tblPr>
        <w:tblStyle w:val="aff1"/>
        <w:tblW w:w="0" w:type="auto"/>
        <w:jc w:val="center"/>
        <w:tblBorders>
          <w:top w:val="single" w:sz="12" w:space="0" w:color="0B57D0"/>
          <w:left w:val="none" w:sz="0" w:space="0" w:color="auto"/>
          <w:bottom w:val="single" w:sz="12" w:space="0" w:color="0B57D0"/>
          <w:right w:val="none" w:sz="0" w:space="0" w:color="auto"/>
          <w:insideH w:val="single" w:sz="4" w:space="0" w:color="E0E3EB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9"/>
        <w:gridCol w:w="2721"/>
        <w:gridCol w:w="5170"/>
      </w:tblGrid>
      <w:tr w:rsidR="009D3E2C" w:rsidRPr="00B474B2" w14:paraId="419F7812" w14:textId="77777777">
        <w:trPr>
          <w:cantSplit/>
          <w:tblHeader/>
          <w:jc w:val="center"/>
        </w:trPr>
        <w:tc>
          <w:tcPr>
            <w:tcW w:w="1179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7A2FCB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闭环环节</w:t>
            </w:r>
          </w:p>
        </w:tc>
        <w:tc>
          <w:tcPr>
            <w:tcW w:w="2721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88579D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 xml:space="preserve">AGH </w:t>
            </w: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提供的机制</w:t>
            </w:r>
          </w:p>
        </w:tc>
        <w:tc>
          <w:tcPr>
            <w:tcW w:w="5170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95E5D8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  <w:lang w:eastAsia="zh-CN"/>
              </w:rPr>
              <w:t>本作品中的真实实例（</w:t>
            </w: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  <w:lang w:eastAsia="zh-CN"/>
              </w:rPr>
              <w:t>2026-10-13</w:t>
            </w: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  <w:lang w:eastAsia="zh-CN"/>
              </w:rPr>
              <w:t>）</w:t>
            </w:r>
          </w:p>
        </w:tc>
      </w:tr>
      <w:tr w:rsidR="009D3E2C" w:rsidRPr="00B474B2" w14:paraId="29FDCCE3" w14:textId="77777777">
        <w:trPr>
          <w:cantSplit/>
          <w:jc w:val="center"/>
        </w:trPr>
        <w:tc>
          <w:tcPr>
            <w:tcW w:w="1179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CE13E5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任务规划</w:t>
            </w:r>
          </w:p>
        </w:tc>
        <w:tc>
          <w:tcPr>
            <w:tcW w:w="272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DE0B5E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计划（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todo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）工具与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plan/items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事件快照</w:t>
            </w:r>
          </w:p>
        </w:tc>
        <w:tc>
          <w:tcPr>
            <w:tcW w:w="517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66BA17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三个会话共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17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次计划快照；故障修复会话在动手前先输出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8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项计划，并把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"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确认可修改范围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"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单列一项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——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先确认启动脚本不在哈希清单内、冻结科研文件不可动</w:t>
            </w:r>
          </w:p>
        </w:tc>
      </w:tr>
      <w:tr w:rsidR="009D3E2C" w:rsidRPr="00B474B2" w14:paraId="211A7D5B" w14:textId="77777777">
        <w:trPr>
          <w:cantSplit/>
          <w:jc w:val="center"/>
        </w:trPr>
        <w:tc>
          <w:tcPr>
            <w:tcW w:w="1179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A9F3B7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工具调用</w:t>
            </w:r>
          </w:p>
        </w:tc>
        <w:tc>
          <w:tcPr>
            <w:tcW w:w="272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F75F63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shell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read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write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edit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ls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grep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find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web_fetch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computer_use</w:t>
            </w:r>
          </w:p>
        </w:tc>
        <w:tc>
          <w:tcPr>
            <w:tcW w:w="517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1343BC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共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419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次调用（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151 / 155 / 113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），其中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shell 202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次：环境勘察、执行评分器、文件搬迁、哈希复算、证据打包</w:t>
            </w:r>
          </w:p>
        </w:tc>
      </w:tr>
      <w:tr w:rsidR="009D3E2C" w:rsidRPr="00B474B2" w14:paraId="65A97E24" w14:textId="77777777">
        <w:trPr>
          <w:cantSplit/>
          <w:jc w:val="center"/>
        </w:trPr>
        <w:tc>
          <w:tcPr>
            <w:tcW w:w="1179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47E1DB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执行反馈</w:t>
            </w:r>
          </w:p>
        </w:tc>
        <w:tc>
          <w:tcPr>
            <w:tcW w:w="272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B04136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effect/intent → effect/settled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step/start → step/end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tool/result</w:t>
            </w:r>
          </w:p>
        </w:tc>
        <w:tc>
          <w:tcPr>
            <w:tcW w:w="517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C2865C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每次工具调用都有配对的结果事件（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ok 773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次、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error 6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次、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aborted 2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次）；长任务的界面进度以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</w:t>
            </w:r>
            <w:r w:rsidRPr="00B474B2">
              <w:rPr>
                <w:rFonts w:ascii="Times New Roman" w:eastAsia="Consolas" w:hAnsi="Times New Roman" w:cs="Times New Roman"/>
                <w:color w:val="37474F"/>
                <w:sz w:val="16"/>
              </w:rPr>
              <w:t>@@PROGRESS@@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结构化行回传</w:t>
            </w:r>
          </w:p>
        </w:tc>
      </w:tr>
      <w:tr w:rsidR="009D3E2C" w:rsidRPr="00B474B2" w14:paraId="5A1229D4" w14:textId="77777777">
        <w:trPr>
          <w:cantSplit/>
          <w:jc w:val="center"/>
        </w:trPr>
        <w:tc>
          <w:tcPr>
            <w:tcW w:w="1179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591BB2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结果验证</w:t>
            </w:r>
          </w:p>
        </w:tc>
        <w:tc>
          <w:tcPr>
            <w:tcW w:w="272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8855BB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verifier/signal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（含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verdict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与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reason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）</w:t>
            </w:r>
          </w:p>
        </w:tc>
        <w:tc>
          <w:tcPr>
            <w:tcW w:w="517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4DA726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共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770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次校验信号（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278 / 270 / 222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），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762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次通过、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8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次非通过（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1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次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"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校验能力不可用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"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7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次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"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输出结构不符契约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"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）；单会话工具级校验覆盖率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151/151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100%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）</w:t>
            </w:r>
          </w:p>
        </w:tc>
      </w:tr>
      <w:tr w:rsidR="009D3E2C" w:rsidRPr="00B474B2" w14:paraId="2EDF724F" w14:textId="77777777">
        <w:trPr>
          <w:cantSplit/>
          <w:jc w:val="center"/>
        </w:trPr>
        <w:tc>
          <w:tcPr>
            <w:tcW w:w="1179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DB9FBB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异常处理</w:t>
            </w:r>
          </w:p>
        </w:tc>
        <w:tc>
          <w:tcPr>
            <w:tcW w:w="272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8B8A1F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repair/decision →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审批请求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→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模型升级</w:t>
            </w:r>
          </w:p>
        </w:tc>
        <w:tc>
          <w:tcPr>
            <w:tcW w:w="517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3EA226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5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轮修复决策（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repair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repair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escalate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escalate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park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）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→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限时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22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秒的人工审批被驳回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→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本轮以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blocked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结束（全程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76.7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秒）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→ primary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槽位升级后继续执行，已完成的真实工作未被抹掉</w:t>
            </w:r>
          </w:p>
        </w:tc>
      </w:tr>
    </w:tbl>
    <w:p w14:paraId="4D3106C2" w14:textId="77777777" w:rsidR="009D3E2C" w:rsidRPr="00B474B2" w:rsidRDefault="009D3E2C">
      <w:pPr>
        <w:spacing w:after="0" w:line="80" w:lineRule="exact"/>
        <w:rPr>
          <w:rFonts w:ascii="Times New Roman" w:hAnsi="Times New Roman" w:cs="Times New Roman"/>
        </w:rPr>
      </w:pPr>
    </w:p>
    <w:p w14:paraId="6CDD13F2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</w:rPr>
      </w:pPr>
      <w:r w:rsidRPr="00B474B2">
        <w:rPr>
          <w:rFonts w:ascii="Times New Roman" w:hAnsi="Times New Roman" w:cs="Times New Roman"/>
          <w:color w:val="202124"/>
          <w:sz w:val="21"/>
        </w:rPr>
        <w:t>值得单独说明的是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AGH </w:t>
      </w:r>
      <w:r w:rsidRPr="00B474B2">
        <w:rPr>
          <w:rFonts w:ascii="Times New Roman" w:hAnsi="Times New Roman" w:cs="Times New Roman"/>
          <w:color w:val="202124"/>
          <w:sz w:val="21"/>
        </w:rPr>
        <w:t>的</w:t>
      </w:r>
      <w:r w:rsidRPr="00B474B2">
        <w:rPr>
          <w:rFonts w:ascii="Times New Roman" w:hAnsi="Times New Roman" w:cs="Times New Roman"/>
          <w:b/>
          <w:color w:val="202124"/>
          <w:sz w:val="21"/>
        </w:rPr>
        <w:t>双维度评价</w:t>
      </w:r>
      <w:r w:rsidRPr="00B474B2">
        <w:rPr>
          <w:rFonts w:ascii="Times New Roman" w:hAnsi="Times New Roman" w:cs="Times New Roman"/>
          <w:color w:val="202124"/>
          <w:sz w:val="21"/>
        </w:rPr>
        <w:t>：</w:t>
      </w:r>
      <w:r w:rsidRPr="00B474B2">
        <w:rPr>
          <w:rFonts w:ascii="Times New Roman" w:eastAsia="Consolas" w:hAnsi="Times New Roman" w:cs="Times New Roman"/>
          <w:color w:val="37474F"/>
        </w:rPr>
        <w:t>effect/settled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</w:t>
      </w:r>
      <w:r w:rsidRPr="00B474B2">
        <w:rPr>
          <w:rFonts w:ascii="Times New Roman" w:hAnsi="Times New Roman" w:cs="Times New Roman"/>
          <w:color w:val="202124"/>
          <w:sz w:val="21"/>
        </w:rPr>
        <w:t>的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outcome</w:t>
      </w:r>
      <w:r w:rsidRPr="00B474B2">
        <w:rPr>
          <w:rFonts w:ascii="Times New Roman" w:hAnsi="Times New Roman" w:cs="Times New Roman"/>
          <w:color w:val="202124"/>
          <w:sz w:val="21"/>
        </w:rPr>
        <w:t>（执行是否成功）与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verifier </w:t>
      </w:r>
      <w:r w:rsidRPr="00B474B2">
        <w:rPr>
          <w:rFonts w:ascii="Times New Roman" w:hAnsi="Times New Roman" w:cs="Times New Roman"/>
          <w:color w:val="202124"/>
          <w:sz w:val="21"/>
        </w:rPr>
        <w:t>的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verdict</w:t>
      </w:r>
      <w:r w:rsidRPr="00B474B2">
        <w:rPr>
          <w:rFonts w:ascii="Times New Roman" w:hAnsi="Times New Roman" w:cs="Times New Roman"/>
          <w:color w:val="202124"/>
          <w:sz w:val="21"/>
        </w:rPr>
        <w:t>（结果是否可信）是两条独立记录。本作品中确实出现过</w:t>
      </w:r>
      <w:r w:rsidRPr="00B474B2">
        <w:rPr>
          <w:rFonts w:ascii="Times New Roman" w:hAnsi="Times New Roman" w:cs="Times New Roman"/>
          <w:color w:val="202124"/>
          <w:sz w:val="21"/>
        </w:rPr>
        <w:t>"</w:t>
      </w:r>
      <w:r w:rsidRPr="00B474B2">
        <w:rPr>
          <w:rFonts w:ascii="Times New Roman" w:hAnsi="Times New Roman" w:cs="Times New Roman"/>
          <w:color w:val="202124"/>
          <w:sz w:val="21"/>
        </w:rPr>
        <w:t>执行成功但校验失败</w:t>
      </w:r>
      <w:r w:rsidRPr="00B474B2">
        <w:rPr>
          <w:rFonts w:ascii="Times New Roman" w:hAnsi="Times New Roman" w:cs="Times New Roman"/>
          <w:color w:val="202124"/>
          <w:sz w:val="21"/>
        </w:rPr>
        <w:t>"</w:t>
      </w:r>
      <w:r w:rsidRPr="00B474B2">
        <w:rPr>
          <w:rFonts w:ascii="Times New Roman" w:hAnsi="Times New Roman" w:cs="Times New Roman"/>
          <w:color w:val="202124"/>
          <w:sz w:val="21"/>
        </w:rPr>
        <w:t>的组合，系统没有把它当作成功继续，而是交由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repair/decision </w:t>
      </w:r>
      <w:r w:rsidRPr="00B474B2">
        <w:rPr>
          <w:rFonts w:ascii="Times New Roman" w:hAnsi="Times New Roman" w:cs="Times New Roman"/>
          <w:color w:val="202124"/>
          <w:sz w:val="21"/>
        </w:rPr>
        <w:t>接管。此外，事件本身带有哈希链（</w:t>
      </w:r>
      <w:r w:rsidRPr="00B474B2">
        <w:rPr>
          <w:rFonts w:ascii="Times New Roman" w:eastAsia="Consolas" w:hAnsi="Times New Roman" w:cs="Times New Roman"/>
          <w:color w:val="37474F"/>
        </w:rPr>
        <w:t>integrity_prev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/ </w:t>
      </w:r>
      <w:r w:rsidRPr="00B474B2">
        <w:rPr>
          <w:rFonts w:ascii="Times New Roman" w:eastAsia="Consolas" w:hAnsi="Times New Roman" w:cs="Times New Roman"/>
          <w:color w:val="37474F"/>
        </w:rPr>
        <w:t>integrity_digest</w:t>
      </w:r>
      <w:r w:rsidRPr="00B474B2">
        <w:rPr>
          <w:rFonts w:ascii="Times New Roman" w:hAnsi="Times New Roman" w:cs="Times New Roman"/>
          <w:color w:val="202124"/>
          <w:sz w:val="21"/>
        </w:rPr>
        <w:t>），异常与处置过程不可事后篡改。</w:t>
      </w:r>
    </w:p>
    <w:p w14:paraId="78531216" w14:textId="77777777" w:rsidR="009D3E2C" w:rsidRPr="00B474B2" w:rsidRDefault="00DB2F92">
      <w:pPr>
        <w:pStyle w:val="21"/>
        <w:rPr>
          <w:rFonts w:ascii="Times New Roman" w:hAnsi="Times New Roman" w:cs="Times New Roman"/>
        </w:rPr>
      </w:pPr>
      <w:bookmarkStart w:id="22" w:name="_Toc242822811"/>
      <w:r w:rsidRPr="00B474B2">
        <w:rPr>
          <w:rFonts w:ascii="Times New Roman" w:eastAsia="微软雅黑" w:hAnsi="Times New Roman" w:cs="Times New Roman"/>
          <w:sz w:val="25"/>
        </w:rPr>
        <w:t xml:space="preserve">5.3 </w:t>
      </w:r>
      <w:r w:rsidRPr="00B474B2">
        <w:rPr>
          <w:rFonts w:ascii="Times New Roman" w:eastAsia="微软雅黑" w:hAnsi="Times New Roman" w:cs="Times New Roman"/>
          <w:sz w:val="25"/>
        </w:rPr>
        <w:t>三个真实工作会话</w:t>
      </w:r>
      <w:bookmarkEnd w:id="22"/>
    </w:p>
    <w:p w14:paraId="25E9DAD8" w14:textId="77777777" w:rsidR="009D3E2C" w:rsidRPr="00B474B2" w:rsidRDefault="00DB2F92">
      <w:pPr>
        <w:keepNext/>
        <w:spacing w:before="180" w:after="60"/>
        <w:rPr>
          <w:rFonts w:ascii="Times New Roman" w:hAnsi="Times New Roman" w:cs="Times New Roman"/>
        </w:rPr>
      </w:pPr>
      <w:r w:rsidRPr="00B474B2">
        <w:rPr>
          <w:rFonts w:ascii="Times New Roman" w:eastAsia="微软雅黑" w:hAnsi="Times New Roman" w:cs="Times New Roman"/>
          <w:b/>
          <w:color w:val="5F6368"/>
          <w:sz w:val="17"/>
        </w:rPr>
        <w:t>表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</w:rPr>
        <w:t xml:space="preserve"> 8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</w:rPr>
        <w:t xml:space="preserve">　三个真实工作会话（北京时间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</w:rPr>
        <w:t xml:space="preserve"> 2026-10-13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</w:rPr>
        <w:t>）</w:t>
      </w:r>
    </w:p>
    <w:tbl>
      <w:tblPr>
        <w:tblStyle w:val="aff1"/>
        <w:tblW w:w="0" w:type="auto"/>
        <w:jc w:val="center"/>
        <w:tblBorders>
          <w:top w:val="single" w:sz="12" w:space="0" w:color="0B57D0"/>
          <w:left w:val="none" w:sz="0" w:space="0" w:color="auto"/>
          <w:bottom w:val="single" w:sz="12" w:space="0" w:color="0B57D0"/>
          <w:right w:val="none" w:sz="0" w:space="0" w:color="auto"/>
          <w:insideH w:val="single" w:sz="4" w:space="0" w:color="E0E3EB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5"/>
        <w:gridCol w:w="1089"/>
        <w:gridCol w:w="1723"/>
        <w:gridCol w:w="5624"/>
      </w:tblGrid>
      <w:tr w:rsidR="009D3E2C" w:rsidRPr="00B474B2" w14:paraId="078504DE" w14:textId="77777777">
        <w:trPr>
          <w:cantSplit/>
          <w:tblHeader/>
          <w:jc w:val="center"/>
        </w:trPr>
        <w:tc>
          <w:tcPr>
            <w:tcW w:w="635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7D45E5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会话</w:t>
            </w:r>
          </w:p>
        </w:tc>
        <w:tc>
          <w:tcPr>
            <w:tcW w:w="1089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EF293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时间</w:t>
            </w:r>
          </w:p>
        </w:tc>
        <w:tc>
          <w:tcPr>
            <w:tcW w:w="1723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0D510A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用户任务</w:t>
            </w:r>
          </w:p>
        </w:tc>
        <w:tc>
          <w:tcPr>
            <w:tcW w:w="5624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EAC49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  <w:lang w:eastAsia="zh-CN"/>
              </w:rPr>
              <w:t xml:space="preserve">AGH </w:t>
            </w: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  <w:lang w:eastAsia="zh-CN"/>
              </w:rPr>
              <w:t>实际完成的工作</w:t>
            </w:r>
          </w:p>
        </w:tc>
      </w:tr>
      <w:tr w:rsidR="009D3E2C" w:rsidRPr="00B474B2" w14:paraId="6DD8F633" w14:textId="77777777">
        <w:trPr>
          <w:cantSplit/>
          <w:jc w:val="center"/>
        </w:trPr>
        <w:tc>
          <w:tcPr>
            <w:tcW w:w="63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185F9D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S1</w:t>
            </w:r>
          </w:p>
        </w:tc>
        <w:tc>
          <w:tcPr>
            <w:tcW w:w="1089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18CEE4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01:31–02:20</w:t>
            </w:r>
          </w:p>
        </w:tc>
        <w:tc>
          <w:tcPr>
            <w:tcW w:w="172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C5FE42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让界面在点击搜索后显示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"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完成了百分之多少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"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的确定性进度</w:t>
            </w:r>
          </w:p>
        </w:tc>
        <w:tc>
          <w:tcPr>
            <w:tcW w:w="562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B8065D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为评分器增加可选的逐阶段进度信号，把不确定态进度条改造为带百分比的确定性进度条；在真实图形界面进程中采集到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71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个单调递增的百分比（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0% → 100%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）；进一步证明进度开关前后搜索日志与科学输出</w:t>
            </w:r>
            <w:r w:rsidRPr="00B474B2">
              <w:rPr>
                <w:rFonts w:ascii="Times New Roman" w:hAnsi="Times New Roman" w:cs="Times New Roman"/>
                <w:b/>
                <w:color w:val="202124"/>
                <w:sz w:val="17"/>
                <w:lang w:eastAsia="zh-CN"/>
              </w:rPr>
              <w:t>逐字节同构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，即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"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只改显示、不改科学结果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"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；同步更新哈希清单</w:t>
            </w:r>
          </w:p>
        </w:tc>
      </w:tr>
      <w:tr w:rsidR="009D3E2C" w:rsidRPr="00B474B2" w14:paraId="778DCCD9" w14:textId="77777777">
        <w:trPr>
          <w:cantSplit/>
          <w:jc w:val="center"/>
        </w:trPr>
        <w:tc>
          <w:tcPr>
            <w:tcW w:w="63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69E941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lastRenderedPageBreak/>
              <w:t>S2</w:t>
            </w:r>
          </w:p>
        </w:tc>
        <w:tc>
          <w:tcPr>
            <w:tcW w:w="1089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263DA6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08:32–09:38</w:t>
            </w:r>
          </w:p>
        </w:tc>
        <w:tc>
          <w:tcPr>
            <w:tcW w:w="172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17FDBE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修复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"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原本正常运行的分子显示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BLOCKED"</w:t>
            </w:r>
          </w:p>
        </w:tc>
        <w:tc>
          <w:tcPr>
            <w:tcW w:w="562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6E465A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定位根因（中文路径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+ AiZynthFinder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以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GBK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读取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UTF-8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配置）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→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不带编码变量复现同一报错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→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修复三处启动入口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→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修复前失败的甲醇、乙醇、阿司匹林三个分子端到端全部通过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→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验证编码变量沿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cmd → PowerShell → GUI →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评分器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→ AiZynthFinder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五级子进程逐级继承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→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完整性校验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25/25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匹配、环境验证通过</w:t>
            </w:r>
          </w:p>
        </w:tc>
      </w:tr>
      <w:tr w:rsidR="009D3E2C" w:rsidRPr="00B474B2" w14:paraId="6DB0D6A7" w14:textId="77777777">
        <w:trPr>
          <w:cantSplit/>
          <w:jc w:val="center"/>
        </w:trPr>
        <w:tc>
          <w:tcPr>
            <w:tcW w:w="63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F89F17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S2b</w:t>
            </w:r>
          </w:p>
        </w:tc>
        <w:tc>
          <w:tcPr>
            <w:tcW w:w="1089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FBEB60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09:17–09:38</w:t>
            </w:r>
          </w:p>
        </w:tc>
        <w:tc>
          <w:tcPr>
            <w:tcW w:w="172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81C0A7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搬迁到纯英文路径，并修复结果页无法自动打开</w:t>
            </w:r>
          </w:p>
        </w:tc>
        <w:tc>
          <w:tcPr>
            <w:tcW w:w="562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C8AD65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同卷搬迁并核对文件数与总字节数完全一致（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29,581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个文件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/ 3,280,183,883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字节）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→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在新路径下</w:t>
            </w:r>
            <w:r w:rsidRPr="00B474B2">
              <w:rPr>
                <w:rFonts w:ascii="Times New Roman" w:hAnsi="Times New Roman" w:cs="Times New Roman"/>
                <w:b/>
                <w:color w:val="202124"/>
                <w:sz w:val="17"/>
                <w:lang w:eastAsia="zh-CN"/>
              </w:rPr>
              <w:t>刻意不设置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编码变量端到端跑通一个分子，证明根因消除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→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定位结果页自动打开失败的真正原因（</w:t>
            </w:r>
            <w:r w:rsidRPr="00B474B2">
              <w:rPr>
                <w:rFonts w:ascii="Times New Roman" w:eastAsia="Consolas" w:hAnsi="Times New Roman" w:cs="Times New Roman"/>
                <w:color w:val="37474F"/>
                <w:sz w:val="16"/>
                <w:lang w:eastAsia="zh-CN"/>
              </w:rPr>
              <w:t>file://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URI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与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</w:t>
            </w:r>
            <w:r w:rsidRPr="00B474B2">
              <w:rPr>
                <w:rFonts w:ascii="Times New Roman" w:eastAsia="Consolas" w:hAnsi="Times New Roman" w:cs="Times New Roman"/>
                <w:color w:val="37474F"/>
                <w:sz w:val="16"/>
                <w:lang w:eastAsia="zh-CN"/>
              </w:rPr>
              <w:t>os.startfile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的组合在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Windows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上静默失败）并修复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→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更新哈希基线与桌面快捷方式</w:t>
            </w:r>
          </w:p>
        </w:tc>
      </w:tr>
      <w:tr w:rsidR="009D3E2C" w:rsidRPr="00B474B2" w14:paraId="329BBFB6" w14:textId="77777777">
        <w:trPr>
          <w:cantSplit/>
          <w:jc w:val="center"/>
        </w:trPr>
        <w:tc>
          <w:tcPr>
            <w:tcW w:w="63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27B224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S3</w:t>
            </w:r>
          </w:p>
        </w:tc>
        <w:tc>
          <w:tcPr>
            <w:tcW w:w="1089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E9D116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10:47–14:19</w:t>
            </w:r>
          </w:p>
        </w:tc>
        <w:tc>
          <w:tcPr>
            <w:tcW w:w="172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073A2B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测试咖啡酸逆合成；调整界面标题与字体；按赛事要求准备运行与验证证据</w:t>
            </w:r>
          </w:p>
        </w:tc>
        <w:tc>
          <w:tcPr>
            <w:tcW w:w="562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4F6327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跑通咖啡酸真实逆合成（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10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条路线、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10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条反应评分）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→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按指令将界面标题改为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Independent Prospective Scoring System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并统一字体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→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完成一轮界面重构（设计令牌、折叠式高级设置、空状态、悬停反馈、微交互）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→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执行正常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/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边界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/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失败三类真实测试并组装证据包（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5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份说明文档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+ 7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个运行目录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+ 84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个文件的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SHA-256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索引）</w:t>
            </w:r>
          </w:p>
        </w:tc>
      </w:tr>
    </w:tbl>
    <w:p w14:paraId="1C167C37" w14:textId="77777777" w:rsidR="009D3E2C" w:rsidRPr="00B474B2" w:rsidRDefault="009D3E2C">
      <w:pPr>
        <w:spacing w:after="0" w:line="80" w:lineRule="exact"/>
        <w:rPr>
          <w:rFonts w:ascii="Times New Roman" w:hAnsi="Times New Roman" w:cs="Times New Roman"/>
        </w:rPr>
      </w:pPr>
    </w:p>
    <w:p w14:paraId="25A80E51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说明：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S1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在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08:25–08:27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期间有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3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轮用户追问因传输错误（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TRANSPORT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）失败、未产生任何工具调用，随后用户新建会话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S2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继续。这一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失败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—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新建会话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—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恢复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的过程也保留在记录中，未做删改。</w:t>
      </w:r>
    </w:p>
    <w:p w14:paraId="3B3A0614" w14:textId="77777777" w:rsidR="009D3E2C" w:rsidRPr="00B474B2" w:rsidRDefault="00DB2F92">
      <w:pPr>
        <w:spacing w:before="120" w:after="40"/>
        <w:jc w:val="center"/>
        <w:rPr>
          <w:rFonts w:ascii="Times New Roman" w:hAnsi="Times New Roman" w:cs="Times New Roman"/>
        </w:rPr>
      </w:pPr>
      <w:r w:rsidRPr="00B474B2">
        <w:rPr>
          <w:rFonts w:ascii="Times New Roman" w:hAnsi="Times New Roman" w:cs="Times New Roman"/>
          <w:noProof/>
        </w:rPr>
        <w:drawing>
          <wp:inline distT="0" distB="0" distL="0" distR="0" wp14:anchorId="176E8F61" wp14:editId="077F2AB3">
            <wp:extent cx="5328000" cy="31291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agh_lo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12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0023" w14:textId="77777777" w:rsidR="009D3E2C" w:rsidRPr="00B474B2" w:rsidRDefault="00DB2F92">
      <w:pPr>
        <w:spacing w:before="60" w:after="140"/>
        <w:jc w:val="center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eastAsia="微软雅黑" w:hAnsi="Times New Roman" w:cs="Times New Roman"/>
          <w:color w:val="5F6368"/>
          <w:sz w:val="17"/>
          <w:lang w:eastAsia="zh-CN"/>
        </w:rPr>
        <w:t>图</w:t>
      </w:r>
      <w:r w:rsidRPr="00B474B2">
        <w:rPr>
          <w:rFonts w:ascii="Times New Roman" w:eastAsia="微软雅黑" w:hAnsi="Times New Roman" w:cs="Times New Roman"/>
          <w:color w:val="5F6368"/>
          <w:sz w:val="17"/>
          <w:lang w:eastAsia="zh-CN"/>
        </w:rPr>
        <w:t xml:space="preserve"> 2</w:t>
      </w:r>
      <w:r w:rsidRPr="00B474B2">
        <w:rPr>
          <w:rFonts w:ascii="Times New Roman" w:eastAsia="微软雅黑" w:hAnsi="Times New Roman" w:cs="Times New Roman"/>
          <w:color w:val="5F6368"/>
          <w:sz w:val="17"/>
          <w:lang w:eastAsia="zh-CN"/>
        </w:rPr>
        <w:t xml:space="preserve">　</w:t>
      </w:r>
      <w:r w:rsidRPr="00B474B2">
        <w:rPr>
          <w:rFonts w:ascii="Times New Roman" w:eastAsia="微软雅黑" w:hAnsi="Times New Roman" w:cs="Times New Roman"/>
          <w:color w:val="5F6368"/>
          <w:sz w:val="17"/>
          <w:lang w:eastAsia="zh-CN"/>
        </w:rPr>
        <w:t xml:space="preserve">Agnes Harness </w:t>
      </w:r>
      <w:r w:rsidRPr="00B474B2">
        <w:rPr>
          <w:rFonts w:ascii="Times New Roman" w:eastAsia="微软雅黑" w:hAnsi="Times New Roman" w:cs="Times New Roman"/>
          <w:color w:val="5F6368"/>
          <w:sz w:val="17"/>
          <w:lang w:eastAsia="zh-CN"/>
        </w:rPr>
        <w:t>执行闭环与治理机制：五个环节、一次真实治理链与三个会话的实际产出</w:t>
      </w:r>
    </w:p>
    <w:p w14:paraId="19FA1483" w14:textId="77777777" w:rsidR="009D3E2C" w:rsidRPr="00B474B2" w:rsidRDefault="00DB2F92">
      <w:pPr>
        <w:pStyle w:val="21"/>
        <w:rPr>
          <w:rFonts w:ascii="Times New Roman" w:hAnsi="Times New Roman" w:cs="Times New Roman"/>
        </w:rPr>
      </w:pPr>
      <w:bookmarkStart w:id="23" w:name="_Toc242822812"/>
      <w:r w:rsidRPr="00B474B2">
        <w:rPr>
          <w:rFonts w:ascii="Times New Roman" w:eastAsia="微软雅黑" w:hAnsi="Times New Roman" w:cs="Times New Roman"/>
          <w:sz w:val="25"/>
        </w:rPr>
        <w:t xml:space="preserve">5.4 </w:t>
      </w:r>
      <w:r w:rsidRPr="00B474B2">
        <w:rPr>
          <w:rFonts w:ascii="Times New Roman" w:eastAsia="微软雅黑" w:hAnsi="Times New Roman" w:cs="Times New Roman"/>
          <w:sz w:val="25"/>
        </w:rPr>
        <w:t>深度案例：</w:t>
      </w:r>
      <w:r w:rsidRPr="00B474B2">
        <w:rPr>
          <w:rFonts w:ascii="Times New Roman" w:eastAsia="微软雅黑" w:hAnsi="Times New Roman" w:cs="Times New Roman"/>
          <w:sz w:val="25"/>
        </w:rPr>
        <w:t xml:space="preserve">BLOCKED </w:t>
      </w:r>
      <w:r w:rsidRPr="00B474B2">
        <w:rPr>
          <w:rFonts w:ascii="Times New Roman" w:eastAsia="微软雅黑" w:hAnsi="Times New Roman" w:cs="Times New Roman"/>
          <w:sz w:val="25"/>
        </w:rPr>
        <w:t>的根因定位与修复</w:t>
      </w:r>
      <w:bookmarkEnd w:id="23"/>
    </w:p>
    <w:p w14:paraId="29F1983E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这是本次作品中最能体现闭环价值的一段过程，完整步骤如下。</w:t>
      </w:r>
    </w:p>
    <w:p w14:paraId="346A5445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第一步，任务规划。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收到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原本正常的分子显示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BLOCKED"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后，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AGH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先输出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8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项计划，并把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确认可修改范围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单列一项：先确认启动脚本不在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SHA256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基准清单内、冻结科研文件与受锁定脚本不可动，再动手修改。</w:t>
      </w:r>
    </w:p>
    <w:p w14:paraId="6E2FBB6C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第二步，工具调用与取证。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用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shell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扫描运行目录、读取运行目录中的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</w:t>
      </w:r>
      <w:r w:rsidRPr="00B474B2">
        <w:rPr>
          <w:rFonts w:ascii="Times New Roman" w:eastAsia="Consolas" w:hAnsi="Times New Roman" w:cs="Times New Roman"/>
          <w:color w:val="37474F"/>
          <w:lang w:eastAsia="zh-CN"/>
        </w:rPr>
        <w:t>prospective_blocker.json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，提取到失败原文：</w:t>
      </w:r>
      <w:r w:rsidRPr="00B474B2">
        <w:rPr>
          <w:rFonts w:ascii="Times New Roman" w:eastAsia="Consolas" w:hAnsi="Times New Roman" w:cs="Times New Roman"/>
          <w:color w:val="37474F"/>
          <w:lang w:eastAsia="zh-CN"/>
        </w:rPr>
        <w:t>UnicodeDecodeError: 'gbk' codec can't decode byte 0xae in position 398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。</w:t>
      </w:r>
    </w:p>
    <w:p w14:paraId="38360EB4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lastRenderedPageBreak/>
        <w:t>第三步，假设检验。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设计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唯一变量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对照实验：同一份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YAML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配置，分别在不设置编码变量与设置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</w:t>
      </w:r>
      <w:r w:rsidRPr="00B474B2">
        <w:rPr>
          <w:rFonts w:ascii="Times New Roman" w:eastAsia="Consolas" w:hAnsi="Times New Roman" w:cs="Times New Roman"/>
          <w:color w:val="37474F"/>
          <w:lang w:eastAsia="zh-CN"/>
        </w:rPr>
        <w:t>PYTHONUTF8=1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两种情况下读取。实测输出为：</w:t>
      </w:r>
    </w:p>
    <w:p w14:paraId="0CDEDB99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eastAsia="Consolas" w:hAnsi="Times New Roman" w:cs="Times New Roman"/>
          <w:color w:val="37474F"/>
          <w:lang w:eastAsia="zh-CN"/>
        </w:rPr>
        <w:t>--- A) PYTHONUTF8 unset (locale cp936) ---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→ </w:t>
      </w:r>
      <w:r w:rsidRPr="00B474B2">
        <w:rPr>
          <w:rFonts w:ascii="Times New Roman" w:eastAsia="Consolas" w:hAnsi="Times New Roman" w:cs="Times New Roman"/>
          <w:color w:val="37474F"/>
          <w:lang w:eastAsia="zh-CN"/>
        </w:rPr>
        <w:t>RESULT: UnicodeDecodeError: 'gbk' codec can't decode byte 0xae in position 398: illegal multibyte sequence</w:t>
      </w:r>
    </w:p>
    <w:p w14:paraId="5C9B25A4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</w:rPr>
      </w:pPr>
      <w:r w:rsidRPr="00B474B2">
        <w:rPr>
          <w:rFonts w:ascii="Times New Roman" w:eastAsia="Consolas" w:hAnsi="Times New Roman" w:cs="Times New Roman"/>
          <w:color w:val="37474F"/>
        </w:rPr>
        <w:t>--- B) PYTHONUTF8=1 ---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→ </w:t>
      </w:r>
      <w:r w:rsidRPr="00B474B2">
        <w:rPr>
          <w:rFonts w:ascii="Times New Roman" w:eastAsia="Consolas" w:hAnsi="Times New Roman" w:cs="Times New Roman"/>
          <w:color w:val="37474F"/>
        </w:rPr>
        <w:t>RESULT: loaded OK</w:t>
      </w:r>
    </w:p>
    <w:p w14:paraId="46FFF319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由此确认根因：工具把本次运行配置写入输出目录的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YAML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，其中包含含中文的绝对路径（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UTF-8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编码）；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AiZynthFinder 4.4.1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读取该文件时使用进程区域编码，在中文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Windows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（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cp936 / GBK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）下必然解码失败，于是按硬停止规则写出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BLOCKED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。</w:t>
      </w: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这不是数据或模型问题，与复制也无关。</w:t>
      </w:r>
    </w:p>
    <w:p w14:paraId="641DDCD9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第四步，最小化修复。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只修改三个启动入口脚本（</w:t>
      </w:r>
      <w:r w:rsidRPr="00B474B2">
        <w:rPr>
          <w:rFonts w:ascii="Times New Roman" w:eastAsia="Consolas" w:hAnsi="Times New Roman" w:cs="Times New Roman"/>
          <w:color w:val="37474F"/>
          <w:lang w:eastAsia="zh-CN"/>
        </w:rPr>
        <w:t>launch_gui.cmd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、</w:t>
      </w:r>
      <w:r w:rsidRPr="00B474B2">
        <w:rPr>
          <w:rFonts w:ascii="Times New Roman" w:eastAsia="Consolas" w:hAnsi="Times New Roman" w:cs="Times New Roman"/>
          <w:color w:val="37474F"/>
          <w:lang w:eastAsia="zh-CN"/>
        </w:rPr>
        <w:t>launch_gui.ps1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、</w:t>
      </w:r>
      <w:r w:rsidRPr="00B474B2">
        <w:rPr>
          <w:rFonts w:ascii="Times New Roman" w:eastAsia="Consolas" w:hAnsi="Times New Roman" w:cs="Times New Roman"/>
          <w:color w:val="37474F"/>
          <w:lang w:eastAsia="zh-CN"/>
        </w:rPr>
        <w:t>run_prospective_scoring.ps1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），在启动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Python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之前设置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</w:t>
      </w:r>
      <w:r w:rsidRPr="00B474B2">
        <w:rPr>
          <w:rFonts w:ascii="Times New Roman" w:eastAsia="Consolas" w:hAnsi="Times New Roman" w:cs="Times New Roman"/>
          <w:color w:val="37474F"/>
          <w:lang w:eastAsia="zh-CN"/>
        </w:rPr>
        <w:t>PYTHONUTF8=1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（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PEP 540 UTF-8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模式），并完整备份修复前原文件。不涉及任何模型、配置或冻结科研文件的改动。</w:t>
      </w:r>
    </w:p>
    <w:p w14:paraId="68AE57B5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第五步，效果验证。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修复前失败的三个分子在</w:t>
      </w: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不手工设置任何环境变量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的前提下端到端全部通过：甲醇（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1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条路线）、乙醇（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5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条路线）、阿司匹林（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6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条路线）。同时单独验证编码变量沿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cmd → PowerShell → GUI →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评分器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→ AiZynthFinder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五级子进程逐级继承。</w:t>
      </w:r>
    </w:p>
    <w:p w14:paraId="0367A3A8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第六步，回归验证。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重跑包完整性测试与环境验证：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25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项受保护资产的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SHA256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全部匹配、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0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错误，证明冻结资产未被改动。</w:t>
      </w:r>
    </w:p>
    <w:p w14:paraId="39FE22E6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第七步，根本性兜底。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不满足于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加一个环境变量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：把整包搬迁到纯英文路径（同卷移动，搬迁前后文件数与总字节数完全一致），并在</w:t>
      </w: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不设置该变量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的情况下再跑一次端到端，直接通过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——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证明问题从根上消除。</w:t>
      </w:r>
    </w:p>
    <w:p w14:paraId="658D943D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第八步，文档同步与留证据。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更新部署说明、提交说明与变更记录；保留失败现场（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3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个含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blocker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的运行目录）作为证据，不做删除。</w:t>
      </w:r>
    </w:p>
    <w:p w14:paraId="037CDB54" w14:textId="77777777" w:rsidR="009D3E2C" w:rsidRPr="00B474B2" w:rsidRDefault="00DB2F92">
      <w:pPr>
        <w:pStyle w:val="21"/>
        <w:rPr>
          <w:rFonts w:ascii="Times New Roman" w:hAnsi="Times New Roman" w:cs="Times New Roman"/>
          <w:lang w:eastAsia="zh-CN"/>
        </w:rPr>
      </w:pPr>
      <w:bookmarkStart w:id="24" w:name="_Toc242822813"/>
      <w:r w:rsidRPr="00B474B2">
        <w:rPr>
          <w:rFonts w:ascii="Times New Roman" w:eastAsia="微软雅黑" w:hAnsi="Times New Roman" w:cs="Times New Roman"/>
          <w:sz w:val="25"/>
          <w:lang w:eastAsia="zh-CN"/>
        </w:rPr>
        <w:t xml:space="preserve">5.5 </w:t>
      </w:r>
      <w:r w:rsidRPr="00B474B2">
        <w:rPr>
          <w:rFonts w:ascii="Times New Roman" w:eastAsia="微软雅黑" w:hAnsi="Times New Roman" w:cs="Times New Roman"/>
          <w:sz w:val="25"/>
          <w:lang w:eastAsia="zh-CN"/>
        </w:rPr>
        <w:t>自我约束：三个可核验的细节</w:t>
      </w:r>
      <w:bookmarkEnd w:id="24"/>
    </w:p>
    <w:p w14:paraId="67F6DFF5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其一，能力缺口被显式声明，而不是掩盖。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界面截图能力不可用时，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AGH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直接说明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本部署关闭了全屏截图功能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，并改用从真实图形界面进程采集的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71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个百分比数值作为替代证据。</w:t>
      </w:r>
    </w:p>
    <w:p w14:paraId="04FAADEC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其二，未完成的环节被如实标注。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首轮咖啡酸任务因下载模型被中断后，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AGH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主动说明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上一轮测试尚未完成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并在后续会话补跑，未把未完成描述为已完成。</w:t>
      </w:r>
    </w:p>
    <w:p w14:paraId="1FEEEA23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其三，指令冲突被识别并声明。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界面字体在四轮指令中经历了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改为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Times New Roman →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按新指令改回无衬线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→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按最终指令全量改回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Times New Roman"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的往复；每一步都以最新指令为准，并留下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无残留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的检查记录。</w:t>
      </w:r>
    </w:p>
    <w:p w14:paraId="2B990B6C" w14:textId="77777777" w:rsidR="009D3E2C" w:rsidRPr="00B474B2" w:rsidRDefault="00DB2F92">
      <w:pPr>
        <w:pStyle w:val="1"/>
        <w:pBdr>
          <w:bottom w:val="single" w:sz="8" w:space="6" w:color="0B57D0"/>
        </w:pBdr>
        <w:rPr>
          <w:rFonts w:ascii="Times New Roman" w:hAnsi="Times New Roman" w:cs="Times New Roman"/>
          <w:lang w:eastAsia="zh-CN"/>
        </w:rPr>
      </w:pPr>
      <w:bookmarkStart w:id="25" w:name="_Toc242822814"/>
      <w:r w:rsidRPr="00B474B2">
        <w:rPr>
          <w:rFonts w:ascii="Times New Roman" w:eastAsia="微软雅黑" w:hAnsi="Times New Roman" w:cs="Times New Roman"/>
          <w:sz w:val="30"/>
          <w:lang w:eastAsia="zh-CN"/>
        </w:rPr>
        <w:lastRenderedPageBreak/>
        <w:t>六、验证方式与验证结论</w:t>
      </w:r>
      <w:bookmarkEnd w:id="25"/>
    </w:p>
    <w:p w14:paraId="2957E562" w14:textId="77777777" w:rsidR="009D3E2C" w:rsidRPr="00B474B2" w:rsidRDefault="00DB2F92">
      <w:pPr>
        <w:pStyle w:val="21"/>
        <w:rPr>
          <w:rFonts w:ascii="Times New Roman" w:hAnsi="Times New Roman" w:cs="Times New Roman"/>
        </w:rPr>
      </w:pPr>
      <w:bookmarkStart w:id="26" w:name="_Toc242822815"/>
      <w:r w:rsidRPr="00B474B2">
        <w:rPr>
          <w:rFonts w:ascii="Times New Roman" w:eastAsia="微软雅黑" w:hAnsi="Times New Roman" w:cs="Times New Roman"/>
          <w:sz w:val="25"/>
        </w:rPr>
        <w:t xml:space="preserve">6.1 </w:t>
      </w:r>
      <w:r w:rsidRPr="00B474B2">
        <w:rPr>
          <w:rFonts w:ascii="Times New Roman" w:eastAsia="微软雅黑" w:hAnsi="Times New Roman" w:cs="Times New Roman"/>
          <w:sz w:val="25"/>
        </w:rPr>
        <w:t>六层验证体系</w:t>
      </w:r>
      <w:bookmarkEnd w:id="26"/>
    </w:p>
    <w:p w14:paraId="2C07AE74" w14:textId="77777777" w:rsidR="009D3E2C" w:rsidRPr="00B474B2" w:rsidRDefault="00DB2F92">
      <w:pPr>
        <w:spacing w:before="120" w:after="40"/>
        <w:jc w:val="center"/>
        <w:rPr>
          <w:rFonts w:ascii="Times New Roman" w:hAnsi="Times New Roman" w:cs="Times New Roman"/>
        </w:rPr>
      </w:pPr>
      <w:r w:rsidRPr="00B474B2">
        <w:rPr>
          <w:rFonts w:ascii="Times New Roman" w:hAnsi="Times New Roman" w:cs="Times New Roman"/>
          <w:noProof/>
        </w:rPr>
        <w:drawing>
          <wp:inline distT="0" distB="0" distL="0" distR="0" wp14:anchorId="3495B9D1" wp14:editId="6F0667E1">
            <wp:extent cx="5328000" cy="30445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verific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4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676A" w14:textId="77777777" w:rsidR="009D3E2C" w:rsidRPr="00B474B2" w:rsidRDefault="00DB2F92">
      <w:pPr>
        <w:spacing w:before="60" w:after="140"/>
        <w:jc w:val="center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eastAsia="微软雅黑" w:hAnsi="Times New Roman" w:cs="Times New Roman"/>
          <w:color w:val="5F6368"/>
          <w:sz w:val="17"/>
          <w:lang w:eastAsia="zh-CN"/>
        </w:rPr>
        <w:t>图</w:t>
      </w:r>
      <w:r w:rsidRPr="00B474B2">
        <w:rPr>
          <w:rFonts w:ascii="Times New Roman" w:eastAsia="微软雅黑" w:hAnsi="Times New Roman" w:cs="Times New Roman"/>
          <w:color w:val="5F6368"/>
          <w:sz w:val="17"/>
          <w:lang w:eastAsia="zh-CN"/>
        </w:rPr>
        <w:t xml:space="preserve"> 3</w:t>
      </w:r>
      <w:r w:rsidRPr="00B474B2">
        <w:rPr>
          <w:rFonts w:ascii="Times New Roman" w:eastAsia="微软雅黑" w:hAnsi="Times New Roman" w:cs="Times New Roman"/>
          <w:color w:val="5F6368"/>
          <w:sz w:val="17"/>
          <w:lang w:eastAsia="zh-CN"/>
        </w:rPr>
        <w:t xml:space="preserve">　六层验证体系与证据链：每一层都产出机器可读证据，任一层不通过即硬停止</w:t>
      </w:r>
    </w:p>
    <w:p w14:paraId="7FD82E16" w14:textId="77777777" w:rsidR="009D3E2C" w:rsidRPr="00B474B2" w:rsidRDefault="00DB2F92">
      <w:pPr>
        <w:pStyle w:val="21"/>
        <w:rPr>
          <w:rFonts w:ascii="Times New Roman" w:hAnsi="Times New Roman" w:cs="Times New Roman"/>
          <w:lang w:eastAsia="zh-CN"/>
        </w:rPr>
      </w:pPr>
      <w:bookmarkStart w:id="27" w:name="_Toc242822816"/>
      <w:r w:rsidRPr="00B474B2">
        <w:rPr>
          <w:rFonts w:ascii="Times New Roman" w:eastAsia="微软雅黑" w:hAnsi="Times New Roman" w:cs="Times New Roman"/>
          <w:sz w:val="25"/>
          <w:lang w:eastAsia="zh-CN"/>
        </w:rPr>
        <w:t xml:space="preserve">6.2 </w:t>
      </w:r>
      <w:r w:rsidRPr="00B474B2">
        <w:rPr>
          <w:rFonts w:ascii="Times New Roman" w:eastAsia="微软雅黑" w:hAnsi="Times New Roman" w:cs="Times New Roman"/>
          <w:sz w:val="25"/>
          <w:lang w:eastAsia="zh-CN"/>
        </w:rPr>
        <w:t>正常、边界与失败三类测试样例</w:t>
      </w:r>
      <w:bookmarkEnd w:id="27"/>
    </w:p>
    <w:p w14:paraId="236D075E" w14:textId="77777777" w:rsidR="009D3E2C" w:rsidRPr="00B474B2" w:rsidRDefault="00DB2F92">
      <w:pPr>
        <w:keepNext/>
        <w:spacing w:before="180" w:after="60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eastAsia="微软雅黑" w:hAnsi="Times New Roman" w:cs="Times New Roman"/>
          <w:b/>
          <w:color w:val="5F6368"/>
          <w:sz w:val="17"/>
          <w:lang w:eastAsia="zh-CN"/>
        </w:rPr>
        <w:t>表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  <w:lang w:eastAsia="zh-CN"/>
        </w:rPr>
        <w:t xml:space="preserve"> 9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  <w:lang w:eastAsia="zh-CN"/>
        </w:rPr>
        <w:t xml:space="preserve">　正常、边界与失败三类测试样例（全部为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  <w:lang w:eastAsia="zh-CN"/>
        </w:rPr>
        <w:t xml:space="preserve"> 2026-10-13 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  <w:lang w:eastAsia="zh-CN"/>
        </w:rPr>
        <w:t>真实执行）</w:t>
      </w:r>
    </w:p>
    <w:tbl>
      <w:tblPr>
        <w:tblStyle w:val="aff1"/>
        <w:tblW w:w="0" w:type="auto"/>
        <w:jc w:val="center"/>
        <w:tblBorders>
          <w:top w:val="single" w:sz="12" w:space="0" w:color="0B57D0"/>
          <w:left w:val="none" w:sz="0" w:space="0" w:color="auto"/>
          <w:bottom w:val="single" w:sz="12" w:space="0" w:color="0B57D0"/>
          <w:right w:val="none" w:sz="0" w:space="0" w:color="auto"/>
          <w:insideH w:val="single" w:sz="4" w:space="0" w:color="E0E3EB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1451"/>
        <w:gridCol w:w="1723"/>
        <w:gridCol w:w="3628"/>
        <w:gridCol w:w="1361"/>
      </w:tblGrid>
      <w:tr w:rsidR="009D3E2C" w:rsidRPr="00B474B2" w14:paraId="4A1913AD" w14:textId="77777777">
        <w:trPr>
          <w:cantSplit/>
          <w:tblHeader/>
          <w:jc w:val="center"/>
        </w:trPr>
        <w:tc>
          <w:tcPr>
            <w:tcW w:w="907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C060EA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类别</w:t>
            </w:r>
          </w:p>
        </w:tc>
        <w:tc>
          <w:tcPr>
            <w:tcW w:w="1451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52BA96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样例</w:t>
            </w:r>
          </w:p>
        </w:tc>
        <w:tc>
          <w:tcPr>
            <w:tcW w:w="1723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CCF491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输入</w:t>
            </w:r>
          </w:p>
        </w:tc>
        <w:tc>
          <w:tcPr>
            <w:tcW w:w="3628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CF440E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实际结果</w:t>
            </w:r>
          </w:p>
        </w:tc>
        <w:tc>
          <w:tcPr>
            <w:tcW w:w="1361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729DB5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产物目录</w:t>
            </w:r>
          </w:p>
        </w:tc>
      </w:tr>
      <w:tr w:rsidR="009D3E2C" w:rsidRPr="00B474B2" w14:paraId="51D2EC74" w14:textId="77777777">
        <w:trPr>
          <w:cantSplit/>
          <w:jc w:val="center"/>
        </w:trPr>
        <w:tc>
          <w:tcPr>
            <w:tcW w:w="90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14B568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正常</w:t>
            </w:r>
          </w:p>
        </w:tc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801D4B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咖啡酸（用户原始任务分子）</w:t>
            </w:r>
          </w:p>
        </w:tc>
        <w:tc>
          <w:tcPr>
            <w:tcW w:w="172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F076CE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Consolas" w:hAnsi="Times New Roman" w:cs="Times New Roman"/>
                <w:color w:val="37474F"/>
                <w:sz w:val="16"/>
              </w:rPr>
              <w:t>O=C(O)/C=C/c1ccc(O)c(O)c1</w:t>
            </w:r>
          </w:p>
        </w:tc>
        <w:tc>
          <w:tcPr>
            <w:tcW w:w="362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0A64EB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通过：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10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条路线、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10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条反应评分，全部已解、均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1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步反应</w:t>
            </w:r>
          </w:p>
        </w:tc>
        <w:tc>
          <w:tcPr>
            <w:tcW w:w="136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CE9265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prospective_runs\evidence_caffeic_20261013\</w:t>
            </w:r>
          </w:p>
        </w:tc>
      </w:tr>
      <w:tr w:rsidR="009D3E2C" w:rsidRPr="00B474B2" w14:paraId="153BD631" w14:textId="77777777">
        <w:trPr>
          <w:cantSplit/>
          <w:jc w:val="center"/>
        </w:trPr>
        <w:tc>
          <w:tcPr>
            <w:tcW w:w="90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C60E16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正常</w:t>
            </w:r>
          </w:p>
        </w:tc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1723B5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阿司匹林</w:t>
            </w:r>
          </w:p>
        </w:tc>
        <w:tc>
          <w:tcPr>
            <w:tcW w:w="172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C195B2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Consolas" w:hAnsi="Times New Roman" w:cs="Times New Roman"/>
                <w:color w:val="37474F"/>
                <w:sz w:val="16"/>
              </w:rPr>
              <w:t>CC(=O)Oc1ccccc1C(=O)O</w:t>
            </w:r>
          </w:p>
        </w:tc>
        <w:tc>
          <w:tcPr>
            <w:tcW w:w="362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989752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通过：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6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条路线、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6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条反应评分</w:t>
            </w:r>
          </w:p>
        </w:tc>
        <w:tc>
          <w:tcPr>
            <w:tcW w:w="136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F1FB21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my_compound_003_20261013_133423\</w:t>
            </w:r>
          </w:p>
        </w:tc>
      </w:tr>
      <w:tr w:rsidR="009D3E2C" w:rsidRPr="00B474B2" w14:paraId="0E45052F" w14:textId="77777777">
        <w:trPr>
          <w:cantSplit/>
          <w:jc w:val="center"/>
        </w:trPr>
        <w:tc>
          <w:tcPr>
            <w:tcW w:w="90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94C7EE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边界</w:t>
            </w:r>
          </w:p>
        </w:tc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C6BCCA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甲醇（可购边界）</w:t>
            </w:r>
          </w:p>
        </w:tc>
        <w:tc>
          <w:tcPr>
            <w:tcW w:w="172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458E96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Consolas" w:hAnsi="Times New Roman" w:cs="Times New Roman"/>
                <w:color w:val="37474F"/>
                <w:sz w:val="16"/>
              </w:rPr>
              <w:t>CO</w:t>
            </w:r>
          </w:p>
        </w:tc>
        <w:tc>
          <w:tcPr>
            <w:tcW w:w="362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7BFE6A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通过：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1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条路线、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0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步反应，正确识别为库存内可购，未伪造反应步骤</w:t>
            </w:r>
          </w:p>
        </w:tc>
        <w:tc>
          <w:tcPr>
            <w:tcW w:w="136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DBEDF8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evidence_methanol_20261013\</w:t>
            </w:r>
          </w:p>
        </w:tc>
      </w:tr>
      <w:tr w:rsidR="009D3E2C" w:rsidRPr="00B474B2" w14:paraId="4B8E1A9F" w14:textId="77777777">
        <w:trPr>
          <w:cantSplit/>
          <w:jc w:val="center"/>
        </w:trPr>
        <w:tc>
          <w:tcPr>
            <w:tcW w:w="90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E4977F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边界</w:t>
            </w:r>
          </w:p>
        </w:tc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949830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参数下界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min_routes = 0</w:t>
            </w:r>
          </w:p>
        </w:tc>
        <w:tc>
          <w:tcPr>
            <w:tcW w:w="172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9F33FF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Consolas" w:hAnsi="Times New Roman" w:cs="Times New Roman"/>
                <w:color w:val="37474F"/>
                <w:sz w:val="16"/>
              </w:rPr>
              <w:t>CCO</w:t>
            </w:r>
          </w:p>
        </w:tc>
        <w:tc>
          <w:tcPr>
            <w:tcW w:w="362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9A66D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BLOCKED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：上游工具对空路线列表抛出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IndexError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；系统硬停止并写出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blocker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，无脏数据外泄</w:t>
            </w:r>
          </w:p>
        </w:tc>
        <w:tc>
          <w:tcPr>
            <w:tcW w:w="136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6868EE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evidence_minroutes0_20261013\</w:t>
            </w:r>
          </w:p>
        </w:tc>
      </w:tr>
      <w:tr w:rsidR="009D3E2C" w:rsidRPr="00B474B2" w14:paraId="67FA655C" w14:textId="77777777">
        <w:trPr>
          <w:cantSplit/>
          <w:jc w:val="center"/>
        </w:trPr>
        <w:tc>
          <w:tcPr>
            <w:tcW w:w="90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A02D64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失败</w:t>
            </w:r>
          </w:p>
        </w:tc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FA10D3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非法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SMILES</w:t>
            </w:r>
          </w:p>
        </w:tc>
        <w:tc>
          <w:tcPr>
            <w:tcW w:w="172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642AAB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Consolas" w:hAnsi="Times New Roman" w:cs="Times New Roman"/>
                <w:color w:val="37474F"/>
                <w:sz w:val="16"/>
              </w:rPr>
              <w:t>C1CCCC</w:t>
            </w:r>
          </w:p>
        </w:tc>
        <w:tc>
          <w:tcPr>
            <w:tcW w:w="362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C5CEEB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退出码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1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：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RDKit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环闭合与价态校验拒绝；化学标准化先于一切计算，不产生任何输出</w:t>
            </w:r>
          </w:p>
        </w:tc>
        <w:tc>
          <w:tcPr>
            <w:tcW w:w="136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9FDD52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无产物（设计内行为）</w:t>
            </w:r>
          </w:p>
        </w:tc>
      </w:tr>
      <w:tr w:rsidR="009D3E2C" w:rsidRPr="00B474B2" w14:paraId="6452A4FC" w14:textId="77777777">
        <w:trPr>
          <w:cantSplit/>
          <w:jc w:val="center"/>
        </w:trPr>
        <w:tc>
          <w:tcPr>
            <w:tcW w:w="90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0F5AB5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失败</w:t>
            </w:r>
          </w:p>
        </w:tc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1794E4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非法参数组合</w:t>
            </w:r>
          </w:p>
        </w:tc>
        <w:tc>
          <w:tcPr>
            <w:tcW w:w="172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B7BF13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min_routes = 5 &gt; max_routes = 2</w:t>
            </w:r>
          </w:p>
        </w:tc>
        <w:tc>
          <w:tcPr>
            <w:tcW w:w="362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2A2A5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退出码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2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：参数约束拦截并写出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blocker</w:t>
            </w:r>
          </w:p>
        </w:tc>
        <w:tc>
          <w:tcPr>
            <w:tcW w:w="136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A76821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evidence_badparams_20261013\</w:t>
            </w:r>
          </w:p>
        </w:tc>
      </w:tr>
      <w:tr w:rsidR="009D3E2C" w:rsidRPr="00B474B2" w14:paraId="66B39B64" w14:textId="77777777">
        <w:trPr>
          <w:cantSplit/>
          <w:jc w:val="center"/>
        </w:trPr>
        <w:tc>
          <w:tcPr>
            <w:tcW w:w="90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904012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失败（已修复）</w:t>
            </w:r>
          </w:p>
        </w:tc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F6DB4A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中文路径编码</w:t>
            </w:r>
          </w:p>
        </w:tc>
        <w:tc>
          <w:tcPr>
            <w:tcW w:w="172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477D2E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Consolas" w:hAnsi="Times New Roman" w:cs="Times New Roman"/>
                <w:color w:val="37474F"/>
                <w:sz w:val="16"/>
              </w:rPr>
              <w:t>CO</w:t>
            </w:r>
          </w:p>
        </w:tc>
        <w:tc>
          <w:tcPr>
            <w:tcW w:w="3628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99F246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修复前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BLOCKED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GBK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无法解码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UTF-8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配置）；修复后同类分子全部通过</w:t>
            </w:r>
          </w:p>
        </w:tc>
        <w:tc>
          <w:tcPr>
            <w:tcW w:w="136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F059D8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my_compound_007_20261013_015740\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与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fix_verify_*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目录</w:t>
            </w:r>
          </w:p>
        </w:tc>
      </w:tr>
    </w:tbl>
    <w:p w14:paraId="135D4923" w14:textId="77777777" w:rsidR="009D3E2C" w:rsidRPr="00B474B2" w:rsidRDefault="009D3E2C">
      <w:pPr>
        <w:spacing w:after="0" w:line="80" w:lineRule="exact"/>
        <w:rPr>
          <w:rFonts w:ascii="Times New Roman" w:hAnsi="Times New Roman" w:cs="Times New Roman"/>
        </w:rPr>
      </w:pPr>
    </w:p>
    <w:p w14:paraId="7CCB7637" w14:textId="77777777" w:rsidR="009D3E2C" w:rsidRPr="00B474B2" w:rsidRDefault="00DB2F92">
      <w:pPr>
        <w:pStyle w:val="21"/>
        <w:rPr>
          <w:rFonts w:ascii="Times New Roman" w:hAnsi="Times New Roman" w:cs="Times New Roman"/>
        </w:rPr>
      </w:pPr>
      <w:bookmarkStart w:id="28" w:name="_Toc242822817"/>
      <w:r w:rsidRPr="00B474B2">
        <w:rPr>
          <w:rFonts w:ascii="Times New Roman" w:eastAsia="微软雅黑" w:hAnsi="Times New Roman" w:cs="Times New Roman"/>
          <w:sz w:val="25"/>
        </w:rPr>
        <w:lastRenderedPageBreak/>
        <w:t xml:space="preserve">6.3 </w:t>
      </w:r>
      <w:r w:rsidRPr="00B474B2">
        <w:rPr>
          <w:rFonts w:ascii="Times New Roman" w:eastAsia="微软雅黑" w:hAnsi="Times New Roman" w:cs="Times New Roman"/>
          <w:sz w:val="25"/>
        </w:rPr>
        <w:t>学科匹配验证</w:t>
      </w:r>
      <w:bookmarkEnd w:id="28"/>
    </w:p>
    <w:p w14:paraId="24830628" w14:textId="77777777" w:rsidR="009D3E2C" w:rsidRPr="00B474B2" w:rsidRDefault="00DB2F92">
      <w:pPr>
        <w:keepNext/>
        <w:spacing w:before="180" w:after="60"/>
        <w:rPr>
          <w:rFonts w:ascii="Times New Roman" w:hAnsi="Times New Roman" w:cs="Times New Roman"/>
        </w:rPr>
      </w:pPr>
      <w:r w:rsidRPr="00B474B2">
        <w:rPr>
          <w:rFonts w:ascii="Times New Roman" w:eastAsia="微软雅黑" w:hAnsi="Times New Roman" w:cs="Times New Roman"/>
          <w:b/>
          <w:color w:val="5F6368"/>
          <w:sz w:val="17"/>
        </w:rPr>
        <w:t>表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</w:rPr>
        <w:t xml:space="preserve"> 10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</w:rPr>
        <w:t xml:space="preserve">　学科匹配验证要点</w:t>
      </w:r>
    </w:p>
    <w:tbl>
      <w:tblPr>
        <w:tblStyle w:val="aff1"/>
        <w:tblW w:w="0" w:type="auto"/>
        <w:jc w:val="center"/>
        <w:tblBorders>
          <w:top w:val="single" w:sz="12" w:space="0" w:color="0B57D0"/>
          <w:left w:val="none" w:sz="0" w:space="0" w:color="auto"/>
          <w:bottom w:val="single" w:sz="12" w:space="0" w:color="0B57D0"/>
          <w:right w:val="none" w:sz="0" w:space="0" w:color="auto"/>
          <w:insideH w:val="single" w:sz="4" w:space="0" w:color="E0E3EB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4989"/>
        <w:gridCol w:w="2721"/>
      </w:tblGrid>
      <w:tr w:rsidR="009D3E2C" w:rsidRPr="00B474B2" w14:paraId="1BAA33CA" w14:textId="77777777">
        <w:trPr>
          <w:cantSplit/>
          <w:tblHeader/>
          <w:jc w:val="center"/>
        </w:trPr>
        <w:tc>
          <w:tcPr>
            <w:tcW w:w="1361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8FEED8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验证点</w:t>
            </w:r>
          </w:p>
        </w:tc>
        <w:tc>
          <w:tcPr>
            <w:tcW w:w="4989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CAA4CB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内容</w:t>
            </w:r>
          </w:p>
        </w:tc>
        <w:tc>
          <w:tcPr>
            <w:tcW w:w="2721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20CECC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结论</w:t>
            </w:r>
          </w:p>
        </w:tc>
      </w:tr>
      <w:tr w:rsidR="009D3E2C" w:rsidRPr="00B474B2" w14:paraId="51FDEA58" w14:textId="77777777">
        <w:trPr>
          <w:cantSplit/>
          <w:jc w:val="center"/>
        </w:trPr>
        <w:tc>
          <w:tcPr>
            <w:tcW w:w="136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919164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分子身份</w:t>
            </w:r>
          </w:p>
        </w:tc>
        <w:tc>
          <w:tcPr>
            <w:tcW w:w="4989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838E55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咖啡酸规范化为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C9H8O4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（分子量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180.16 Da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，氢键供体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/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受体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3 / 3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）</w:t>
            </w:r>
          </w:p>
        </w:tc>
        <w:tc>
          <w:tcPr>
            <w:tcW w:w="272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F82706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与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PubChem CID 689043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一致</w:t>
            </w:r>
          </w:p>
        </w:tc>
      </w:tr>
      <w:tr w:rsidR="009D3E2C" w:rsidRPr="00B474B2" w14:paraId="59A89E75" w14:textId="77777777">
        <w:trPr>
          <w:cantSplit/>
          <w:jc w:val="center"/>
        </w:trPr>
        <w:tc>
          <w:tcPr>
            <w:tcW w:w="136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1411A8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路线合理性</w:t>
            </w:r>
          </w:p>
        </w:tc>
        <w:tc>
          <w:tcPr>
            <w:tcW w:w="4989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F60BC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返回的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1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步路线与咖啡酸经典合成路线（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3,4-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二羟基苯甲醛与丙二酸类缩合后水解）相符，前体在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ZINC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库存中可购</w:t>
            </w:r>
          </w:p>
        </w:tc>
        <w:tc>
          <w:tcPr>
            <w:tcW w:w="272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2EE8E0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与文献常识一致</w:t>
            </w:r>
          </w:p>
        </w:tc>
      </w:tr>
      <w:tr w:rsidR="009D3E2C" w:rsidRPr="00B474B2" w14:paraId="3180B664" w14:textId="77777777">
        <w:trPr>
          <w:cantSplit/>
          <w:jc w:val="center"/>
        </w:trPr>
        <w:tc>
          <w:tcPr>
            <w:tcW w:w="136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D3DA7A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分数分布</w:t>
            </w:r>
          </w:p>
        </w:tc>
        <w:tc>
          <w:tcPr>
            <w:tcW w:w="4989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714A58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10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条路线同属一个反应类型，瓶颈难度集中在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49.7–50.0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（极差小于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0.36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）</w:t>
            </w:r>
          </w:p>
        </w:tc>
        <w:tc>
          <w:tcPr>
            <w:tcW w:w="272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3DEB83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符合同模板路线难度聚集的统计预期</w:t>
            </w:r>
          </w:p>
        </w:tc>
      </w:tr>
      <w:tr w:rsidR="009D3E2C" w:rsidRPr="00B474B2" w14:paraId="42F43C04" w14:textId="77777777">
        <w:trPr>
          <w:cantSplit/>
          <w:jc w:val="center"/>
        </w:trPr>
        <w:tc>
          <w:tcPr>
            <w:tcW w:w="136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E1DDD7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置信度诚实性</w:t>
            </w:r>
          </w:p>
        </w:tc>
        <w:tc>
          <w:tcPr>
            <w:tcW w:w="4989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084DD5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每条路线仅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1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步反应、相近先例有限，系统据校准阈值标注为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low</w:t>
            </w:r>
          </w:p>
        </w:tc>
        <w:tc>
          <w:tcPr>
            <w:tcW w:w="272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9EBE37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未虚报高置信度</w:t>
            </w:r>
          </w:p>
        </w:tc>
      </w:tr>
      <w:tr w:rsidR="009D3E2C" w:rsidRPr="00B474B2" w14:paraId="4AABCF41" w14:textId="77777777">
        <w:trPr>
          <w:cantSplit/>
          <w:jc w:val="center"/>
        </w:trPr>
        <w:tc>
          <w:tcPr>
            <w:tcW w:w="136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AF3EFE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边界行为</w:t>
            </w:r>
          </w:p>
        </w:tc>
        <w:tc>
          <w:tcPr>
            <w:tcW w:w="4989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107270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可购化合物正确终止为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0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步路线；无法成环的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SMILES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被价态规则拒绝；参数越界不产生任何伪结果</w:t>
            </w:r>
          </w:p>
        </w:tc>
        <w:tc>
          <w:tcPr>
            <w:tcW w:w="272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02F632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与化学规则一致</w:t>
            </w:r>
          </w:p>
        </w:tc>
      </w:tr>
    </w:tbl>
    <w:p w14:paraId="3C3ACA74" w14:textId="77777777" w:rsidR="009D3E2C" w:rsidRPr="00B474B2" w:rsidRDefault="009D3E2C">
      <w:pPr>
        <w:spacing w:after="0" w:line="80" w:lineRule="exact"/>
        <w:rPr>
          <w:rFonts w:ascii="Times New Roman" w:hAnsi="Times New Roman" w:cs="Times New Roman"/>
        </w:rPr>
      </w:pPr>
    </w:p>
    <w:p w14:paraId="367595D0" w14:textId="77777777" w:rsidR="009D3E2C" w:rsidRPr="00B474B2" w:rsidRDefault="00DB2F92">
      <w:pPr>
        <w:pStyle w:val="21"/>
        <w:rPr>
          <w:rFonts w:ascii="Times New Roman" w:hAnsi="Times New Roman" w:cs="Times New Roman"/>
          <w:lang w:eastAsia="zh-CN"/>
        </w:rPr>
      </w:pPr>
      <w:bookmarkStart w:id="29" w:name="_Toc242822818"/>
      <w:r w:rsidRPr="00B474B2">
        <w:rPr>
          <w:rFonts w:ascii="Times New Roman" w:eastAsia="微软雅黑" w:hAnsi="Times New Roman" w:cs="Times New Roman"/>
          <w:sz w:val="25"/>
          <w:lang w:eastAsia="zh-CN"/>
        </w:rPr>
        <w:t xml:space="preserve">6.4 </w:t>
      </w:r>
      <w:r w:rsidRPr="00B474B2">
        <w:rPr>
          <w:rFonts w:ascii="Times New Roman" w:eastAsia="微软雅黑" w:hAnsi="Times New Roman" w:cs="Times New Roman"/>
          <w:sz w:val="25"/>
          <w:lang w:eastAsia="zh-CN"/>
        </w:rPr>
        <w:t>锁定测试集基准结果（如实报告）</w:t>
      </w:r>
      <w:bookmarkEnd w:id="29"/>
    </w:p>
    <w:p w14:paraId="580125F3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在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47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条锁定测试样本（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5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个泄漏组）上，以肯德尔秩相关系数（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Kendall </w:t>
      </w:r>
      <w:r w:rsidRPr="00B474B2">
        <w:rPr>
          <w:rFonts w:ascii="Times New Roman" w:hAnsi="Times New Roman" w:cs="Times New Roman"/>
          <w:color w:val="202124"/>
          <w:sz w:val="21"/>
        </w:rPr>
        <w:t>τ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_b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）为主指标、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Spearman </w:t>
      </w:r>
      <w:r w:rsidRPr="00B474B2">
        <w:rPr>
          <w:rFonts w:ascii="Times New Roman" w:hAnsi="Times New Roman" w:cs="Times New Roman"/>
          <w:color w:val="202124"/>
          <w:sz w:val="21"/>
        </w:rPr>
        <w:t>ρ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与三项分类指标（含二次加权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Kappa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，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QWK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）为次指标，采用按泄漏组聚类的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bootstrap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（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1000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次）估计置信区间。</w:t>
      </w:r>
    </w:p>
    <w:p w14:paraId="3F19CFDE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需要同时说明的还有三点。其一，五个构型的分类指标完全相同且退化（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macro-F1 = 0.213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、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balanced accuracy = 0.333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、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QWK = 0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），预测全部落在中间类。其二，成对差异的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95%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置信区间均跨越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0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。其三，先例参数九格点敏感性分析（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tau </w:t>
      </w:r>
      <w:r w:rsidRPr="00B474B2">
        <w:rPr>
          <w:rFonts w:ascii="Cambria Math" w:hAnsi="Cambria Math" w:cs="Cambria Math"/>
          <w:color w:val="202124"/>
          <w:sz w:val="21"/>
          <w:lang w:eastAsia="zh-CN"/>
        </w:rPr>
        <w:t>∈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{0.75, 0.80, 0.85} × N0 </w:t>
      </w:r>
      <w:r w:rsidRPr="00B474B2">
        <w:rPr>
          <w:rFonts w:ascii="Cambria Math" w:hAnsi="Cambria Math" w:cs="Cambria Math"/>
          <w:color w:val="202124"/>
          <w:sz w:val="21"/>
          <w:lang w:eastAsia="zh-CN"/>
        </w:rPr>
        <w:t>∈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{5, 10, 20}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）得到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</w:t>
      </w:r>
      <w:r w:rsidRPr="00B474B2">
        <w:rPr>
          <w:rFonts w:ascii="Times New Roman" w:hAnsi="Times New Roman" w:cs="Times New Roman"/>
          <w:color w:val="202124"/>
          <w:sz w:val="21"/>
        </w:rPr>
        <w:t>τ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_b </w:t>
      </w:r>
      <w:r w:rsidRPr="00B474B2">
        <w:rPr>
          <w:rFonts w:ascii="Cambria Math" w:hAnsi="Cambria Math" w:cs="Cambria Math"/>
          <w:color w:val="202124"/>
          <w:sz w:val="21"/>
          <w:lang w:eastAsia="zh-CN"/>
        </w:rPr>
        <w:t>∈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[−0.046, +0.126]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，</w:t>
      </w:r>
      <w:r w:rsidRPr="00B474B2">
        <w:rPr>
          <w:rFonts w:ascii="Times New Roman" w:hAnsi="Times New Roman" w:cs="Times New Roman"/>
          <w:color w:val="202124"/>
          <w:sz w:val="21"/>
        </w:rPr>
        <w:t>Δ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SC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定义敏感性分析（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max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前体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vs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平均前体）得到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+0.092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，消融实验中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去掉可行性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为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−0.122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、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去掉先例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为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+0.092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、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去掉复杂度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为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−0.021——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三项分析都没有改变总体结论。</w:t>
      </w:r>
    </w:p>
    <w:p w14:paraId="5C484366" w14:textId="77777777" w:rsidR="009D3E2C" w:rsidRPr="00B474B2" w:rsidRDefault="00DB2F92">
      <w:pPr>
        <w:keepNext/>
        <w:spacing w:before="180" w:after="60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eastAsia="微软雅黑" w:hAnsi="Times New Roman" w:cs="Times New Roman"/>
          <w:b/>
          <w:color w:val="5F6368"/>
          <w:sz w:val="17"/>
          <w:lang w:eastAsia="zh-CN"/>
        </w:rPr>
        <w:t>表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  <w:lang w:eastAsia="zh-CN"/>
        </w:rPr>
        <w:t xml:space="preserve"> 11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  <w:lang w:eastAsia="zh-CN"/>
        </w:rPr>
        <w:t xml:space="preserve">　锁定测试集主指标结果</w:t>
      </w:r>
    </w:p>
    <w:tbl>
      <w:tblPr>
        <w:tblStyle w:val="aff1"/>
        <w:tblW w:w="0" w:type="auto"/>
        <w:jc w:val="center"/>
        <w:tblBorders>
          <w:top w:val="single" w:sz="12" w:space="0" w:color="0B57D0"/>
          <w:left w:val="none" w:sz="0" w:space="0" w:color="auto"/>
          <w:bottom w:val="single" w:sz="12" w:space="0" w:color="0B57D0"/>
          <w:right w:val="none" w:sz="0" w:space="0" w:color="auto"/>
          <w:insideH w:val="single" w:sz="4" w:space="0" w:color="E0E3EB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177"/>
        <w:gridCol w:w="1451"/>
        <w:gridCol w:w="1179"/>
        <w:gridCol w:w="2449"/>
      </w:tblGrid>
      <w:tr w:rsidR="009D3E2C" w:rsidRPr="00B474B2" w14:paraId="7FCC7069" w14:textId="77777777">
        <w:trPr>
          <w:cantSplit/>
          <w:tblHeader/>
          <w:jc w:val="center"/>
        </w:trPr>
        <w:tc>
          <w:tcPr>
            <w:tcW w:w="1814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4E9265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模型</w:t>
            </w:r>
          </w:p>
        </w:tc>
        <w:tc>
          <w:tcPr>
            <w:tcW w:w="2177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530D92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定义</w:t>
            </w:r>
          </w:p>
        </w:tc>
        <w:tc>
          <w:tcPr>
            <w:tcW w:w="1451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3C94EC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Kendall τ_b</w:t>
            </w:r>
          </w:p>
        </w:tc>
        <w:tc>
          <w:tcPr>
            <w:tcW w:w="1179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29F760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 xml:space="preserve">p </w:t>
            </w: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值</w:t>
            </w:r>
          </w:p>
        </w:tc>
        <w:tc>
          <w:tcPr>
            <w:tcW w:w="2449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040F51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Spearman ρ</w:t>
            </w:r>
          </w:p>
        </w:tc>
      </w:tr>
      <w:tr w:rsidR="009D3E2C" w:rsidRPr="00B474B2" w14:paraId="3B7EBF32" w14:textId="77777777">
        <w:trPr>
          <w:cantSplit/>
          <w:jc w:val="center"/>
        </w:trPr>
        <w:tc>
          <w:tcPr>
            <w:tcW w:w="181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01721D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A</w:t>
            </w:r>
          </w:p>
        </w:tc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83BA0D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仅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D_F</w:t>
            </w:r>
          </w:p>
        </w:tc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852D55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b/>
                <w:color w:val="202124"/>
                <w:sz w:val="17"/>
              </w:rPr>
              <w:t>+0.269</w:t>
            </w:r>
          </w:p>
        </w:tc>
        <w:tc>
          <w:tcPr>
            <w:tcW w:w="1179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2900F3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0.0199</w:t>
            </w:r>
          </w:p>
        </w:tc>
        <w:tc>
          <w:tcPr>
            <w:tcW w:w="2449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1659C5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+0.329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p = 0.0237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）</w:t>
            </w:r>
          </w:p>
        </w:tc>
      </w:tr>
      <w:tr w:rsidR="009D3E2C" w:rsidRPr="00B474B2" w14:paraId="0BE17FA1" w14:textId="77777777">
        <w:trPr>
          <w:cantSplit/>
          <w:jc w:val="center"/>
        </w:trPr>
        <w:tc>
          <w:tcPr>
            <w:tcW w:w="181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79B8E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B</w:t>
            </w:r>
          </w:p>
        </w:tc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B76AA8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仅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D_P</w:t>
            </w:r>
          </w:p>
        </w:tc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8388B8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−0.093</w:t>
            </w:r>
          </w:p>
        </w:tc>
        <w:tc>
          <w:tcPr>
            <w:tcW w:w="1179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20E4F1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0.4423</w:t>
            </w:r>
          </w:p>
        </w:tc>
        <w:tc>
          <w:tcPr>
            <w:tcW w:w="2449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FBD32F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−0.117</w:t>
            </w:r>
          </w:p>
        </w:tc>
      </w:tr>
      <w:tr w:rsidR="009D3E2C" w:rsidRPr="00B474B2" w14:paraId="65D198A3" w14:textId="77777777">
        <w:trPr>
          <w:cantSplit/>
          <w:jc w:val="center"/>
        </w:trPr>
        <w:tc>
          <w:tcPr>
            <w:tcW w:w="181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E9F6E3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C</w:t>
            </w:r>
          </w:p>
        </w:tc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B15387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仅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D_SC</w:t>
            </w:r>
          </w:p>
        </w:tc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DE65EA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−0.030</w:t>
            </w:r>
          </w:p>
        </w:tc>
        <w:tc>
          <w:tcPr>
            <w:tcW w:w="1179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F8B63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0.7958</w:t>
            </w:r>
          </w:p>
        </w:tc>
        <w:tc>
          <w:tcPr>
            <w:tcW w:w="2449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73780F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−0.047</w:t>
            </w:r>
          </w:p>
        </w:tc>
      </w:tr>
      <w:tr w:rsidR="009D3E2C" w:rsidRPr="00B474B2" w14:paraId="6320911E" w14:textId="77777777">
        <w:trPr>
          <w:cantSplit/>
          <w:jc w:val="center"/>
        </w:trPr>
        <w:tc>
          <w:tcPr>
            <w:tcW w:w="181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D9801B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D</w:t>
            </w:r>
          </w:p>
        </w:tc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144BF3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冻结三因子正式模型</w:t>
            </w:r>
          </w:p>
        </w:tc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B26F57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−0.034</w:t>
            </w:r>
          </w:p>
        </w:tc>
        <w:tc>
          <w:tcPr>
            <w:tcW w:w="1179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6609B6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0.7653</w:t>
            </w:r>
          </w:p>
        </w:tc>
        <w:tc>
          <w:tcPr>
            <w:tcW w:w="2449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8F724B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−0.048</w:t>
            </w:r>
          </w:p>
        </w:tc>
      </w:tr>
      <w:tr w:rsidR="009D3E2C" w:rsidRPr="00B474B2" w14:paraId="41F474A7" w14:textId="77777777">
        <w:trPr>
          <w:cantSplit/>
          <w:jc w:val="center"/>
        </w:trPr>
        <w:tc>
          <w:tcPr>
            <w:tcW w:w="181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6C1EFC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E</w:t>
            </w:r>
          </w:p>
        </w:tc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EDA9C1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开发基线（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0.45 / 0.40 / 0.15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）</w:t>
            </w:r>
          </w:p>
        </w:tc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95FC7F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−0.258</w:t>
            </w:r>
          </w:p>
        </w:tc>
        <w:tc>
          <w:tcPr>
            <w:tcW w:w="1179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04747E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0.0258</w:t>
            </w:r>
          </w:p>
        </w:tc>
        <w:tc>
          <w:tcPr>
            <w:tcW w:w="2449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F5F63E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−0.335</w:t>
            </w:r>
          </w:p>
        </w:tc>
      </w:tr>
    </w:tbl>
    <w:p w14:paraId="5A2BF31F" w14:textId="77777777" w:rsidR="009D3E2C" w:rsidRPr="00B474B2" w:rsidRDefault="009D3E2C">
      <w:pPr>
        <w:spacing w:after="0" w:line="80" w:lineRule="exact"/>
        <w:rPr>
          <w:rFonts w:ascii="Times New Roman" w:hAnsi="Times New Roman" w:cs="Times New Roman"/>
        </w:rPr>
      </w:pPr>
    </w:p>
    <w:p w14:paraId="631ADEE6" w14:textId="77777777" w:rsidR="009D3E2C" w:rsidRPr="00B474B2" w:rsidRDefault="00DB2F92">
      <w:pPr>
        <w:spacing w:before="120" w:after="40"/>
        <w:jc w:val="center"/>
        <w:rPr>
          <w:rFonts w:ascii="Times New Roman" w:hAnsi="Times New Roman" w:cs="Times New Roman"/>
        </w:rPr>
      </w:pPr>
      <w:r w:rsidRPr="00B474B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CC2496" wp14:editId="29A48674">
            <wp:extent cx="5328000" cy="30581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bench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5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1A50" w14:textId="77777777" w:rsidR="009D3E2C" w:rsidRPr="00B474B2" w:rsidRDefault="00DB2F92">
      <w:pPr>
        <w:spacing w:before="60" w:after="140"/>
        <w:jc w:val="center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eastAsia="微软雅黑" w:hAnsi="Times New Roman" w:cs="Times New Roman"/>
          <w:color w:val="5F6368"/>
          <w:sz w:val="17"/>
          <w:lang w:eastAsia="zh-CN"/>
        </w:rPr>
        <w:t>图</w:t>
      </w:r>
      <w:r w:rsidRPr="00B474B2">
        <w:rPr>
          <w:rFonts w:ascii="Times New Roman" w:eastAsia="微软雅黑" w:hAnsi="Times New Roman" w:cs="Times New Roman"/>
          <w:color w:val="5F6368"/>
          <w:sz w:val="17"/>
          <w:lang w:eastAsia="zh-CN"/>
        </w:rPr>
        <w:t xml:space="preserve"> 4</w:t>
      </w:r>
      <w:r w:rsidRPr="00B474B2">
        <w:rPr>
          <w:rFonts w:ascii="Times New Roman" w:eastAsia="微软雅黑" w:hAnsi="Times New Roman" w:cs="Times New Roman"/>
          <w:color w:val="5F6368"/>
          <w:sz w:val="17"/>
          <w:lang w:eastAsia="zh-CN"/>
        </w:rPr>
        <w:t xml:space="preserve">　锁定测试集上的主指标结果：仅</w:t>
      </w:r>
      <w:r w:rsidRPr="00B474B2">
        <w:rPr>
          <w:rFonts w:ascii="Times New Roman" w:eastAsia="微软雅黑" w:hAnsi="Times New Roman" w:cs="Times New Roman"/>
          <w:color w:val="5F6368"/>
          <w:sz w:val="17"/>
          <w:lang w:eastAsia="zh-CN"/>
        </w:rPr>
        <w:t xml:space="preserve"> D_F </w:t>
      </w:r>
      <w:r w:rsidRPr="00B474B2">
        <w:rPr>
          <w:rFonts w:ascii="Times New Roman" w:eastAsia="微软雅黑" w:hAnsi="Times New Roman" w:cs="Times New Roman"/>
          <w:color w:val="5F6368"/>
          <w:sz w:val="17"/>
          <w:lang w:eastAsia="zh-CN"/>
        </w:rPr>
        <w:t>单因子显著，三因子冻结模型未获证据支持</w:t>
      </w:r>
    </w:p>
    <w:p w14:paraId="4E8C3319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此外：五个构型的分类指标完全相同且退化（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macro-F1 = 0.213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、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balanced accuracy = 0.333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、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QWK = 0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），预测全部落在中间类；成对差异的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95%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置信区间均跨越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0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；先例参数九格点敏感性分析（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tau </w:t>
      </w:r>
      <w:r w:rsidRPr="00B474B2">
        <w:rPr>
          <w:rFonts w:ascii="Cambria Math" w:hAnsi="Cambria Math" w:cs="Cambria Math"/>
          <w:color w:val="202124"/>
          <w:sz w:val="21"/>
          <w:lang w:eastAsia="zh-CN"/>
        </w:rPr>
        <w:t>∈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{0.75, 0.80, 0.85} × N0 </w:t>
      </w:r>
      <w:r w:rsidRPr="00B474B2">
        <w:rPr>
          <w:rFonts w:ascii="Cambria Math" w:hAnsi="Cambria Math" w:cs="Cambria Math"/>
          <w:color w:val="202124"/>
          <w:sz w:val="21"/>
          <w:lang w:eastAsia="zh-CN"/>
        </w:rPr>
        <w:t>∈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{5, 10, 20}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）得到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</w:t>
      </w:r>
      <w:r w:rsidRPr="00B474B2">
        <w:rPr>
          <w:rFonts w:ascii="Times New Roman" w:hAnsi="Times New Roman" w:cs="Times New Roman"/>
          <w:color w:val="202124"/>
          <w:sz w:val="21"/>
        </w:rPr>
        <w:t>τ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_b </w:t>
      </w:r>
      <w:r w:rsidRPr="00B474B2">
        <w:rPr>
          <w:rFonts w:ascii="Cambria Math" w:hAnsi="Cambria Math" w:cs="Cambria Math"/>
          <w:color w:val="202124"/>
          <w:sz w:val="21"/>
          <w:lang w:eastAsia="zh-CN"/>
        </w:rPr>
        <w:t>∈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[−0.046, +0.126]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，</w:t>
      </w:r>
      <w:r w:rsidRPr="00B474B2">
        <w:rPr>
          <w:rFonts w:ascii="Times New Roman" w:hAnsi="Times New Roman" w:cs="Times New Roman"/>
          <w:color w:val="202124"/>
          <w:sz w:val="21"/>
        </w:rPr>
        <w:t>Δ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SC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定义敏感性分析（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max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前体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vs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平均前体）得到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+0.092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，均未改变总体结论；消融实验中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去掉可行性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的构型为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−0.122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，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去掉先例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为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+0.092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，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去掉复杂度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为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−0.021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。</w:t>
      </w:r>
    </w:p>
    <w:p w14:paraId="73911D39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我们如何处理这个结论。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不把它包装成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模型有效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。该结果说明：在当前数据规模与标注粒度下，三因子模型的排序能力尚未获得证据支持，只有可行性特征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D_F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显示出显著的正向信号。因此本作品的定位是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相对难度的探索性排序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+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不确定性门控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，而不是活性或成功率预测器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——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所有输出都附带不确定性与置信度分档，低证据样本被明确标注为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low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。锁定测试集的一次性解封、全部为零的泄漏审计、消融与两组敏感性分析，使这一结论本身也成为可核验的验证结果，而不是需要回避的问题。</w:t>
      </w:r>
    </w:p>
    <w:p w14:paraId="211AF710" w14:textId="77777777" w:rsidR="009D3E2C" w:rsidRPr="00B474B2" w:rsidRDefault="00DB2F92">
      <w:pPr>
        <w:pStyle w:val="21"/>
        <w:rPr>
          <w:rFonts w:ascii="Times New Roman" w:hAnsi="Times New Roman" w:cs="Times New Roman"/>
        </w:rPr>
      </w:pPr>
      <w:bookmarkStart w:id="30" w:name="_Toc242822819"/>
      <w:r w:rsidRPr="00B474B2">
        <w:rPr>
          <w:rFonts w:ascii="Times New Roman" w:eastAsia="微软雅黑" w:hAnsi="Times New Roman" w:cs="Times New Roman"/>
          <w:sz w:val="25"/>
        </w:rPr>
        <w:t xml:space="preserve">6.5 </w:t>
      </w:r>
      <w:r w:rsidRPr="00B474B2">
        <w:rPr>
          <w:rFonts w:ascii="Times New Roman" w:eastAsia="微软雅黑" w:hAnsi="Times New Roman" w:cs="Times New Roman"/>
          <w:sz w:val="25"/>
        </w:rPr>
        <w:t>复现性与工程测试</w:t>
      </w:r>
      <w:bookmarkEnd w:id="30"/>
    </w:p>
    <w:p w14:paraId="2284F542" w14:textId="77777777" w:rsidR="009D3E2C" w:rsidRPr="00B474B2" w:rsidRDefault="00DB2F92">
      <w:pPr>
        <w:pStyle w:val="a0"/>
        <w:spacing w:after="40" w:line="324" w:lineRule="auto"/>
        <w:ind w:left="425"/>
        <w:rPr>
          <w:rFonts w:ascii="Times New Roman" w:hAnsi="Times New Roman" w:cs="Times New Roman"/>
        </w:rPr>
      </w:pP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复现性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：三次独立运行（含清洁环境）输出的路线评分与反应评分文件字节级一致，最大数值差异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0.0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，路线排名完全一致；唯一允许的差异是运行元数据时间戳。</w:t>
      </w:r>
      <w:r w:rsidRPr="00B474B2">
        <w:rPr>
          <w:rFonts w:ascii="Times New Roman" w:hAnsi="Times New Roman" w:cs="Times New Roman"/>
          <w:color w:val="202124"/>
          <w:sz w:val="21"/>
        </w:rPr>
        <w:t>发布标记为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</w:t>
      </w:r>
      <w:r w:rsidRPr="00B474B2">
        <w:rPr>
          <w:rFonts w:ascii="Times New Roman" w:eastAsia="Consolas" w:hAnsi="Times New Roman" w:cs="Times New Roman"/>
          <w:color w:val="37474F"/>
        </w:rPr>
        <w:t>reaction-difficulty-v1.0</w:t>
      </w:r>
      <w:r w:rsidRPr="00B474B2">
        <w:rPr>
          <w:rFonts w:ascii="Times New Roman" w:hAnsi="Times New Roman" w:cs="Times New Roman"/>
          <w:color w:val="202124"/>
          <w:sz w:val="21"/>
        </w:rPr>
        <w:t>。</w:t>
      </w:r>
    </w:p>
    <w:p w14:paraId="61C1B3A6" w14:textId="77777777" w:rsidR="009D3E2C" w:rsidRPr="00B474B2" w:rsidRDefault="00DB2F92">
      <w:pPr>
        <w:pStyle w:val="a0"/>
        <w:spacing w:after="40" w:line="324" w:lineRule="auto"/>
        <w:ind w:left="425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测试门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：全量测试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106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项通过、专项测试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4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项通过；发布质量检查与复现性检查均通过。</w:t>
      </w:r>
    </w:p>
    <w:p w14:paraId="5F15DCDE" w14:textId="77777777" w:rsidR="009D3E2C" w:rsidRPr="00B474B2" w:rsidRDefault="00DB2F92">
      <w:pPr>
        <w:pStyle w:val="a0"/>
        <w:spacing w:after="40" w:line="324" w:lineRule="auto"/>
        <w:ind w:left="425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哈希一致性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：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Stage 2–10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的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26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个文件哈希全部匹配，锁定测试集哈希匹配。</w:t>
      </w:r>
    </w:p>
    <w:p w14:paraId="64C70A43" w14:textId="77777777" w:rsidR="009D3E2C" w:rsidRPr="00B474B2" w:rsidRDefault="00DB2F92">
      <w:pPr>
        <w:pStyle w:val="a0"/>
        <w:spacing w:after="40" w:line="324" w:lineRule="auto"/>
        <w:ind w:left="425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不变量审计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：推理不读取标签与锁定测试集、不做重拟合；生产特征顺序仍为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[D_F, D_P, D_SC]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；未引入条件、收率、价格、毒性、环境或自由文本化学特征；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MCTS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相关逻辑未被修改。</w:t>
      </w:r>
    </w:p>
    <w:p w14:paraId="42E18F78" w14:textId="77777777" w:rsidR="009D3E2C" w:rsidRPr="00B474B2" w:rsidRDefault="00DB2F92">
      <w:pPr>
        <w:pStyle w:val="21"/>
        <w:rPr>
          <w:rFonts w:ascii="Times New Roman" w:hAnsi="Times New Roman" w:cs="Times New Roman"/>
          <w:lang w:eastAsia="zh-CN"/>
        </w:rPr>
      </w:pPr>
      <w:bookmarkStart w:id="31" w:name="_Toc242822820"/>
      <w:r w:rsidRPr="00B474B2">
        <w:rPr>
          <w:rFonts w:ascii="Times New Roman" w:eastAsia="微软雅黑" w:hAnsi="Times New Roman" w:cs="Times New Roman"/>
          <w:sz w:val="25"/>
          <w:lang w:eastAsia="zh-CN"/>
        </w:rPr>
        <w:lastRenderedPageBreak/>
        <w:t xml:space="preserve">6.6 </w:t>
      </w:r>
      <w:r w:rsidRPr="00B474B2">
        <w:rPr>
          <w:rFonts w:ascii="Times New Roman" w:eastAsia="微软雅黑" w:hAnsi="Times New Roman" w:cs="Times New Roman"/>
          <w:sz w:val="25"/>
          <w:lang w:eastAsia="zh-CN"/>
        </w:rPr>
        <w:t>科学边界声明</w:t>
      </w:r>
      <w:bookmarkEnd w:id="31"/>
    </w:p>
    <w:p w14:paraId="6249D458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系统输出的是相对的、与专家判断对齐的难度分数，不是实验成功率，也不是收率；不预测反应条件、催化剂、溶剂、温度、时间、安全、成本、环境影响与毒性。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P_feas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只是模型的可行性概率。任何出现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BLOCKED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的运行即为硬停止，不得以替代模型、随机权重或修改冻结文件的方式继续。上述边界同时以机器可读形式记录在运行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manifest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中（</w:t>
      </w:r>
      <w:r w:rsidRPr="00B474B2">
        <w:rPr>
          <w:rFonts w:ascii="Times New Roman" w:eastAsia="Consolas" w:hAnsi="Times New Roman" w:cs="Times New Roman"/>
          <w:color w:val="37474F"/>
          <w:lang w:eastAsia="zh-CN"/>
        </w:rPr>
        <w:t>configuration_unchanged = true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、</w:t>
      </w:r>
      <w:r w:rsidRPr="00B474B2">
        <w:rPr>
          <w:rFonts w:ascii="Times New Roman" w:eastAsia="Consolas" w:hAnsi="Times New Roman" w:cs="Times New Roman"/>
          <w:color w:val="37474F"/>
          <w:lang w:eastAsia="zh-CN"/>
        </w:rPr>
        <w:t>stage_1_11_recomputed = false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）。</w:t>
      </w:r>
    </w:p>
    <w:p w14:paraId="4564276F" w14:textId="77777777" w:rsidR="009D3E2C" w:rsidRPr="00B474B2" w:rsidRDefault="00DB2F92">
      <w:pPr>
        <w:pStyle w:val="1"/>
        <w:pBdr>
          <w:bottom w:val="single" w:sz="8" w:space="6" w:color="0B57D0"/>
        </w:pBdr>
        <w:rPr>
          <w:rFonts w:ascii="Times New Roman" w:hAnsi="Times New Roman" w:cs="Times New Roman"/>
          <w:lang w:eastAsia="zh-CN"/>
        </w:rPr>
      </w:pPr>
      <w:bookmarkStart w:id="32" w:name="_Toc242822821"/>
      <w:r w:rsidRPr="00B474B2">
        <w:rPr>
          <w:rFonts w:ascii="Times New Roman" w:eastAsia="微软雅黑" w:hAnsi="Times New Roman" w:cs="Times New Roman"/>
          <w:sz w:val="30"/>
          <w:lang w:eastAsia="zh-CN"/>
        </w:rPr>
        <w:t>七、可运行作品与复现方式</w:t>
      </w:r>
      <w:bookmarkEnd w:id="32"/>
    </w:p>
    <w:p w14:paraId="2E49A3A5" w14:textId="77777777" w:rsidR="009D3E2C" w:rsidRPr="00B474B2" w:rsidRDefault="00DB2F92">
      <w:pPr>
        <w:pStyle w:val="21"/>
        <w:rPr>
          <w:rFonts w:ascii="Times New Roman" w:hAnsi="Times New Roman" w:cs="Times New Roman"/>
          <w:lang w:eastAsia="zh-CN"/>
        </w:rPr>
      </w:pPr>
      <w:bookmarkStart w:id="33" w:name="_Toc242822822"/>
      <w:r w:rsidRPr="00B474B2">
        <w:rPr>
          <w:rFonts w:ascii="Times New Roman" w:eastAsia="微软雅黑" w:hAnsi="Times New Roman" w:cs="Times New Roman"/>
          <w:sz w:val="25"/>
          <w:lang w:eastAsia="zh-CN"/>
        </w:rPr>
        <w:t xml:space="preserve">7.1 </w:t>
      </w:r>
      <w:r w:rsidRPr="00B474B2">
        <w:rPr>
          <w:rFonts w:ascii="Times New Roman" w:eastAsia="微软雅黑" w:hAnsi="Times New Roman" w:cs="Times New Roman"/>
          <w:sz w:val="25"/>
          <w:lang w:eastAsia="zh-CN"/>
        </w:rPr>
        <w:t>交付形态</w:t>
      </w:r>
      <w:bookmarkEnd w:id="33"/>
    </w:p>
    <w:p w14:paraId="5A17AE02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作品以可整包复制的便携形式交付：自带模型、模板、库存、冻结科研资产与独立的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RXNFP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运行时，不依赖原电脑的项目路径。完整性报告记录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29,601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个文件、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3,280,402,762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字节（约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3.28 GB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）；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28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项必需文件与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25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项受哈希保护的资产由自检脚本逐字节校验。</w:t>
      </w:r>
    </w:p>
    <w:p w14:paraId="597B5DFD" w14:textId="77777777" w:rsidR="009D3E2C" w:rsidRPr="00B474B2" w:rsidRDefault="00DB2F92">
      <w:pPr>
        <w:pStyle w:val="21"/>
        <w:rPr>
          <w:rFonts w:ascii="Times New Roman" w:hAnsi="Times New Roman" w:cs="Times New Roman"/>
        </w:rPr>
      </w:pPr>
      <w:bookmarkStart w:id="34" w:name="_Toc242822823"/>
      <w:r w:rsidRPr="00B474B2">
        <w:rPr>
          <w:rFonts w:ascii="Times New Roman" w:eastAsia="微软雅黑" w:hAnsi="Times New Roman" w:cs="Times New Roman"/>
          <w:sz w:val="25"/>
        </w:rPr>
        <w:t xml:space="preserve">7.2 </w:t>
      </w:r>
      <w:r w:rsidRPr="00B474B2">
        <w:rPr>
          <w:rFonts w:ascii="Times New Roman" w:eastAsia="微软雅黑" w:hAnsi="Times New Roman" w:cs="Times New Roman"/>
          <w:sz w:val="25"/>
        </w:rPr>
        <w:t>三种运行方式</w:t>
      </w:r>
      <w:bookmarkEnd w:id="34"/>
    </w:p>
    <w:tbl>
      <w:tblPr>
        <w:tblStyle w:val="aff1"/>
        <w:tblW w:w="0" w:type="auto"/>
        <w:jc w:val="center"/>
        <w:tblBorders>
          <w:top w:val="single" w:sz="12" w:space="0" w:color="0B57D0"/>
          <w:left w:val="none" w:sz="0" w:space="0" w:color="auto"/>
          <w:bottom w:val="single" w:sz="12" w:space="0" w:color="0B57D0"/>
          <w:right w:val="none" w:sz="0" w:space="0" w:color="auto"/>
          <w:insideH w:val="single" w:sz="4" w:space="0" w:color="E0E3EB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21"/>
        <w:gridCol w:w="3791"/>
        <w:gridCol w:w="2720"/>
      </w:tblGrid>
      <w:tr w:rsidR="009D3E2C" w:rsidRPr="00B474B2" w14:paraId="40D93417" w14:textId="77777777">
        <w:trPr>
          <w:cantSplit/>
          <w:tblHeader/>
          <w:jc w:val="center"/>
        </w:trPr>
        <w:tc>
          <w:tcPr>
            <w:tcW w:w="3024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D195E3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方式</w:t>
            </w:r>
          </w:p>
        </w:tc>
        <w:tc>
          <w:tcPr>
            <w:tcW w:w="3024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7023A5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操作</w:t>
            </w:r>
          </w:p>
        </w:tc>
        <w:tc>
          <w:tcPr>
            <w:tcW w:w="3024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14464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适用场景</w:t>
            </w:r>
          </w:p>
        </w:tc>
      </w:tr>
      <w:tr w:rsidR="009D3E2C" w:rsidRPr="00B474B2" w14:paraId="570861C6" w14:textId="77777777">
        <w:trPr>
          <w:cantSplit/>
          <w:jc w:val="center"/>
        </w:trPr>
        <w:tc>
          <w:tcPr>
            <w:tcW w:w="302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B01A77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图形界面</w:t>
            </w:r>
          </w:p>
        </w:tc>
        <w:tc>
          <w:tcPr>
            <w:tcW w:w="302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F42557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双击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</w:t>
            </w:r>
            <w:r w:rsidRPr="00B474B2">
              <w:rPr>
                <w:rFonts w:cs="宋体" w:hint="eastAsia"/>
                <w:color w:val="37474F"/>
                <w:sz w:val="16"/>
                <w:lang w:eastAsia="zh-CN"/>
              </w:rPr>
              <w:t>启动</w:t>
            </w:r>
            <w:r w:rsidRPr="00B474B2">
              <w:rPr>
                <w:rFonts w:ascii="Times New Roman" w:eastAsia="Consolas" w:hAnsi="Times New Roman" w:cs="Times New Roman"/>
                <w:color w:val="37474F"/>
                <w:sz w:val="16"/>
                <w:lang w:eastAsia="zh-CN"/>
              </w:rPr>
              <w:t>_</w:t>
            </w:r>
            <w:r w:rsidRPr="00B474B2">
              <w:rPr>
                <w:rFonts w:cs="宋体" w:hint="eastAsia"/>
                <w:color w:val="37474F"/>
                <w:sz w:val="16"/>
                <w:lang w:eastAsia="zh-CN"/>
              </w:rPr>
              <w:t>可运行作品</w:t>
            </w:r>
            <w:r w:rsidRPr="00B474B2">
              <w:rPr>
                <w:rFonts w:ascii="Times New Roman" w:eastAsia="Consolas" w:hAnsi="Times New Roman" w:cs="Times New Roman"/>
                <w:color w:val="37474F"/>
                <w:sz w:val="16"/>
                <w:lang w:eastAsia="zh-CN"/>
              </w:rPr>
              <w:t>.cmd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，输入目标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SMILES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与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Target ID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，设置搜索轮数、时间上限、最大反应步数与路线数后点击运行</w:t>
            </w:r>
          </w:p>
        </w:tc>
        <w:tc>
          <w:tcPr>
            <w:tcW w:w="302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4959D7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评委与教学演示最直接的方式</w:t>
            </w:r>
          </w:p>
        </w:tc>
      </w:tr>
      <w:tr w:rsidR="009D3E2C" w:rsidRPr="00B474B2" w14:paraId="4D81ABCF" w14:textId="77777777">
        <w:trPr>
          <w:cantSplit/>
          <w:jc w:val="center"/>
        </w:trPr>
        <w:tc>
          <w:tcPr>
            <w:tcW w:w="302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9BCC82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命令行</w:t>
            </w:r>
          </w:p>
        </w:tc>
        <w:tc>
          <w:tcPr>
            <w:tcW w:w="302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01806D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Consolas" w:hAnsi="Times New Roman" w:cs="Times New Roman"/>
                <w:color w:val="37474F"/>
                <w:sz w:val="16"/>
              </w:rPr>
              <w:t>powershell -File prospective_difficulty_tool\run_prospective_scoring.ps1 -Smiles "&lt;SMILES&gt;" -TargetId "&lt;ID&gt;" -IterationLimit 200 -TimeLimit 120 -MaxTransforms 6 -MaxRoutes 10 -MinRoutes 3</w:t>
            </w:r>
          </w:p>
        </w:tc>
        <w:tc>
          <w:tcPr>
            <w:tcW w:w="302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A8B055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批量运行与自动化</w:t>
            </w:r>
          </w:p>
        </w:tc>
      </w:tr>
      <w:tr w:rsidR="009D3E2C" w:rsidRPr="00B474B2" w14:paraId="4847D992" w14:textId="77777777">
        <w:trPr>
          <w:cantSplit/>
          <w:jc w:val="center"/>
        </w:trPr>
        <w:tc>
          <w:tcPr>
            <w:tcW w:w="302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A8F281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查看已验证结果</w:t>
            </w:r>
          </w:p>
        </w:tc>
        <w:tc>
          <w:tcPr>
            <w:tcW w:w="302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6BEB3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直接打开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</w:t>
            </w:r>
            <w:r w:rsidRPr="00B474B2">
              <w:rPr>
                <w:rFonts w:ascii="Times New Roman" w:eastAsia="Consolas" w:hAnsi="Times New Roman" w:cs="Times New Roman"/>
                <w:color w:val="37474F"/>
                <w:sz w:val="16"/>
              </w:rPr>
              <w:t>prospective_runs\</w:t>
            </w:r>
            <w:r w:rsidRPr="00B474B2">
              <w:rPr>
                <w:rFonts w:cs="宋体" w:hint="eastAsia"/>
                <w:color w:val="37474F"/>
                <w:sz w:val="16"/>
              </w:rPr>
              <w:t>示例结果</w:t>
            </w:r>
            <w:r w:rsidRPr="00B474B2">
              <w:rPr>
                <w:rFonts w:ascii="Times New Roman" w:eastAsia="Consolas" w:hAnsi="Times New Roman" w:cs="Times New Roman"/>
                <w:color w:val="37474F"/>
                <w:sz w:val="16"/>
              </w:rPr>
              <w:t>_</w:t>
            </w:r>
            <w:r w:rsidRPr="00B474B2">
              <w:rPr>
                <w:rFonts w:cs="宋体" w:hint="eastAsia"/>
                <w:color w:val="37474F"/>
                <w:sz w:val="16"/>
              </w:rPr>
              <w:t>苯甲酸乙酯</w:t>
            </w:r>
            <w:r w:rsidRPr="00B474B2">
              <w:rPr>
                <w:rFonts w:ascii="Times New Roman" w:eastAsia="Consolas" w:hAnsi="Times New Roman" w:cs="Times New Roman"/>
                <w:color w:val="37474F"/>
                <w:sz w:val="16"/>
              </w:rPr>
              <w:t>_20261013\prospective_dashboard.html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（纯静态页面，结构图已内联）</w:t>
            </w:r>
          </w:p>
        </w:tc>
        <w:tc>
          <w:tcPr>
            <w:tcW w:w="302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2BB192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无需运行即可查看输出形态</w:t>
            </w:r>
          </w:p>
        </w:tc>
      </w:tr>
    </w:tbl>
    <w:p w14:paraId="0772A456" w14:textId="77777777" w:rsidR="009D3E2C" w:rsidRPr="00B474B2" w:rsidRDefault="009D3E2C">
      <w:pPr>
        <w:spacing w:after="0" w:line="80" w:lineRule="exact"/>
        <w:rPr>
          <w:rFonts w:ascii="Times New Roman" w:hAnsi="Times New Roman" w:cs="Times New Roman"/>
          <w:lang w:eastAsia="zh-CN"/>
        </w:rPr>
      </w:pPr>
    </w:p>
    <w:p w14:paraId="5417391A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</w:rPr>
      </w:pPr>
      <w:r w:rsidRPr="00B474B2">
        <w:rPr>
          <w:rFonts w:ascii="Times New Roman" w:hAnsi="Times New Roman" w:cs="Times New Roman"/>
          <w:color w:val="202124"/>
          <w:sz w:val="21"/>
        </w:rPr>
        <w:t>运行前建议先执行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</w:t>
      </w:r>
      <w:r w:rsidRPr="00B474B2">
        <w:rPr>
          <w:rFonts w:ascii="Times New Roman" w:eastAsia="Consolas" w:hAnsi="Times New Roman" w:cs="Times New Roman"/>
          <w:color w:val="37474F"/>
        </w:rPr>
        <w:t>package_completeness_test.ps1</w:t>
      </w:r>
      <w:r w:rsidRPr="00B474B2">
        <w:rPr>
          <w:rFonts w:ascii="Times New Roman" w:hAnsi="Times New Roman" w:cs="Times New Roman"/>
          <w:color w:val="202124"/>
          <w:sz w:val="21"/>
        </w:rPr>
        <w:t>，必须同时得到包完整性报告与环境验证报告均为通过，才继续使用。</w:t>
      </w:r>
    </w:p>
    <w:p w14:paraId="19F68DB0" w14:textId="77777777" w:rsidR="009D3E2C" w:rsidRPr="00B474B2" w:rsidRDefault="00DB2F92">
      <w:pPr>
        <w:pStyle w:val="21"/>
        <w:rPr>
          <w:rFonts w:ascii="Times New Roman" w:hAnsi="Times New Roman" w:cs="Times New Roman"/>
        </w:rPr>
      </w:pPr>
      <w:bookmarkStart w:id="35" w:name="_Toc242822824"/>
      <w:r w:rsidRPr="00B474B2">
        <w:rPr>
          <w:rFonts w:ascii="Times New Roman" w:eastAsia="微软雅黑" w:hAnsi="Times New Roman" w:cs="Times New Roman"/>
          <w:sz w:val="25"/>
        </w:rPr>
        <w:t xml:space="preserve">7.3 </w:t>
      </w:r>
      <w:r w:rsidRPr="00B474B2">
        <w:rPr>
          <w:rFonts w:ascii="Times New Roman" w:eastAsia="微软雅黑" w:hAnsi="Times New Roman" w:cs="Times New Roman"/>
          <w:sz w:val="25"/>
        </w:rPr>
        <w:t>输出物</w:t>
      </w:r>
      <w:bookmarkEnd w:id="35"/>
    </w:p>
    <w:p w14:paraId="22A65A5A" w14:textId="77777777" w:rsidR="009D3E2C" w:rsidRPr="00B474B2" w:rsidRDefault="00DB2F92">
      <w:pPr>
        <w:ind w:firstLine="400"/>
        <w:jc w:val="both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color w:val="202124"/>
          <w:sz w:val="21"/>
        </w:rPr>
        <w:t>每次运行输出到独立的时间戳目录，包括：原始路线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JSON</w:t>
      </w:r>
      <w:r w:rsidRPr="00B474B2">
        <w:rPr>
          <w:rFonts w:ascii="Times New Roman" w:hAnsi="Times New Roman" w:cs="Times New Roman"/>
          <w:color w:val="202124"/>
          <w:sz w:val="21"/>
        </w:rPr>
        <w:t>、逐反应评分（</w:t>
      </w:r>
      <w:r w:rsidRPr="00B474B2">
        <w:rPr>
          <w:rFonts w:ascii="Times New Roman" w:hAnsi="Times New Roman" w:cs="Times New Roman"/>
          <w:color w:val="202124"/>
          <w:sz w:val="21"/>
        </w:rPr>
        <w:t>CSV / Parquet</w:t>
      </w:r>
      <w:r w:rsidRPr="00B474B2">
        <w:rPr>
          <w:rFonts w:ascii="Times New Roman" w:hAnsi="Times New Roman" w:cs="Times New Roman"/>
          <w:color w:val="202124"/>
          <w:sz w:val="21"/>
        </w:rPr>
        <w:t>）、逐路线评分与排名、含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RDKit </w:t>
      </w:r>
      <w:r w:rsidRPr="00B474B2">
        <w:rPr>
          <w:rFonts w:ascii="Times New Roman" w:hAnsi="Times New Roman" w:cs="Times New Roman"/>
          <w:color w:val="202124"/>
          <w:sz w:val="21"/>
        </w:rPr>
        <w:t>键线式结构图的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Dashboard</w:t>
      </w:r>
      <w:r w:rsidRPr="00B474B2">
        <w:rPr>
          <w:rFonts w:ascii="Times New Roman" w:hAnsi="Times New Roman" w:cs="Times New Roman"/>
          <w:color w:val="202124"/>
          <w:sz w:val="21"/>
        </w:rPr>
        <w:t>（</w:t>
      </w:r>
      <w:r w:rsidRPr="00B474B2">
        <w:rPr>
          <w:rFonts w:ascii="Times New Roman" w:hAnsi="Times New Roman" w:cs="Times New Roman"/>
          <w:color w:val="202124"/>
          <w:sz w:val="21"/>
        </w:rPr>
        <w:t>HTML + SVG / PNG</w:t>
      </w:r>
      <w:r w:rsidRPr="00B474B2">
        <w:rPr>
          <w:rFonts w:ascii="Times New Roman" w:hAnsi="Times New Roman" w:cs="Times New Roman"/>
          <w:color w:val="202124"/>
          <w:sz w:val="21"/>
        </w:rPr>
        <w:t>）、搜索日志，以及记录输入、环境版本与冻结资产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SHA256 </w:t>
      </w:r>
      <w:r w:rsidRPr="00B474B2">
        <w:rPr>
          <w:rFonts w:ascii="Times New Roman" w:hAnsi="Times New Roman" w:cs="Times New Roman"/>
          <w:color w:val="202124"/>
          <w:sz w:val="21"/>
        </w:rPr>
        <w:t>的审计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manifest</w:t>
      </w:r>
      <w:r w:rsidRPr="00B474B2">
        <w:rPr>
          <w:rFonts w:ascii="Times New Roman" w:hAnsi="Times New Roman" w:cs="Times New Roman"/>
          <w:color w:val="202124"/>
          <w:sz w:val="21"/>
        </w:rPr>
        <w:t>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运行之间不覆盖，便于对比与复核。</w:t>
      </w:r>
    </w:p>
    <w:p w14:paraId="62E4F820" w14:textId="77777777" w:rsidR="009D3E2C" w:rsidRPr="00B474B2" w:rsidRDefault="00DB2F92">
      <w:pPr>
        <w:pStyle w:val="21"/>
        <w:rPr>
          <w:rFonts w:ascii="Times New Roman" w:hAnsi="Times New Roman" w:cs="Times New Roman"/>
          <w:lang w:eastAsia="zh-CN"/>
        </w:rPr>
      </w:pPr>
      <w:bookmarkStart w:id="36" w:name="_Toc242822825"/>
      <w:r w:rsidRPr="00B474B2">
        <w:rPr>
          <w:rFonts w:ascii="Times New Roman" w:eastAsia="微软雅黑" w:hAnsi="Times New Roman" w:cs="Times New Roman"/>
          <w:sz w:val="25"/>
          <w:lang w:eastAsia="zh-CN"/>
        </w:rPr>
        <w:t xml:space="preserve">7.4 </w:t>
      </w:r>
      <w:r w:rsidRPr="00B474B2">
        <w:rPr>
          <w:rFonts w:ascii="Times New Roman" w:eastAsia="微软雅黑" w:hAnsi="Times New Roman" w:cs="Times New Roman"/>
          <w:sz w:val="25"/>
          <w:lang w:eastAsia="zh-CN"/>
        </w:rPr>
        <w:t>环境与依赖</w:t>
      </w:r>
      <w:bookmarkEnd w:id="36"/>
    </w:p>
    <w:p w14:paraId="050FBDC5" w14:textId="77777777" w:rsidR="009D3E2C" w:rsidRPr="00B474B2" w:rsidRDefault="00DB2F92">
      <w:pPr>
        <w:keepNext/>
        <w:spacing w:before="180" w:after="60"/>
        <w:rPr>
          <w:rFonts w:ascii="Times New Roman" w:hAnsi="Times New Roman" w:cs="Times New Roman"/>
        </w:rPr>
      </w:pPr>
      <w:r w:rsidRPr="00B474B2">
        <w:rPr>
          <w:rFonts w:ascii="Times New Roman" w:eastAsia="微软雅黑" w:hAnsi="Times New Roman" w:cs="Times New Roman"/>
          <w:b/>
          <w:color w:val="5F6368"/>
          <w:sz w:val="17"/>
        </w:rPr>
        <w:t>表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</w:rPr>
        <w:t xml:space="preserve"> 12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</w:rPr>
        <w:t xml:space="preserve">　环境与依赖版本</w:t>
      </w:r>
    </w:p>
    <w:tbl>
      <w:tblPr>
        <w:tblStyle w:val="aff1"/>
        <w:tblW w:w="0" w:type="auto"/>
        <w:jc w:val="center"/>
        <w:tblBorders>
          <w:top w:val="single" w:sz="12" w:space="0" w:color="0B57D0"/>
          <w:left w:val="none" w:sz="0" w:space="0" w:color="auto"/>
          <w:bottom w:val="single" w:sz="12" w:space="0" w:color="0B57D0"/>
          <w:right w:val="none" w:sz="0" w:space="0" w:color="auto"/>
          <w:insideH w:val="single" w:sz="4" w:space="0" w:color="E0E3EB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6"/>
        <w:gridCol w:w="7075"/>
      </w:tblGrid>
      <w:tr w:rsidR="009D3E2C" w:rsidRPr="00B474B2" w14:paraId="05C727BD" w14:textId="77777777">
        <w:trPr>
          <w:cantSplit/>
          <w:tblHeader/>
          <w:jc w:val="center"/>
        </w:trPr>
        <w:tc>
          <w:tcPr>
            <w:tcW w:w="1996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EFCF63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类别</w:t>
            </w:r>
          </w:p>
        </w:tc>
        <w:tc>
          <w:tcPr>
            <w:tcW w:w="7075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F3D1DE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组件与版本</w:t>
            </w:r>
          </w:p>
        </w:tc>
      </w:tr>
      <w:tr w:rsidR="009D3E2C" w:rsidRPr="00B474B2" w14:paraId="2373397D" w14:textId="77777777">
        <w:trPr>
          <w:cantSplit/>
          <w:jc w:val="center"/>
        </w:trPr>
        <w:tc>
          <w:tcPr>
            <w:tcW w:w="19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4C3B54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lastRenderedPageBreak/>
              <w:t>主环境</w:t>
            </w:r>
          </w:p>
        </w:tc>
        <w:tc>
          <w:tcPr>
            <w:tcW w:w="707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8CCBCD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Python 3.10.20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；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AiZynthFinder 4.4.1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；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RDKit 2023.9.6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；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NumPy 1.26.4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；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pandas 2.3.3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；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PyArrow 25.0.0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；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SciPy 1.15.2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；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statsmodels 0.14.4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；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scikit-learn 1.5.2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；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ONNX Runtime 1.23.2</w:t>
            </w:r>
          </w:p>
        </w:tc>
      </w:tr>
      <w:tr w:rsidR="009D3E2C" w:rsidRPr="00B474B2" w14:paraId="4B18B1AF" w14:textId="77777777">
        <w:trPr>
          <w:cantSplit/>
          <w:jc w:val="center"/>
        </w:trPr>
        <w:tc>
          <w:tcPr>
            <w:tcW w:w="19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7124DD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独立反应指纹运行时</w:t>
            </w:r>
          </w:p>
        </w:tc>
        <w:tc>
          <w:tcPr>
            <w:tcW w:w="707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9FEB75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Python 3.8.20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；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rxnfp 0.1.0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；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PyTorch 2.4.1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；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Transformers 4.46.3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；输出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256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维、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L2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归一化，重复性最大绝对差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1.02 × 10⁻⁷</w:t>
            </w:r>
          </w:p>
        </w:tc>
      </w:tr>
      <w:tr w:rsidR="009D3E2C" w:rsidRPr="00B474B2" w14:paraId="6EF047F0" w14:textId="77777777">
        <w:trPr>
          <w:cantSplit/>
          <w:jc w:val="center"/>
        </w:trPr>
        <w:tc>
          <w:tcPr>
            <w:tcW w:w="1996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6559AC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硬件</w:t>
            </w:r>
          </w:p>
        </w:tc>
        <w:tc>
          <w:tcPr>
            <w:tcW w:w="7075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2DDFD3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普通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Windows 11 x64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笔记本，无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GPU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；全部推理在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CPU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完成</w:t>
            </w:r>
          </w:p>
        </w:tc>
      </w:tr>
    </w:tbl>
    <w:p w14:paraId="1304BB6D" w14:textId="77777777" w:rsidR="009D3E2C" w:rsidRPr="00B474B2" w:rsidRDefault="009D3E2C">
      <w:pPr>
        <w:spacing w:after="0" w:line="80" w:lineRule="exact"/>
        <w:rPr>
          <w:rFonts w:ascii="Times New Roman" w:hAnsi="Times New Roman" w:cs="Times New Roman"/>
        </w:rPr>
      </w:pPr>
    </w:p>
    <w:p w14:paraId="3796F42E" w14:textId="77777777" w:rsidR="009D3E2C" w:rsidRPr="00B474B2" w:rsidRDefault="00DB2F92">
      <w:pPr>
        <w:keepNext/>
        <w:spacing w:before="180" w:after="60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eastAsia="微软雅黑" w:hAnsi="Times New Roman" w:cs="Times New Roman"/>
          <w:b/>
          <w:color w:val="5F6368"/>
          <w:sz w:val="17"/>
          <w:lang w:eastAsia="zh-CN"/>
        </w:rPr>
        <w:t>表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  <w:lang w:eastAsia="zh-CN"/>
        </w:rPr>
        <w:t xml:space="preserve"> 13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  <w:lang w:eastAsia="zh-CN"/>
        </w:rPr>
        <w:t xml:space="preserve">　第三方数据与组件来源</w:t>
      </w:r>
    </w:p>
    <w:tbl>
      <w:tblPr>
        <w:tblStyle w:val="aff1"/>
        <w:tblW w:w="0" w:type="auto"/>
        <w:jc w:val="center"/>
        <w:tblBorders>
          <w:top w:val="single" w:sz="12" w:space="0" w:color="0B57D0"/>
          <w:left w:val="none" w:sz="0" w:space="0" w:color="auto"/>
          <w:bottom w:val="single" w:sz="12" w:space="0" w:color="0B57D0"/>
          <w:right w:val="none" w:sz="0" w:space="0" w:color="auto"/>
          <w:insideH w:val="single" w:sz="4" w:space="0" w:color="E0E3EB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77"/>
        <w:gridCol w:w="3084"/>
        <w:gridCol w:w="3810"/>
      </w:tblGrid>
      <w:tr w:rsidR="009D3E2C" w:rsidRPr="00B474B2" w14:paraId="3B98BC06" w14:textId="77777777">
        <w:trPr>
          <w:cantSplit/>
          <w:tblHeader/>
          <w:jc w:val="center"/>
        </w:trPr>
        <w:tc>
          <w:tcPr>
            <w:tcW w:w="2177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22494D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名称</w:t>
            </w:r>
          </w:p>
        </w:tc>
        <w:tc>
          <w:tcPr>
            <w:tcW w:w="3084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62D87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用途</w:t>
            </w:r>
          </w:p>
        </w:tc>
        <w:tc>
          <w:tcPr>
            <w:tcW w:w="3810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17A16E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来源与许可</w:t>
            </w:r>
          </w:p>
        </w:tc>
      </w:tr>
      <w:tr w:rsidR="009D3E2C" w:rsidRPr="00B474B2" w14:paraId="5E0C02C1" w14:textId="77777777">
        <w:trPr>
          <w:cantSplit/>
          <w:jc w:val="center"/>
        </w:trPr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71FB75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AiZynthFinder 4.4.1</w:t>
            </w:r>
          </w:p>
        </w:tc>
        <w:tc>
          <w:tcPr>
            <w:tcW w:w="308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C8AA12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逆合成搜索与路线树结构</w:t>
            </w:r>
          </w:p>
        </w:tc>
        <w:tc>
          <w:tcPr>
            <w:tcW w:w="381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31440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开源软件，作为外部依赖，未修改其源码</w:t>
            </w:r>
          </w:p>
        </w:tc>
      </w:tr>
      <w:tr w:rsidR="009D3E2C" w:rsidRPr="00B474B2" w14:paraId="515EAFB7" w14:textId="77777777">
        <w:trPr>
          <w:cantSplit/>
          <w:jc w:val="center"/>
        </w:trPr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D29F20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RDKit 2023.9.6</w:t>
            </w:r>
          </w:p>
        </w:tc>
        <w:tc>
          <w:tcPr>
            <w:tcW w:w="308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2F4F83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化学标准化、规范化、结构图绘制</w:t>
            </w:r>
          </w:p>
        </w:tc>
        <w:tc>
          <w:tcPr>
            <w:tcW w:w="381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0A39F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开源化学信息学工具包</w:t>
            </w:r>
          </w:p>
        </w:tc>
      </w:tr>
      <w:tr w:rsidR="009D3E2C" w:rsidRPr="00B474B2" w14:paraId="7929F86E" w14:textId="77777777">
        <w:trPr>
          <w:cantSplit/>
          <w:jc w:val="center"/>
        </w:trPr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87EA67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USPTO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扩展模型与模板</w:t>
            </w:r>
          </w:p>
        </w:tc>
        <w:tc>
          <w:tcPr>
            <w:tcW w:w="308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3852F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MCTS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扩展策略</w:t>
            </w:r>
          </w:p>
        </w:tc>
        <w:tc>
          <w:tcPr>
            <w:tcW w:w="381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D40753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AiZynthFinder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官方公开数据</w:t>
            </w:r>
          </w:p>
        </w:tc>
      </w:tr>
      <w:tr w:rsidR="009D3E2C" w:rsidRPr="00B474B2" w14:paraId="7C61BBA3" w14:textId="77777777">
        <w:trPr>
          <w:cantSplit/>
          <w:jc w:val="center"/>
        </w:trPr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2C88C6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ZINC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库存</w:t>
            </w:r>
          </w:p>
        </w:tc>
        <w:tc>
          <w:tcPr>
            <w:tcW w:w="308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87F4A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可购性判定</w:t>
            </w:r>
          </w:p>
        </w:tc>
        <w:tc>
          <w:tcPr>
            <w:tcW w:w="381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C1E456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公开化合物库</w:t>
            </w:r>
          </w:p>
        </w:tc>
      </w:tr>
      <w:tr w:rsidR="009D3E2C" w:rsidRPr="00B474B2" w14:paraId="38EBC787" w14:textId="77777777">
        <w:trPr>
          <w:cantSplit/>
          <w:jc w:val="center"/>
        </w:trPr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685AEB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Open Reaction Database</w:t>
            </w:r>
          </w:p>
        </w:tc>
        <w:tc>
          <w:tcPr>
            <w:tcW w:w="308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74C934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参考反应语料（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4,946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条唯一反应）</w:t>
            </w:r>
          </w:p>
        </w:tc>
        <w:tc>
          <w:tcPr>
            <w:tcW w:w="381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57B5F1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官方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GitHub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发布，许可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CC-BY-SA-4.0</w:t>
            </w:r>
          </w:p>
        </w:tc>
      </w:tr>
      <w:tr w:rsidR="009D3E2C" w:rsidRPr="00B474B2" w14:paraId="496004E0" w14:textId="77777777">
        <w:trPr>
          <w:cantSplit/>
          <w:jc w:val="center"/>
        </w:trPr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524BE0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反应指纹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RXNFP / SCScore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权重</w:t>
            </w:r>
          </w:p>
        </w:tc>
        <w:tc>
          <w:tcPr>
            <w:tcW w:w="308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35B54E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先例相似度与合成复杂度</w:t>
            </w:r>
          </w:p>
        </w:tc>
        <w:tc>
          <w:tcPr>
            <w:tcW w:w="381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793E83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公开模型权重，未替换、未重训</w:t>
            </w:r>
          </w:p>
        </w:tc>
      </w:tr>
      <w:tr w:rsidR="009D3E2C" w:rsidRPr="00B474B2" w14:paraId="0DEF6E7B" w14:textId="77777777">
        <w:trPr>
          <w:cantSplit/>
          <w:jc w:val="center"/>
        </w:trPr>
        <w:tc>
          <w:tcPr>
            <w:tcW w:w="217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A7E4B0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statsmodels 0.14.4</w:t>
            </w:r>
          </w:p>
        </w:tc>
        <w:tc>
          <w:tcPr>
            <w:tcW w:w="308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FCE936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有序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logistic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回归</w:t>
            </w:r>
          </w:p>
        </w:tc>
        <w:tc>
          <w:tcPr>
            <w:tcW w:w="381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8B9C14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开源统计库</w:t>
            </w:r>
          </w:p>
        </w:tc>
      </w:tr>
    </w:tbl>
    <w:p w14:paraId="356E158A" w14:textId="77777777" w:rsidR="009D3E2C" w:rsidRPr="00B474B2" w:rsidRDefault="009D3E2C">
      <w:pPr>
        <w:spacing w:after="0" w:line="80" w:lineRule="exact"/>
        <w:rPr>
          <w:rFonts w:ascii="Times New Roman" w:hAnsi="Times New Roman" w:cs="Times New Roman"/>
        </w:rPr>
      </w:pPr>
    </w:p>
    <w:p w14:paraId="5B3D1317" w14:textId="77777777" w:rsidR="009D3E2C" w:rsidRPr="00B474B2" w:rsidRDefault="00DB2F92">
      <w:pPr>
        <w:pStyle w:val="1"/>
        <w:pBdr>
          <w:bottom w:val="single" w:sz="8" w:space="6" w:color="0B57D0"/>
        </w:pBdr>
        <w:rPr>
          <w:rFonts w:ascii="Times New Roman" w:hAnsi="Times New Roman" w:cs="Times New Roman"/>
        </w:rPr>
      </w:pPr>
      <w:bookmarkStart w:id="37" w:name="_Toc242822826"/>
      <w:r w:rsidRPr="00B474B2">
        <w:rPr>
          <w:rFonts w:ascii="Times New Roman" w:eastAsia="微软雅黑" w:hAnsi="Times New Roman" w:cs="Times New Roman"/>
          <w:sz w:val="30"/>
        </w:rPr>
        <w:t>八、创新点与应用价值</w:t>
      </w:r>
      <w:bookmarkEnd w:id="37"/>
    </w:p>
    <w:p w14:paraId="51124FE4" w14:textId="77777777" w:rsidR="009D3E2C" w:rsidRPr="00B474B2" w:rsidRDefault="00DB2F92">
      <w:pPr>
        <w:pStyle w:val="a"/>
        <w:spacing w:after="60" w:line="324" w:lineRule="auto"/>
        <w:ind w:left="425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条件不可知的相对难度定义。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三个特征分别回答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为什么难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（可行性、相近先例、复杂度增量），输出可解释的难度分解，而不是一个不可追溯的综合分；并且明确拒绝条件预测这一无法自洽的目标。</w:t>
      </w:r>
    </w:p>
    <w:p w14:paraId="468FC54E" w14:textId="77777777" w:rsidR="009D3E2C" w:rsidRPr="00B474B2" w:rsidRDefault="00DB2F92">
      <w:pPr>
        <w:pStyle w:val="a"/>
        <w:spacing w:after="60" w:line="324" w:lineRule="auto"/>
        <w:ind w:left="425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验证优先的设计。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冻结哈希、锁定测试集一次性解封、全零泄漏审计、消融实验、两组敏感性分析、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fail-closed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硬停止，把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模型是否可信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变成可执行的门槛，而非文字声明。</w:t>
      </w:r>
    </w:p>
    <w:p w14:paraId="14911542" w14:textId="77777777" w:rsidR="009D3E2C" w:rsidRPr="00B474B2" w:rsidRDefault="00DB2F92">
      <w:pPr>
        <w:pStyle w:val="a"/>
        <w:spacing w:after="60" w:line="324" w:lineRule="auto"/>
        <w:ind w:left="425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不确定性驱动的结论强度控制。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不确定性与置信度阈值由开发集分位确定，低证据样本不允许被标为高置信度；工程上以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BLOCKED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兜底，避免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证据不足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被读成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反应一定做不了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"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。</w:t>
      </w:r>
    </w:p>
    <w:p w14:paraId="1CE9493D" w14:textId="77777777" w:rsidR="009D3E2C" w:rsidRPr="00B474B2" w:rsidRDefault="00DB2F92">
      <w:pPr>
        <w:pStyle w:val="a"/>
        <w:spacing w:after="60" w:line="324" w:lineRule="auto"/>
        <w:ind w:left="425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可核验的</w:t>
      </w: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 xml:space="preserve"> AGH </w:t>
      </w:r>
      <w:r w:rsidRPr="00B474B2">
        <w:rPr>
          <w:rFonts w:ascii="Times New Roman" w:hAnsi="Times New Roman" w:cs="Times New Roman"/>
          <w:b/>
          <w:color w:val="202124"/>
          <w:sz w:val="21"/>
          <w:lang w:eastAsia="zh-CN"/>
        </w:rPr>
        <w:t>编排闭环。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任务计划、工具调用、校验信号、修复决策与人工审批闸门全部落在会话记录中并可逐条复核；本作品的两个真实故障（中文路径编码、结果页无法自动打开）都是在该闭环内被定位、修复并回归验证的。</w:t>
      </w:r>
    </w:p>
    <w:p w14:paraId="3CAB6ED8" w14:textId="77777777" w:rsidR="009D3E2C" w:rsidRPr="00B474B2" w:rsidRDefault="00DB2F92">
      <w:pPr>
        <w:pStyle w:val="a"/>
        <w:spacing w:after="60" w:line="324" w:lineRule="auto"/>
        <w:ind w:left="425"/>
        <w:rPr>
          <w:rFonts w:ascii="Times New Roman" w:hAnsi="Times New Roman" w:cs="Times New Roman"/>
        </w:rPr>
      </w:pPr>
      <w:r w:rsidRPr="00B474B2">
        <w:rPr>
          <w:rFonts w:ascii="Times New Roman" w:hAnsi="Times New Roman" w:cs="Times New Roman"/>
          <w:b/>
          <w:color w:val="202124"/>
          <w:sz w:val="21"/>
        </w:rPr>
        <w:t>可复用性与迁移价值。</w:t>
      </w:r>
      <w:r w:rsidRPr="00B474B2">
        <w:rPr>
          <w:rFonts w:ascii="Times New Roman" w:hAnsi="Times New Roman" w:cs="Times New Roman"/>
          <w:color w:val="202124"/>
          <w:sz w:val="21"/>
        </w:rPr>
        <w:t>难度模型以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post-search scorer </w:t>
      </w:r>
      <w:r w:rsidRPr="00B474B2">
        <w:rPr>
          <w:rFonts w:ascii="Times New Roman" w:hAnsi="Times New Roman" w:cs="Times New Roman"/>
          <w:color w:val="202124"/>
          <w:sz w:val="21"/>
        </w:rPr>
        <w:t>的形式接入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AiZynthFinder</w:t>
      </w:r>
      <w:r w:rsidRPr="00B474B2">
        <w:rPr>
          <w:rFonts w:ascii="Times New Roman" w:hAnsi="Times New Roman" w:cs="Times New Roman"/>
          <w:color w:val="202124"/>
          <w:sz w:val="21"/>
        </w:rPr>
        <w:t>，任何目标分子输入</w:t>
      </w:r>
      <w:r w:rsidRPr="00B474B2">
        <w:rPr>
          <w:rFonts w:ascii="Times New Roman" w:hAnsi="Times New Roman" w:cs="Times New Roman"/>
          <w:color w:val="202124"/>
          <w:sz w:val="21"/>
        </w:rPr>
        <w:t xml:space="preserve"> SMILES </w:t>
      </w:r>
      <w:r w:rsidRPr="00B474B2">
        <w:rPr>
          <w:rFonts w:ascii="Times New Roman" w:hAnsi="Times New Roman" w:cs="Times New Roman"/>
          <w:color w:val="202124"/>
          <w:sz w:val="21"/>
        </w:rPr>
        <w:t>即可使用；流程同样适用于其他逆合成工具输出的路线，可作为药物化学教学、路线预筛与</w:t>
      </w:r>
      <w:r w:rsidRPr="00B474B2">
        <w:rPr>
          <w:rFonts w:ascii="Times New Roman" w:hAnsi="Times New Roman" w:cs="Times New Roman"/>
          <w:color w:val="202124"/>
          <w:sz w:val="21"/>
        </w:rPr>
        <w:t>"</w:t>
      </w:r>
      <w:r w:rsidRPr="00B474B2">
        <w:rPr>
          <w:rFonts w:ascii="Times New Roman" w:hAnsi="Times New Roman" w:cs="Times New Roman"/>
          <w:color w:val="202124"/>
          <w:sz w:val="21"/>
        </w:rPr>
        <w:t>先做哪条</w:t>
      </w:r>
      <w:r w:rsidRPr="00B474B2">
        <w:rPr>
          <w:rFonts w:ascii="Times New Roman" w:hAnsi="Times New Roman" w:cs="Times New Roman"/>
          <w:color w:val="202124"/>
          <w:sz w:val="21"/>
        </w:rPr>
        <w:t>"</w:t>
      </w:r>
      <w:r w:rsidRPr="00B474B2">
        <w:rPr>
          <w:rFonts w:ascii="Times New Roman" w:hAnsi="Times New Roman" w:cs="Times New Roman"/>
          <w:color w:val="202124"/>
          <w:sz w:val="21"/>
        </w:rPr>
        <w:t>讨论的辅助工具。</w:t>
      </w:r>
    </w:p>
    <w:p w14:paraId="17C82B77" w14:textId="77777777" w:rsidR="009D3E2C" w:rsidRPr="00B474B2" w:rsidRDefault="00DB2F92">
      <w:pPr>
        <w:pStyle w:val="1"/>
        <w:pBdr>
          <w:bottom w:val="single" w:sz="8" w:space="6" w:color="0B57D0"/>
        </w:pBdr>
        <w:rPr>
          <w:rFonts w:ascii="Times New Roman" w:hAnsi="Times New Roman" w:cs="Times New Roman"/>
          <w:lang w:eastAsia="zh-CN"/>
        </w:rPr>
      </w:pPr>
      <w:bookmarkStart w:id="38" w:name="_Toc242822827"/>
      <w:r w:rsidRPr="00B474B2">
        <w:rPr>
          <w:rFonts w:ascii="Times New Roman" w:eastAsia="微软雅黑" w:hAnsi="Times New Roman" w:cs="Times New Roman"/>
          <w:sz w:val="30"/>
          <w:lang w:eastAsia="zh-CN"/>
        </w:rPr>
        <w:t>九、独立完成与素材来源说明</w:t>
      </w:r>
      <w:bookmarkEnd w:id="38"/>
    </w:p>
    <w:p w14:paraId="75382348" w14:textId="77777777" w:rsidR="009D3E2C" w:rsidRPr="00B474B2" w:rsidRDefault="00DB2F92">
      <w:pPr>
        <w:pStyle w:val="a0"/>
        <w:spacing w:after="40" w:line="324" w:lineRule="auto"/>
        <w:ind w:left="425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本作品的科学定义、数据整理、专家标注组织与一致性分析、模型训练与冻结、工程实现、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AGH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编排、界面实现与全部验证证据，均由两位队员在赛事期间独立完成。</w:t>
      </w:r>
    </w:p>
    <w:p w14:paraId="05AE840F" w14:textId="77777777" w:rsidR="009D3E2C" w:rsidRPr="00B474B2" w:rsidRDefault="00DB2F92">
      <w:pPr>
        <w:pStyle w:val="a0"/>
        <w:spacing w:after="40" w:line="324" w:lineRule="auto"/>
        <w:ind w:left="425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lastRenderedPageBreak/>
        <w:t>作品使用了既有开源软件与公开数据（见表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13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）。全部来源、版本与哈希已在部署文档与运行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manifest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中列明；未使用第三方闭源组件，未使用需要保密的数据或密钥；使用既有代码与素材的范围与方式已在提交说明中如实记录。</w:t>
      </w:r>
    </w:p>
    <w:p w14:paraId="130CF384" w14:textId="77777777" w:rsidR="009D3E2C" w:rsidRPr="00B474B2" w:rsidRDefault="00DB2F92">
      <w:pPr>
        <w:pStyle w:val="a0"/>
        <w:spacing w:after="40" w:line="324" w:lineRule="auto"/>
        <w:ind w:left="425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作品对交付包内文件的所有改动均有记录：三个启动入口脚本的编码护栏修改、结果页打开方式修复、启动脚本与说明文档的新增；受哈希保护的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25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项科研资产与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 xml:space="preserve"> Stage 1–11 </w:t>
      </w:r>
      <w:r w:rsidRPr="00B474B2">
        <w:rPr>
          <w:rFonts w:ascii="Times New Roman" w:hAnsi="Times New Roman" w:cs="Times New Roman"/>
          <w:color w:val="202124"/>
          <w:sz w:val="21"/>
          <w:lang w:eastAsia="zh-CN"/>
        </w:rPr>
        <w:t>产物未被修改，改动后重跑自检仍全部通过。</w:t>
      </w:r>
    </w:p>
    <w:p w14:paraId="72E6CE0A" w14:textId="77777777" w:rsidR="009D3E2C" w:rsidRPr="00B474B2" w:rsidRDefault="00DB2F92">
      <w:pPr>
        <w:pStyle w:val="1"/>
        <w:pBdr>
          <w:bottom w:val="single" w:sz="8" w:space="6" w:color="0B57D0"/>
        </w:pBdr>
        <w:rPr>
          <w:rFonts w:ascii="Times New Roman" w:hAnsi="Times New Roman" w:cs="Times New Roman"/>
          <w:lang w:eastAsia="zh-CN"/>
        </w:rPr>
      </w:pPr>
      <w:bookmarkStart w:id="39" w:name="_Toc242822828"/>
      <w:r w:rsidRPr="00B474B2">
        <w:rPr>
          <w:rFonts w:ascii="Times New Roman" w:eastAsia="微软雅黑" w:hAnsi="Times New Roman" w:cs="Times New Roman"/>
          <w:sz w:val="30"/>
          <w:lang w:eastAsia="zh-CN"/>
        </w:rPr>
        <w:t>附录</w:t>
      </w:r>
      <w:r w:rsidRPr="00B474B2">
        <w:rPr>
          <w:rFonts w:ascii="Times New Roman" w:eastAsia="微软雅黑" w:hAnsi="Times New Roman" w:cs="Times New Roman"/>
          <w:sz w:val="30"/>
          <w:lang w:eastAsia="zh-CN"/>
        </w:rPr>
        <w:t xml:space="preserve"> A</w:t>
      </w:r>
      <w:r w:rsidRPr="00B474B2">
        <w:rPr>
          <w:rFonts w:ascii="Times New Roman" w:eastAsia="微软雅黑" w:hAnsi="Times New Roman" w:cs="Times New Roman"/>
          <w:sz w:val="30"/>
          <w:lang w:eastAsia="zh-CN"/>
        </w:rPr>
        <w:t xml:space="preserve">　交付物清单与证据索引</w:t>
      </w:r>
      <w:bookmarkEnd w:id="39"/>
    </w:p>
    <w:p w14:paraId="1B7B5397" w14:textId="77777777" w:rsidR="009D3E2C" w:rsidRPr="00B474B2" w:rsidRDefault="00DB2F92">
      <w:pPr>
        <w:keepNext/>
        <w:spacing w:before="180" w:after="60"/>
        <w:rPr>
          <w:rFonts w:ascii="Times New Roman" w:hAnsi="Times New Roman" w:cs="Times New Roman"/>
        </w:rPr>
      </w:pPr>
      <w:r w:rsidRPr="00B474B2">
        <w:rPr>
          <w:rFonts w:ascii="Times New Roman" w:eastAsia="微软雅黑" w:hAnsi="Times New Roman" w:cs="Times New Roman"/>
          <w:b/>
          <w:color w:val="5F6368"/>
          <w:sz w:val="17"/>
        </w:rPr>
        <w:t>表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</w:rPr>
        <w:t xml:space="preserve"> 14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</w:rPr>
        <w:t xml:space="preserve">　交付物与证据索引</w:t>
      </w:r>
    </w:p>
    <w:tbl>
      <w:tblPr>
        <w:tblStyle w:val="aff1"/>
        <w:tblW w:w="0" w:type="auto"/>
        <w:jc w:val="center"/>
        <w:tblBorders>
          <w:top w:val="single" w:sz="12" w:space="0" w:color="0B57D0"/>
          <w:left w:val="none" w:sz="0" w:space="0" w:color="auto"/>
          <w:bottom w:val="single" w:sz="12" w:space="0" w:color="0B57D0"/>
          <w:right w:val="none" w:sz="0" w:space="0" w:color="auto"/>
          <w:insideH w:val="single" w:sz="4" w:space="0" w:color="E0E3EB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33"/>
        <w:gridCol w:w="3084"/>
        <w:gridCol w:w="4354"/>
      </w:tblGrid>
      <w:tr w:rsidR="009D3E2C" w:rsidRPr="00B474B2" w14:paraId="21C18F8B" w14:textId="77777777">
        <w:trPr>
          <w:cantSplit/>
          <w:tblHeader/>
          <w:jc w:val="center"/>
        </w:trPr>
        <w:tc>
          <w:tcPr>
            <w:tcW w:w="1633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2885E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交付物</w:t>
            </w:r>
          </w:p>
        </w:tc>
        <w:tc>
          <w:tcPr>
            <w:tcW w:w="3084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76670C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位置</w:t>
            </w:r>
          </w:p>
        </w:tc>
        <w:tc>
          <w:tcPr>
            <w:tcW w:w="4354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5C1C97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内容</w:t>
            </w:r>
          </w:p>
        </w:tc>
      </w:tr>
      <w:tr w:rsidR="009D3E2C" w:rsidRPr="00B474B2" w14:paraId="789B0EFF" w14:textId="77777777">
        <w:trPr>
          <w:cantSplit/>
          <w:jc w:val="center"/>
        </w:trPr>
        <w:tc>
          <w:tcPr>
            <w:tcW w:w="163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AC944D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可运行作品</w:t>
            </w:r>
          </w:p>
        </w:tc>
        <w:tc>
          <w:tcPr>
            <w:tcW w:w="308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C2086C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cs="宋体" w:hint="eastAsia"/>
                <w:color w:val="37474F"/>
                <w:sz w:val="16"/>
              </w:rPr>
              <w:t>启动</w:t>
            </w:r>
            <w:r w:rsidRPr="00B474B2">
              <w:rPr>
                <w:rFonts w:ascii="Times New Roman" w:eastAsia="Consolas" w:hAnsi="Times New Roman" w:cs="Times New Roman"/>
                <w:color w:val="37474F"/>
                <w:sz w:val="16"/>
              </w:rPr>
              <w:t>_</w:t>
            </w:r>
            <w:r w:rsidRPr="00B474B2">
              <w:rPr>
                <w:rFonts w:cs="宋体" w:hint="eastAsia"/>
                <w:color w:val="37474F"/>
                <w:sz w:val="16"/>
              </w:rPr>
              <w:t>可运行作品</w:t>
            </w:r>
            <w:r w:rsidRPr="00B474B2">
              <w:rPr>
                <w:rFonts w:ascii="Times New Roman" w:eastAsia="Consolas" w:hAnsi="Times New Roman" w:cs="Times New Roman"/>
                <w:color w:val="37474F"/>
                <w:sz w:val="16"/>
              </w:rPr>
              <w:t>.cmd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、</w:t>
            </w:r>
            <w:r w:rsidRPr="00B474B2">
              <w:rPr>
                <w:rFonts w:ascii="Times New Roman" w:eastAsia="Consolas" w:hAnsi="Times New Roman" w:cs="Times New Roman"/>
                <w:color w:val="37474F"/>
                <w:sz w:val="16"/>
              </w:rPr>
              <w:t>launch_gui.cmd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、</w:t>
            </w:r>
            <w:r w:rsidRPr="00B474B2">
              <w:rPr>
                <w:rFonts w:ascii="Times New Roman" w:eastAsia="Consolas" w:hAnsi="Times New Roman" w:cs="Times New Roman"/>
                <w:color w:val="37474F"/>
                <w:sz w:val="16"/>
              </w:rPr>
              <w:t>prospective_difficulty_tool\</w:t>
            </w:r>
          </w:p>
        </w:tc>
        <w:tc>
          <w:tcPr>
            <w:tcW w:w="435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C9BE6D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图形界面与命令行入口、评分核心</w:t>
            </w:r>
          </w:p>
        </w:tc>
      </w:tr>
      <w:tr w:rsidR="009D3E2C" w:rsidRPr="00B474B2" w14:paraId="1584B49B" w14:textId="77777777">
        <w:trPr>
          <w:cantSplit/>
          <w:jc w:val="center"/>
        </w:trPr>
        <w:tc>
          <w:tcPr>
            <w:tcW w:w="163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9B3DB3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冻结科研资产</w:t>
            </w:r>
          </w:p>
        </w:tc>
        <w:tc>
          <w:tcPr>
            <w:tcW w:w="308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9AFFFA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Consolas" w:hAnsi="Times New Roman" w:cs="Times New Roman"/>
                <w:color w:val="37474F"/>
                <w:sz w:val="16"/>
              </w:rPr>
              <w:t>frozen_project\</w:t>
            </w:r>
          </w:p>
        </w:tc>
        <w:tc>
          <w:tcPr>
            <w:tcW w:w="435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5AEEB7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科学定义、配置、模型、参考语料、标注与划分、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Stage 2–11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报告</w:t>
            </w:r>
          </w:p>
        </w:tc>
      </w:tr>
      <w:tr w:rsidR="009D3E2C" w:rsidRPr="00B474B2" w14:paraId="520064B6" w14:textId="77777777">
        <w:trPr>
          <w:cantSplit/>
          <w:jc w:val="center"/>
        </w:trPr>
        <w:tc>
          <w:tcPr>
            <w:tcW w:w="163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1154C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公开数据</w:t>
            </w:r>
          </w:p>
        </w:tc>
        <w:tc>
          <w:tcPr>
            <w:tcW w:w="308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EE5884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Consolas" w:hAnsi="Times New Roman" w:cs="Times New Roman"/>
                <w:color w:val="37474F"/>
                <w:sz w:val="16"/>
              </w:rPr>
              <w:t>external_public_data\public_data\</w:t>
            </w:r>
          </w:p>
        </w:tc>
        <w:tc>
          <w:tcPr>
            <w:tcW w:w="435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C6B451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USPTO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模型与模板、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ZINC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库存</w:t>
            </w:r>
          </w:p>
        </w:tc>
      </w:tr>
      <w:tr w:rsidR="009D3E2C" w:rsidRPr="00B474B2" w14:paraId="152FA610" w14:textId="77777777">
        <w:trPr>
          <w:cantSplit/>
          <w:jc w:val="center"/>
        </w:trPr>
        <w:tc>
          <w:tcPr>
            <w:tcW w:w="163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24796C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运行与验证证据</w:t>
            </w:r>
          </w:p>
        </w:tc>
        <w:tc>
          <w:tcPr>
            <w:tcW w:w="308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53263C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Consolas" w:hAnsi="Times New Roman" w:cs="Times New Roman"/>
                <w:color w:val="37474F"/>
                <w:sz w:val="16"/>
              </w:rPr>
              <w:t>evidence_package\</w:t>
            </w:r>
          </w:p>
        </w:tc>
        <w:tc>
          <w:tcPr>
            <w:tcW w:w="435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EEAB55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任务执行记录、工具与设备调用链、三类测试样例、学科匹配验证结果、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84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个文件的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SHA256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索引</w:t>
            </w:r>
          </w:p>
        </w:tc>
      </w:tr>
      <w:tr w:rsidR="009D3E2C" w:rsidRPr="00B474B2" w14:paraId="0814DDCD" w14:textId="77777777">
        <w:trPr>
          <w:cantSplit/>
          <w:jc w:val="center"/>
        </w:trPr>
        <w:tc>
          <w:tcPr>
            <w:tcW w:w="163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02608B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真实运行记录</w:t>
            </w:r>
          </w:p>
        </w:tc>
        <w:tc>
          <w:tcPr>
            <w:tcW w:w="308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3E9F31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Consolas" w:hAnsi="Times New Roman" w:cs="Times New Roman"/>
                <w:color w:val="37474F"/>
                <w:sz w:val="16"/>
              </w:rPr>
              <w:t>prospective_runs\</w:t>
            </w:r>
          </w:p>
        </w:tc>
        <w:tc>
          <w:tcPr>
            <w:tcW w:w="435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6E0DD1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各次运行的完整产物，含失败现场</w:t>
            </w:r>
          </w:p>
        </w:tc>
      </w:tr>
      <w:tr w:rsidR="009D3E2C" w:rsidRPr="00B474B2" w14:paraId="137FB166" w14:textId="77777777">
        <w:trPr>
          <w:cantSplit/>
          <w:jc w:val="center"/>
        </w:trPr>
        <w:tc>
          <w:tcPr>
            <w:tcW w:w="163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8DB0E8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验证报告</w:t>
            </w:r>
          </w:p>
        </w:tc>
        <w:tc>
          <w:tcPr>
            <w:tcW w:w="308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C866F0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Consolas" w:hAnsi="Times New Roman" w:cs="Times New Roman"/>
                <w:color w:val="37474F"/>
                <w:sz w:val="16"/>
              </w:rPr>
              <w:t>environment_validation.json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、</w:t>
            </w:r>
            <w:r w:rsidRPr="00B474B2">
              <w:rPr>
                <w:rFonts w:ascii="Times New Roman" w:eastAsia="Consolas" w:hAnsi="Times New Roman" w:cs="Times New Roman"/>
                <w:color w:val="37474F"/>
                <w:sz w:val="16"/>
              </w:rPr>
              <w:t>package_completeness_report.json</w:t>
            </w:r>
          </w:p>
        </w:tc>
        <w:tc>
          <w:tcPr>
            <w:tcW w:w="435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21B092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环境与完整性双自检结果</w:t>
            </w:r>
          </w:p>
        </w:tc>
      </w:tr>
      <w:tr w:rsidR="009D3E2C" w:rsidRPr="00B474B2" w14:paraId="0E98887F" w14:textId="77777777">
        <w:trPr>
          <w:cantSplit/>
          <w:jc w:val="center"/>
        </w:trPr>
        <w:tc>
          <w:tcPr>
            <w:tcW w:w="1633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C5602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使用说明</w:t>
            </w:r>
          </w:p>
        </w:tc>
        <w:tc>
          <w:tcPr>
            <w:tcW w:w="308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06D106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cs="宋体" w:hint="eastAsia"/>
                <w:color w:val="37474F"/>
                <w:sz w:val="16"/>
                <w:lang w:eastAsia="zh-CN"/>
              </w:rPr>
              <w:t>提交说明</w:t>
            </w:r>
            <w:r w:rsidRPr="00B474B2">
              <w:rPr>
                <w:rFonts w:ascii="Times New Roman" w:eastAsia="Consolas" w:hAnsi="Times New Roman" w:cs="Times New Roman"/>
                <w:color w:val="37474F"/>
                <w:sz w:val="16"/>
                <w:lang w:eastAsia="zh-CN"/>
              </w:rPr>
              <w:t>.md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、</w:t>
            </w:r>
            <w:r w:rsidRPr="00B474B2">
              <w:rPr>
                <w:rFonts w:cs="宋体" w:hint="eastAsia"/>
                <w:color w:val="37474F"/>
                <w:sz w:val="16"/>
                <w:lang w:eastAsia="zh-CN"/>
              </w:rPr>
              <w:t>本机使用说明</w:t>
            </w:r>
            <w:r w:rsidRPr="00B474B2">
              <w:rPr>
                <w:rFonts w:ascii="Times New Roman" w:eastAsia="Consolas" w:hAnsi="Times New Roman" w:cs="Times New Roman"/>
                <w:color w:val="37474F"/>
                <w:sz w:val="16"/>
                <w:lang w:eastAsia="zh-CN"/>
              </w:rPr>
              <w:t>.md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、</w:t>
            </w:r>
            <w:r w:rsidRPr="00B474B2">
              <w:rPr>
                <w:rFonts w:ascii="Times New Roman" w:eastAsia="Consolas" w:hAnsi="Times New Roman" w:cs="Times New Roman"/>
                <w:color w:val="37474F"/>
                <w:sz w:val="16"/>
                <w:lang w:eastAsia="zh-CN"/>
              </w:rPr>
              <w:t>README_</w:t>
            </w:r>
            <w:r w:rsidRPr="00B474B2">
              <w:rPr>
                <w:rFonts w:cs="宋体" w:hint="eastAsia"/>
                <w:color w:val="37474F"/>
                <w:sz w:val="16"/>
                <w:lang w:eastAsia="zh-CN"/>
              </w:rPr>
              <w:t>中文部署说明</w:t>
            </w:r>
            <w:r w:rsidRPr="00B474B2">
              <w:rPr>
                <w:rFonts w:ascii="Times New Roman" w:eastAsia="Consolas" w:hAnsi="Times New Roman" w:cs="Times New Roman"/>
                <w:color w:val="37474F"/>
                <w:sz w:val="16"/>
                <w:lang w:eastAsia="zh-CN"/>
              </w:rPr>
              <w:t>.md</w:t>
            </w:r>
          </w:p>
        </w:tc>
        <w:tc>
          <w:tcPr>
            <w:tcW w:w="435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8D9BA2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部署、运行、失败处理与科学边界</w:t>
            </w:r>
          </w:p>
        </w:tc>
      </w:tr>
    </w:tbl>
    <w:p w14:paraId="0CB92052" w14:textId="77777777" w:rsidR="009D3E2C" w:rsidRPr="00B474B2" w:rsidRDefault="009D3E2C">
      <w:pPr>
        <w:spacing w:after="0" w:line="80" w:lineRule="exact"/>
        <w:rPr>
          <w:rFonts w:ascii="Times New Roman" w:hAnsi="Times New Roman" w:cs="Times New Roman"/>
          <w:lang w:eastAsia="zh-CN"/>
        </w:rPr>
      </w:pPr>
    </w:p>
    <w:p w14:paraId="35199566" w14:textId="77777777" w:rsidR="009D3E2C" w:rsidRPr="00B474B2" w:rsidRDefault="00DB2F92">
      <w:pPr>
        <w:pStyle w:val="1"/>
        <w:pBdr>
          <w:bottom w:val="single" w:sz="8" w:space="6" w:color="0B57D0"/>
        </w:pBdr>
        <w:rPr>
          <w:rFonts w:ascii="Times New Roman" w:hAnsi="Times New Roman" w:cs="Times New Roman"/>
          <w:lang w:eastAsia="zh-CN"/>
        </w:rPr>
      </w:pPr>
      <w:bookmarkStart w:id="40" w:name="_Toc242822829"/>
      <w:r w:rsidRPr="00B474B2">
        <w:rPr>
          <w:rFonts w:ascii="Times New Roman" w:eastAsia="微软雅黑" w:hAnsi="Times New Roman" w:cs="Times New Roman"/>
          <w:sz w:val="30"/>
          <w:lang w:eastAsia="zh-CN"/>
        </w:rPr>
        <w:t>附录</w:t>
      </w:r>
      <w:r w:rsidRPr="00B474B2">
        <w:rPr>
          <w:rFonts w:ascii="Times New Roman" w:eastAsia="微软雅黑" w:hAnsi="Times New Roman" w:cs="Times New Roman"/>
          <w:sz w:val="30"/>
          <w:lang w:eastAsia="zh-CN"/>
        </w:rPr>
        <w:t xml:space="preserve"> B</w:t>
      </w:r>
      <w:r w:rsidRPr="00B474B2">
        <w:rPr>
          <w:rFonts w:ascii="Times New Roman" w:eastAsia="微软雅黑" w:hAnsi="Times New Roman" w:cs="Times New Roman"/>
          <w:sz w:val="30"/>
          <w:lang w:eastAsia="zh-CN"/>
        </w:rPr>
        <w:t xml:space="preserve">　术语与缩写</w:t>
      </w:r>
      <w:bookmarkEnd w:id="40"/>
    </w:p>
    <w:p w14:paraId="318538F5" w14:textId="77777777" w:rsidR="009D3E2C" w:rsidRPr="00B474B2" w:rsidRDefault="00DB2F92">
      <w:pPr>
        <w:keepNext/>
        <w:spacing w:before="180" w:after="60"/>
        <w:rPr>
          <w:rFonts w:ascii="Times New Roman" w:hAnsi="Times New Roman" w:cs="Times New Roman"/>
          <w:lang w:eastAsia="zh-CN"/>
        </w:rPr>
      </w:pPr>
      <w:r w:rsidRPr="00B474B2">
        <w:rPr>
          <w:rFonts w:ascii="Times New Roman" w:eastAsia="微软雅黑" w:hAnsi="Times New Roman" w:cs="Times New Roman"/>
          <w:b/>
          <w:color w:val="5F6368"/>
          <w:sz w:val="17"/>
          <w:lang w:eastAsia="zh-CN"/>
        </w:rPr>
        <w:t>表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  <w:lang w:eastAsia="zh-CN"/>
        </w:rPr>
        <w:t xml:space="preserve"> 15</w:t>
      </w:r>
      <w:r w:rsidRPr="00B474B2">
        <w:rPr>
          <w:rFonts w:ascii="Times New Roman" w:eastAsia="微软雅黑" w:hAnsi="Times New Roman" w:cs="Times New Roman"/>
          <w:b/>
          <w:color w:val="5F6368"/>
          <w:sz w:val="17"/>
          <w:lang w:eastAsia="zh-CN"/>
        </w:rPr>
        <w:t xml:space="preserve">　术语与缩写</w:t>
      </w:r>
    </w:p>
    <w:tbl>
      <w:tblPr>
        <w:tblStyle w:val="aff1"/>
        <w:tblW w:w="0" w:type="auto"/>
        <w:jc w:val="center"/>
        <w:tblBorders>
          <w:top w:val="single" w:sz="12" w:space="0" w:color="0B57D0"/>
          <w:left w:val="none" w:sz="0" w:space="0" w:color="auto"/>
          <w:bottom w:val="single" w:sz="12" w:space="0" w:color="0B57D0"/>
          <w:right w:val="none" w:sz="0" w:space="0" w:color="auto"/>
          <w:insideH w:val="single" w:sz="4" w:space="0" w:color="E0E3EB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257"/>
      </w:tblGrid>
      <w:tr w:rsidR="009D3E2C" w:rsidRPr="00B474B2" w14:paraId="3B0BB978" w14:textId="77777777">
        <w:trPr>
          <w:cantSplit/>
          <w:tblHeader/>
          <w:jc w:val="center"/>
        </w:trPr>
        <w:tc>
          <w:tcPr>
            <w:tcW w:w="1814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E6CCBE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术语</w:t>
            </w:r>
          </w:p>
        </w:tc>
        <w:tc>
          <w:tcPr>
            <w:tcW w:w="7257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4988A3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eastAsia="微软雅黑" w:hAnsi="Times New Roman" w:cs="Times New Roman"/>
                <w:b/>
                <w:color w:val="174EA6"/>
                <w:sz w:val="17"/>
              </w:rPr>
              <w:t>说明</w:t>
            </w:r>
          </w:p>
        </w:tc>
      </w:tr>
      <w:tr w:rsidR="009D3E2C" w:rsidRPr="00B474B2" w14:paraId="5924230F" w14:textId="77777777">
        <w:trPr>
          <w:cantSplit/>
          <w:jc w:val="center"/>
        </w:trPr>
        <w:tc>
          <w:tcPr>
            <w:tcW w:w="181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D70BC8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AGH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Agnes Harness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）</w:t>
            </w:r>
          </w:p>
        </w:tc>
        <w:tc>
          <w:tcPr>
            <w:tcW w:w="725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EBD3AC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本作品的智能体运行与执行底座，提供计划、工具调用、执行反馈、校验与审批机制</w:t>
            </w:r>
          </w:p>
        </w:tc>
      </w:tr>
      <w:tr w:rsidR="009D3E2C" w:rsidRPr="00B474B2" w14:paraId="5CBCD615" w14:textId="77777777">
        <w:trPr>
          <w:cantSplit/>
          <w:jc w:val="center"/>
        </w:trPr>
        <w:tc>
          <w:tcPr>
            <w:tcW w:w="181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61CB6B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AiZynthFinder</w:t>
            </w:r>
          </w:p>
        </w:tc>
        <w:tc>
          <w:tcPr>
            <w:tcW w:w="725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C5A0F5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开源逆合成搜索工具（本项目使用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4.4.1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），以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MCTS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（蒙特卡洛树搜索）生成逆合成路线</w:t>
            </w:r>
          </w:p>
        </w:tc>
      </w:tr>
      <w:tr w:rsidR="009D3E2C" w:rsidRPr="00B474B2" w14:paraId="59352498" w14:textId="77777777">
        <w:trPr>
          <w:cantSplit/>
          <w:jc w:val="center"/>
        </w:trPr>
        <w:tc>
          <w:tcPr>
            <w:tcW w:w="181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6DBFDD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SMILES</w:t>
            </w:r>
          </w:p>
        </w:tc>
        <w:tc>
          <w:tcPr>
            <w:tcW w:w="725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667221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分子结构线性表示法，本项目的主要输入形式</w:t>
            </w:r>
          </w:p>
        </w:tc>
      </w:tr>
      <w:tr w:rsidR="009D3E2C" w:rsidRPr="00B474B2" w14:paraId="7D70DA1A" w14:textId="77777777">
        <w:trPr>
          <w:cantSplit/>
          <w:jc w:val="center"/>
        </w:trPr>
        <w:tc>
          <w:tcPr>
            <w:tcW w:w="181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C9B56E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D_F / D_P / D_SC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与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P_feas / P_prec</w:t>
            </w:r>
          </w:p>
        </w:tc>
        <w:tc>
          <w:tcPr>
            <w:tcW w:w="725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42317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三个预测因子（可行性难度、前例难度、合成复杂度增量）及由其推导的模型可行性概率与先例支持度</w:t>
            </w:r>
          </w:p>
        </w:tc>
      </w:tr>
      <w:tr w:rsidR="009D3E2C" w:rsidRPr="00B474B2" w14:paraId="7043C65E" w14:textId="77777777">
        <w:trPr>
          <w:cantSplit/>
          <w:jc w:val="center"/>
        </w:trPr>
        <w:tc>
          <w:tcPr>
            <w:tcW w:w="181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6C0DE8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ΔSC / SCScore</w:t>
            </w:r>
          </w:p>
        </w:tc>
        <w:tc>
          <w:tcPr>
            <w:tcW w:w="725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5E5DDD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合成复杂度增量、单分子合成复杂度模型</w:t>
            </w:r>
          </w:p>
        </w:tc>
      </w:tr>
      <w:tr w:rsidR="009D3E2C" w:rsidRPr="00B474B2" w14:paraId="0A9EEF7F" w14:textId="77777777">
        <w:trPr>
          <w:cantSplit/>
          <w:jc w:val="center"/>
        </w:trPr>
        <w:tc>
          <w:tcPr>
            <w:tcW w:w="181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1DF13E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RXNFP</w:t>
            </w:r>
          </w:p>
        </w:tc>
        <w:tc>
          <w:tcPr>
            <w:tcW w:w="725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BCC358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反应指纹模型，输出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256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维向量，用于先例相似度检索</w:t>
            </w:r>
          </w:p>
        </w:tc>
      </w:tr>
      <w:tr w:rsidR="009D3E2C" w:rsidRPr="00B474B2" w14:paraId="2FF3BF63" w14:textId="77777777">
        <w:trPr>
          <w:cantSplit/>
          <w:jc w:val="center"/>
        </w:trPr>
        <w:tc>
          <w:tcPr>
            <w:tcW w:w="181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569D87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ORD</w:t>
            </w:r>
          </w:p>
        </w:tc>
        <w:tc>
          <w:tcPr>
            <w:tcW w:w="725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E5F4F9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Open Reaction Database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，本项目参考反应语料来源</w:t>
            </w:r>
          </w:p>
        </w:tc>
      </w:tr>
      <w:tr w:rsidR="009D3E2C" w:rsidRPr="00B474B2" w14:paraId="476D4ABC" w14:textId="77777777">
        <w:trPr>
          <w:cantSplit/>
          <w:jc w:val="center"/>
        </w:trPr>
        <w:tc>
          <w:tcPr>
            <w:tcW w:w="181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020505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D_reaction / U</w:t>
            </w:r>
          </w:p>
        </w:tc>
        <w:tc>
          <w:tcPr>
            <w:tcW w:w="725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87524E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反应难度（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0–100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）与不确定性（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0–1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）</w:t>
            </w:r>
          </w:p>
        </w:tc>
      </w:tr>
      <w:tr w:rsidR="009D3E2C" w:rsidRPr="00B474B2" w14:paraId="029A8EEF" w14:textId="77777777">
        <w:trPr>
          <w:cantSplit/>
          <w:jc w:val="center"/>
        </w:trPr>
        <w:tc>
          <w:tcPr>
            <w:tcW w:w="181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D8E451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τ_b / ρ / QWK</w:t>
            </w:r>
          </w:p>
        </w:tc>
        <w:tc>
          <w:tcPr>
            <w:tcW w:w="725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BBBEFC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肯德尔秩相关系数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/ Spearman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秩相关系数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/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二次加权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 xml:space="preserve"> Kappa</w:t>
            </w:r>
          </w:p>
        </w:tc>
      </w:tr>
      <w:tr w:rsidR="009D3E2C" w:rsidRPr="00B474B2" w14:paraId="7D0F5441" w14:textId="77777777">
        <w:trPr>
          <w:cantSplit/>
          <w:jc w:val="center"/>
        </w:trPr>
        <w:tc>
          <w:tcPr>
            <w:tcW w:w="181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6A21F0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BLOCKED</w:t>
            </w:r>
          </w:p>
        </w:tc>
        <w:tc>
          <w:tcPr>
            <w:tcW w:w="725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A50075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硬停止状态：出现不可解释失败时停止运行并写出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 xml:space="preserve"> blocker </w:t>
            </w: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文件</w:t>
            </w:r>
          </w:p>
        </w:tc>
      </w:tr>
      <w:tr w:rsidR="009D3E2C" w:rsidRPr="00B474B2" w14:paraId="0ED1C0F2" w14:textId="77777777">
        <w:trPr>
          <w:cantSplit/>
          <w:jc w:val="center"/>
        </w:trPr>
        <w:tc>
          <w:tcPr>
            <w:tcW w:w="181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2033F4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</w:rPr>
              <w:t>post-search scorer</w:t>
            </w:r>
          </w:p>
        </w:tc>
        <w:tc>
          <w:tcPr>
            <w:tcW w:w="7257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75F8AB" w14:textId="77777777" w:rsidR="009D3E2C" w:rsidRPr="00B474B2" w:rsidRDefault="00DB2F92">
            <w:pPr>
              <w:spacing w:after="0" w:line="283" w:lineRule="auto"/>
              <w:rPr>
                <w:rFonts w:ascii="Times New Roman" w:hAnsi="Times New Roman" w:cs="Times New Roman"/>
                <w:lang w:eastAsia="zh-CN"/>
              </w:rPr>
            </w:pPr>
            <w:r w:rsidRPr="00B474B2">
              <w:rPr>
                <w:rFonts w:ascii="Times New Roman" w:hAnsi="Times New Roman" w:cs="Times New Roman"/>
                <w:color w:val="202124"/>
                <w:sz w:val="17"/>
                <w:lang w:eastAsia="zh-CN"/>
              </w:rPr>
              <w:t>搜索完成后接入的路线评分器，不参与搜索过程</w:t>
            </w:r>
          </w:p>
        </w:tc>
      </w:tr>
    </w:tbl>
    <w:p w14:paraId="1FE3AB1B" w14:textId="77777777" w:rsidR="009D3E2C" w:rsidRPr="00B474B2" w:rsidRDefault="009D3E2C">
      <w:pPr>
        <w:spacing w:after="0" w:line="80" w:lineRule="exact"/>
        <w:rPr>
          <w:rFonts w:ascii="Times New Roman" w:hAnsi="Times New Roman" w:cs="Times New Roman"/>
          <w:lang w:eastAsia="zh-CN"/>
        </w:rPr>
      </w:pPr>
    </w:p>
    <w:sectPr w:rsidR="009D3E2C" w:rsidRPr="00B474B2" w:rsidSect="00034616">
      <w:headerReference w:type="default" r:id="rId12"/>
      <w:footerReference w:type="default" r:id="rId13"/>
      <w:pgSz w:w="11906" w:h="16838"/>
      <w:pgMar w:top="1304" w:right="1417" w:bottom="1247" w:left="1417" w:header="680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861B6" w14:textId="77777777" w:rsidR="00D71F43" w:rsidRDefault="00D71F4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93F10CD" w14:textId="77777777" w:rsidR="00D71F43" w:rsidRDefault="00D71F4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E3243" w14:textId="77777777" w:rsidR="009D3E2C" w:rsidRDefault="00DB2F92">
    <w:pPr>
      <w:pStyle w:val="a7"/>
      <w:jc w:val="center"/>
      <w:rPr>
        <w:rFonts w:hint="eastAsia"/>
      </w:rPr>
    </w:pPr>
    <w:r>
      <w:rPr>
        <w:color w:val="5F6368"/>
        <w:sz w:val="18"/>
      </w:rPr>
      <w:t xml:space="preserve">第 </w:t>
    </w:r>
    <w:r>
      <w:rPr>
        <w:color w:val="5F6368"/>
        <w:sz w:val="18"/>
      </w:rPr>
      <w:fldChar w:fldCharType="begin"/>
    </w:r>
    <w:r>
      <w:rPr>
        <w:color w:val="5F6368"/>
        <w:sz w:val="18"/>
      </w:rPr>
      <w:instrText xml:space="preserve"> PAGE </w:instrText>
    </w:r>
    <w:r>
      <w:rPr>
        <w:color w:val="5F6368"/>
        <w:sz w:val="18"/>
      </w:rPr>
      <w:fldChar w:fldCharType="separate"/>
    </w:r>
    <w:r>
      <w:rPr>
        <w:color w:val="5F6368"/>
        <w:sz w:val="18"/>
      </w:rPr>
      <w:t>1</w:t>
    </w:r>
    <w:r>
      <w:rPr>
        <w:color w:val="5F6368"/>
        <w:sz w:val="18"/>
      </w:rPr>
      <w:fldChar w:fldCharType="end"/>
    </w:r>
    <w:r>
      <w:rPr>
        <w:color w:val="5F6368"/>
        <w:sz w:val="18"/>
      </w:rPr>
      <w:t xml:space="preserve"> 页 / 共 </w:t>
    </w:r>
    <w:r>
      <w:rPr>
        <w:color w:val="5F6368"/>
        <w:sz w:val="18"/>
      </w:rPr>
      <w:fldChar w:fldCharType="begin"/>
    </w:r>
    <w:r>
      <w:rPr>
        <w:color w:val="5F6368"/>
        <w:sz w:val="18"/>
      </w:rPr>
      <w:instrText xml:space="preserve"> NUMPAGES </w:instrText>
    </w:r>
    <w:r>
      <w:rPr>
        <w:color w:val="5F6368"/>
        <w:sz w:val="18"/>
      </w:rPr>
      <w:fldChar w:fldCharType="separate"/>
    </w:r>
    <w:r>
      <w:rPr>
        <w:color w:val="5F6368"/>
        <w:sz w:val="18"/>
      </w:rPr>
      <w:t>1</w:t>
    </w:r>
    <w:r>
      <w:rPr>
        <w:color w:val="5F6368"/>
        <w:sz w:val="18"/>
      </w:rPr>
      <w:fldChar w:fldCharType="end"/>
    </w:r>
    <w:r>
      <w:rPr>
        <w:color w:val="5F636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39951" w14:textId="77777777" w:rsidR="00D71F43" w:rsidRDefault="00D71F4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008159" w14:textId="77777777" w:rsidR="00D71F43" w:rsidRDefault="00D71F4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F182E" w14:textId="77777777" w:rsidR="009D3E2C" w:rsidRDefault="00DB2F92">
    <w:pPr>
      <w:pStyle w:val="a5"/>
      <w:pBdr>
        <w:bottom w:val="single" w:sz="4" w:space="2" w:color="E0E3EB"/>
      </w:pBdr>
      <w:rPr>
        <w:rFonts w:hint="eastAsia"/>
        <w:lang w:eastAsia="zh-CN"/>
      </w:rPr>
    </w:pPr>
    <w:r>
      <w:rPr>
        <w:rFonts w:ascii="微软雅黑" w:eastAsia="微软雅黑" w:hAnsi="微软雅黑"/>
        <w:color w:val="5F6368"/>
        <w:sz w:val="17"/>
        <w:lang w:eastAsia="zh-CN"/>
      </w:rPr>
      <w:t>ProRetro-Agent　项目说明</w:t>
    </w:r>
    <w:r>
      <w:rPr>
        <w:lang w:eastAsia="zh-CN"/>
      </w:rPr>
      <w:tab/>
    </w:r>
    <w:r>
      <w:rPr>
        <w:lang w:eastAsia="zh-CN"/>
      </w:rPr>
      <w:tab/>
    </w:r>
    <w:r>
      <w:rPr>
        <w:rFonts w:ascii="微软雅黑" w:eastAsia="微软雅黑" w:hAnsi="微软雅黑"/>
        <w:color w:val="5F6368"/>
        <w:sz w:val="17"/>
        <w:lang w:eastAsia="zh-CN"/>
      </w:rPr>
      <w:t>苏州大学 国际创新药学院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3576328">
    <w:abstractNumId w:val="8"/>
  </w:num>
  <w:num w:numId="2" w16cid:durableId="1716348259">
    <w:abstractNumId w:val="6"/>
  </w:num>
  <w:num w:numId="3" w16cid:durableId="1165635469">
    <w:abstractNumId w:val="5"/>
  </w:num>
  <w:num w:numId="4" w16cid:durableId="1386953549">
    <w:abstractNumId w:val="4"/>
  </w:num>
  <w:num w:numId="5" w16cid:durableId="1992447168">
    <w:abstractNumId w:val="7"/>
  </w:num>
  <w:num w:numId="6" w16cid:durableId="2027634454">
    <w:abstractNumId w:val="3"/>
  </w:num>
  <w:num w:numId="7" w16cid:durableId="1814373584">
    <w:abstractNumId w:val="2"/>
  </w:num>
  <w:num w:numId="8" w16cid:durableId="1608386787">
    <w:abstractNumId w:val="1"/>
  </w:num>
  <w:num w:numId="9" w16cid:durableId="486897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C1C"/>
    <w:rsid w:val="00183F49"/>
    <w:rsid w:val="0029639D"/>
    <w:rsid w:val="00326F90"/>
    <w:rsid w:val="00524E7E"/>
    <w:rsid w:val="00643747"/>
    <w:rsid w:val="008161CC"/>
    <w:rsid w:val="009C0F26"/>
    <w:rsid w:val="009D3E2C"/>
    <w:rsid w:val="00AA1D8D"/>
    <w:rsid w:val="00B474B2"/>
    <w:rsid w:val="00B47730"/>
    <w:rsid w:val="00CB0664"/>
    <w:rsid w:val="00D71F43"/>
    <w:rsid w:val="00DB2F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4BDACF"/>
  <w14:defaultImageDpi w14:val="300"/>
  <w15:docId w15:val="{314AF17B-8EF0-40A0-BD4F-FA46C17AE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12" w:lineRule="auto"/>
    </w:pPr>
    <w:rPr>
      <w:rFonts w:ascii="宋体" w:eastAsia="宋体" w:hAnsi="宋体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300" w:lineRule="auto"/>
      <w:outlineLvl w:val="0"/>
    </w:pPr>
    <w:rPr>
      <w:rFonts w:asciiTheme="majorHAnsi" w:eastAsiaTheme="majorEastAsia" w:hAnsiTheme="majorHAnsi" w:cstheme="majorBidi"/>
      <w:b/>
      <w:bCs/>
      <w:color w:val="0B57D0"/>
      <w:sz w:val="29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line="300" w:lineRule="auto"/>
      <w:outlineLvl w:val="1"/>
    </w:pPr>
    <w:rPr>
      <w:rFonts w:asciiTheme="majorHAnsi" w:eastAsiaTheme="majorEastAsia" w:hAnsiTheme="majorHAnsi" w:cstheme="majorBidi"/>
      <w:b/>
      <w:bCs/>
      <w:color w:val="202124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60" w:line="300" w:lineRule="auto"/>
      <w:outlineLvl w:val="2"/>
    </w:pPr>
    <w:rPr>
      <w:rFonts w:asciiTheme="majorHAnsi" w:eastAsiaTheme="majorEastAsia" w:hAnsiTheme="majorHAnsi" w:cstheme="majorBidi"/>
      <w:b/>
      <w:bCs/>
      <w:color w:val="3C4043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20" w:after="40" w:line="30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F636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9C0F26"/>
  </w:style>
  <w:style w:type="paragraph" w:styleId="TOC2">
    <w:name w:val="toc 2"/>
    <w:basedOn w:val="a1"/>
    <w:next w:val="a1"/>
    <w:autoRedefine/>
    <w:uiPriority w:val="39"/>
    <w:unhideWhenUsed/>
    <w:rsid w:val="009C0F26"/>
    <w:pPr>
      <w:ind w:leftChars="200" w:left="420"/>
    </w:pPr>
  </w:style>
  <w:style w:type="character" w:styleId="aff9">
    <w:name w:val="Hyperlink"/>
    <w:basedOn w:val="a2"/>
    <w:uiPriority w:val="99"/>
    <w:unhideWhenUsed/>
    <w:rsid w:val="009C0F2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9354</Words>
  <Characters>12817</Characters>
  <Application>Microsoft Office Word</Application>
  <DocSecurity>0</DocSecurity>
  <Lines>640</Lines>
  <Paragraphs>671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ProRetro-Agent 项目说明</dc:title>
  <dc:subject>2026 年江苏省 AI+科学与工程创新实践黑客松（高校组）</dc:subject>
  <dc:creator>施嘉仪、张睿阳</dc:creator>
  <cp:keywords/>
  <dc:description>generated by python-docx</dc:description>
  <cp:lastModifiedBy>睿阳 张</cp:lastModifiedBy>
  <cp:revision>4</cp:revision>
  <dcterms:created xsi:type="dcterms:W3CDTF">2013-12-23T23:15:00Z</dcterms:created>
  <dcterms:modified xsi:type="dcterms:W3CDTF">2026-10-14T02:21:00Z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024e91c8f20b9aba6534a64f4a57892b6475967a8575b5e3ed58d37f9c8b4ee9</vt:lpwstr>
  </property>
</Properties>
</file>