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Рассмотрение простейшей модели боевых действий – модели Ланчестера.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50</w:t>
      </w:r>
    </w:p>
    <w:p>
      <w:pPr>
        <w:pStyle w:val="BodyText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 Х имеет армию численностью</w:t>
      </w:r>
      <w:r>
        <w:t xml:space="preserve"> </w:t>
      </w:r>
      <w:r>
        <w:rPr>
          <w:i/>
          <w:iCs/>
        </w:rPr>
        <w:t xml:space="preserve">61 100</w:t>
      </w:r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w:r>
        <w:rPr>
          <w:i/>
          <w:iCs/>
        </w:rPr>
        <w:t xml:space="preserve">45 400</w:t>
      </w:r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w:r>
        <w:rPr>
          <w:i/>
          <w:iCs/>
        </w:rPr>
        <w:t xml:space="preserve">a,b,c,h</w:t>
      </w:r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непрервыные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Модель боевых действий между регулярными войсками: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89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7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675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2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432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42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- это высокопроизводительный язык программирования, который сочетает в себе скорость компилируемых языков с удобством использования скриптовых языков. Он предназначен для научных вычислений, анализа данных и создания высокопроизводительных приложений. Julia поддерживает многопоточность, имеет обширную экосистему библиотек и является проектом с открытым исходным кодом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OpenModelica - это свободная и открытая среда для моделирования и анализа динамических систем. Она предоставляет инструменты для создания и симуляции моделей в различных областях, таких как инженерия, наука, экономика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Дифференциальные уравнения (ДУ) - это уравнения, которые содержат производные неизвестной функции. Они используются для описания изменения величин в зависимости от времени или других независимых переменных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Законы Ланчестера представляют собой математические формулы для расчета относительных сил пары сражающихся сторон – подразделений вооруженных сил. Наиболее известными и получившими широкое распространение являются так</w:t>
      </w:r>
      <w:r>
        <w:t xml:space="preserve"> </w:t>
      </w:r>
      <w:r>
        <w:t xml:space="preserve">называемые Ланчестеровские модели, использующие аппарат дифференциальных уравнений для описания динамики численности сил участников военных конфликтов как функции от времени</w:t>
      </w:r>
      <w:r>
        <w:t xml:space="preserve"> </w:t>
      </w:r>
      <w:r>
        <w:t xml:space="preserve">[4]</w:t>
      </w:r>
      <w:r>
        <w:t xml:space="preserve">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математическая-модель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Рассмотри три случая ведения боевых действий:</w:t>
      </w:r>
    </w:p>
    <w:p>
      <w:pPr>
        <w:pStyle w:val="Compact"/>
        <w:numPr>
          <w:ilvl w:val="0"/>
          <w:numId w:val="1003"/>
        </w:numPr>
      </w:pPr>
      <w:r>
        <w:t xml:space="preserve">Боевые действия между регулярными войсками.</w:t>
      </w:r>
    </w:p>
    <w:p>
      <w:pPr>
        <w:pStyle w:val="Compact"/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отрядов.</w:t>
      </w:r>
    </w:p>
    <w:p>
      <w:pPr>
        <w:pStyle w:val="Compact"/>
        <w:numPr>
          <w:ilvl w:val="0"/>
          <w:numId w:val="1003"/>
        </w:numPr>
      </w:pPr>
      <w:r>
        <w:t xml:space="preserve">Боевые действия между партизанскими отрядами.</w:t>
      </w:r>
    </w:p>
    <w:bookmarkStart w:id="23" w:name="X5c5070a922720d1e927f0f91034839f0eba4c9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Боевые действия между регулярными войсками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Compact"/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Compact"/>
        <w:numPr>
          <w:ilvl w:val="0"/>
          <w:numId w:val="1004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</w:t>
      </w:r>
      <w:r>
        <w:t xml:space="preserve"> </w:t>
      </w:r>
      <w:r>
        <w:t xml:space="preserve">стороны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Эта модель соответствует первому заданию.</w:t>
      </w:r>
    </w:p>
    <w:bookmarkEnd w:id="23"/>
    <w:bookmarkStart w:id="24" w:name="Xdd09bba6eb496f08f87dd75fd1c466ce50ebd4c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Эта модель соответствует второму заданию.</w:t>
      </w:r>
    </w:p>
    <w:bookmarkEnd w:id="24"/>
    <w:bookmarkStart w:id="25" w:name="Xd2b2ffbb5870de27e0b55df1e47bf3f5011aa4c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5"/>
    <w:bookmarkEnd w:id="26"/>
    <w:bookmarkStart w:id="41" w:name="решение-с-помощью-двух-язык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с помощью двух языков</w:t>
      </w:r>
    </w:p>
    <w:bookmarkStart w:id="33" w:name="решение-на-julia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Решение на Julia</w:t>
      </w:r>
    </w:p>
    <w:p>
      <w:pPr>
        <w:pStyle w:val="FirstParagraph"/>
      </w:pPr>
      <w:r>
        <w:rPr>
          <w:b/>
          <w:bCs/>
        </w:rPr>
        <w:t xml:space="preserve">Программа для первого случая: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function new_equations(du, u, p, t)</w:t>
      </w:r>
      <w:r>
        <w:br/>
      </w:r>
      <w:r>
        <w:rPr>
          <w:rStyle w:val="VerbatimChar"/>
        </w:rPr>
        <w:t xml:space="preserve">    du[1] = -0.41*u[1] - 0.89*u[2] + sin(t + 7) + 1</w:t>
      </w:r>
      <w:r>
        <w:br/>
      </w:r>
      <w:r>
        <w:rPr>
          <w:rStyle w:val="VerbatimChar"/>
        </w:rPr>
        <w:t xml:space="preserve">    du[2] = -0.52*u[1] - 0.61*u[2] + cos(t + 6) + 1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initial_conditions = Float64[61100, 45400]</w:t>
      </w:r>
      <w:r>
        <w:br/>
      </w:r>
      <w:r>
        <w:rPr>
          <w:rStyle w:val="VerbatimChar"/>
        </w:rPr>
        <w:t xml:space="preserve">const parameters = [0.0, 3.0]</w:t>
      </w:r>
      <w:r>
        <w:br/>
      </w:r>
      <w:r>
        <w:br/>
      </w:r>
      <w:r>
        <w:rPr>
          <w:rStyle w:val="VerbatimChar"/>
        </w:rPr>
        <w:t xml:space="preserve">problem = ODEProblem(new_equations, initial_conditions, parameters)</w:t>
      </w:r>
      <w:r>
        <w:br/>
      </w:r>
      <w:r>
        <w:rPr>
          <w:rStyle w:val="VerbatimChar"/>
        </w:rPr>
        <w:t xml:space="preserve">solution = solve(problem, dtmax=0.1)</w:t>
      </w:r>
      <w:r>
        <w:br/>
      </w:r>
      <w:r>
        <w:br/>
      </w:r>
      <w:r>
        <w:rPr>
          <w:rStyle w:val="VerbatimChar"/>
        </w:rPr>
        <w:t xml:space="preserve">X_population = [u[1] for u in solution.u]</w:t>
      </w:r>
      <w:r>
        <w:br/>
      </w:r>
      <w:r>
        <w:rPr>
          <w:rStyle w:val="VerbatimChar"/>
        </w:rPr>
        <w:t xml:space="preserve">Y_population = [u[2] for u in solution.u]</w:t>
      </w:r>
      <w:r>
        <w:br/>
      </w:r>
      <w:r>
        <w:rPr>
          <w:rStyle w:val="VerbatimChar"/>
        </w:rPr>
        <w:t xml:space="preserve">time = [t for t in solution.t]</w:t>
      </w:r>
      <w:r>
        <w:br/>
      </w:r>
      <w:r>
        <w:br/>
      </w:r>
      <w:r>
        <w:rPr>
          <w:rStyle w:val="VerbatimChar"/>
        </w:rPr>
        <w:t xml:space="preserve">plot_solution = plot(dpi = 300, legend= true, bg =:white)</w:t>
      </w:r>
      <w:r>
        <w:br/>
      </w:r>
      <w:r>
        <w:rPr>
          <w:rStyle w:val="VerbatimChar"/>
        </w:rPr>
        <w:t xml:space="preserve">plot!(plot_solution, xlabel="Время", ylabel="Численность", title="Модель боевых действий - случай 1", legend=:outerbottom)</w:t>
      </w:r>
      <w:r>
        <w:br/>
      </w:r>
      <w:r>
        <w:rPr>
          <w:rStyle w:val="VerbatimChar"/>
        </w:rPr>
        <w:t xml:space="preserve">plot!(plot_solution, time, X_population, label="Численность армии X", color =:red)</w:t>
      </w:r>
      <w:r>
        <w:br/>
      </w:r>
      <w:r>
        <w:rPr>
          <w:rStyle w:val="VerbatimChar"/>
        </w:rPr>
        <w:t xml:space="preserve">plot!(plot_solution, time, Y_population, label="Численность армии Y", color =:green)</w:t>
      </w:r>
      <w:r>
        <w:br/>
      </w:r>
      <w:r>
        <w:br/>
      </w:r>
      <w:r>
        <w:rPr>
          <w:rStyle w:val="VerbatimChar"/>
        </w:rPr>
        <w:t xml:space="preserve">savefig(plot_solution, "case1.png")</w:t>
      </w:r>
    </w:p>
    <w:p>
      <w:pPr>
        <w:pStyle w:val="FirstParagraph"/>
      </w:pPr>
      <w:r>
        <w:t xml:space="preserve">График первого случая на Julia (рис.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Боевые действия между регулярными войсками" title="fig:" id="28" name="Picture"/>
            <a:graphic>
              <a:graphicData uri="http://schemas.openxmlformats.org/drawingml/2006/picture">
                <pic:pic>
                  <pic:nvPicPr>
                    <pic:cNvPr descr="image/case1(jl)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Боевые действия между регулярными войсками</w:t>
      </w:r>
    </w:p>
    <w:p>
      <w:pPr>
        <w:pStyle w:val="BodyText"/>
      </w:pPr>
      <w:r>
        <w:rPr>
          <w:b/>
          <w:bCs/>
        </w:rPr>
        <w:t xml:space="preserve">Программа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new_equations(du, u, p, t)</w:t>
      </w:r>
      <w:r>
        <w:br/>
      </w:r>
      <w:r>
        <w:rPr>
          <w:rStyle w:val="VerbatimChar"/>
        </w:rPr>
        <w:t xml:space="preserve">    du[1] = -0.37*u[1] - 0.675*u[2] + abs(2*sin(t))</w:t>
      </w:r>
      <w:r>
        <w:br/>
      </w:r>
      <w:r>
        <w:rPr>
          <w:rStyle w:val="VerbatimChar"/>
        </w:rPr>
        <w:t xml:space="preserve">    du[2] = -0.432*u[1]*u[2] - 0.42*u[2] + cos(t) + 2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initial_conditions = Float64[61100, 45400]</w:t>
      </w:r>
      <w:r>
        <w:br/>
      </w:r>
      <w:r>
        <w:rPr>
          <w:rStyle w:val="VerbatimChar"/>
        </w:rPr>
        <w:t xml:space="preserve">const parameters = [0.0, 0.0007]</w:t>
      </w:r>
      <w:r>
        <w:br/>
      </w:r>
      <w:r>
        <w:br/>
      </w:r>
      <w:r>
        <w:rPr>
          <w:rStyle w:val="VerbatimChar"/>
        </w:rPr>
        <w:t xml:space="preserve">problem = ODEProblem(new_equations, initial_conditions, parameters)</w:t>
      </w:r>
      <w:r>
        <w:br/>
      </w:r>
      <w:r>
        <w:rPr>
          <w:rStyle w:val="VerbatimChar"/>
        </w:rPr>
        <w:t xml:space="preserve">solution = solve(problem, dtmax=0.000001)</w:t>
      </w:r>
      <w:r>
        <w:br/>
      </w:r>
      <w:r>
        <w:br/>
      </w:r>
      <w:r>
        <w:rPr>
          <w:rStyle w:val="VerbatimChar"/>
        </w:rPr>
        <w:t xml:space="preserve">X_population = [u[1] for u in solution.u]</w:t>
      </w:r>
      <w:r>
        <w:br/>
      </w:r>
      <w:r>
        <w:rPr>
          <w:rStyle w:val="VerbatimChar"/>
        </w:rPr>
        <w:t xml:space="preserve">Y_population = [u[2] for u in solution.u]</w:t>
      </w:r>
      <w:r>
        <w:br/>
      </w:r>
      <w:r>
        <w:rPr>
          <w:rStyle w:val="VerbatimChar"/>
        </w:rPr>
        <w:t xml:space="preserve">time = [t for t in solution.t]</w:t>
      </w:r>
      <w:r>
        <w:br/>
      </w:r>
      <w:r>
        <w:br/>
      </w:r>
      <w:r>
        <w:rPr>
          <w:rStyle w:val="VerbatimChar"/>
        </w:rPr>
        <w:t xml:space="preserve">plot_solution = plot(dpi=1200, legend=true, bg=:white)</w:t>
      </w:r>
      <w:r>
        <w:br/>
      </w:r>
      <w:r>
        <w:rPr>
          <w:rStyle w:val="VerbatimChar"/>
        </w:rPr>
        <w:t xml:space="preserve">plot!(plot_solution, time, X_population, label="Численность армии X", color=:red)</w:t>
      </w:r>
      <w:r>
        <w:br/>
      </w:r>
      <w:r>
        <w:rPr>
          <w:rStyle w:val="VerbatimChar"/>
        </w:rPr>
        <w:t xml:space="preserve">plot!(plot_solution, time, Y_population, label="Численность армии Y", color=:green)</w:t>
      </w:r>
      <w:r>
        <w:br/>
      </w:r>
      <w:r>
        <w:rPr>
          <w:rStyle w:val="VerbatimChar"/>
        </w:rPr>
        <w:t xml:space="preserve">plot!(plot_solution, xlabel="Время", ylabel="Численность", title="Модель боевых действий - случай 2", legend=:outerbottom)</w:t>
      </w:r>
      <w:r>
        <w:br/>
      </w:r>
      <w:r>
        <w:br/>
      </w:r>
      <w:r>
        <w:rPr>
          <w:rStyle w:val="VerbatimChar"/>
        </w:rPr>
        <w:t xml:space="preserve">savefig(plot_solution, "case2.png")</w:t>
      </w:r>
    </w:p>
    <w:p>
      <w:pPr>
        <w:pStyle w:val="FirstParagraph"/>
      </w:pPr>
      <w:r>
        <w:t xml:space="preserve">График второго случая на Julia (рис.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Боевые действия с участием регулярных войск и партизанских отрядов" title="fig:" id="31" name="Picture"/>
            <a:graphic>
              <a:graphicData uri="http://schemas.openxmlformats.org/drawingml/2006/picture">
                <pic:pic>
                  <pic:nvPicPr>
                    <pic:cNvPr descr="image/case2(jl)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Боевые действия с участием регулярных войск и партизанских отрядов</w:t>
      </w:r>
    </w:p>
    <w:bookmarkEnd w:id="33"/>
    <w:bookmarkStart w:id="40" w:name="решение-на-openmodelic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Решение на OpenModelica</w:t>
      </w:r>
    </w:p>
    <w:p>
      <w:pPr>
        <w:pStyle w:val="FirstParagraph"/>
      </w:pPr>
      <w:r>
        <w:rPr>
          <w:b/>
          <w:bCs/>
        </w:rPr>
        <w:t xml:space="preserve">Программа для первого случая:</w:t>
      </w:r>
    </w:p>
    <w:p>
      <w:pPr>
        <w:pStyle w:val="SourceCode"/>
      </w:pPr>
      <w:r>
        <w:rPr>
          <w:rStyle w:val="VerbatimChar"/>
        </w:rPr>
        <w:t xml:space="preserve">model lab3_1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  Real a = 0.41;</w:t>
      </w:r>
      <w:r>
        <w:br/>
      </w:r>
      <w:r>
        <w:rPr>
          <w:rStyle w:val="VerbatimChar"/>
        </w:rPr>
        <w:t xml:space="preserve">  Real b = 0.89;</w:t>
      </w:r>
      <w:r>
        <w:br/>
      </w:r>
      <w:r>
        <w:rPr>
          <w:rStyle w:val="VerbatimChar"/>
        </w:rPr>
        <w:t xml:space="preserve">  Real c = 0.52;</w:t>
      </w:r>
      <w:r>
        <w:br/>
      </w:r>
      <w:r>
        <w:rPr>
          <w:rStyle w:val="VerbatimChar"/>
        </w:rPr>
        <w:t xml:space="preserve">  Real d = 0.61;</w:t>
      </w:r>
      <w:r>
        <w:br/>
      </w:r>
      <w:r>
        <w:rPr>
          <w:rStyle w:val="VerbatimChar"/>
        </w:rPr>
        <w:t xml:space="preserve">  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61100;</w:t>
      </w:r>
      <w:r>
        <w:br/>
      </w:r>
      <w:r>
        <w:rPr>
          <w:rStyle w:val="VerbatimChar"/>
        </w:rPr>
        <w:t xml:space="preserve">  y = 45400;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- b*y + sin(t + 7) + 1;</w:t>
      </w:r>
      <w:r>
        <w:br/>
      </w:r>
      <w:r>
        <w:rPr>
          <w:rStyle w:val="VerbatimChar"/>
        </w:rPr>
        <w:t xml:space="preserve">  der(y) = -c*x - d*y + cos(t + 6) + 1;</w:t>
      </w:r>
      <w:r>
        <w:br/>
      </w:r>
      <w:r>
        <w:rPr>
          <w:rStyle w:val="VerbatimChar"/>
        </w:rPr>
        <w:t xml:space="preserve">end lab3_1;</w:t>
      </w:r>
    </w:p>
    <w:p>
      <w:pPr>
        <w:pStyle w:val="FirstParagraph"/>
      </w:pPr>
      <w:r>
        <w:t xml:space="preserve">График первого случая на OpenModelica (рис. ??).</w:t>
      </w:r>
    </w:p>
    <w:p>
      <w:pPr>
        <w:pStyle w:val="CaptionedFigure"/>
      </w:pPr>
      <w:r>
        <w:drawing>
          <wp:inline>
            <wp:extent cx="5334000" cy="2026773"/>
            <wp:effectExtent b="0" l="0" r="0" t="0"/>
            <wp:docPr descr="Боевые действия между регулярными войсками" title="fig:" id="35" name="Picture"/>
            <a:graphic>
              <a:graphicData uri="http://schemas.openxmlformats.org/drawingml/2006/picture">
                <pic:pic>
                  <pic:nvPicPr>
                    <pic:cNvPr descr="image/case1(mo)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Боевые действия между регулярными войсками</w:t>
      </w:r>
    </w:p>
    <w:p>
      <w:pPr>
        <w:pStyle w:val="BodyText"/>
      </w:pPr>
      <w:r>
        <w:rPr>
          <w:b/>
          <w:bCs/>
        </w:rPr>
        <w:t xml:space="preserve">Программа для второго случая:</w:t>
      </w:r>
    </w:p>
    <w:p>
      <w:pPr>
        <w:pStyle w:val="SourceCode"/>
      </w:pPr>
      <w:r>
        <w:rPr>
          <w:rStyle w:val="VerbatimChar"/>
        </w:rPr>
        <w:t xml:space="preserve">model lab3_2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  Real a = 0.37;</w:t>
      </w:r>
      <w:r>
        <w:br/>
      </w:r>
      <w:r>
        <w:rPr>
          <w:rStyle w:val="VerbatimChar"/>
        </w:rPr>
        <w:t xml:space="preserve">  Real b = 0.675;</w:t>
      </w:r>
      <w:r>
        <w:br/>
      </w:r>
      <w:r>
        <w:rPr>
          <w:rStyle w:val="VerbatimChar"/>
        </w:rPr>
        <w:t xml:space="preserve">  Real c = 0.432;</w:t>
      </w:r>
      <w:r>
        <w:br/>
      </w:r>
      <w:r>
        <w:rPr>
          <w:rStyle w:val="VerbatimChar"/>
        </w:rPr>
        <w:t xml:space="preserve">  Real d = 0.42;</w:t>
      </w:r>
      <w:r>
        <w:br/>
      </w:r>
      <w:r>
        <w:rPr>
          <w:rStyle w:val="VerbatimChar"/>
        </w:rPr>
        <w:t xml:space="preserve">  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61100;</w:t>
      </w:r>
      <w:r>
        <w:br/>
      </w:r>
      <w:r>
        <w:rPr>
          <w:rStyle w:val="VerbatimChar"/>
        </w:rPr>
        <w:t xml:space="preserve">  y = 45400;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- b*y + 2*abs(sin(t));</w:t>
      </w:r>
      <w:r>
        <w:br/>
      </w:r>
      <w:r>
        <w:rPr>
          <w:rStyle w:val="VerbatimChar"/>
        </w:rPr>
        <w:t xml:space="preserve">  der(y) = -c*x*y - d*y + cos(t) + 2;</w:t>
      </w:r>
      <w:r>
        <w:br/>
      </w:r>
      <w:r>
        <w:rPr>
          <w:rStyle w:val="VerbatimChar"/>
        </w:rPr>
        <w:t xml:space="preserve">end lab3_2;</w:t>
      </w:r>
    </w:p>
    <w:p>
      <w:pPr>
        <w:pStyle w:val="FirstParagraph"/>
      </w:pPr>
      <w:r>
        <w:t xml:space="preserve">График второго случая на OpenModelica (рис. ??).</w:t>
      </w:r>
    </w:p>
    <w:p>
      <w:pPr>
        <w:pStyle w:val="CaptionedFigure"/>
      </w:pPr>
      <w:r>
        <w:drawing>
          <wp:inline>
            <wp:extent cx="5334000" cy="2029557"/>
            <wp:effectExtent b="0" l="0" r="0" t="0"/>
            <wp:docPr descr="Боевые действия с участием регулярных войск и партизанских отрядов" title="fig:" id="38" name="Picture"/>
            <a:graphic>
              <a:graphicData uri="http://schemas.openxmlformats.org/drawingml/2006/picture">
                <pic:pic>
                  <pic:nvPicPr>
                    <pic:cNvPr descr="image/case2(mo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Боевые действия с участием регулярных войск и партизанских отрядов</w:t>
      </w:r>
    </w:p>
    <w:bookmarkEnd w:id="40"/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построили математическую модель простейшей модели боевых действий – модели Ланчестера.</w:t>
      </w:r>
    </w:p>
    <w:bookmarkEnd w:id="43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5" w:name="ref-julia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Matrix Laboratory, 2023. URL:</w:t>
      </w:r>
      <w:r>
        <w:t xml:space="preserve"> </w:t>
      </w:r>
      <w:hyperlink r:id="rId44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45"/>
    <w:bookmarkStart w:id="47" w:name="ref-openmodelica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User Documentation</w:t>
      </w:r>
      <w:r>
        <w:t xml:space="preserve"> </w:t>
      </w:r>
      <w:r>
        <w:t xml:space="preserve">[Электронный ресурс]. Open Source Modelica Consortium, 2013. URL:</w:t>
      </w:r>
      <w:r>
        <w:t xml:space="preserve"> </w:t>
      </w:r>
      <w:hyperlink r:id="rId46">
        <w:r>
          <w:rPr>
            <w:rStyle w:val="Hyperlink"/>
          </w:rPr>
          <w:t xml:space="preserve">https://openmodelica.org/useresresources/userdocumentation/</w:t>
        </w:r>
      </w:hyperlink>
      <w:r>
        <w:t xml:space="preserve">.</w:t>
      </w:r>
    </w:p>
    <w:bookmarkEnd w:id="47"/>
    <w:bookmarkStart w:id="48" w:name="ref-egorov:differential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Егоров Д.Л.</w:t>
      </w:r>
      <w:r>
        <w:t xml:space="preserve"> </w:t>
      </w:r>
      <w:r>
        <w:t xml:space="preserve">Дифференциальные уравнения: учебное пособие</w:t>
      </w:r>
      <w:r>
        <w:t xml:space="preserve">. 1-е изд. Казань, 2020. 108 с.</w:t>
      </w:r>
    </w:p>
    <w:bookmarkEnd w:id="48"/>
    <w:bookmarkStart w:id="49" w:name="ref-sazanova:model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Сазанова Л.А. Модель Ланчестера как дискретная управляемая система // Международный журнал гуманитарных и естественных наук. г. Екатеринбург, Россия, 2016. Т. 1, № 1. С. 202–204.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hyperlink" Id="rId44" Target="https://docs.julialang.org/en/v1/" TargetMode="External" /><Relationship Type="http://schemas.openxmlformats.org/officeDocument/2006/relationships/hyperlink" Id="rId46" Target="https://openmodelica.org/useresresources/user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cs.julialang.org/en/v1/" TargetMode="External" /><Relationship Type="http://schemas.openxmlformats.org/officeDocument/2006/relationships/hyperlink" Id="rId46" Target="https://openmodelica.org/useresresources/user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Матюшкин Денис Владимирович (НПИбд-02-21)</dc:creator>
  <dc:language>ru-RU</dc:language>
  <cp:keywords/>
  <dcterms:created xsi:type="dcterms:W3CDTF">2024-02-24T14:10:15Z</dcterms:created>
  <dcterms:modified xsi:type="dcterms:W3CDTF">2024-02-24T14:10:15Z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