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Информационная безопасность</w:t>
      </w:r>
    </w:p>
    <w:p>
      <w:pPr>
        <w:pStyle w:val="Subtitle"/>
      </w:pPr>
      <w:r>
        <w:t xml:space="preserve">Лабораторная работа №4</w:t>
      </w:r>
    </w:p>
    <w:p>
      <w:pPr>
        <w:pStyle w:val="Author"/>
      </w:pPr>
      <w:r>
        <w:t xml:space="preserve">Матюшкин Денис Владимирович 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VirtualBox (Oracle VM VirtualBox) — программный продукт виртуализации для операционных систем Windows, Linux, FreeBSD, macOS, Solaris/OpenSolaris, ReactOS, DOS и других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Rocky Linux — дистрибутив Linux, разработанный Rocky Enterprise Software Foundation. Предполагается, что это будет полный бинарно-совместимый выпуск, использующий исходный код операционной системы Red Hat Enterprise Linux (RHEL)</w:t>
      </w:r>
      <w:r>
        <w:t xml:space="preserve"> </w:t>
      </w:r>
      <w:r>
        <w:t xml:space="preserve">[2]</w:t>
      </w:r>
      <w:r>
        <w:t xml:space="preserve">.</w:t>
      </w:r>
    </w:p>
    <w:bookmarkEnd w:id="21"/>
    <w:bookmarkStart w:id="4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(рис. 1).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 (рис. 1).</w:t>
      </w:r>
    </w:p>
    <w:p>
      <w:pPr>
        <w:numPr>
          <w:ilvl w:val="0"/>
          <w:numId w:val="1001"/>
        </w:numPr>
      </w:pPr>
      <w:r>
        <w:t xml:space="preserve">Попробуйте установить на файл /home/guest/dir1/file1 расширенный атрибут a от имени пользователя guest (рис. 1).</w:t>
      </w:r>
    </w:p>
    <w:bookmarkStart w:id="25" w:name="fig:001"/>
    <w:p>
      <w:pPr>
        <w:pStyle w:val="CaptionedFigure"/>
      </w:pPr>
      <w:r>
        <w:drawing>
          <wp:inline>
            <wp:extent cx="5334000" cy="619125"/>
            <wp:effectExtent b="0" l="0" r="0" t="0"/>
            <wp:docPr descr="Рис. 1: Выполнение команд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команд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 (рис. 2).</w:t>
      </w:r>
    </w:p>
    <w:bookmarkStart w:id="29" w:name="fig:002"/>
    <w:p>
      <w:pPr>
        <w:pStyle w:val="CaptionedFigure"/>
      </w:pPr>
      <w:r>
        <w:drawing>
          <wp:inline>
            <wp:extent cx="4641156" cy="430305"/>
            <wp:effectExtent b="0" l="0" r="0" t="0"/>
            <wp:docPr descr="Рис. 2: Установка расширенного атрибу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расширенного атрибута</w:t>
      </w:r>
    </w:p>
    <w:bookmarkEnd w:id="29"/>
    <w:p>
      <w:pPr>
        <w:numPr>
          <w:ilvl w:val="0"/>
          <w:numId w:val="1003"/>
        </w:numPr>
      </w:pPr>
      <w:r>
        <w:t xml:space="preserve">От пользователя guest проверьте правильность установления атрибута (рис. 3).</w:t>
      </w:r>
    </w:p>
    <w:p>
      <w:pPr>
        <w:numPr>
          <w:ilvl w:val="0"/>
          <w:numId w:val="1003"/>
        </w:numPr>
      </w:pPr>
      <w:r>
        <w:t xml:space="preserve">Выполните дозапись в файл file1 слова «test», после этого выполните чтение файла file1 (рис. 3).</w:t>
      </w:r>
    </w:p>
    <w:p>
      <w:pPr>
        <w:numPr>
          <w:ilvl w:val="0"/>
          <w:numId w:val="1003"/>
        </w:numPr>
      </w:pPr>
      <w:r>
        <w:t xml:space="preserve">Попробуйте удалить файл file1 либо стереть имеющуюся в нём информацию, Попробуйте переименовать файл (рис. 3).</w:t>
      </w:r>
    </w:p>
    <w:p>
      <w:pPr>
        <w:numPr>
          <w:ilvl w:val="0"/>
          <w:numId w:val="1003"/>
        </w:numPr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Нам не удалось успешно выполнить указанные команды (рис. 3).</w:t>
      </w:r>
    </w:p>
    <w:bookmarkStart w:id="33" w:name="fig:003"/>
    <w:p>
      <w:pPr>
        <w:pStyle w:val="CaptionedFigure"/>
      </w:pPr>
      <w:r>
        <w:drawing>
          <wp:inline>
            <wp:extent cx="4979253" cy="2228369"/>
            <wp:effectExtent b="0" l="0" r="0" t="0"/>
            <wp:docPr descr="Рис. 3: Работа с файлом file1 при атрибуте -a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253" cy="2228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файлом file1 при атрибуте -a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Снимите расширенный атрибут a с файла /home/guest/dirl/file1 от</w:t>
      </w:r>
      <w:r>
        <w:t xml:space="preserve"> </w:t>
      </w:r>
      <w:r>
        <w:t xml:space="preserve">имени суперпользователя (рис. 4). Повторите операции, которые вам ранее не удавалось выполнить (рис. 3). Удалось выполнить команды.</w:t>
      </w:r>
    </w:p>
    <w:bookmarkStart w:id="37" w:name="fig:004"/>
    <w:p>
      <w:pPr>
        <w:pStyle w:val="CaptionedFigure"/>
      </w:pPr>
      <w:r>
        <w:drawing>
          <wp:inline>
            <wp:extent cx="5334000" cy="272642"/>
            <wp:effectExtent b="0" l="0" r="0" t="0"/>
            <wp:docPr descr="Рис. 4: Снятие атрибут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Снятие атрибута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Повторите ваши действия по шагам, заменив атрибут «a» атрибутом «i». (рис. 5). Атрибут i делает файл неизменяемым, поэтому команды не выполняются.</w:t>
      </w:r>
    </w:p>
    <w:bookmarkStart w:id="41" w:name="fig:005"/>
    <w:p>
      <w:pPr>
        <w:pStyle w:val="CaptionedFigure"/>
      </w:pPr>
      <w:r>
        <w:drawing>
          <wp:inline>
            <wp:extent cx="5155986" cy="983556"/>
            <wp:effectExtent b="0" l="0" r="0" t="0"/>
            <wp:docPr descr="Рис. 5: Выполнение команд при атрибуте -i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983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 при атрибуте -i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получили практические навыки работы в консоли с расширенными атрибутами файлов.</w:t>
      </w:r>
    </w:p>
    <w:bookmarkEnd w:id="43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Start w:id="45" w:name="ref-virtualbox-doc:documentatio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VirtualBox Documentation</w:t>
      </w:r>
      <w:r>
        <w:t xml:space="preserve"> </w:t>
      </w:r>
      <w:r>
        <w:t xml:space="preserve">[Электронный ресурс]. Oracle, 2024. URL:</w:t>
      </w:r>
      <w:r>
        <w:t xml:space="preserve"> </w:t>
      </w:r>
      <w:hyperlink r:id="rId44">
        <w:r>
          <w:rPr>
            <w:rStyle w:val="Hyperlink"/>
          </w:rPr>
          <w:t xml:space="preserve">https://www.virtualbox.org/wiki/Documentation</w:t>
        </w:r>
      </w:hyperlink>
      <w:r>
        <w:t xml:space="preserve">.</w:t>
      </w:r>
    </w:p>
    <w:bookmarkEnd w:id="45"/>
    <w:bookmarkStart w:id="47" w:name="ref-rocky-doc:documentatio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Rocky Documentation</w:t>
      </w:r>
      <w:r>
        <w:t xml:space="preserve"> </w:t>
      </w:r>
      <w:r>
        <w:t xml:space="preserve">[Электронный ресурс]. Rocky Enterprise Software Foundation, 2024. URL:</w:t>
      </w:r>
      <w:r>
        <w:t xml:space="preserve"> </w:t>
      </w:r>
      <w:hyperlink r:id="rId46">
        <w:r>
          <w:rPr>
            <w:rStyle w:val="Hyperlink"/>
          </w:rPr>
          <w:t xml:space="preserve">https://docs.rockylinux.org/ru/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6" Target="https://docs.rockylinux.org/ru/" TargetMode="External" /><Relationship Type="http://schemas.openxmlformats.org/officeDocument/2006/relationships/hyperlink" Id="rId44" Target="https://www.virtualbox.org/wiki/Documenta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cs.rockylinux.org/ru/" TargetMode="External" /><Relationship Type="http://schemas.openxmlformats.org/officeDocument/2006/relationships/hyperlink" Id="rId44" Target="https://www.virtualbox.org/wiki/Document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Информационная безопасность</dc:title>
  <dc:creator>Матюшкин Денис Владимирович (НПИбд-02-21)</dc:creator>
  <dc:language>ru-RU</dc:language>
  <cp:keywords/>
  <dcterms:created xsi:type="dcterms:W3CDTF">2024-09-23T17:35:22Z</dcterms:created>
  <dcterms:modified xsi:type="dcterms:W3CDTF">2024-09-23T17:35:22Z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№4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