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CRMMS</w:t>
      </w:r>
      <w:r>
        <w:t xml:space="preserve"> </w:t>
      </w:r>
      <w:r>
        <w:t xml:space="preserve">ESP</w:t>
      </w:r>
      <w:r>
        <w:t xml:space="preserve"> </w:t>
      </w:r>
      <w:r>
        <w:t xml:space="preserve">Summary</w:t>
      </w:r>
    </w:p>
    <w:p>
      <w:pPr>
        <w:pStyle w:val="FirstParagraph"/>
      </w:pPr>
      <w:r>
        <w:t xml:space="preserve">The January 2026 CRMMS ESP results are attached and summarized below:</w:t>
      </w:r>
    </w:p>
    <w:p>
      <w:pPr>
        <w:numPr>
          <w:ilvl w:val="0"/>
          <w:numId w:val="1001"/>
        </w:numPr>
        <w:pStyle w:val="Compact"/>
      </w:pPr>
      <w:r>
        <w:t xml:space="preserve">Projected Elevations:</w:t>
      </w:r>
    </w:p>
    <w:p>
      <w:pPr>
        <w:numPr>
          <w:ilvl w:val="1"/>
          <w:numId w:val="1002"/>
        </w:numPr>
        <w:pStyle w:val="Compact"/>
      </w:pPr>
      <w:r>
        <w:t xml:space="preserve">Lake Powell EOCY 2025 range: NA feet – NA feet</w:t>
      </w:r>
    </w:p>
    <w:p>
      <w:pPr>
        <w:numPr>
          <w:ilvl w:val="1"/>
          <w:numId w:val="1002"/>
        </w:numPr>
        <w:pStyle w:val="Compact"/>
      </w:pPr>
      <w:r>
        <w:t xml:space="preserve">Lake Mead EOCY 2025 range: NA feet – NA feet</w:t>
      </w:r>
    </w:p>
    <w:p>
      <w:pPr>
        <w:pStyle w:val="FirstParagraph"/>
      </w:pPr>
      <w:r>
        <w:rPr>
          <w:bCs/>
          <w:b/>
        </w:rPr>
        <w:t xml:space="preserve">Changes from December 2025 Run</w:t>
      </w:r>
    </w:p>
    <w:p>
      <w:pPr>
        <w:pStyle w:val="BodyText"/>
      </w:pPr>
      <w:r>
        <w:t xml:space="preserve">% of Traces per Powell Operating Tier in WY 2026: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871"/>
        <w:gridCol w:w="1728"/>
        <w:gridCol w:w="1728"/>
        <w:gridCol w:w="1728"/>
        <w:gridCol w:w="1237"/>
        <w:gridCol w:w="1158"/>
      </w:tblGrid>
      <w:tr>
        <w:trPr>
          <w:trHeight w:val="40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Eq.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UEBT&gt;8.23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UEBT=8.23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UEBT&lt;8.23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MERT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LEBT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36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ADD BULLETS OF NOTE HERE</w:t>
      </w:r>
      <w:r>
        <w:t xml:space="preserve"> </w:t>
      </w:r>
    </w:p>
    <w:p>
      <w:pPr>
        <w:pStyle w:val="FirstParagraph"/>
      </w:pPr>
      <w:r>
        <w:t xml:space="preserve">% Traces in Powell Annual Release Volume Scenario: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370"/>
        <w:gridCol w:w="861"/>
        <w:gridCol w:w="724"/>
        <w:gridCol w:w="861"/>
        <w:gridCol w:w="861"/>
        <w:gridCol w:w="724"/>
        <w:gridCol w:w="861"/>
        <w:gridCol w:w="861"/>
        <w:gridCol w:w="724"/>
        <w:gridCol w:w="861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2026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</w:tr>
      <w:tr>
        <w:trPr>
          <w:trHeight w:val="363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&lt;8.23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&gt;8.23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&lt;8.23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&gt;8.23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&lt;8.23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8.23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&gt;8.23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+3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ADD BULLETS OF NOTE HERE</w:t>
      </w:r>
      <w:r>
        <w:t xml:space="preserve"> </w:t>
      </w:r>
    </w:p>
    <w:p>
      <w:pPr>
        <w:pStyle w:val="FirstParagraph"/>
      </w:pPr>
      <w:r>
        <w:t xml:space="preserve">% Traces with Powell Release Adjustment to Avoid Declining Below 3,500 ft during the CY: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+3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ADD BULLETS OF NOTE HERE</w:t>
      </w:r>
    </w:p>
    <w:p>
      <w:pPr>
        <w:pStyle w:val="FirstParagraph"/>
      </w:pPr>
      <w:r>
        <w:t xml:space="preserve"> </w:t>
      </w:r>
      <w:r>
        <w:t xml:space="preserve">% Traces with Powell Release Adjustment to Avoid Declining Below 3,500 ft during the CY and Powell release less than 7.48 maf: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ADD BULLETS OF NOTE HERE</w:t>
      </w:r>
    </w:p>
    <w:p>
      <w:pPr>
        <w:pStyle w:val="FirstParagraph"/>
      </w:pPr>
      <w:r>
        <w:t xml:space="preserve"> </w:t>
      </w:r>
      <w:r>
        <w:t xml:space="preserve">% Traces with Powell Elevation below the Upper Basin DCP Trigger elevation of 3,525 ft in any month during the CY: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+10</w:t>
            </w:r>
          </w:p>
        </w:tc>
      </w:tr>
    </w:tbl>
    <w:p>
      <w:pPr>
        <w:pStyle w:val="BodyText"/>
      </w:pPr>
      <w:r>
        <w:t xml:space="preserve">% Traces with Powell Elevation below Minimum Power Pool in any month during the CY: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</w:tr>
      <w:tr>
        <w:trPr>
          <w:trHeight w:val="36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ADD BULLETS OF NOTE HERE</w:t>
      </w:r>
    </w:p>
    <w:p>
      <w:pPr>
        <w:pStyle w:val="FirstParagraph"/>
      </w:pPr>
      <w:r>
        <w:t xml:space="preserve">% Traces with Lower Basin DCP (Lake Mead Elevation &lt;= 1,090 ft on January 1):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90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90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</w:tbl>
    <w:p>
      <w:pPr>
        <w:pStyle w:val="BodyText"/>
      </w:pPr>
      <w:r>
        <w:t xml:space="preserve">% Traces with Lower Basin Shortage - Any Condition (Lake Mead Elevation &lt;= 1,075 ft on January 1):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+4</w:t>
            </w:r>
          </w:p>
        </w:tc>
      </w:tr>
    </w:tbl>
    <w:p>
      <w:pPr>
        <w:pStyle w:val="BodyText"/>
      </w:pPr>
      <w:r>
        <w:t xml:space="preserve">% Traces with Lower Basin Shortage (Lake Mead Elevation &lt;= 1,050 ft on January 1):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73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+3</w:t>
            </w:r>
          </w:p>
        </w:tc>
      </w:tr>
    </w:tbl>
    <w:p>
      <w:pPr>
        <w:pStyle w:val="BodyText"/>
      </w:pPr>
      <w:r>
        <w:t xml:space="preserve">% Traces with Lower Basin Shortage (Lake Mead Elevation &lt;= 1,045 ft on January 1):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+7</w:t>
            </w:r>
          </w:p>
        </w:tc>
      </w:tr>
    </w:tbl>
    <w:p>
      <w:pPr>
        <w:pStyle w:val="BodyText"/>
      </w:pPr>
      <w:r>
        <w:t xml:space="preserve">% Traces with Lake Mead Elevation &lt; 1,035 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+16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ADD BULLETS OF NOTE HERE</w:t>
      </w:r>
    </w:p>
    <w:p>
      <w:pPr>
        <w:pStyle w:val="FirstParagraph"/>
      </w:pPr>
      <w:r>
        <w:t xml:space="preserve">% Traces with Lower Basin Shortage (Lake Mead Elevation &lt;= 1,025 ft on January 1):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</w:tr>
      <w:tr>
        <w:trPr>
          <w:trHeight w:val="36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+7</w:t>
            </w:r>
          </w:p>
        </w:tc>
      </w:tr>
    </w:tbl>
    <w:p>
      <w:pPr>
        <w:pStyle w:val="BodyText"/>
      </w:pPr>
      <w:r>
        <w:t xml:space="preserve">% Traces with Lake Mead Elevation &lt; 1,000 ft in any month: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</w:tr>
      <w:tr>
        <w:trPr>
          <w:trHeight w:val="36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+4</w:t>
            </w:r>
          </w:p>
        </w:tc>
      </w:tr>
    </w:tbl>
    <w:p>
      <w:pPr>
        <w:pStyle w:val="BodyText"/>
      </w:pPr>
      <w:r>
        <w:t xml:space="preserve">% Traces with Lake Mead Elevation &lt;= 950 ft in any month: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</w:tr>
      <w:tr>
        <w:trPr>
          <w:trHeight w:val="36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</w:tbl>
    <w:p>
      <w:pPr>
        <w:pStyle w:val="BodyText"/>
      </w:pPr>
      <w:r>
        <w:t xml:space="preserve">% Traces with Lake Mead Elevation &lt;= 895 ft in any month: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583"/>
        <w:gridCol w:w="997"/>
        <w:gridCol w:w="997"/>
        <w:gridCol w:w="997"/>
        <w:gridCol w:w="997"/>
      </w:tblGrid>
      <w:tr>
        <w:trPr>
          <w:trHeight w:val="36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2030</w:t>
            </w:r>
          </w:p>
        </w:tc>
      </w:tr>
      <w:tr>
        <w:trPr>
          <w:trHeight w:val="40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January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36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36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40" w:right="14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</w:tr>
    </w:tbl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RMMS-ESP-Summary_files/figure-docx/figure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RMMS-ESP-Summary_files/figure-docx/figures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RMMS-ESP-Summary_files/figure-docx/figures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RMMS-ESP-Summary_files/figure-docx/figures-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RMMS-ESP-Summary_files/figure-docx/figures-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CRMMS ESP Summary</dc:title>
  <dc:creator/>
  <cp:keywords/>
  <dcterms:created xsi:type="dcterms:W3CDTF">2026-01-13T23:02:39Z</dcterms:created>
  <dcterms:modified xsi:type="dcterms:W3CDTF">2026-01-13T23:02:39Z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