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5DD" w14:textId="77777777" w:rsidR="00B03E6E" w:rsidRPr="00B03E6E" w:rsidRDefault="00B03E6E" w:rsidP="00B03E6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14:ligatures w14:val="none"/>
        </w:rPr>
      </w:pPr>
      <w:r w:rsidRPr="00B03E6E">
        <w:rPr>
          <w:rFonts w:ascii="Times New Roman" w:eastAsia="Times New Roman" w:hAnsi="Times New Roman" w:cs="Times New Roman"/>
          <w:b/>
          <w:bCs/>
          <w:kern w:val="36"/>
          <w:sz w:val="48"/>
          <w:szCs w:val="48"/>
          <w:lang w:val="en-GB" w:eastAsia="en-GB"/>
          <w14:ligatures w14:val="none"/>
        </w:rPr>
        <w:t>Non-Disclosure Agreement</w:t>
      </w:r>
    </w:p>
    <w:p w14:paraId="1E78CE5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1B91D952" w14:textId="17FE7D5F" w:rsidR="00B03E6E" w:rsidRPr="0026002F"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 xml:space="preserve">This Non-Disclosure Agreement, dated as of </w:t>
      </w:r>
      <w:r w:rsidR="00FC494B" w:rsidRPr="0026002F">
        <w:rPr>
          <w:rFonts w:ascii="Times New Roman" w:eastAsia="Times New Roman" w:hAnsi="Times New Roman" w:cs="Times New Roman"/>
          <w:kern w:val="0"/>
          <w:sz w:val="24"/>
          <w:szCs w:val="24"/>
          <w:lang w:val="en-GB" w:eastAsia="en-GB"/>
          <w14:ligatures w14:val="none"/>
        </w:rPr>
        <w:t>01. August 2024</w:t>
      </w:r>
      <w:r w:rsidRPr="00B03E6E">
        <w:rPr>
          <w:rFonts w:ascii="Times New Roman" w:eastAsia="Times New Roman" w:hAnsi="Times New Roman" w:cs="Times New Roman"/>
          <w:kern w:val="0"/>
          <w:sz w:val="24"/>
          <w:szCs w:val="24"/>
          <w:lang w:val="en-GB" w:eastAsia="en-GB"/>
          <w14:ligatures w14:val="none"/>
        </w:rPr>
        <w:t xml:space="preserve"> (the "Effective Date") governs the disclosure of information by </w:t>
      </w:r>
      <w:r w:rsidR="0026002F">
        <w:rPr>
          <w:rFonts w:ascii="Times New Roman" w:eastAsia="Times New Roman" w:hAnsi="Times New Roman" w:cs="Times New Roman"/>
          <w:kern w:val="0"/>
          <w:sz w:val="24"/>
          <w:szCs w:val="24"/>
          <w:lang w:val="en-GB" w:eastAsia="en-GB"/>
          <w14:ligatures w14:val="none"/>
        </w:rPr>
        <w:t>Kjoooper</w:t>
      </w:r>
      <w:r w:rsidRPr="00B03E6E">
        <w:rPr>
          <w:rFonts w:ascii="Times New Roman" w:eastAsia="Times New Roman" w:hAnsi="Times New Roman" w:cs="Times New Roman"/>
          <w:kern w:val="0"/>
          <w:sz w:val="24"/>
          <w:szCs w:val="24"/>
          <w:lang w:val="en-GB" w:eastAsia="en-GB"/>
          <w14:ligatures w14:val="none"/>
        </w:rPr>
        <w:t xml:space="preserve"> (the "Company") to </w:t>
      </w:r>
      <w:r w:rsidR="0026002F">
        <w:rPr>
          <w:rFonts w:ascii="Times New Roman" w:eastAsia="Times New Roman" w:hAnsi="Times New Roman" w:cs="Times New Roman"/>
          <w:kern w:val="0"/>
          <w:sz w:val="24"/>
          <w:szCs w:val="24"/>
          <w:lang w:val="en-GB" w:eastAsia="en-GB"/>
          <w14:ligatures w14:val="none"/>
        </w:rPr>
        <w:t xml:space="preserve">Selgereeeen </w:t>
      </w:r>
      <w:r w:rsidRPr="00B03E6E">
        <w:rPr>
          <w:rFonts w:ascii="Times New Roman" w:eastAsia="Times New Roman" w:hAnsi="Times New Roman" w:cs="Times New Roman"/>
          <w:kern w:val="0"/>
          <w:sz w:val="24"/>
          <w:szCs w:val="24"/>
          <w:lang w:val="en-GB" w:eastAsia="en-GB"/>
          <w14:ligatures w14:val="none"/>
        </w:rPr>
        <w:t xml:space="preserve"> (the "Recipient") for the purpose of exploring a potential business relationship and collaboration (the "Purpose").</w:t>
      </w:r>
    </w:p>
    <w:p w14:paraId="454AEB37"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1. Confidential Information.</w:t>
      </w:r>
    </w:p>
    <w:p w14:paraId="662E814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As used herein, "Confidential Information" shall mean any and all technical and non-technical information that Company provides Recipient, whether in graphic, electronic, written or oral form, and including but not limited to patent applications and other filings, trade secrets, and any other proprietary information, as well as any ideas, techniques, sketches, drawings, works of authorship, models, inventions, know-how, processes, algorithms, software programs, documents, and formulae related to the current, future, and proposed products and services of Company, and also any information concerning any research, experimental work, development, design details and specifications, engineering, financial information, purchasing, customer lists, investors, employees, business and contractual relationships, business forecasts, sales and merchandising, or marketing plans of Company and any information Company provides regarding third parties.</w:t>
      </w:r>
    </w:p>
    <w:p w14:paraId="212395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2. Non-Disclosure.</w:t>
      </w:r>
    </w:p>
    <w:p w14:paraId="6D38CA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that at all times and notwithstanding any termination or expiration of this Agreement it will hold in strict confidence and not disclose to any third party any Confidential Information except as approved in writing in advance by Company, and will use the Confidential Information for no purpose other than the Purpose.</w:t>
      </w:r>
    </w:p>
    <w:p w14:paraId="36BB7A17"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only permit access to Confidential Information to those of its employees or authorized representatives having a need to know and who have signed confidentiality agreements or are otherwise bound by confidentiality obligations at least as restrictive as those contained herein.</w:t>
      </w:r>
    </w:p>
    <w:p w14:paraId="514795CD"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3. Notice of Disclosure.</w:t>
      </w:r>
    </w:p>
    <w:p w14:paraId="424AC45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shall immediately notify Company upon discovery of any loss or unauthorized disclosure of the Confidential Information.</w:t>
      </w:r>
    </w:p>
    <w:p w14:paraId="495A5861"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4. Use of Confidential Information.</w:t>
      </w:r>
    </w:p>
    <w:p w14:paraId="29FD4BD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All Confidential Information is provided "AS IS", without any warranty of any kind.</w:t>
      </w:r>
    </w:p>
    <w:p w14:paraId="75545A30"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recognizes and agrees that nothing contained in this Agreement shall be construed as granting it any property rights, by license or otherwise, to any Confidential Information, or to any invention or any patent, copyright, trademark, or other intellectual property right that has issued or that may issue, based on such Confidential Information.</w:t>
      </w:r>
    </w:p>
    <w:p w14:paraId="4014DBC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lastRenderedPageBreak/>
        <w:t>Recipient shall not make, have made, use or sell for any purpose any product or service or other item using, incorporating or derived from any Confidential Information, nor make any filings or registrations based on the receipt or use of the Confidential Information, absent separate written approval of Company.</w:t>
      </w:r>
    </w:p>
    <w:p w14:paraId="7B4009FA"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Recipient agrees to take proper and reasonable measures to ensure the confidentiality of the Confidential Information.</w:t>
      </w:r>
    </w:p>
    <w:p w14:paraId="62CBADDC"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5. No Reproduction.</w:t>
      </w:r>
    </w:p>
    <w:p w14:paraId="3AD9BC7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Confidential Information shall not be reproduced in any form except as required to accomplish the intent of this Agreement. Any reproduction of any Confidential Information shall remain the property of Company and shall contain any and all confidential or proprietary notices or legends which appear on the original.</w:t>
      </w:r>
    </w:p>
    <w:p w14:paraId="4E1F2DFE"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6. Term.</w:t>
      </w:r>
    </w:p>
    <w:p w14:paraId="1D34352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This Agreement shall terminate three (3) years after the Effective Date, or may be terminated by either party at any time upon thirty (30) days written notice to the other party; provided, however, Recipient’s obligations under this Agreement shall survive termination of the Agreement between the parties and shall be binding upon the Recipient’s heirs, successors and assigns.</w:t>
      </w:r>
    </w:p>
    <w:p w14:paraId="76E8D942"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Upon termination or expiration of the Agreement, or upon written request of Company, Recipient shall promptly return to the Company all documents and other tangible materials representing the Confidential Information and all copies thereof.</w:t>
      </w:r>
    </w:p>
    <w:p w14:paraId="5DE3B7FB" w14:textId="77777777" w:rsidR="00B03E6E" w:rsidRPr="00B03E6E" w:rsidRDefault="00B03E6E" w:rsidP="00B03E6E">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B03E6E">
        <w:rPr>
          <w:rFonts w:ascii="Times New Roman" w:eastAsia="Times New Roman" w:hAnsi="Times New Roman" w:cs="Times New Roman"/>
          <w:b/>
          <w:bCs/>
          <w:kern w:val="0"/>
          <w:sz w:val="27"/>
          <w:szCs w:val="27"/>
          <w:lang w:val="en-GB" w:eastAsia="en-GB"/>
          <w14:ligatures w14:val="none"/>
        </w:rPr>
        <w:t>7. Miscellaneous.</w:t>
      </w:r>
    </w:p>
    <w:p w14:paraId="0415ED88"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7.1 Amendments and Waivers. </w:t>
      </w:r>
      <w:r w:rsidRPr="00B03E6E">
        <w:rPr>
          <w:rFonts w:ascii="Times New Roman" w:eastAsia="Times New Roman" w:hAnsi="Times New Roman" w:cs="Times New Roman"/>
          <w:kern w:val="0"/>
          <w:sz w:val="24"/>
          <w:szCs w:val="24"/>
          <w:lang w:val="en-GB" w:eastAsia="en-GB"/>
          <w14:ligatures w14:val="none"/>
        </w:rPr>
        <w:t>Any term of this Agreement may be amended or waived only with the written consent of the Company.</w:t>
      </w:r>
    </w:p>
    <w:p w14:paraId="5846299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7.2 Sole Agreement. </w:t>
      </w:r>
      <w:r w:rsidRPr="00B03E6E">
        <w:rPr>
          <w:rFonts w:ascii="Times New Roman" w:eastAsia="Times New Roman" w:hAnsi="Times New Roman" w:cs="Times New Roman"/>
          <w:kern w:val="0"/>
          <w:sz w:val="24"/>
          <w:szCs w:val="24"/>
          <w:lang w:val="en-GB" w:eastAsia="en-GB"/>
          <w14:ligatures w14:val="none"/>
        </w:rPr>
        <w:t>The Agreement sets forth the complete, exclusive and final statement of the agreement between the parties as to the subject matter hereof and supersedes all prior and contemporaneous agreements, understandings, negotiations and discussions, whether oral or written, between the parties regarding such subject matter.</w:t>
      </w:r>
    </w:p>
    <w:p w14:paraId="16B7302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7.3 Notices. </w:t>
      </w:r>
      <w:r w:rsidRPr="00B03E6E">
        <w:rPr>
          <w:rFonts w:ascii="Times New Roman" w:eastAsia="Times New Roman" w:hAnsi="Times New Roman" w:cs="Times New Roman"/>
          <w:kern w:val="0"/>
          <w:sz w:val="24"/>
          <w:szCs w:val="24"/>
          <w:lang w:val="en-GB" w:eastAsia="en-GB"/>
          <w14:ligatures w14:val="none"/>
        </w:rPr>
        <w:t>Any notice required or permitted by this Agreement shall be in writing and shall be deemed sufficient upon delivery, when delivered personally or by overnight courier or sent by email or fax (upon customary confirmation of receipt), or forty-eight (48) hours after being deposited in the mail as certified or registered mail with postage prepaid, addressed to the party to be notified at such party’s address or fax number as set forth on the signature page or as subsequently modified by written notice.</w:t>
      </w:r>
    </w:p>
    <w:p w14:paraId="0CBED98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7.4 Choice of Law. </w:t>
      </w:r>
      <w:r w:rsidRPr="00B03E6E">
        <w:rPr>
          <w:rFonts w:ascii="Times New Roman" w:eastAsia="Times New Roman" w:hAnsi="Times New Roman" w:cs="Times New Roman"/>
          <w:kern w:val="0"/>
          <w:sz w:val="24"/>
          <w:szCs w:val="24"/>
          <w:lang w:val="en-GB" w:eastAsia="en-GB"/>
          <w14:ligatures w14:val="none"/>
        </w:rPr>
        <w:t>The validity, interpretation, construction and performance of this Agreement shall be governed by the laws of CHN, without giving effect to the principles of conflict of laws.</w:t>
      </w:r>
    </w:p>
    <w:p w14:paraId="10ACD57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7.5 Severability. </w:t>
      </w:r>
      <w:r w:rsidRPr="00B03E6E">
        <w:rPr>
          <w:rFonts w:ascii="Times New Roman" w:eastAsia="Times New Roman" w:hAnsi="Times New Roman" w:cs="Times New Roman"/>
          <w:kern w:val="0"/>
          <w:sz w:val="24"/>
          <w:szCs w:val="24"/>
          <w:lang w:val="en-GB" w:eastAsia="en-GB"/>
          <w14:ligatures w14:val="none"/>
        </w:rPr>
        <w:t xml:space="preserve">If one or more provisions of this Agreement are held to be unenforceable under applicable law, the parties agree to renegotiate such provision in good faith. In the </w:t>
      </w:r>
      <w:r w:rsidRPr="00B03E6E">
        <w:rPr>
          <w:rFonts w:ascii="Times New Roman" w:eastAsia="Times New Roman" w:hAnsi="Times New Roman" w:cs="Times New Roman"/>
          <w:kern w:val="0"/>
          <w:sz w:val="24"/>
          <w:szCs w:val="24"/>
          <w:lang w:val="en-GB" w:eastAsia="en-GB"/>
          <w14:ligatures w14:val="none"/>
        </w:rPr>
        <w:lastRenderedPageBreak/>
        <w:t>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r>
    </w:p>
    <w:p w14:paraId="5185BE2C"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7.6 Counterparts. </w:t>
      </w:r>
      <w:r w:rsidRPr="00B03E6E">
        <w:rPr>
          <w:rFonts w:ascii="Times New Roman" w:eastAsia="Times New Roman" w:hAnsi="Times New Roman" w:cs="Times New Roman"/>
          <w:kern w:val="0"/>
          <w:sz w:val="24"/>
          <w:szCs w:val="24"/>
          <w:lang w:val="en-GB" w:eastAsia="en-GB"/>
          <w14:ligatures w14:val="none"/>
        </w:rPr>
        <w:t>This Agreement may be executed in counterparts, each of which shall be deemed an original, but all of which together will constitute one and the same instrument.</w:t>
      </w:r>
    </w:p>
    <w:p w14:paraId="12DD8191"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7.7 Assignment. </w:t>
      </w:r>
      <w:r w:rsidRPr="00B03E6E">
        <w:rPr>
          <w:rFonts w:ascii="Times New Roman" w:eastAsia="Times New Roman" w:hAnsi="Times New Roman" w:cs="Times New Roman"/>
          <w:kern w:val="0"/>
          <w:sz w:val="24"/>
          <w:szCs w:val="24"/>
          <w:lang w:val="en-GB" w:eastAsia="en-GB"/>
          <w14:ligatures w14:val="none"/>
        </w:rPr>
        <w:t>Recipient will not assign or transfer any rights or obligations under this Agreement without the prior written consent of Company. Any such assignment without prior consent shall be null and void from the beginning. Recipient shall not export, directly or indirectly, any technical data acquired from Company pursuant to this Agreement or any product utilizing any such data to any country for which the Government of CHN or any agency thereof at the time of export requires an export license or other governmental approval without first obtaining such license or approval.</w:t>
      </w:r>
    </w:p>
    <w:p w14:paraId="56C05A83"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7.8 Dispute Resolution. </w:t>
      </w:r>
      <w:r w:rsidRPr="00B03E6E">
        <w:rPr>
          <w:rFonts w:ascii="Times New Roman" w:eastAsia="Times New Roman" w:hAnsi="Times New Roman" w:cs="Times New Roman"/>
          <w:kern w:val="0"/>
          <w:sz w:val="24"/>
          <w:szCs w:val="24"/>
          <w:lang w:val="en-GB" w:eastAsia="en-GB"/>
          <w14:ligatures w14:val="none"/>
        </w:rPr>
        <w:t>Recipient agrees that upon Company’s request, all disputes arising hereunder shall be adjudicated in the judicial court system or comparable legal process having jurisdiction over disputes arising in CHN and Recipient hereby agrees to consent to the personal jurisdiction of such courts.</w:t>
      </w:r>
    </w:p>
    <w:p w14:paraId="2C5D2E54"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b/>
          <w:bCs/>
          <w:kern w:val="0"/>
          <w:sz w:val="24"/>
          <w:szCs w:val="24"/>
          <w:lang w:val="en-GB" w:eastAsia="en-GB"/>
          <w14:ligatures w14:val="none"/>
        </w:rPr>
        <w:t>7.9 Advice of Counsel. </w:t>
      </w:r>
      <w:r w:rsidRPr="00B03E6E">
        <w:rPr>
          <w:rFonts w:ascii="Times New Roman" w:eastAsia="Times New Roman" w:hAnsi="Times New Roman" w:cs="Times New Roman"/>
          <w:kern w:val="0"/>
          <w:sz w:val="24"/>
          <w:szCs w:val="24"/>
          <w:lang w:val="en-GB" w:eastAsia="en-GB"/>
          <w14:ligatures w14:val="none"/>
        </w:rPr>
        <w:t>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r>
    </w:p>
    <w:p w14:paraId="0DC72516"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2BE664EE"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40BAD12F" w14:textId="77777777" w:rsidR="00B03E6E" w:rsidRP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B03E6E">
        <w:rPr>
          <w:rFonts w:ascii="Times New Roman" w:eastAsia="Times New Roman" w:hAnsi="Times New Roman" w:cs="Times New Roman"/>
          <w:kern w:val="0"/>
          <w:sz w:val="24"/>
          <w:szCs w:val="24"/>
          <w:lang w:val="en-GB" w:eastAsia="en-GB"/>
          <w14:ligatures w14:val="none"/>
        </w:rPr>
        <w:t>IN WITNESS WHEREOF, the parties hereto have duly authorized and caused this Non-Disclosure Agreement to be executed as of the Effective Date.</w:t>
      </w:r>
    </w:p>
    <w:p w14:paraId="1545C91D"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14111D6" w14:textId="3BCA991C"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Pr>
          <w:rFonts w:ascii="Times New Roman" w:eastAsia="Times New Roman" w:hAnsi="Times New Roman" w:cs="Times New Roman"/>
          <w:kern w:val="0"/>
          <w:sz w:val="24"/>
          <w:szCs w:val="24"/>
          <w:lang w:val="en-GB" w:eastAsia="en-GB"/>
          <w14:ligatures w14:val="none"/>
        </w:rPr>
        <w:tab/>
      </w:r>
      <w:r w:rsidR="0026002F" w:rsidRPr="0026002F">
        <w:rPr>
          <w:rFonts w:ascii="Times New Roman" w:eastAsia="Times New Roman" w:hAnsi="Times New Roman" w:cs="Times New Roman"/>
          <w:kern w:val="0"/>
          <w:sz w:val="24"/>
          <w:szCs w:val="24"/>
          <w:lang w:val="en-GB" w:eastAsia="en-GB"/>
          <w14:ligatures w14:val="none"/>
        </w:rPr>
        <w:t>01. August 2024</w:t>
      </w:r>
    </w:p>
    <w:p w14:paraId="28561057"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08BDAC08"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6F7D5AE3" w14:textId="77777777" w:rsidR="00B03E6E" w:rsidRDefault="00B03E6E" w:rsidP="00B03E6E">
      <w:p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p>
    <w:p w14:paraId="3714A835" w14:textId="3DF802BF" w:rsidR="00B03E6E" w:rsidRPr="000C2BBE" w:rsidRDefault="001B44C4" w:rsidP="00B03E6E">
      <w:pPr>
        <w:spacing w:before="100" w:beforeAutospacing="1" w:after="100" w:afterAutospacing="1" w:line="240" w:lineRule="auto"/>
        <w:rPr>
          <w:lang w:val="en-GB"/>
        </w:rPr>
      </w:pPr>
      <w:r w:rsidRPr="001B44C4">
        <w:rPr>
          <w:rFonts w:ascii="Times New Roman" w:eastAsia="Times New Roman" w:hAnsi="Times New Roman" w:cs="Times New Roman"/>
          <w:kern w:val="0"/>
          <w:sz w:val="24"/>
          <w:szCs w:val="24"/>
          <w:lang w:val="en-GB" w:eastAsia="en-GB"/>
          <w14:ligatures w14:val="none"/>
        </w:rPr>
        <w:t>Kjoooper</w:t>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03E6E" w:rsidRPr="00E8035F">
        <w:rPr>
          <w:rFonts w:ascii="Times New Roman" w:eastAsia="Times New Roman" w:hAnsi="Times New Roman" w:cs="Times New Roman"/>
          <w:kern w:val="0"/>
          <w:sz w:val="24"/>
          <w:szCs w:val="24"/>
          <w:lang w:val="en-GB" w:eastAsia="en-GB"/>
          <w14:ligatures w14:val="none"/>
        </w:rPr>
        <w:tab/>
      </w:r>
      <w:r w:rsidR="00B269DC">
        <w:rPr>
          <w:rFonts w:ascii="Times New Roman" w:eastAsia="Times New Roman" w:hAnsi="Times New Roman" w:cs="Times New Roman"/>
          <w:kern w:val="0"/>
          <w:sz w:val="24"/>
          <w:szCs w:val="24"/>
          <w:lang w:val="en-GB" w:eastAsia="en-GB"/>
          <w14:ligatures w14:val="none"/>
        </w:rPr>
        <w:tab/>
      </w:r>
      <w:r w:rsidR="0083503B">
        <w:rPr>
          <w:rFonts w:ascii="Times New Roman" w:eastAsia="Times New Roman" w:hAnsi="Times New Roman" w:cs="Times New Roman"/>
          <w:kern w:val="0"/>
          <w:sz w:val="24"/>
          <w:szCs w:val="24"/>
          <w:lang w:val="en-GB" w:eastAsia="en-GB"/>
          <w14:ligatures w14:val="none"/>
        </w:rPr>
        <w:tab/>
      </w:r>
      <w:r w:rsidRPr="001B44C4">
        <w:rPr>
          <w:rFonts w:ascii="Times New Roman" w:eastAsia="Times New Roman" w:hAnsi="Times New Roman" w:cs="Times New Roman"/>
          <w:kern w:val="0"/>
          <w:sz w:val="24"/>
          <w:szCs w:val="24"/>
          <w:lang w:val="en-GB" w:eastAsia="en-GB"/>
          <w14:ligatures w14:val="none"/>
        </w:rPr>
        <w:t>Selgereeeen</w:t>
      </w:r>
      <w:r w:rsidR="00B03E6E" w:rsidRPr="00E8035F">
        <w:rPr>
          <w:rFonts w:ascii="Times New Roman" w:eastAsia="Times New Roman" w:hAnsi="Times New Roman" w:cs="Times New Roman"/>
          <w:kern w:val="0"/>
          <w:sz w:val="24"/>
          <w:szCs w:val="24"/>
          <w:lang w:val="en-GB" w:eastAsia="en-GB"/>
          <w14:ligatures w14:val="none"/>
        </w:rPr>
        <w:br/>
      </w:r>
      <w:r w:rsidR="005A72B7" w:rsidRPr="005A72B7">
        <w:rPr>
          <w:rFonts w:ascii="Times New Roman" w:eastAsia="Times New Roman" w:hAnsi="Times New Roman" w:cs="Times New Roman"/>
          <w:kern w:val="0"/>
          <w:sz w:val="24"/>
          <w:szCs w:val="24"/>
          <w:lang w:val="en-GB" w:eastAsia="en-GB"/>
          <w14:ligatures w14:val="none"/>
        </w:rPr>
        <w:t>Elon Musk</w:t>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26002F">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B03E6E">
        <w:rPr>
          <w:rFonts w:ascii="Times New Roman" w:eastAsia="Times New Roman" w:hAnsi="Times New Roman" w:cs="Times New Roman"/>
          <w:kern w:val="0"/>
          <w:sz w:val="24"/>
          <w:szCs w:val="24"/>
          <w:lang w:val="en-GB" w:eastAsia="en-GB"/>
          <w14:ligatures w14:val="none"/>
        </w:rPr>
        <w:tab/>
      </w:r>
      <w:r w:rsidR="005A72B7" w:rsidRPr="005A72B7">
        <w:rPr>
          <w:rFonts w:ascii="Times New Roman" w:eastAsia="Times New Roman" w:hAnsi="Times New Roman" w:cs="Times New Roman"/>
          <w:kern w:val="0"/>
          <w:sz w:val="24"/>
          <w:szCs w:val="24"/>
          <w:lang w:val="en-GB" w:eastAsia="en-GB"/>
          <w14:ligatures w14:val="none"/>
        </w:rPr>
        <w:t>Donald Trump</w:t>
      </w:r>
      <w:r w:rsidR="00B03E6E">
        <w:rPr>
          <w:rFonts w:ascii="Times New Roman" w:eastAsia="Times New Roman" w:hAnsi="Times New Roman" w:cs="Times New Roman"/>
          <w:kern w:val="0"/>
          <w:sz w:val="24"/>
          <w:szCs w:val="24"/>
          <w:lang w:val="en-GB" w:eastAsia="en-GB"/>
          <w14:ligatures w14:val="none"/>
        </w:rPr>
        <w:br/>
      </w:r>
    </w:p>
    <w:p w14:paraId="4E5FDBBD" w14:textId="77777777" w:rsidR="008D5884" w:rsidRPr="00B03E6E" w:rsidRDefault="008D5884">
      <w:pPr>
        <w:rPr>
          <w:lang w:val="en-GB"/>
        </w:rPr>
      </w:pPr>
    </w:p>
    <w:sectPr w:rsidR="008D5884" w:rsidRPr="00B03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6E"/>
    <w:rsid w:val="001B44C4"/>
    <w:rsid w:val="0026002F"/>
    <w:rsid w:val="003F0D11"/>
    <w:rsid w:val="00412AF6"/>
    <w:rsid w:val="00536DAC"/>
    <w:rsid w:val="005A72B7"/>
    <w:rsid w:val="00715C41"/>
    <w:rsid w:val="0083503B"/>
    <w:rsid w:val="008D5884"/>
    <w:rsid w:val="00B03E6E"/>
    <w:rsid w:val="00B269DC"/>
    <w:rsid w:val="00FC4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A491"/>
  <w15:chartTrackingRefBased/>
  <w15:docId w15:val="{E641E3C8-B39D-40A1-B8B7-89B3185C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 Wold</dc:creator>
  <cp:keywords/>
  <dc:description/>
  <cp:lastModifiedBy>Stig Wold</cp:lastModifiedBy>
  <cp:revision>10</cp:revision>
  <cp:lastPrinted>2023-03-20T04:59:00Z</cp:lastPrinted>
  <dcterms:created xsi:type="dcterms:W3CDTF">2023-08-12T10:12:00Z</dcterms:created>
  <dcterms:modified xsi:type="dcterms:W3CDTF">2023-08-12T10:55:00Z</dcterms:modified>
</cp:coreProperties>
</file>