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DCBC" w14:textId="77777777" w:rsidR="00E54433" w:rsidRPr="00C3642A" w:rsidRDefault="00E54433" w:rsidP="00C3642A">
      <w:pPr>
        <w:jc w:val="center"/>
        <w:rPr>
          <w:b/>
          <w:bCs/>
        </w:rPr>
      </w:pPr>
      <w:r w:rsidRPr="00F37BE3">
        <w:rPr>
          <w:b/>
          <w:bCs/>
        </w:rPr>
        <w:t>Keppra Study Report</w:t>
      </w:r>
      <w:r>
        <w:rPr>
          <w:b/>
          <w:bCs/>
        </w:rPr>
        <w:t xml:space="preserve"> R-168</w:t>
      </w:r>
    </w:p>
    <w:p w14:paraId="2935CC73" w14:textId="77777777" w:rsidR="00E54433" w:rsidRDefault="00E54433" w:rsidP="00202561">
      <w:pPr>
        <w:ind w:left="720" w:hanging="360"/>
      </w:pPr>
    </w:p>
    <w:p w14:paraId="0EE4504A" w14:textId="0CB4399E" w:rsidR="00445884" w:rsidRPr="00445884" w:rsidRDefault="00445884" w:rsidP="008A331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45884">
        <w:rPr>
          <w:rFonts w:ascii="Arial" w:hAnsi="Arial" w:cs="Arial"/>
          <w:b/>
          <w:bCs/>
          <w:color w:val="222222"/>
          <w:shd w:val="clear" w:color="auto" w:fill="FFFFFF"/>
        </w:rPr>
        <w:t xml:space="preserve">5. One last request, while looking over the data I noticed some of the numbers for the doses of Keppra received didn't make sense. I fixed these for both groups and if you could compare them </w:t>
      </w:r>
      <w:proofErr w:type="gramStart"/>
      <w:r w:rsidRPr="00445884">
        <w:rPr>
          <w:rFonts w:ascii="Arial" w:hAnsi="Arial" w:cs="Arial"/>
          <w:b/>
          <w:bCs/>
          <w:color w:val="222222"/>
          <w:shd w:val="clear" w:color="auto" w:fill="FFFFFF"/>
        </w:rPr>
        <w:t>again</w:t>
      </w:r>
      <w:proofErr w:type="gramEnd"/>
      <w:r w:rsidRPr="00445884">
        <w:rPr>
          <w:rFonts w:ascii="Arial" w:hAnsi="Arial" w:cs="Arial"/>
          <w:b/>
          <w:bCs/>
          <w:color w:val="222222"/>
          <w:shd w:val="clear" w:color="auto" w:fill="FFFFFF"/>
        </w:rPr>
        <w:t xml:space="preserve"> I'd appreciate it! They're in column J on both sheets.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520"/>
        <w:gridCol w:w="2660"/>
        <w:gridCol w:w="960"/>
      </w:tblGrid>
      <w:tr w:rsidR="00202561" w:rsidRPr="007B5470" w14:paraId="11C912F6" w14:textId="77777777" w:rsidTr="00E405ED">
        <w:trPr>
          <w:trHeight w:val="295"/>
        </w:trPr>
        <w:tc>
          <w:tcPr>
            <w:tcW w:w="414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B6725A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 xml:space="preserve"> </w:t>
            </w:r>
          </w:p>
          <w:p w14:paraId="054DB84C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Variable</w:t>
            </w:r>
          </w:p>
        </w:tc>
        <w:tc>
          <w:tcPr>
            <w:tcW w:w="5180" w:type="dxa"/>
            <w:gridSpan w:val="2"/>
            <w:tcBorders>
              <w:top w:val="single" w:sz="4" w:space="0" w:color="auto"/>
            </w:tcBorders>
            <w:noWrap/>
            <w:hideMark/>
          </w:tcPr>
          <w:p w14:paraId="11A3E7AC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 xml:space="preserve">                     Behavioral Event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57FB5D77" w14:textId="77777777" w:rsidR="00202561" w:rsidRPr="007B5470" w:rsidRDefault="00202561" w:rsidP="00E405ED">
            <w:pPr>
              <w:rPr>
                <w:rFonts w:cstheme="minorHAnsi"/>
              </w:rPr>
            </w:pPr>
          </w:p>
          <w:p w14:paraId="613D8FF8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P-Value</w:t>
            </w:r>
          </w:p>
        </w:tc>
      </w:tr>
      <w:tr w:rsidR="00202561" w:rsidRPr="007B5470" w14:paraId="3497D347" w14:textId="77777777" w:rsidTr="00E405ED">
        <w:trPr>
          <w:trHeight w:val="295"/>
        </w:trPr>
        <w:tc>
          <w:tcPr>
            <w:tcW w:w="4140" w:type="dxa"/>
            <w:vMerge/>
            <w:tcBorders>
              <w:bottom w:val="single" w:sz="4" w:space="0" w:color="auto"/>
            </w:tcBorders>
            <w:noWrap/>
            <w:hideMark/>
          </w:tcPr>
          <w:p w14:paraId="69E91020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2D1C94A3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No (n=512)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3C7EF21A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Yes (n=453)</w:t>
            </w: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noWrap/>
            <w:hideMark/>
          </w:tcPr>
          <w:p w14:paraId="6D1AB4D2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2661782A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910F5A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Age at Admission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06D141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59.41 (18.49)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F967120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60.87 (18.63)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7E892E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0.221</w:t>
            </w:r>
          </w:p>
        </w:tc>
      </w:tr>
      <w:tr w:rsidR="00202561" w:rsidRPr="007B5470" w14:paraId="3C5C90C3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14:paraId="044B9D8E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Ethnicity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63E81033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14:paraId="58C25688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27E8FBA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0.486</w:t>
            </w:r>
          </w:p>
        </w:tc>
      </w:tr>
      <w:tr w:rsidR="00202561" w:rsidRPr="007B5470" w14:paraId="4ABC3DBC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462A598A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Black or African American</w:t>
            </w:r>
          </w:p>
        </w:tc>
        <w:tc>
          <w:tcPr>
            <w:tcW w:w="2520" w:type="dxa"/>
            <w:noWrap/>
            <w:hideMark/>
          </w:tcPr>
          <w:p w14:paraId="61B9CEA9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233 (45.5)</w:t>
            </w:r>
          </w:p>
        </w:tc>
        <w:tc>
          <w:tcPr>
            <w:tcW w:w="2660" w:type="dxa"/>
            <w:noWrap/>
            <w:hideMark/>
          </w:tcPr>
          <w:p w14:paraId="303A06D5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191 (42.2)</w:t>
            </w:r>
          </w:p>
        </w:tc>
        <w:tc>
          <w:tcPr>
            <w:tcW w:w="960" w:type="dxa"/>
            <w:noWrap/>
            <w:hideMark/>
          </w:tcPr>
          <w:p w14:paraId="3D24E043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02A261A4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32993582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Other</w:t>
            </w:r>
          </w:p>
        </w:tc>
        <w:tc>
          <w:tcPr>
            <w:tcW w:w="2520" w:type="dxa"/>
            <w:noWrap/>
            <w:hideMark/>
          </w:tcPr>
          <w:p w14:paraId="3AA67865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 xml:space="preserve">20 </w:t>
            </w:r>
            <w:proofErr w:type="gramStart"/>
            <w:r w:rsidRPr="007B5470">
              <w:rPr>
                <w:rFonts w:cstheme="minorHAnsi"/>
              </w:rPr>
              <w:t>( 3.9</w:t>
            </w:r>
            <w:proofErr w:type="gramEnd"/>
            <w:r w:rsidRPr="007B5470">
              <w:rPr>
                <w:rFonts w:cstheme="minorHAnsi"/>
              </w:rPr>
              <w:t>)</w:t>
            </w:r>
          </w:p>
        </w:tc>
        <w:tc>
          <w:tcPr>
            <w:tcW w:w="2660" w:type="dxa"/>
            <w:noWrap/>
            <w:hideMark/>
          </w:tcPr>
          <w:p w14:paraId="1F658F10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 xml:space="preserve">23 </w:t>
            </w:r>
            <w:proofErr w:type="gramStart"/>
            <w:r w:rsidRPr="007B5470">
              <w:rPr>
                <w:rFonts w:cstheme="minorHAnsi"/>
              </w:rPr>
              <w:t>( 5.1</w:t>
            </w:r>
            <w:proofErr w:type="gramEnd"/>
            <w:r w:rsidRPr="007B5470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162E2086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2914019C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2A888375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Unknown</w:t>
            </w:r>
            <w:bookmarkStart w:id="0" w:name="_GoBack"/>
            <w:bookmarkEnd w:id="0"/>
          </w:p>
        </w:tc>
        <w:tc>
          <w:tcPr>
            <w:tcW w:w="2520" w:type="dxa"/>
            <w:noWrap/>
            <w:hideMark/>
          </w:tcPr>
          <w:p w14:paraId="5227DFCB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 xml:space="preserve">9 </w:t>
            </w:r>
            <w:proofErr w:type="gramStart"/>
            <w:r w:rsidRPr="007B5470">
              <w:rPr>
                <w:rFonts w:cstheme="minorHAnsi"/>
              </w:rPr>
              <w:t>( 1.8</w:t>
            </w:r>
            <w:proofErr w:type="gramEnd"/>
            <w:r w:rsidRPr="007B5470">
              <w:rPr>
                <w:rFonts w:cstheme="minorHAnsi"/>
              </w:rPr>
              <w:t>)</w:t>
            </w:r>
          </w:p>
        </w:tc>
        <w:tc>
          <w:tcPr>
            <w:tcW w:w="2660" w:type="dxa"/>
            <w:noWrap/>
            <w:hideMark/>
          </w:tcPr>
          <w:p w14:paraId="5EC159BE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 xml:space="preserve">5 </w:t>
            </w:r>
            <w:proofErr w:type="gramStart"/>
            <w:r w:rsidRPr="007B5470">
              <w:rPr>
                <w:rFonts w:cstheme="minorHAnsi"/>
              </w:rPr>
              <w:t>( 1.1</w:t>
            </w:r>
            <w:proofErr w:type="gramEnd"/>
            <w:r w:rsidRPr="007B5470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3A9CB68D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3B371B1A" w14:textId="77777777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14:paraId="7F8E94F6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White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1BF592A9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250 (48.8)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37082973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234 (51.7)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4F2AE244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2D63EF7A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14:paraId="4C178A76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Gender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3E27BECA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14:paraId="15CF10C5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3C310AF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&gt;0.999</w:t>
            </w:r>
          </w:p>
        </w:tc>
      </w:tr>
      <w:tr w:rsidR="00202561" w:rsidRPr="007B5470" w14:paraId="1EC03DDC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6DE6F65B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Male</w:t>
            </w:r>
          </w:p>
        </w:tc>
        <w:tc>
          <w:tcPr>
            <w:tcW w:w="2520" w:type="dxa"/>
            <w:noWrap/>
            <w:hideMark/>
          </w:tcPr>
          <w:p w14:paraId="5085F57F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267 (52.1)</w:t>
            </w:r>
          </w:p>
        </w:tc>
        <w:tc>
          <w:tcPr>
            <w:tcW w:w="2660" w:type="dxa"/>
            <w:noWrap/>
            <w:hideMark/>
          </w:tcPr>
          <w:p w14:paraId="3E27ED77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237 (52.3)</w:t>
            </w:r>
          </w:p>
        </w:tc>
        <w:tc>
          <w:tcPr>
            <w:tcW w:w="960" w:type="dxa"/>
            <w:noWrap/>
            <w:hideMark/>
          </w:tcPr>
          <w:p w14:paraId="1CCDD064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55D38326" w14:textId="77777777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14:paraId="5011D6DF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Female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576CFA75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245 (47.9)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0AD1455B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216 (47.7)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195E6849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1F29D60B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14:paraId="2E5B1F59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Diagnosis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78CE6B4D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14:paraId="21F75E3D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29E707FA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0.418</w:t>
            </w:r>
          </w:p>
        </w:tc>
      </w:tr>
      <w:tr w:rsidR="00202561" w:rsidRPr="007B5470" w14:paraId="7454D27A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23051DC5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Cerebral infarction</w:t>
            </w:r>
          </w:p>
        </w:tc>
        <w:tc>
          <w:tcPr>
            <w:tcW w:w="2520" w:type="dxa"/>
            <w:noWrap/>
            <w:hideMark/>
          </w:tcPr>
          <w:p w14:paraId="1653C3C5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141 (27.5)</w:t>
            </w:r>
          </w:p>
        </w:tc>
        <w:tc>
          <w:tcPr>
            <w:tcW w:w="2660" w:type="dxa"/>
            <w:noWrap/>
            <w:hideMark/>
          </w:tcPr>
          <w:p w14:paraId="268A0EB2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111 (24.5)</w:t>
            </w:r>
          </w:p>
        </w:tc>
        <w:tc>
          <w:tcPr>
            <w:tcW w:w="960" w:type="dxa"/>
            <w:noWrap/>
            <w:hideMark/>
          </w:tcPr>
          <w:p w14:paraId="19628A00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147BC4FE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751B802A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Intracerebral hemorrhage</w:t>
            </w:r>
          </w:p>
        </w:tc>
        <w:tc>
          <w:tcPr>
            <w:tcW w:w="2520" w:type="dxa"/>
            <w:noWrap/>
            <w:hideMark/>
          </w:tcPr>
          <w:p w14:paraId="3B10B030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155 (30.3)</w:t>
            </w:r>
          </w:p>
        </w:tc>
        <w:tc>
          <w:tcPr>
            <w:tcW w:w="2660" w:type="dxa"/>
            <w:noWrap/>
            <w:hideMark/>
          </w:tcPr>
          <w:p w14:paraId="0A43EEB1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147 (32.5)</w:t>
            </w:r>
          </w:p>
        </w:tc>
        <w:tc>
          <w:tcPr>
            <w:tcW w:w="960" w:type="dxa"/>
            <w:noWrap/>
            <w:hideMark/>
          </w:tcPr>
          <w:p w14:paraId="6B28BA30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72E60F84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6B40F9FF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Subarachnoid hemorrhage</w:t>
            </w:r>
          </w:p>
        </w:tc>
        <w:tc>
          <w:tcPr>
            <w:tcW w:w="2520" w:type="dxa"/>
            <w:noWrap/>
            <w:hideMark/>
          </w:tcPr>
          <w:p w14:paraId="36C38E8B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78 (15.2)</w:t>
            </w:r>
          </w:p>
        </w:tc>
        <w:tc>
          <w:tcPr>
            <w:tcW w:w="2660" w:type="dxa"/>
            <w:noWrap/>
            <w:hideMark/>
          </w:tcPr>
          <w:p w14:paraId="07403B59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59 (13.0)</w:t>
            </w:r>
          </w:p>
        </w:tc>
        <w:tc>
          <w:tcPr>
            <w:tcW w:w="960" w:type="dxa"/>
            <w:noWrap/>
            <w:hideMark/>
          </w:tcPr>
          <w:p w14:paraId="4631786F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7739AD93" w14:textId="77777777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14:paraId="7EEE28F2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Traumatic intracranial injury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11A5BEA2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138 (27.0)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1E8F03ED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136 (30.0)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F9661FA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25EBFDF1" w14:textId="77777777" w:rsidTr="00202561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AC4E70C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GCS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EE0A0EE" w14:textId="77777777" w:rsidR="00202561" w:rsidRPr="007B5470" w:rsidRDefault="00461C3E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14.00 (</w:t>
            </w:r>
            <w:r w:rsidR="00526F18" w:rsidRPr="007B5470">
              <w:rPr>
                <w:rFonts w:cstheme="minorHAnsi"/>
              </w:rPr>
              <w:t>7-15)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A8AC81E" w14:textId="77777777" w:rsidR="00202561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13.00 (7-15)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2BF1E6" w14:textId="77777777" w:rsidR="00202561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0.825</w:t>
            </w:r>
          </w:p>
        </w:tc>
      </w:tr>
      <w:tr w:rsidR="00202561" w:rsidRPr="007B5470" w14:paraId="0DDFEBFF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14:paraId="6979C3EA" w14:textId="77777777" w:rsidR="00202561" w:rsidRPr="007B5470" w:rsidRDefault="00202561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Discharge Disposition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7F5DDF24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14:paraId="4F4660F0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5A01B093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&lt;0.001</w:t>
            </w:r>
          </w:p>
        </w:tc>
      </w:tr>
      <w:tr w:rsidR="00202561" w:rsidRPr="007B5470" w14:paraId="7FF98100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626D3B06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Discharged to Rehab Unit/Facility</w:t>
            </w:r>
          </w:p>
        </w:tc>
        <w:tc>
          <w:tcPr>
            <w:tcW w:w="2520" w:type="dxa"/>
            <w:noWrap/>
            <w:hideMark/>
          </w:tcPr>
          <w:p w14:paraId="137E4786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77 (15.0)</w:t>
            </w:r>
          </w:p>
        </w:tc>
        <w:tc>
          <w:tcPr>
            <w:tcW w:w="2660" w:type="dxa"/>
            <w:noWrap/>
            <w:hideMark/>
          </w:tcPr>
          <w:p w14:paraId="6E8A9A32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108 (23.8)</w:t>
            </w:r>
          </w:p>
        </w:tc>
        <w:tc>
          <w:tcPr>
            <w:tcW w:w="960" w:type="dxa"/>
            <w:noWrap/>
            <w:hideMark/>
          </w:tcPr>
          <w:p w14:paraId="564A6B0C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4111B6DD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21D6CE72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Discharged to SNF</w:t>
            </w:r>
          </w:p>
        </w:tc>
        <w:tc>
          <w:tcPr>
            <w:tcW w:w="2520" w:type="dxa"/>
            <w:noWrap/>
            <w:hideMark/>
          </w:tcPr>
          <w:p w14:paraId="48BA9F30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72 (14.1)</w:t>
            </w:r>
          </w:p>
        </w:tc>
        <w:tc>
          <w:tcPr>
            <w:tcW w:w="2660" w:type="dxa"/>
            <w:noWrap/>
            <w:hideMark/>
          </w:tcPr>
          <w:p w14:paraId="3A79E1FC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130 (28.7)</w:t>
            </w:r>
          </w:p>
        </w:tc>
        <w:tc>
          <w:tcPr>
            <w:tcW w:w="960" w:type="dxa"/>
            <w:noWrap/>
            <w:hideMark/>
          </w:tcPr>
          <w:p w14:paraId="70DF4973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5C30A901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5FA12050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Expired</w:t>
            </w:r>
          </w:p>
        </w:tc>
        <w:tc>
          <w:tcPr>
            <w:tcW w:w="2520" w:type="dxa"/>
            <w:noWrap/>
            <w:hideMark/>
          </w:tcPr>
          <w:p w14:paraId="436189B5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110 (21.5)</w:t>
            </w:r>
          </w:p>
        </w:tc>
        <w:tc>
          <w:tcPr>
            <w:tcW w:w="2660" w:type="dxa"/>
            <w:noWrap/>
            <w:hideMark/>
          </w:tcPr>
          <w:p w14:paraId="0FECCD22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50 (11.0)</w:t>
            </w:r>
          </w:p>
        </w:tc>
        <w:tc>
          <w:tcPr>
            <w:tcW w:w="960" w:type="dxa"/>
            <w:noWrap/>
            <w:hideMark/>
          </w:tcPr>
          <w:p w14:paraId="0A8645CE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3D0DC308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51D07BE8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Home</w:t>
            </w:r>
          </w:p>
        </w:tc>
        <w:tc>
          <w:tcPr>
            <w:tcW w:w="2520" w:type="dxa"/>
            <w:noWrap/>
            <w:hideMark/>
          </w:tcPr>
          <w:p w14:paraId="462E4660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213 (41.6)</w:t>
            </w:r>
          </w:p>
        </w:tc>
        <w:tc>
          <w:tcPr>
            <w:tcW w:w="2660" w:type="dxa"/>
            <w:noWrap/>
            <w:hideMark/>
          </w:tcPr>
          <w:p w14:paraId="784EBB92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109 (24.1)</w:t>
            </w:r>
          </w:p>
        </w:tc>
        <w:tc>
          <w:tcPr>
            <w:tcW w:w="960" w:type="dxa"/>
            <w:noWrap/>
            <w:hideMark/>
          </w:tcPr>
          <w:p w14:paraId="7F7EC30D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7160BD63" w14:textId="77777777" w:rsidTr="00E405ED">
        <w:trPr>
          <w:trHeight w:val="295"/>
        </w:trPr>
        <w:tc>
          <w:tcPr>
            <w:tcW w:w="4140" w:type="dxa"/>
            <w:noWrap/>
            <w:hideMark/>
          </w:tcPr>
          <w:p w14:paraId="53FFE6BE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Hospice</w:t>
            </w:r>
          </w:p>
        </w:tc>
        <w:tc>
          <w:tcPr>
            <w:tcW w:w="2520" w:type="dxa"/>
            <w:noWrap/>
            <w:hideMark/>
          </w:tcPr>
          <w:p w14:paraId="1B43E2E3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 xml:space="preserve">14 </w:t>
            </w:r>
            <w:proofErr w:type="gramStart"/>
            <w:r w:rsidRPr="007B5470">
              <w:rPr>
                <w:rFonts w:cstheme="minorHAnsi"/>
              </w:rPr>
              <w:t>( 2.7</w:t>
            </w:r>
            <w:proofErr w:type="gramEnd"/>
            <w:r w:rsidRPr="007B5470">
              <w:rPr>
                <w:rFonts w:cstheme="minorHAnsi"/>
              </w:rPr>
              <w:t>)</w:t>
            </w:r>
          </w:p>
        </w:tc>
        <w:tc>
          <w:tcPr>
            <w:tcW w:w="2660" w:type="dxa"/>
            <w:noWrap/>
            <w:hideMark/>
          </w:tcPr>
          <w:p w14:paraId="1663EC78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 xml:space="preserve">33 </w:t>
            </w:r>
            <w:proofErr w:type="gramStart"/>
            <w:r w:rsidRPr="007B5470">
              <w:rPr>
                <w:rFonts w:cstheme="minorHAnsi"/>
              </w:rPr>
              <w:t>( 7.3</w:t>
            </w:r>
            <w:proofErr w:type="gramEnd"/>
            <w:r w:rsidRPr="007B5470">
              <w:rPr>
                <w:rFonts w:cstheme="minorHAnsi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12736E72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61AF845C" w14:textId="77777777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14:paraId="274E8517" w14:textId="77777777" w:rsidR="00202561" w:rsidRPr="007B5470" w:rsidRDefault="00202561" w:rsidP="00E405ED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Other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0A547C3B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 xml:space="preserve">26 </w:t>
            </w:r>
            <w:proofErr w:type="gramStart"/>
            <w:r w:rsidRPr="007B5470">
              <w:rPr>
                <w:rFonts w:cstheme="minorHAnsi"/>
              </w:rPr>
              <w:t>( 5.1</w:t>
            </w:r>
            <w:proofErr w:type="gramEnd"/>
            <w:r w:rsidRPr="007B5470">
              <w:rPr>
                <w:rFonts w:cstheme="minorHAnsi"/>
              </w:rPr>
              <w:t>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662E91BD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 xml:space="preserve">23 </w:t>
            </w:r>
            <w:proofErr w:type="gramStart"/>
            <w:r w:rsidRPr="007B5470">
              <w:rPr>
                <w:rFonts w:cstheme="minorHAnsi"/>
              </w:rPr>
              <w:t>( 5.1</w:t>
            </w:r>
            <w:proofErr w:type="gramEnd"/>
            <w:r w:rsidRPr="007B5470">
              <w:rPr>
                <w:rFonts w:cstheme="minorHAnsi"/>
              </w:rPr>
              <w:t>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2399E33E" w14:textId="77777777" w:rsidR="00202561" w:rsidRPr="007B5470" w:rsidRDefault="00202561" w:rsidP="00E405ED">
            <w:pPr>
              <w:rPr>
                <w:rFonts w:cstheme="minorHAnsi"/>
              </w:rPr>
            </w:pPr>
          </w:p>
        </w:tc>
      </w:tr>
      <w:tr w:rsidR="00202561" w:rsidRPr="007B5470" w14:paraId="269AD9D4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759829" w14:textId="77777777" w:rsidR="00202561" w:rsidRPr="007B5470" w:rsidRDefault="00202561" w:rsidP="00E405ED">
            <w:pPr>
              <w:rPr>
                <w:rFonts w:cstheme="minorHAnsi"/>
              </w:rPr>
            </w:pPr>
            <w:proofErr w:type="gramStart"/>
            <w:r w:rsidRPr="007B5470">
              <w:rPr>
                <w:rFonts w:cstheme="minorHAnsi"/>
              </w:rPr>
              <w:t>log(</w:t>
            </w:r>
            <w:proofErr w:type="gramEnd"/>
            <w:r w:rsidRPr="007B5470">
              <w:rPr>
                <w:rFonts w:cstheme="minorHAnsi"/>
                <w:b/>
                <w:bCs/>
              </w:rPr>
              <w:t>Length of Stay at Hospital</w:t>
            </w:r>
            <w:r w:rsidRPr="007B5470">
              <w:rPr>
                <w:rFonts w:cstheme="minorHAnsi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B5B3576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2.04 (1.02)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51EBE2A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2.56 (0.90)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7724A57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&lt;0.001</w:t>
            </w:r>
          </w:p>
        </w:tc>
      </w:tr>
      <w:tr w:rsidR="00202561" w:rsidRPr="007B5470" w14:paraId="55C78E18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A354E9" w14:textId="77777777" w:rsidR="00202561" w:rsidRPr="007B5470" w:rsidRDefault="00202561" w:rsidP="00E405ED">
            <w:pPr>
              <w:rPr>
                <w:rFonts w:cstheme="minorHAnsi"/>
              </w:rPr>
            </w:pPr>
            <w:proofErr w:type="gramStart"/>
            <w:r w:rsidRPr="007B5470">
              <w:rPr>
                <w:rFonts w:cstheme="minorHAnsi"/>
              </w:rPr>
              <w:t>log(</w:t>
            </w:r>
            <w:proofErr w:type="gramEnd"/>
            <w:r w:rsidRPr="007B5470">
              <w:rPr>
                <w:rFonts w:cstheme="minorHAnsi"/>
                <w:b/>
                <w:bCs/>
              </w:rPr>
              <w:t>Length of Stay in ICU</w:t>
            </w:r>
            <w:r w:rsidRPr="007B5470">
              <w:rPr>
                <w:rFonts w:cstheme="minorHAnsi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FD3FA5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1.55 (1.10)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7F5DFB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1.99 (1.03)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453323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&lt;0.001</w:t>
            </w:r>
          </w:p>
        </w:tc>
      </w:tr>
      <w:tr w:rsidR="00202561" w:rsidRPr="007B5470" w14:paraId="7BC82544" w14:textId="77777777" w:rsidTr="00202561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A31A64" w14:textId="77777777" w:rsidR="00202561" w:rsidRPr="007B5470" w:rsidRDefault="00202561" w:rsidP="00E405ED">
            <w:pPr>
              <w:rPr>
                <w:rFonts w:cstheme="minorHAnsi"/>
              </w:rPr>
            </w:pPr>
            <w:proofErr w:type="gramStart"/>
            <w:r w:rsidRPr="007B5470">
              <w:rPr>
                <w:rFonts w:cstheme="minorHAnsi"/>
              </w:rPr>
              <w:t>log(</w:t>
            </w:r>
            <w:proofErr w:type="gramEnd"/>
            <w:r w:rsidR="003816FB" w:rsidRPr="007B5470">
              <w:rPr>
                <w:rFonts w:cstheme="minorHAnsi"/>
                <w:b/>
                <w:bCs/>
              </w:rPr>
              <w:t>Total</w:t>
            </w:r>
            <w:r w:rsidR="003816FB" w:rsidRPr="007B5470">
              <w:rPr>
                <w:rFonts w:cstheme="minorHAnsi"/>
              </w:rPr>
              <w:t xml:space="preserve"> </w:t>
            </w:r>
            <w:r w:rsidRPr="007B5470">
              <w:rPr>
                <w:rFonts w:cstheme="minorHAnsi"/>
                <w:b/>
                <w:bCs/>
              </w:rPr>
              <w:t>Keppra Dose</w:t>
            </w:r>
            <w:r w:rsidRPr="007B5470">
              <w:rPr>
                <w:rFonts w:cstheme="minorHAnsi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33848D8" w14:textId="77777777" w:rsidR="00202561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0.96 (0.41)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14F4A22" w14:textId="77777777" w:rsidR="00202561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1.14 (0.39)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DBAEA7" w14:textId="77777777" w:rsidR="00202561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&lt;0.001</w:t>
            </w:r>
          </w:p>
        </w:tc>
      </w:tr>
      <w:tr w:rsidR="003816FB" w:rsidRPr="007B5470" w14:paraId="6E7FCFDE" w14:textId="77777777" w:rsidTr="00202561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84A916C" w14:textId="77777777" w:rsidR="003816FB" w:rsidRPr="007B5470" w:rsidRDefault="003816FB" w:rsidP="00E405ED">
            <w:pPr>
              <w:rPr>
                <w:rFonts w:cstheme="minorHAnsi"/>
              </w:rPr>
            </w:pPr>
            <w:proofErr w:type="gramStart"/>
            <w:r w:rsidRPr="007B5470">
              <w:rPr>
                <w:rFonts w:cstheme="minorHAnsi"/>
              </w:rPr>
              <w:t>Log(</w:t>
            </w:r>
            <w:proofErr w:type="gramEnd"/>
            <w:r w:rsidRPr="007B5470">
              <w:rPr>
                <w:rFonts w:cstheme="minorHAnsi"/>
                <w:b/>
                <w:bCs/>
              </w:rPr>
              <w:t>Keppra Duration</w:t>
            </w:r>
            <w:r w:rsidRPr="007B5470">
              <w:rPr>
                <w:rFonts w:cstheme="minorHAnsi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FB9AF7A" w14:textId="77777777" w:rsidR="003816FB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0.73 (0.36)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18DD3F5" w14:textId="77777777" w:rsidR="003816FB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0.90 (0.36)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09228F" w14:textId="77777777" w:rsidR="003816FB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&lt;0.001</w:t>
            </w:r>
          </w:p>
        </w:tc>
      </w:tr>
      <w:tr w:rsidR="00202561" w:rsidRPr="007B5470" w14:paraId="23D9CF6B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85664AB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  <w:b/>
                <w:bCs/>
              </w:rPr>
              <w:t>Length of Stay at Hospital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560D90C" w14:textId="77777777" w:rsidR="00202561" w:rsidRPr="007B5470" w:rsidRDefault="00526F18" w:rsidP="00E405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/>
              </w:rPr>
            </w:pPr>
            <w:r w:rsidRPr="007B5470">
              <w:rPr>
                <w:rFonts w:eastAsia="Times New Roman" w:cstheme="minorHAnsi"/>
                <w:color w:val="000000"/>
              </w:rPr>
              <w:t>12.33 (3.80-16.60)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F7394E6" w14:textId="77777777" w:rsidR="00202561" w:rsidRPr="007B5470" w:rsidRDefault="00526F18" w:rsidP="00E405ED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547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13.91 (7.01-23.61)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02418D8" w14:textId="77777777" w:rsidR="00202561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&lt;0.001</w:t>
            </w:r>
          </w:p>
        </w:tc>
      </w:tr>
      <w:tr w:rsidR="00202561" w:rsidRPr="007B5470" w14:paraId="347B89FF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5F6F124" w14:textId="77777777" w:rsidR="00202561" w:rsidRPr="007B5470" w:rsidRDefault="00202561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  <w:b/>
                <w:bCs/>
              </w:rPr>
              <w:t>Length of Stay in ICU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D8DF7E7" w14:textId="77777777" w:rsidR="00202561" w:rsidRPr="007B5470" w:rsidRDefault="00526F18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4.4 (2.00-11.10)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A6C1C47" w14:textId="77777777" w:rsidR="00202561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7.6 (3.6-16.1)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085B4F2" w14:textId="77777777" w:rsidR="00202561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&lt;0.001</w:t>
            </w:r>
          </w:p>
        </w:tc>
      </w:tr>
      <w:tr w:rsidR="00202561" w:rsidRPr="007B5470" w14:paraId="788E08AF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269CC90" w14:textId="77777777" w:rsidR="00202561" w:rsidRPr="007B5470" w:rsidRDefault="003816FB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  <w:b/>
                <w:bCs/>
              </w:rPr>
              <w:t xml:space="preserve">Total </w:t>
            </w:r>
            <w:r w:rsidR="00202561" w:rsidRPr="007B5470">
              <w:rPr>
                <w:rFonts w:cstheme="minorHAnsi"/>
                <w:b/>
                <w:bCs/>
              </w:rPr>
              <w:t>Keppra Dose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FD96A62" w14:textId="77777777" w:rsidR="00202561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11.0 (5.0-15.0)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2D302AD" w14:textId="77777777" w:rsidR="00202561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14.0 (10.0-21.0)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41A85DC" w14:textId="77777777" w:rsidR="00202561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&lt;0.001</w:t>
            </w:r>
          </w:p>
        </w:tc>
      </w:tr>
      <w:tr w:rsidR="003816FB" w:rsidRPr="007B5470" w14:paraId="07DF6E64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BF01184" w14:textId="77777777" w:rsidR="003816FB" w:rsidRPr="007B5470" w:rsidRDefault="003816FB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Keppra Duration</w:t>
            </w:r>
            <w:r w:rsidR="00461C3E" w:rsidRPr="007B5470">
              <w:rPr>
                <w:rFonts w:cstheme="minorHAnsi"/>
                <w:b/>
                <w:bCs/>
              </w:rPr>
              <w:t xml:space="preserve">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3DCDD2E" w14:textId="77777777" w:rsidR="003816FB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5.10 (2.22-7.0)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B1DFAAA" w14:textId="77777777" w:rsidR="003816FB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6.59 (4.53-10.49)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261424" w14:textId="77777777" w:rsidR="003816FB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&lt;0.001</w:t>
            </w:r>
          </w:p>
        </w:tc>
      </w:tr>
      <w:tr w:rsidR="003816FB" w:rsidRPr="007B5470" w14:paraId="74B32045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19AA67B" w14:textId="77777777" w:rsidR="003816FB" w:rsidRPr="007B5470" w:rsidRDefault="003816FB" w:rsidP="00E405ED">
            <w:pPr>
              <w:rPr>
                <w:rFonts w:cstheme="minorHAnsi"/>
                <w:b/>
                <w:bCs/>
              </w:rPr>
            </w:pPr>
            <w:proofErr w:type="spellStart"/>
            <w:r w:rsidRPr="007B5470">
              <w:rPr>
                <w:rFonts w:cstheme="minorHAnsi"/>
                <w:b/>
                <w:bCs/>
              </w:rPr>
              <w:t>Rass</w:t>
            </w:r>
            <w:proofErr w:type="spellEnd"/>
            <w:r w:rsidRPr="007B5470">
              <w:rPr>
                <w:rFonts w:cstheme="minorHAnsi"/>
                <w:b/>
                <w:bCs/>
              </w:rPr>
              <w:t xml:space="preserve"> &lt; 3</w:t>
            </w:r>
            <w:r w:rsidR="00461C3E" w:rsidRPr="007B5470">
              <w:rPr>
                <w:rFonts w:cstheme="minorHAnsi"/>
                <w:b/>
                <w:bCs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4F18058" w14:textId="77777777" w:rsidR="003816FB" w:rsidRPr="007B5470" w:rsidRDefault="003816FB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D58AA1" w14:textId="77777777" w:rsidR="003816FB" w:rsidRPr="007B5470" w:rsidRDefault="003816FB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E343A73" w14:textId="77777777" w:rsidR="003816FB" w:rsidRPr="007B5470" w:rsidRDefault="00461C3E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0.002</w:t>
            </w:r>
          </w:p>
        </w:tc>
      </w:tr>
      <w:tr w:rsidR="00461C3E" w:rsidRPr="007B5470" w14:paraId="4C8E0D72" w14:textId="77777777" w:rsidTr="00E65DC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6E9F6BF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8ABC4A5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229 (44.7)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0A3BDD0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248 (54.7)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4B5C688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6B367C" w:rsidRPr="007B5470" w14:paraId="409AAE30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0A6B78B" w14:textId="77777777" w:rsidR="006B367C" w:rsidRPr="007B5470" w:rsidRDefault="006B367C" w:rsidP="006B367C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6DBFCE8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082069C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4441BC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</w:tr>
      <w:tr w:rsidR="003816FB" w:rsidRPr="007B5470" w14:paraId="3B58A8CB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919445A" w14:textId="77777777" w:rsidR="003816FB" w:rsidRPr="007B5470" w:rsidRDefault="003816FB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Median Keppra Dose</w:t>
            </w:r>
            <w:r w:rsidR="00461C3E" w:rsidRPr="007B5470">
              <w:rPr>
                <w:rFonts w:cstheme="minorHAnsi"/>
                <w:b/>
                <w:bCs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95FED2A" w14:textId="77777777" w:rsidR="003816FB" w:rsidRPr="007B5470" w:rsidRDefault="003816FB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01A2E23" w14:textId="77777777" w:rsidR="003816FB" w:rsidRPr="007B5470" w:rsidRDefault="003816FB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68D24C" w14:textId="77777777" w:rsidR="003816FB" w:rsidRPr="007B5470" w:rsidRDefault="003816FB" w:rsidP="00E405ED">
            <w:pPr>
              <w:rPr>
                <w:rFonts w:cstheme="minorHAnsi"/>
              </w:rPr>
            </w:pPr>
          </w:p>
        </w:tc>
      </w:tr>
      <w:tr w:rsidR="00461C3E" w:rsidRPr="007B5470" w14:paraId="6EB61BD5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3503EE6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250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889DE83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9 </w:t>
            </w:r>
            <w:proofErr w:type="gramStart"/>
            <w:r w:rsidRPr="007B5470">
              <w:rPr>
                <w:rFonts w:cstheme="minorHAnsi"/>
                <w:color w:val="000000"/>
              </w:rPr>
              <w:t>( 1.8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C2A2313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7 </w:t>
            </w:r>
            <w:proofErr w:type="gramStart"/>
            <w:r w:rsidRPr="007B5470">
              <w:rPr>
                <w:rFonts w:cstheme="minorHAnsi"/>
                <w:color w:val="000000"/>
              </w:rPr>
              <w:t>( 1.5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79087CA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461C3E" w:rsidRPr="007B5470" w14:paraId="08A75A26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B56B735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500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8BF5DC6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330 (64.5)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07D2F86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278 (61.4)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D95032A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461C3E" w:rsidRPr="007B5470" w14:paraId="4A7DC1A2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73A08E6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750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8740FA9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72 (14.1)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7899167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76 (16.8)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39BC913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461C3E" w:rsidRPr="007B5470" w14:paraId="1C8D178E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57A34A0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1000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C41B09F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72 (14.1)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F219D14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60 (13.2)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793CF86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461C3E" w:rsidRPr="007B5470" w14:paraId="60E6E693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BCD6E30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1250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3090BD7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0 </w:t>
            </w:r>
            <w:proofErr w:type="gramStart"/>
            <w:r w:rsidRPr="007B5470">
              <w:rPr>
                <w:rFonts w:cstheme="minorHAnsi"/>
                <w:color w:val="000000"/>
              </w:rPr>
              <w:t>( 0.0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D18203B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2 </w:t>
            </w:r>
            <w:proofErr w:type="gramStart"/>
            <w:r w:rsidRPr="007B5470">
              <w:rPr>
                <w:rFonts w:cstheme="minorHAnsi"/>
                <w:color w:val="000000"/>
              </w:rPr>
              <w:t>( 0.4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1994B34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461C3E" w:rsidRPr="007B5470" w14:paraId="25A20B93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52889B2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lastRenderedPageBreak/>
              <w:t>1500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F37218B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22 </w:t>
            </w:r>
            <w:proofErr w:type="gramStart"/>
            <w:r w:rsidRPr="007B5470">
              <w:rPr>
                <w:rFonts w:cstheme="minorHAnsi"/>
                <w:color w:val="000000"/>
              </w:rPr>
              <w:t>( 4.3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10EADF6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20 </w:t>
            </w:r>
            <w:proofErr w:type="gramStart"/>
            <w:r w:rsidRPr="007B5470">
              <w:rPr>
                <w:rFonts w:cstheme="minorHAnsi"/>
                <w:color w:val="000000"/>
              </w:rPr>
              <w:t>( 4.4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B346F62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461C3E" w:rsidRPr="007B5470" w14:paraId="7B2880C5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4A2BB60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1750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1FB3BD4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0 </w:t>
            </w:r>
            <w:proofErr w:type="gramStart"/>
            <w:r w:rsidRPr="007B5470">
              <w:rPr>
                <w:rFonts w:cstheme="minorHAnsi"/>
                <w:color w:val="000000"/>
              </w:rPr>
              <w:t>( 0.0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E32E15A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1 </w:t>
            </w:r>
            <w:proofErr w:type="gramStart"/>
            <w:r w:rsidRPr="007B5470">
              <w:rPr>
                <w:rFonts w:cstheme="minorHAnsi"/>
                <w:color w:val="000000"/>
              </w:rPr>
              <w:t>( 0.2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0FBE90E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461C3E" w:rsidRPr="007B5470" w14:paraId="41763587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BE0F8BB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2000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0B2FED0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4 </w:t>
            </w:r>
            <w:proofErr w:type="gramStart"/>
            <w:r w:rsidRPr="007B5470">
              <w:rPr>
                <w:rFonts w:cstheme="minorHAnsi"/>
                <w:color w:val="000000"/>
              </w:rPr>
              <w:t>( 0.8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DE66C72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9 </w:t>
            </w:r>
            <w:proofErr w:type="gramStart"/>
            <w:r w:rsidRPr="007B5470">
              <w:rPr>
                <w:rFonts w:cstheme="minorHAnsi"/>
                <w:color w:val="000000"/>
              </w:rPr>
              <w:t>( 2.0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BDB270F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461C3E" w:rsidRPr="007B5470" w14:paraId="4F9A08F1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EF05608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3000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5215085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1 </w:t>
            </w:r>
            <w:proofErr w:type="gramStart"/>
            <w:r w:rsidRPr="007B5470">
              <w:rPr>
                <w:rFonts w:cstheme="minorHAnsi"/>
                <w:color w:val="000000"/>
              </w:rPr>
              <w:t>( 0.2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3A1AA91A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0 </w:t>
            </w:r>
            <w:proofErr w:type="gramStart"/>
            <w:r w:rsidRPr="007B5470">
              <w:rPr>
                <w:rFonts w:cstheme="minorHAnsi"/>
                <w:color w:val="000000"/>
              </w:rPr>
              <w:t>( 0.0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BD6196C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461C3E" w:rsidRPr="007B5470" w14:paraId="4069CCB8" w14:textId="77777777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355F50B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Missing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3A68B9F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2 </w:t>
            </w:r>
            <w:proofErr w:type="gramStart"/>
            <w:r w:rsidRPr="007B5470">
              <w:rPr>
                <w:rFonts w:cstheme="minorHAnsi"/>
                <w:color w:val="000000"/>
              </w:rPr>
              <w:t>( 0.4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74750CA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 xml:space="preserve">0 </w:t>
            </w:r>
            <w:proofErr w:type="gramStart"/>
            <w:r w:rsidRPr="007B5470">
              <w:rPr>
                <w:rFonts w:cstheme="minorHAnsi"/>
                <w:color w:val="000000"/>
              </w:rPr>
              <w:t>( 0.0</w:t>
            </w:r>
            <w:proofErr w:type="gramEnd"/>
            <w:r w:rsidRPr="007B5470">
              <w:rPr>
                <w:rFonts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5F3434D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3816FB" w:rsidRPr="007B5470" w14:paraId="05471E5C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5DF9054" w14:textId="77777777" w:rsidR="003816FB" w:rsidRPr="007B5470" w:rsidRDefault="006B367C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Received Benzos</w:t>
            </w:r>
            <w:r w:rsidR="00461C3E" w:rsidRPr="007B5470">
              <w:rPr>
                <w:rFonts w:cstheme="minorHAnsi"/>
                <w:b/>
                <w:bCs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CB0A60E" w14:textId="77777777" w:rsidR="003816FB" w:rsidRPr="007B5470" w:rsidRDefault="003816FB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DF421F" w14:textId="77777777" w:rsidR="003816FB" w:rsidRPr="007B5470" w:rsidRDefault="003816FB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2F893B4" w14:textId="77777777" w:rsidR="003816FB" w:rsidRPr="007B5470" w:rsidRDefault="00461C3E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 0.001</w:t>
            </w:r>
          </w:p>
        </w:tc>
      </w:tr>
      <w:tr w:rsidR="00461C3E" w:rsidRPr="007B5470" w14:paraId="6990F86D" w14:textId="77777777" w:rsidTr="003F76F7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4646B38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B71F4DE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175 (34.2)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DCBEB54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216 (47.7)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30FA099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6B367C" w:rsidRPr="007B5470" w14:paraId="6C8AD7C0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9976E8C" w14:textId="77777777" w:rsidR="006B367C" w:rsidRPr="007B5470" w:rsidRDefault="006B367C" w:rsidP="006B367C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178E1DA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337 (65.8)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57D3EBD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237 (52.3)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0DCAAA2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</w:tr>
      <w:tr w:rsidR="006B367C" w:rsidRPr="007B5470" w14:paraId="1365A688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583C4DB" w14:textId="77777777" w:rsidR="006B367C" w:rsidRPr="007B5470" w:rsidRDefault="006B367C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CIWA Orders</w:t>
            </w:r>
            <w:r w:rsidR="00461C3E" w:rsidRPr="007B5470">
              <w:rPr>
                <w:rFonts w:cstheme="minorHAnsi"/>
                <w:b/>
                <w:bCs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B23D2CF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85B3374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DD1C455" w14:textId="77777777" w:rsidR="006B367C" w:rsidRPr="007B5470" w:rsidRDefault="00461C3E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&lt; 0.001</w:t>
            </w:r>
          </w:p>
        </w:tc>
      </w:tr>
      <w:tr w:rsidR="00461C3E" w:rsidRPr="007B5470" w14:paraId="7B9A6568" w14:textId="77777777" w:rsidTr="00A42FB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DB264FB" w14:textId="77777777" w:rsidR="00461C3E" w:rsidRPr="007B5470" w:rsidRDefault="00461C3E" w:rsidP="00461C3E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FD8C626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50 (9.8)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3A369F42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119 (26.3)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C887FC4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6B367C" w:rsidRPr="007B5470" w14:paraId="4CD6A496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D313380" w14:textId="77777777" w:rsidR="006B367C" w:rsidRPr="007B5470" w:rsidRDefault="006B367C" w:rsidP="006B367C">
            <w:pPr>
              <w:ind w:left="340"/>
              <w:rPr>
                <w:rFonts w:cstheme="minorHAnsi"/>
              </w:rPr>
            </w:pPr>
            <w:r w:rsidRPr="007B5470">
              <w:rPr>
                <w:rFonts w:cstheme="minorHAnsi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391A4EC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462 (90.2)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570A91B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334 (73.7)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E145390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</w:tr>
      <w:tr w:rsidR="006B367C" w:rsidRPr="007B5470" w14:paraId="1F5884D7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174F032" w14:textId="77777777" w:rsidR="006B367C" w:rsidRPr="007B5470" w:rsidRDefault="006B367C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Pain Scores</w:t>
            </w:r>
            <w:r w:rsidR="00461C3E" w:rsidRPr="007B5470">
              <w:rPr>
                <w:rFonts w:cstheme="minorHAnsi"/>
                <w:b/>
                <w:bCs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E2FA8F8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5722721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54128C" w14:textId="77777777" w:rsidR="006B367C" w:rsidRPr="007B5470" w:rsidRDefault="00461C3E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0.236</w:t>
            </w:r>
          </w:p>
        </w:tc>
      </w:tr>
      <w:tr w:rsidR="006B367C" w:rsidRPr="007B5470" w14:paraId="0BB41C1A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1ECE8E0" w14:textId="77777777" w:rsidR="006B367C" w:rsidRPr="007B5470" w:rsidRDefault="006B367C" w:rsidP="006B3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42"/>
              <w:rPr>
                <w:rFonts w:eastAsia="Times New Roman" w:cstheme="minorHAnsi"/>
                <w:color w:val="000000"/>
              </w:rPr>
            </w:pPr>
            <w:r w:rsidRPr="007B5470">
              <w:rPr>
                <w:rFonts w:eastAsia="Times New Roman" w:cstheme="minorHAnsi"/>
                <w:color w:val="000000"/>
              </w:rPr>
              <w:t>0-3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AE98C4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360 (70.3)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D27644D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335 (74)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B3FDAA7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</w:tr>
      <w:tr w:rsidR="00461C3E" w:rsidRPr="007B5470" w14:paraId="40C9BA9F" w14:textId="77777777" w:rsidTr="00F27926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7A6C66C" w14:textId="77777777" w:rsidR="00461C3E" w:rsidRPr="007B5470" w:rsidRDefault="00461C3E" w:rsidP="00461C3E">
            <w:pPr>
              <w:ind w:left="342"/>
              <w:rPr>
                <w:rFonts w:cstheme="minorHAnsi"/>
              </w:rPr>
            </w:pPr>
            <w:r w:rsidRPr="007B5470">
              <w:rPr>
                <w:rFonts w:cstheme="minorHAnsi"/>
              </w:rPr>
              <w:t>4-10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416E0D1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152 (29.7)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CBBABFC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118 (26.0)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6C1B857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6B367C" w:rsidRPr="007B5470" w14:paraId="3AE03572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6093783" w14:textId="77777777" w:rsidR="006B367C" w:rsidRPr="007B5470" w:rsidRDefault="006B367C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Received IV opio</w:t>
            </w:r>
            <w:r w:rsidR="00461C3E" w:rsidRPr="007B5470">
              <w:rPr>
                <w:rFonts w:cstheme="minorHAnsi"/>
                <w:b/>
                <w:bCs/>
              </w:rPr>
              <w:t>i</w:t>
            </w:r>
            <w:r w:rsidRPr="007B5470">
              <w:rPr>
                <w:rFonts w:cstheme="minorHAnsi"/>
                <w:b/>
                <w:bCs/>
              </w:rPr>
              <w:t>d</w:t>
            </w:r>
            <w:r w:rsidR="00461C3E" w:rsidRPr="007B5470">
              <w:rPr>
                <w:rFonts w:cstheme="minorHAnsi"/>
                <w:b/>
                <w:bCs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AA35695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3D8298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DC7F3C9" w14:textId="77777777" w:rsidR="006B367C" w:rsidRPr="007B5470" w:rsidRDefault="00461C3E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0.361</w:t>
            </w:r>
          </w:p>
        </w:tc>
      </w:tr>
      <w:tr w:rsidR="00461C3E" w:rsidRPr="007B5470" w14:paraId="01DE4FAF" w14:textId="77777777" w:rsidTr="00D43D3A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66F1E92" w14:textId="77777777" w:rsidR="00461C3E" w:rsidRPr="007B5470" w:rsidRDefault="00461C3E" w:rsidP="00461C3E">
            <w:pPr>
              <w:ind w:left="342"/>
              <w:rPr>
                <w:rFonts w:cstheme="minorHAnsi"/>
              </w:rPr>
            </w:pPr>
            <w:r w:rsidRPr="007B5470">
              <w:rPr>
                <w:rFonts w:cstheme="minorHAnsi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FF49DCF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391 (76.4)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656CEB6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358 (79.0)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B450504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6B367C" w:rsidRPr="007B5470" w14:paraId="036AF8A8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8A3AF43" w14:textId="77777777" w:rsidR="006B367C" w:rsidRPr="007B5470" w:rsidRDefault="006B367C" w:rsidP="006B367C">
            <w:pPr>
              <w:ind w:left="342"/>
              <w:rPr>
                <w:rFonts w:cstheme="minorHAnsi"/>
              </w:rPr>
            </w:pPr>
            <w:r w:rsidRPr="007B5470">
              <w:rPr>
                <w:rFonts w:cstheme="minorHAnsi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876A25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121 (23.6)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7FFDEE3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95 (21.0)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E169550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</w:tr>
      <w:tr w:rsidR="006B367C" w:rsidRPr="007B5470" w14:paraId="0F71B6EE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9D1E94C" w14:textId="77777777" w:rsidR="006B367C" w:rsidRPr="007B5470" w:rsidRDefault="006B367C" w:rsidP="00E405ED">
            <w:pPr>
              <w:rPr>
                <w:rFonts w:cstheme="minorHAnsi"/>
                <w:b/>
                <w:bCs/>
              </w:rPr>
            </w:pPr>
            <w:r w:rsidRPr="007B5470">
              <w:rPr>
                <w:rFonts w:cstheme="minorHAnsi"/>
                <w:b/>
                <w:bCs/>
              </w:rPr>
              <w:t>AED received while on Keppra</w:t>
            </w:r>
            <w:r w:rsidR="00461C3E" w:rsidRPr="007B5470">
              <w:rPr>
                <w:rFonts w:cstheme="minorHAnsi"/>
                <w:b/>
                <w:bCs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4EFDF27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150AD24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F0F0CFA" w14:textId="77777777" w:rsidR="006B367C" w:rsidRPr="007B5470" w:rsidRDefault="00461C3E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0.002</w:t>
            </w:r>
          </w:p>
        </w:tc>
      </w:tr>
      <w:tr w:rsidR="00461C3E" w:rsidRPr="007B5470" w14:paraId="26FCB7A5" w14:textId="77777777" w:rsidTr="00151FFB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836F5A" w14:textId="77777777" w:rsidR="00461C3E" w:rsidRPr="007B5470" w:rsidRDefault="00461C3E" w:rsidP="00461C3E">
            <w:pPr>
              <w:ind w:left="342"/>
              <w:rPr>
                <w:rFonts w:cstheme="minorHAnsi"/>
              </w:rPr>
            </w:pPr>
            <w:r w:rsidRPr="007B5470">
              <w:rPr>
                <w:rFonts w:cstheme="minorHAnsi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5538D97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56 (10.9)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16B8EAD" w14:textId="77777777" w:rsidR="00461C3E" w:rsidRPr="007B5470" w:rsidRDefault="00461C3E" w:rsidP="00461C3E">
            <w:pPr>
              <w:rPr>
                <w:rFonts w:cstheme="minorHAnsi"/>
                <w:color w:val="000000"/>
              </w:rPr>
            </w:pPr>
            <w:r w:rsidRPr="007B5470">
              <w:rPr>
                <w:rFonts w:cstheme="minorHAnsi"/>
                <w:color w:val="000000"/>
              </w:rPr>
              <w:t>83 (18.3)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64D8539" w14:textId="77777777" w:rsidR="00461C3E" w:rsidRPr="007B5470" w:rsidRDefault="00461C3E" w:rsidP="00461C3E">
            <w:pPr>
              <w:rPr>
                <w:rFonts w:cstheme="minorHAnsi"/>
              </w:rPr>
            </w:pPr>
          </w:p>
        </w:tc>
      </w:tr>
      <w:tr w:rsidR="006B367C" w:rsidRPr="007B5470" w14:paraId="66FA28FE" w14:textId="77777777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81E09E9" w14:textId="77777777" w:rsidR="006B367C" w:rsidRPr="007B5470" w:rsidRDefault="006B367C" w:rsidP="00461C3E">
            <w:pPr>
              <w:ind w:left="342"/>
              <w:rPr>
                <w:rFonts w:cstheme="minorHAnsi"/>
              </w:rPr>
            </w:pPr>
            <w:r w:rsidRPr="007B5470">
              <w:rPr>
                <w:rFonts w:cstheme="minorHAnsi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36F08BC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456 (89.1)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5AEED04" w14:textId="77777777" w:rsidR="006B367C" w:rsidRPr="007B5470" w:rsidRDefault="007B657F" w:rsidP="00E405ED">
            <w:pPr>
              <w:rPr>
                <w:rFonts w:cstheme="minorHAnsi"/>
              </w:rPr>
            </w:pPr>
            <w:r w:rsidRPr="007B5470">
              <w:rPr>
                <w:rFonts w:cstheme="minorHAnsi"/>
              </w:rPr>
              <w:t>370 (81.7)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2C76853" w14:textId="77777777" w:rsidR="006B367C" w:rsidRPr="007B5470" w:rsidRDefault="006B367C" w:rsidP="00E405ED">
            <w:pPr>
              <w:rPr>
                <w:rFonts w:cstheme="minorHAnsi"/>
              </w:rPr>
            </w:pPr>
          </w:p>
        </w:tc>
      </w:tr>
    </w:tbl>
    <w:p w14:paraId="26038765" w14:textId="42C8892C" w:rsidR="00684139" w:rsidRDefault="00684139"/>
    <w:p w14:paraId="22433939" w14:textId="07F70A31" w:rsidR="00645AAA" w:rsidRDefault="00645AAA"/>
    <w:p w14:paraId="2B4E9C0B" w14:textId="01C52C37" w:rsidR="00645AAA" w:rsidRDefault="00645AAA"/>
    <w:p w14:paraId="043DE1C5" w14:textId="550B075A" w:rsidR="00645AAA" w:rsidRDefault="00645AAA"/>
    <w:p w14:paraId="2325EECA" w14:textId="0146838B" w:rsidR="00645AAA" w:rsidRDefault="00645AAA"/>
    <w:p w14:paraId="09311BE7" w14:textId="3C082D6F" w:rsidR="00645AAA" w:rsidRDefault="00645AAA"/>
    <w:p w14:paraId="20C3C95D" w14:textId="1210C244" w:rsidR="00645AAA" w:rsidRDefault="00645AAA"/>
    <w:p w14:paraId="27F95723" w14:textId="2390A88B" w:rsidR="00645AAA" w:rsidRDefault="00645AAA"/>
    <w:p w14:paraId="7F9E9344" w14:textId="01848F71" w:rsidR="00645AAA" w:rsidRDefault="00645AAA"/>
    <w:p w14:paraId="557F9FB7" w14:textId="1C1F1C21" w:rsidR="00645AAA" w:rsidRDefault="00645AAA"/>
    <w:p w14:paraId="7086EB76" w14:textId="03040708" w:rsidR="00645AAA" w:rsidRDefault="00645AAA"/>
    <w:p w14:paraId="4C8E6671" w14:textId="0DFCE129" w:rsidR="00645AAA" w:rsidRDefault="00645AAA"/>
    <w:p w14:paraId="39569FC9" w14:textId="4B3CBD35" w:rsidR="00645AAA" w:rsidRDefault="00645AAA"/>
    <w:p w14:paraId="74337643" w14:textId="754CEAA3" w:rsidR="00645AAA" w:rsidRDefault="00645AAA"/>
    <w:p w14:paraId="22D26AA0" w14:textId="7D5135E4" w:rsidR="00645AAA" w:rsidRDefault="00645AAA"/>
    <w:p w14:paraId="2F8D6DC1" w14:textId="5FB85DC0" w:rsidR="00645AAA" w:rsidRDefault="00645AAA"/>
    <w:p w14:paraId="3EF18A62" w14:textId="5356A033" w:rsidR="00645AAA" w:rsidRDefault="00645AAA"/>
    <w:p w14:paraId="766274A6" w14:textId="791313D9" w:rsidR="00645AAA" w:rsidRDefault="00645AAA"/>
    <w:p w14:paraId="6BED6789" w14:textId="1A0F4CE5" w:rsidR="00445884" w:rsidRPr="00445884" w:rsidRDefault="00445884">
      <w:pPr>
        <w:rPr>
          <w:b/>
          <w:bCs/>
        </w:rPr>
      </w:pPr>
      <w:r w:rsidRPr="00445884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4. When looking over the data I noticed that about twice any many people died in the group without a behavioral adverse event. Would it be possible to include an evaluation of length of ICU and hospital stays as well as doses received only in the surviving patients?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520"/>
        <w:gridCol w:w="2660"/>
        <w:gridCol w:w="960"/>
      </w:tblGrid>
      <w:tr w:rsidR="00445884" w:rsidRPr="00415BE9" w14:paraId="4EC04DA1" w14:textId="77777777" w:rsidTr="004330E2">
        <w:trPr>
          <w:trHeight w:val="295"/>
        </w:trPr>
        <w:tc>
          <w:tcPr>
            <w:tcW w:w="414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E76FA6" w14:textId="77777777" w:rsidR="00445884" w:rsidRPr="00415BE9" w:rsidRDefault="00445884" w:rsidP="004330E2">
            <w:pPr>
              <w:rPr>
                <w:rFonts w:cstheme="minorHAnsi"/>
                <w:b/>
                <w:bCs/>
              </w:rPr>
            </w:pPr>
          </w:p>
          <w:p w14:paraId="3BB2FDDC" w14:textId="77777777" w:rsidR="00445884" w:rsidRPr="00415BE9" w:rsidRDefault="00445884" w:rsidP="004330E2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Variable</w:t>
            </w:r>
          </w:p>
        </w:tc>
        <w:tc>
          <w:tcPr>
            <w:tcW w:w="5180" w:type="dxa"/>
            <w:gridSpan w:val="2"/>
            <w:tcBorders>
              <w:top w:val="single" w:sz="4" w:space="0" w:color="auto"/>
            </w:tcBorders>
            <w:noWrap/>
            <w:hideMark/>
          </w:tcPr>
          <w:p w14:paraId="5CC1B07F" w14:textId="77777777" w:rsidR="00445884" w:rsidRPr="00415BE9" w:rsidRDefault="00445884" w:rsidP="004330E2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 xml:space="preserve">                     Behavioral Event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0D9CCE3C" w14:textId="77777777" w:rsidR="00445884" w:rsidRPr="00415BE9" w:rsidRDefault="00445884" w:rsidP="004330E2">
            <w:pPr>
              <w:rPr>
                <w:rFonts w:cstheme="minorHAnsi"/>
              </w:rPr>
            </w:pPr>
          </w:p>
          <w:p w14:paraId="53A07BF5" w14:textId="77777777" w:rsidR="00445884" w:rsidRPr="00415BE9" w:rsidRDefault="00445884" w:rsidP="004330E2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P-Value</w:t>
            </w:r>
          </w:p>
        </w:tc>
      </w:tr>
      <w:tr w:rsidR="00445884" w:rsidRPr="00415BE9" w14:paraId="3A89C6C2" w14:textId="77777777" w:rsidTr="004330E2">
        <w:trPr>
          <w:trHeight w:val="295"/>
        </w:trPr>
        <w:tc>
          <w:tcPr>
            <w:tcW w:w="4140" w:type="dxa"/>
            <w:vMerge/>
            <w:tcBorders>
              <w:bottom w:val="single" w:sz="4" w:space="0" w:color="auto"/>
            </w:tcBorders>
            <w:noWrap/>
            <w:hideMark/>
          </w:tcPr>
          <w:p w14:paraId="426EFB58" w14:textId="77777777" w:rsidR="00445884" w:rsidRPr="00415BE9" w:rsidRDefault="00445884" w:rsidP="004330E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14:paraId="36AD415A" w14:textId="3B5E9DFC" w:rsidR="00445884" w:rsidRPr="00415BE9" w:rsidRDefault="00445884" w:rsidP="004330E2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No (n=</w:t>
            </w:r>
            <w:r w:rsidR="000F5FB6" w:rsidRPr="00415BE9">
              <w:rPr>
                <w:rFonts w:cstheme="minorHAnsi"/>
                <w:b/>
                <w:bCs/>
              </w:rPr>
              <w:t>402</w:t>
            </w:r>
            <w:r w:rsidRPr="00415BE9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14:paraId="2FB0E021" w14:textId="10310415" w:rsidR="00445884" w:rsidRPr="00415BE9" w:rsidRDefault="00445884" w:rsidP="004330E2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Yes (n=</w:t>
            </w:r>
            <w:r w:rsidR="000F5FB6" w:rsidRPr="00415BE9">
              <w:rPr>
                <w:rFonts w:cstheme="minorHAnsi"/>
                <w:b/>
                <w:bCs/>
              </w:rPr>
              <w:t>403</w:t>
            </w:r>
            <w:r w:rsidRPr="00415BE9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noWrap/>
            <w:hideMark/>
          </w:tcPr>
          <w:p w14:paraId="2F9321F0" w14:textId="77777777" w:rsidR="00445884" w:rsidRPr="00415BE9" w:rsidRDefault="00445884" w:rsidP="004330E2">
            <w:pPr>
              <w:rPr>
                <w:rFonts w:cstheme="minorHAnsi"/>
              </w:rPr>
            </w:pPr>
          </w:p>
        </w:tc>
      </w:tr>
      <w:tr w:rsidR="00C846D5" w:rsidRPr="00415BE9" w14:paraId="03C1BF08" w14:textId="77777777" w:rsidTr="00487DE7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42FB56" w14:textId="77777777" w:rsidR="00C846D5" w:rsidRPr="00415BE9" w:rsidRDefault="00C846D5" w:rsidP="00C846D5">
            <w:pPr>
              <w:rPr>
                <w:rFonts w:cstheme="minorHAnsi"/>
              </w:rPr>
            </w:pPr>
            <w:proofErr w:type="gramStart"/>
            <w:r w:rsidRPr="00415BE9">
              <w:rPr>
                <w:rFonts w:cstheme="minorHAnsi"/>
              </w:rPr>
              <w:t>log(</w:t>
            </w:r>
            <w:proofErr w:type="gramEnd"/>
            <w:r w:rsidRPr="00415BE9">
              <w:rPr>
                <w:rFonts w:cstheme="minorHAnsi"/>
                <w:b/>
                <w:bCs/>
              </w:rPr>
              <w:t>Length of Stay at Hospital</w:t>
            </w:r>
            <w:r w:rsidRPr="00415BE9">
              <w:rPr>
                <w:rFonts w:cstheme="minorHAnsi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AB0FFB6" w14:textId="689A86BD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0.96 (0.40)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34ED17F" w14:textId="0B2FE1FF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1.13 (0.37)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1C7A997" w14:textId="46FDA53D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&lt;0.001</w:t>
            </w:r>
          </w:p>
        </w:tc>
      </w:tr>
      <w:tr w:rsidR="00C846D5" w:rsidRPr="00415BE9" w14:paraId="26F0D1AA" w14:textId="77777777" w:rsidTr="00487DE7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CA39B9" w14:textId="77777777" w:rsidR="00C846D5" w:rsidRPr="00415BE9" w:rsidRDefault="00C846D5" w:rsidP="00C846D5">
            <w:pPr>
              <w:rPr>
                <w:rFonts w:cstheme="minorHAnsi"/>
              </w:rPr>
            </w:pPr>
            <w:proofErr w:type="gramStart"/>
            <w:r w:rsidRPr="00415BE9">
              <w:rPr>
                <w:rFonts w:cstheme="minorHAnsi"/>
              </w:rPr>
              <w:t>log(</w:t>
            </w:r>
            <w:proofErr w:type="gramEnd"/>
            <w:r w:rsidRPr="00415BE9">
              <w:rPr>
                <w:rFonts w:cstheme="minorHAnsi"/>
                <w:b/>
                <w:bCs/>
              </w:rPr>
              <w:t>Length of Stay in ICU</w:t>
            </w:r>
            <w:r w:rsidRPr="00415BE9">
              <w:rPr>
                <w:rFonts w:cstheme="minorHAnsi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B15414D" w14:textId="0BB8F872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0.71 (0.46)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97711AB" w14:textId="521FD460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0.88 (0.44)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7EDC022" w14:textId="2A235219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&lt;0.001</w:t>
            </w:r>
          </w:p>
        </w:tc>
      </w:tr>
      <w:tr w:rsidR="00C846D5" w:rsidRPr="00415BE9" w14:paraId="7169F6D5" w14:textId="77777777" w:rsidTr="00487DE7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FA81D27" w14:textId="77777777" w:rsidR="00C846D5" w:rsidRPr="00415BE9" w:rsidRDefault="00C846D5" w:rsidP="00C846D5">
            <w:pPr>
              <w:rPr>
                <w:rFonts w:cstheme="minorHAnsi"/>
              </w:rPr>
            </w:pPr>
            <w:proofErr w:type="gramStart"/>
            <w:r w:rsidRPr="00415BE9">
              <w:rPr>
                <w:rFonts w:cstheme="minorHAnsi"/>
              </w:rPr>
              <w:t>log(</w:t>
            </w:r>
            <w:proofErr w:type="gramEnd"/>
            <w:r w:rsidRPr="00415BE9">
              <w:rPr>
                <w:rFonts w:cstheme="minorHAnsi"/>
                <w:b/>
                <w:bCs/>
              </w:rPr>
              <w:t>Total</w:t>
            </w:r>
            <w:r w:rsidRPr="00415BE9">
              <w:rPr>
                <w:rFonts w:cstheme="minorHAnsi"/>
              </w:rPr>
              <w:t xml:space="preserve"> </w:t>
            </w:r>
            <w:r w:rsidRPr="00415BE9">
              <w:rPr>
                <w:rFonts w:cstheme="minorHAnsi"/>
                <w:b/>
                <w:bCs/>
              </w:rPr>
              <w:t>Keppra Dose</w:t>
            </w:r>
            <w:r w:rsidRPr="00415BE9">
              <w:rPr>
                <w:rFonts w:cstheme="minorHAnsi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F735C6C" w14:textId="28116027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1.01 (0.37)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37AD93CB" w14:textId="3DA26E31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1.14 (0.38)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90BB6A1" w14:textId="1B6A2638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&lt;0.001</w:t>
            </w:r>
          </w:p>
        </w:tc>
      </w:tr>
      <w:tr w:rsidR="00C846D5" w:rsidRPr="00415BE9" w14:paraId="3C4D6789" w14:textId="77777777" w:rsidTr="00487DE7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92F3A00" w14:textId="77777777" w:rsidR="00C846D5" w:rsidRPr="00415BE9" w:rsidRDefault="00C846D5" w:rsidP="00C846D5">
            <w:pPr>
              <w:rPr>
                <w:rFonts w:cstheme="minorHAnsi"/>
              </w:rPr>
            </w:pPr>
            <w:proofErr w:type="gramStart"/>
            <w:r w:rsidRPr="00415BE9">
              <w:rPr>
                <w:rFonts w:cstheme="minorHAnsi"/>
              </w:rPr>
              <w:t>Log(</w:t>
            </w:r>
            <w:proofErr w:type="gramEnd"/>
            <w:r w:rsidRPr="00415BE9">
              <w:rPr>
                <w:rFonts w:cstheme="minorHAnsi"/>
                <w:b/>
                <w:bCs/>
              </w:rPr>
              <w:t>Keppra Duration</w:t>
            </w:r>
            <w:r w:rsidRPr="00415BE9">
              <w:rPr>
                <w:rFonts w:cstheme="minorHAnsi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3D0C5C6" w14:textId="5248F2B5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0.77 (0.34)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B402A7A" w14:textId="5393E4B7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0.90 (0.35)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7AA5360" w14:textId="6BBA2DF3" w:rsidR="00C846D5" w:rsidRPr="00415BE9" w:rsidRDefault="00C846D5" w:rsidP="00C846D5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&lt;0.001</w:t>
            </w:r>
          </w:p>
        </w:tc>
      </w:tr>
      <w:tr w:rsidR="00445884" w:rsidRPr="00415BE9" w14:paraId="31B4C9DE" w14:textId="77777777" w:rsidTr="004330E2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089CE90" w14:textId="77777777" w:rsidR="00445884" w:rsidRPr="00415BE9" w:rsidRDefault="00445884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  <w:b/>
                <w:bCs/>
              </w:rPr>
              <w:t>Length of Stay at Hospital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1C60AFB" w14:textId="682D2862" w:rsidR="00445884" w:rsidRPr="00415BE9" w:rsidRDefault="000F5FB6" w:rsidP="004330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/>
              </w:rPr>
            </w:pPr>
            <w:r w:rsidRPr="00415BE9">
              <w:rPr>
                <w:rFonts w:eastAsia="Times New Roman" w:cstheme="minorHAnsi"/>
                <w:color w:val="000000"/>
              </w:rPr>
              <w:t>9.54 (4.68-18.50)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5A02084" w14:textId="6A5FC5EE" w:rsidR="00445884" w:rsidRPr="00415BE9" w:rsidRDefault="000F5FB6" w:rsidP="004330E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15BE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14.19 (7.15-24.05)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B0C4B62" w14:textId="2CF470EC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&lt;0.001</w:t>
            </w:r>
          </w:p>
        </w:tc>
      </w:tr>
      <w:tr w:rsidR="00445884" w:rsidRPr="00415BE9" w14:paraId="725178D6" w14:textId="77777777" w:rsidTr="004330E2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FB10643" w14:textId="77777777" w:rsidR="00445884" w:rsidRPr="00415BE9" w:rsidRDefault="00445884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  <w:b/>
                <w:bCs/>
              </w:rPr>
              <w:t>Length of Stay in ICU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54A3685" w14:textId="2B85680E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</w:rPr>
              <w:t>4.90 (2.00-12.60)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B1A61A9" w14:textId="420063FA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</w:rPr>
              <w:t>7.40 (3.60-16.20)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E2165F6" w14:textId="5240BDEA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</w:rPr>
              <w:t>&lt;0.001</w:t>
            </w:r>
          </w:p>
        </w:tc>
      </w:tr>
      <w:tr w:rsidR="00445884" w:rsidRPr="00415BE9" w14:paraId="0CF45F4E" w14:textId="77777777" w:rsidTr="004330E2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A95AE37" w14:textId="77777777" w:rsidR="00445884" w:rsidRPr="00415BE9" w:rsidRDefault="00445884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  <w:b/>
                <w:bCs/>
              </w:rPr>
              <w:t>Total Keppra Dose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B495338" w14:textId="04D4EDF5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</w:rPr>
              <w:t>13.00 (7.00-15.00)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70A39A6" w14:textId="7DA554D9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</w:rPr>
              <w:t>14.00 (10.00-20.00)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E5278E3" w14:textId="389CCF5F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&lt;0.001</w:t>
            </w:r>
          </w:p>
        </w:tc>
      </w:tr>
      <w:tr w:rsidR="00445884" w:rsidRPr="00415BE9" w14:paraId="46F086F0" w14:textId="77777777" w:rsidTr="004330E2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5F8E7B7" w14:textId="77777777" w:rsidR="00445884" w:rsidRPr="00415BE9" w:rsidRDefault="00445884" w:rsidP="004330E2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Keppra Duration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8DE09B0" w14:textId="2503305C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</w:rPr>
              <w:t>5.97 (2.84-7.07)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9264CE0" w14:textId="45897842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</w:rPr>
              <w:t>6.59 (4.60-10.03)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D600018" w14:textId="72CC4DD8" w:rsidR="00445884" w:rsidRPr="00415BE9" w:rsidRDefault="000F5FB6" w:rsidP="004330E2">
            <w:pPr>
              <w:rPr>
                <w:rFonts w:cstheme="minorHAnsi"/>
              </w:rPr>
            </w:pPr>
            <w:r w:rsidRPr="00415BE9">
              <w:rPr>
                <w:rFonts w:cstheme="minorHAnsi"/>
                <w:color w:val="000000"/>
              </w:rPr>
              <w:t>&lt;0.001</w:t>
            </w:r>
          </w:p>
        </w:tc>
      </w:tr>
    </w:tbl>
    <w:p w14:paraId="71C03357" w14:textId="491AE9A4" w:rsidR="00445884" w:rsidRDefault="00445884"/>
    <w:p w14:paraId="75A14FCA" w14:textId="487EFEE1" w:rsidR="00445884" w:rsidRDefault="00445884"/>
    <w:p w14:paraId="4B04D960" w14:textId="14141756" w:rsidR="00445884" w:rsidRDefault="00445884"/>
    <w:p w14:paraId="61D00173" w14:textId="03D4965C" w:rsidR="00445884" w:rsidRDefault="00445884"/>
    <w:p w14:paraId="0D990B63" w14:textId="43567EC6" w:rsidR="00445884" w:rsidRDefault="00445884"/>
    <w:p w14:paraId="684A5967" w14:textId="0754BEB4" w:rsidR="00445884" w:rsidRDefault="00445884"/>
    <w:p w14:paraId="5924C3A6" w14:textId="7272A359" w:rsidR="00445884" w:rsidRDefault="00445884"/>
    <w:p w14:paraId="32F18AB0" w14:textId="7762576D" w:rsidR="00445884" w:rsidRDefault="00445884"/>
    <w:p w14:paraId="12C0FA78" w14:textId="10558977" w:rsidR="00445884" w:rsidRDefault="00445884"/>
    <w:p w14:paraId="3C8752BA" w14:textId="2E7D81C3" w:rsidR="00445884" w:rsidRDefault="00445884"/>
    <w:p w14:paraId="1FE7E7AA" w14:textId="1EAF25B9" w:rsidR="00445884" w:rsidRDefault="00445884"/>
    <w:p w14:paraId="4046F031" w14:textId="7C79544D" w:rsidR="00445884" w:rsidRDefault="00445884"/>
    <w:p w14:paraId="55A3F945" w14:textId="0E9EAA1B" w:rsidR="00445884" w:rsidRDefault="00445884"/>
    <w:p w14:paraId="77F07FB5" w14:textId="606041E8" w:rsidR="00445884" w:rsidRDefault="00445884"/>
    <w:p w14:paraId="67CD448F" w14:textId="48CC15A3" w:rsidR="00445884" w:rsidRDefault="00445884"/>
    <w:p w14:paraId="5866F970" w14:textId="017C14C2" w:rsidR="00445884" w:rsidRDefault="00445884"/>
    <w:p w14:paraId="10350C81" w14:textId="5E2D62EA" w:rsidR="00445884" w:rsidRDefault="00445884"/>
    <w:p w14:paraId="0E389D3D" w14:textId="2CF4F072" w:rsidR="00445884" w:rsidRDefault="00445884"/>
    <w:p w14:paraId="4BB92399" w14:textId="77777777" w:rsidR="00445884" w:rsidRDefault="00445884"/>
    <w:p w14:paraId="11B75BD8" w14:textId="424B39D2" w:rsidR="00445884" w:rsidRDefault="00445884"/>
    <w:p w14:paraId="5AF60AA6" w14:textId="2C036895" w:rsidR="00445884" w:rsidRDefault="00445884"/>
    <w:p w14:paraId="19CFF3A6" w14:textId="59C2E0C6" w:rsidR="00445884" w:rsidRDefault="00445884"/>
    <w:p w14:paraId="0947D676" w14:textId="77777777" w:rsidR="00445884" w:rsidRDefault="00445884"/>
    <w:p w14:paraId="24B7625A" w14:textId="77777777" w:rsidR="00445884" w:rsidRPr="00445884" w:rsidRDefault="00445884" w:rsidP="004458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45884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1. Establishing a median time to:</w:t>
      </w:r>
    </w:p>
    <w:p w14:paraId="2A44CC6C" w14:textId="2C6307C7" w:rsidR="00445884" w:rsidRPr="00445884" w:rsidRDefault="00445884" w:rsidP="004458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45884">
        <w:rPr>
          <w:rFonts w:ascii="Arial" w:eastAsia="Times New Roman" w:hAnsi="Arial" w:cs="Arial"/>
          <w:b/>
          <w:bCs/>
          <w:color w:val="222222"/>
          <w:sz w:val="24"/>
          <w:szCs w:val="24"/>
        </w:rPr>
        <w:t>A. antipsychotic administration (Column N) B. Positive CAM-ICU (Column P) and C. Overall median time depending on if an antipsychotic was administered first or a positive CAM-ICU was recorded first in patients who had both an antipsychotic and positive CAM-ICU</w:t>
      </w:r>
    </w:p>
    <w:p w14:paraId="5F772D8B" w14:textId="77777777" w:rsidR="00445884" w:rsidRDefault="00445884">
      <w:pPr>
        <w:rPr>
          <w:b/>
          <w:bCs/>
        </w:rPr>
      </w:pPr>
    </w:p>
    <w:p w14:paraId="65FADA38" w14:textId="310B1B34" w:rsidR="00645AAA" w:rsidRDefault="00645AAA" w:rsidP="00645AAA">
      <w:pPr>
        <w:pStyle w:val="ListParagraph"/>
        <w:numPr>
          <w:ilvl w:val="0"/>
          <w:numId w:val="2"/>
        </w:numPr>
        <w:rPr>
          <w:b/>
          <w:bCs/>
        </w:rPr>
      </w:pPr>
      <w:r w:rsidRPr="00645AAA">
        <w:rPr>
          <w:b/>
          <w:bCs/>
        </w:rPr>
        <w:t>Patients that experienced a behavioral event</w:t>
      </w:r>
      <w:r w:rsidR="00ED025C">
        <w:rPr>
          <w:b/>
          <w:bCs/>
        </w:rPr>
        <w:t xml:space="preserve"> (excluding missing)</w:t>
      </w:r>
      <w:r w:rsidRPr="00645AAA">
        <w:rPr>
          <w:b/>
          <w:bCs/>
        </w:rPr>
        <w:t>:</w:t>
      </w:r>
    </w:p>
    <w:p w14:paraId="121F59E2" w14:textId="77777777" w:rsidR="00C846D5" w:rsidRPr="00645AAA" w:rsidRDefault="00C846D5" w:rsidP="00C846D5">
      <w:pPr>
        <w:pStyle w:val="ListParagraph"/>
        <w:rPr>
          <w:b/>
          <w:bCs/>
        </w:rPr>
      </w:pPr>
    </w:p>
    <w:p w14:paraId="2CF6A248" w14:textId="57C7EB39" w:rsidR="00645AAA" w:rsidRDefault="00645AAA" w:rsidP="00645AAA">
      <w:pPr>
        <w:pStyle w:val="ListParagraph"/>
        <w:numPr>
          <w:ilvl w:val="0"/>
          <w:numId w:val="3"/>
        </w:numPr>
      </w:pPr>
      <w:r>
        <w:t>Median time to antipsychotic administration (IQR): 2.15 (1.15-5.38)</w:t>
      </w:r>
    </w:p>
    <w:p w14:paraId="2B97C56C" w14:textId="77777777" w:rsidR="00C846D5" w:rsidRDefault="00C846D5" w:rsidP="00C846D5">
      <w:pPr>
        <w:pStyle w:val="ListParagraph"/>
        <w:ind w:left="1440"/>
      </w:pPr>
    </w:p>
    <w:p w14:paraId="1ED1F8EE" w14:textId="6BE5ABE0" w:rsidR="00C846D5" w:rsidRDefault="00645AAA" w:rsidP="00C846D5">
      <w:pPr>
        <w:pStyle w:val="ListParagraph"/>
        <w:numPr>
          <w:ilvl w:val="0"/>
          <w:numId w:val="3"/>
        </w:numPr>
      </w:pPr>
      <w:r>
        <w:t>Median time to positive CAM (IQR): 2.04 (</w:t>
      </w:r>
      <w:r w:rsidR="00D572CB">
        <w:t>0.62</w:t>
      </w:r>
      <w:r>
        <w:t>-</w:t>
      </w:r>
      <w:r w:rsidR="00D572CB">
        <w:t>4.42</w:t>
      </w:r>
      <w:r>
        <w:t>)</w:t>
      </w:r>
    </w:p>
    <w:p w14:paraId="184B60EC" w14:textId="77777777" w:rsidR="00C846D5" w:rsidRDefault="00C846D5" w:rsidP="00C846D5">
      <w:pPr>
        <w:pStyle w:val="ListParagraph"/>
        <w:ind w:left="1440"/>
      </w:pPr>
    </w:p>
    <w:p w14:paraId="1D6DCC89" w14:textId="001930E0" w:rsidR="00D572CB" w:rsidRDefault="00D572CB" w:rsidP="00645AAA">
      <w:pPr>
        <w:pStyle w:val="ListParagraph"/>
        <w:numPr>
          <w:ilvl w:val="0"/>
          <w:numId w:val="3"/>
        </w:numPr>
      </w:pPr>
      <w:r>
        <w:t>Median time to first occur</w:t>
      </w:r>
      <w:r w:rsidR="00445884">
        <w:t>re</w:t>
      </w:r>
      <w:r>
        <w:t>nce</w:t>
      </w:r>
      <w:r w:rsidR="00ED025C">
        <w:t xml:space="preserve"> (N=50) (IQR)</w:t>
      </w:r>
      <w:r>
        <w:t xml:space="preserve">: </w:t>
      </w:r>
      <w:r w:rsidR="00ED025C">
        <w:t>1.5 (0.62-3.90)</w:t>
      </w:r>
    </w:p>
    <w:p w14:paraId="7CACF48A" w14:textId="11D27F9C" w:rsidR="00445884" w:rsidRDefault="00445884" w:rsidP="00445884"/>
    <w:p w14:paraId="53762C48" w14:textId="778DB13A" w:rsidR="00445884" w:rsidRDefault="00445884" w:rsidP="00445884"/>
    <w:p w14:paraId="11D4ED91" w14:textId="30AA91F1" w:rsidR="00445884" w:rsidRDefault="00445884" w:rsidP="00445884"/>
    <w:p w14:paraId="1AADA238" w14:textId="123505C1" w:rsidR="00445884" w:rsidRDefault="00445884" w:rsidP="00445884"/>
    <w:p w14:paraId="172A7490" w14:textId="52C67BAC" w:rsidR="00445884" w:rsidRDefault="00445884" w:rsidP="00445884"/>
    <w:p w14:paraId="23835AA4" w14:textId="0139014D" w:rsidR="00445884" w:rsidRDefault="00445884" w:rsidP="00445884"/>
    <w:p w14:paraId="02F39189" w14:textId="5522EED7" w:rsidR="00445884" w:rsidRDefault="00445884" w:rsidP="00445884"/>
    <w:p w14:paraId="38318AAE" w14:textId="5FA1F4E6" w:rsidR="00445884" w:rsidRDefault="00445884" w:rsidP="00445884"/>
    <w:p w14:paraId="633D0487" w14:textId="36E39B3E" w:rsidR="00445884" w:rsidRDefault="00445884" w:rsidP="00445884"/>
    <w:p w14:paraId="54C75816" w14:textId="7E8B3787" w:rsidR="00445884" w:rsidRDefault="00445884" w:rsidP="00445884"/>
    <w:p w14:paraId="3DDE39B1" w14:textId="11581AB0" w:rsidR="00445884" w:rsidRDefault="00445884" w:rsidP="00445884"/>
    <w:p w14:paraId="7C048E2D" w14:textId="55CF560C" w:rsidR="00445884" w:rsidRDefault="00445884" w:rsidP="00445884"/>
    <w:p w14:paraId="0E24F463" w14:textId="3AC02E44" w:rsidR="00445884" w:rsidRDefault="00445884" w:rsidP="00445884"/>
    <w:p w14:paraId="79BBB84C" w14:textId="319A3465" w:rsidR="00445884" w:rsidRDefault="00445884" w:rsidP="00445884"/>
    <w:p w14:paraId="03D8D90B" w14:textId="310B2003" w:rsidR="00445884" w:rsidRDefault="00445884" w:rsidP="00445884"/>
    <w:p w14:paraId="12D7E298" w14:textId="7F1C89FA" w:rsidR="00445884" w:rsidRDefault="00445884" w:rsidP="00445884"/>
    <w:p w14:paraId="04E634D5" w14:textId="0E859058" w:rsidR="00445884" w:rsidRDefault="00445884" w:rsidP="00445884"/>
    <w:p w14:paraId="34FF45F4" w14:textId="402B6E25" w:rsidR="00445884" w:rsidRDefault="00445884" w:rsidP="00445884"/>
    <w:p w14:paraId="5D2D4660" w14:textId="2CF1AEE9" w:rsidR="00445884" w:rsidRDefault="00445884" w:rsidP="00445884"/>
    <w:p w14:paraId="4ECFF8E9" w14:textId="1B8CDB70" w:rsidR="00445884" w:rsidRDefault="00445884" w:rsidP="00445884"/>
    <w:p w14:paraId="05CB1488" w14:textId="5ADF6BC3" w:rsidR="00445884" w:rsidRDefault="00445884" w:rsidP="00445884"/>
    <w:p w14:paraId="4836072F" w14:textId="5BBE6CC4" w:rsidR="00445884" w:rsidRDefault="00445884" w:rsidP="00445884"/>
    <w:p w14:paraId="335F7B1D" w14:textId="7102CE31" w:rsidR="00445884" w:rsidRDefault="00445884" w:rsidP="00445884"/>
    <w:p w14:paraId="4A2492FA" w14:textId="78276599" w:rsidR="00445884" w:rsidRDefault="00445884" w:rsidP="00445884"/>
    <w:p w14:paraId="1A718430" w14:textId="7CDBCCEE" w:rsidR="00445884" w:rsidRPr="00445884" w:rsidRDefault="00445884" w:rsidP="00445884">
      <w:pPr>
        <w:rPr>
          <w:b/>
          <w:bCs/>
        </w:rPr>
      </w:pPr>
      <w:r w:rsidRPr="00445884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2. In reference to the above we also discussed including the overall time patients were observed (duration of Keppra therapy) for those who did not receive an antipsychotic or have a positive CAM-ICU. These values are in column Q. I also included in the overall duration of Keppra therapy for the patients who did have a positive CAM-ICU or received an antipsychotic in this is needed. Additionally, the overall duration of Keppra therapy is in column K for the patients without a behavioral adverse event. </w:t>
      </w:r>
    </w:p>
    <w:p w14:paraId="6FF115A8" w14:textId="77777777" w:rsidR="00ED025C" w:rsidRDefault="00ED025C" w:rsidP="00ED025C">
      <w:pPr>
        <w:pStyle w:val="ListParagraph"/>
        <w:ind w:left="1440"/>
      </w:pPr>
    </w:p>
    <w:p w14:paraId="46573DFD" w14:textId="359B1E39" w:rsidR="00ED025C" w:rsidRPr="00645AAA" w:rsidRDefault="00ED025C" w:rsidP="00ED025C">
      <w:pPr>
        <w:pStyle w:val="ListParagraph"/>
        <w:numPr>
          <w:ilvl w:val="0"/>
          <w:numId w:val="2"/>
        </w:numPr>
        <w:rPr>
          <w:b/>
          <w:bCs/>
        </w:rPr>
      </w:pPr>
      <w:r w:rsidRPr="00ED025C">
        <w:rPr>
          <w:b/>
          <w:bCs/>
        </w:rPr>
        <w:t>Patients</w:t>
      </w:r>
      <w:r>
        <w:rPr>
          <w:b/>
          <w:bCs/>
        </w:rPr>
        <w:t xml:space="preserve"> </w:t>
      </w:r>
      <w:r w:rsidRPr="00645AAA">
        <w:rPr>
          <w:b/>
          <w:bCs/>
        </w:rPr>
        <w:t>that experienced a behavioral event</w:t>
      </w:r>
      <w:r>
        <w:rPr>
          <w:b/>
          <w:bCs/>
        </w:rPr>
        <w:t xml:space="preserve"> (including missing</w:t>
      </w:r>
      <w:r w:rsidR="00AF3A22">
        <w:rPr>
          <w:b/>
          <w:bCs/>
        </w:rPr>
        <w:t xml:space="preserve"> (censored)</w:t>
      </w:r>
      <w:r>
        <w:rPr>
          <w:b/>
          <w:bCs/>
        </w:rPr>
        <w:t>)</w:t>
      </w:r>
      <w:r w:rsidRPr="00645AAA">
        <w:rPr>
          <w:b/>
          <w:bCs/>
        </w:rPr>
        <w:t>:</w:t>
      </w:r>
    </w:p>
    <w:p w14:paraId="6F39B19F" w14:textId="40E146B2" w:rsidR="00ED025C" w:rsidRDefault="008E339C" w:rsidP="00ED025C">
      <w:pPr>
        <w:pStyle w:val="ListParagraph"/>
        <w:numPr>
          <w:ilvl w:val="0"/>
          <w:numId w:val="4"/>
        </w:numPr>
        <w:ind w:left="1440"/>
      </w:pPr>
      <w:r>
        <w:t>Estimated m</w:t>
      </w:r>
      <w:r w:rsidR="00ED025C">
        <w:t>edian time to antipsychotic administration</w:t>
      </w:r>
      <w:r>
        <w:t xml:space="preserve"> (95% CI)</w:t>
      </w:r>
      <w:r w:rsidR="00ED025C">
        <w:t>:</w:t>
      </w:r>
      <w:r>
        <w:t xml:space="preserve"> 11.74</w:t>
      </w:r>
      <w:r w:rsidR="00ED025C">
        <w:t xml:space="preserve"> (</w:t>
      </w:r>
      <w:r>
        <w:t>7.53</w:t>
      </w:r>
      <w:r w:rsidR="00ED025C">
        <w:t>-</w:t>
      </w:r>
      <w:r>
        <w:t>16.35</w:t>
      </w:r>
      <w:r w:rsidR="00ED025C">
        <w:t>)</w:t>
      </w:r>
    </w:p>
    <w:p w14:paraId="1A2710D9" w14:textId="52D1AB1B" w:rsidR="00360C17" w:rsidRDefault="00360C17" w:rsidP="00360C17">
      <w:pPr>
        <w:jc w:val="center"/>
      </w:pPr>
      <w:r w:rsidRPr="00360C17">
        <w:rPr>
          <w:noProof/>
        </w:rPr>
        <w:drawing>
          <wp:inline distT="0" distB="0" distL="0" distR="0" wp14:anchorId="509E0B77" wp14:editId="18E3CA31">
            <wp:extent cx="3297219" cy="33631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3017" cy="33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0A7D" w14:textId="14395018" w:rsidR="00ED025C" w:rsidRDefault="008E339C" w:rsidP="00ED025C">
      <w:pPr>
        <w:pStyle w:val="ListParagraph"/>
        <w:numPr>
          <w:ilvl w:val="0"/>
          <w:numId w:val="4"/>
        </w:numPr>
        <w:ind w:left="1440"/>
      </w:pPr>
      <w:r>
        <w:t>Estimated m</w:t>
      </w:r>
      <w:r w:rsidR="00ED025C">
        <w:t>edian time to positive CAM (</w:t>
      </w:r>
      <w:r>
        <w:t>95% CI</w:t>
      </w:r>
      <w:r w:rsidR="00ED025C">
        <w:t xml:space="preserve">): </w:t>
      </w:r>
      <w:r>
        <w:t>NA</w:t>
      </w:r>
    </w:p>
    <w:p w14:paraId="589E0739" w14:textId="597E27F1" w:rsidR="00360C17" w:rsidRDefault="00360C17" w:rsidP="00360C17">
      <w:pPr>
        <w:jc w:val="center"/>
      </w:pPr>
      <w:r w:rsidRPr="00360C17">
        <w:rPr>
          <w:noProof/>
        </w:rPr>
        <w:drawing>
          <wp:inline distT="0" distB="0" distL="0" distR="0" wp14:anchorId="7F7B7B8F" wp14:editId="54158AE4">
            <wp:extent cx="3327487" cy="339403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592" cy="34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1D98" w14:textId="77777777" w:rsidR="00360C17" w:rsidRDefault="00360C17" w:rsidP="00360C17">
      <w:pPr>
        <w:jc w:val="center"/>
      </w:pPr>
    </w:p>
    <w:p w14:paraId="667F1C46" w14:textId="7F368F21" w:rsidR="00ED025C" w:rsidRDefault="008E339C" w:rsidP="00ED025C">
      <w:pPr>
        <w:pStyle w:val="ListParagraph"/>
        <w:numPr>
          <w:ilvl w:val="0"/>
          <w:numId w:val="4"/>
        </w:numPr>
        <w:ind w:left="1440"/>
      </w:pPr>
      <w:r>
        <w:t>Estimated m</w:t>
      </w:r>
      <w:r w:rsidR="00ED025C">
        <w:t>edian time to first occu</w:t>
      </w:r>
      <w:r w:rsidR="00445884">
        <w:t>r</w:t>
      </w:r>
      <w:r w:rsidR="00ED025C">
        <w:t>r</w:t>
      </w:r>
      <w:r w:rsidR="00445884">
        <w:t>e</w:t>
      </w:r>
      <w:r w:rsidR="00ED025C">
        <w:t xml:space="preserve">nce </w:t>
      </w:r>
      <w:r w:rsidR="00DC7484">
        <w:t xml:space="preserve">(all patients) </w:t>
      </w:r>
      <w:r w:rsidR="00ED025C">
        <w:t>(</w:t>
      </w:r>
      <w:r>
        <w:t>95% CI</w:t>
      </w:r>
      <w:r w:rsidR="00ED025C">
        <w:t xml:space="preserve">): </w:t>
      </w:r>
      <w:r>
        <w:t>5.33</w:t>
      </w:r>
      <w:r w:rsidR="00ED025C">
        <w:t xml:space="preserve"> (</w:t>
      </w:r>
      <w:r>
        <w:t>4.39</w:t>
      </w:r>
      <w:r w:rsidR="00ED025C">
        <w:t>-</w:t>
      </w:r>
      <w:r>
        <w:t>6.44</w:t>
      </w:r>
      <w:r w:rsidR="00ED025C">
        <w:t>)</w:t>
      </w:r>
    </w:p>
    <w:p w14:paraId="1F8FBDC1" w14:textId="2D239E6D" w:rsidR="00ED025C" w:rsidRDefault="00360C17" w:rsidP="00360C17">
      <w:pPr>
        <w:jc w:val="center"/>
      </w:pPr>
      <w:r w:rsidRPr="00360C17">
        <w:rPr>
          <w:noProof/>
        </w:rPr>
        <w:drawing>
          <wp:inline distT="0" distB="0" distL="0" distR="0" wp14:anchorId="4A817FA2" wp14:editId="7EC74DD9">
            <wp:extent cx="3327486" cy="339403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760" cy="341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7E2D" w14:textId="6E8DE97C" w:rsidR="00C846D5" w:rsidRDefault="00C846D5" w:rsidP="00C846D5"/>
    <w:p w14:paraId="5543306F" w14:textId="0DA5EBDE" w:rsidR="00C846D5" w:rsidRDefault="00C846D5" w:rsidP="00C846D5"/>
    <w:p w14:paraId="31565973" w14:textId="58B25449" w:rsidR="00C846D5" w:rsidRDefault="00C846D5" w:rsidP="00C846D5"/>
    <w:p w14:paraId="4C58679C" w14:textId="768BA582" w:rsidR="00C846D5" w:rsidRDefault="00C846D5" w:rsidP="00C846D5"/>
    <w:p w14:paraId="66596442" w14:textId="0E6837E2" w:rsidR="00C846D5" w:rsidRDefault="00C846D5" w:rsidP="00C846D5"/>
    <w:p w14:paraId="4F348EE6" w14:textId="2E5AF76E" w:rsidR="00C846D5" w:rsidRDefault="00C846D5" w:rsidP="00C846D5"/>
    <w:p w14:paraId="72D303AF" w14:textId="244150C7" w:rsidR="00C846D5" w:rsidRDefault="00C846D5" w:rsidP="00C846D5"/>
    <w:p w14:paraId="78C4B409" w14:textId="2D3BC3FE" w:rsidR="00C846D5" w:rsidRDefault="00C846D5" w:rsidP="00C846D5"/>
    <w:p w14:paraId="68DAB186" w14:textId="28D9621C" w:rsidR="00C846D5" w:rsidRDefault="00C846D5" w:rsidP="00C846D5"/>
    <w:p w14:paraId="36958C63" w14:textId="22377EFE" w:rsidR="00C846D5" w:rsidRDefault="00C846D5" w:rsidP="00C846D5"/>
    <w:p w14:paraId="460FA59F" w14:textId="6151AC50" w:rsidR="00C846D5" w:rsidRDefault="00C846D5" w:rsidP="00C846D5"/>
    <w:p w14:paraId="154C53F4" w14:textId="2C3D77C8" w:rsidR="00C846D5" w:rsidRDefault="00C846D5" w:rsidP="00C846D5"/>
    <w:p w14:paraId="4D28F9B7" w14:textId="3800B4F4" w:rsidR="00C846D5" w:rsidRDefault="00C846D5" w:rsidP="00C846D5"/>
    <w:p w14:paraId="0E2AB575" w14:textId="1780018E" w:rsidR="00C846D5" w:rsidRDefault="00C846D5" w:rsidP="00C846D5"/>
    <w:p w14:paraId="24C852F8" w14:textId="3423B848" w:rsidR="00C846D5" w:rsidRDefault="00C846D5" w:rsidP="00C846D5"/>
    <w:p w14:paraId="596160DF" w14:textId="07CE2621" w:rsidR="00C846D5" w:rsidRDefault="00C846D5" w:rsidP="00C846D5"/>
    <w:p w14:paraId="0A996EAC" w14:textId="3B37762E" w:rsidR="00C846D5" w:rsidRDefault="00C846D5" w:rsidP="00C846D5"/>
    <w:p w14:paraId="59BD974E" w14:textId="596267F2" w:rsidR="00C846D5" w:rsidRDefault="00C846D5" w:rsidP="00C846D5"/>
    <w:p w14:paraId="65F648F9" w14:textId="345A5EF6" w:rsidR="007F7EC5" w:rsidRDefault="00C846D5" w:rsidP="00C846D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3. The other thing we discussed was evaluating for confounding variables. The confounding variables we would like to evaluate are in columns T through AA for patients with a behavioral adverse event and columns L through S for patients without a behavioral adverse event. These variables include RASS &lt;/= -3 (yes or no based on </w:t>
      </w:r>
      <w:proofErr w:type="spellStart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>occurence</w:t>
      </w:r>
      <w:proofErr w:type="spellEnd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 xml:space="preserve">), median Keppra dose (in mg), receipt of benzodiazepine (yes/no based on </w:t>
      </w:r>
      <w:proofErr w:type="spellStart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>occurence</w:t>
      </w:r>
      <w:proofErr w:type="spellEnd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 xml:space="preserve">), CIWA orders (yes/no based on </w:t>
      </w:r>
      <w:proofErr w:type="spellStart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>occurence</w:t>
      </w:r>
      <w:proofErr w:type="spellEnd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 xml:space="preserve">), median pain score (0-3 represents no or mild pain, 4-10 represents moderate to severe pain), receipt of IV opioid (yes/no based on </w:t>
      </w:r>
      <w:proofErr w:type="spellStart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>occurence</w:t>
      </w:r>
      <w:proofErr w:type="spellEnd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 xml:space="preserve">), concurrent AED (yes/no based on </w:t>
      </w:r>
      <w:proofErr w:type="spellStart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>occurence</w:t>
      </w:r>
      <w:proofErr w:type="spellEnd"/>
      <w:r w:rsidRPr="00C846D5">
        <w:rPr>
          <w:rFonts w:ascii="Arial" w:hAnsi="Arial" w:cs="Arial"/>
          <w:b/>
          <w:bCs/>
          <w:color w:val="222222"/>
          <w:shd w:val="clear" w:color="auto" w:fill="FFFFFF"/>
        </w:rPr>
        <w:t>), and if a patient did receive another AED that drug/drugs.</w:t>
      </w:r>
    </w:p>
    <w:p w14:paraId="39D4BAB2" w14:textId="39DA99D9" w:rsidR="00C846D5" w:rsidRDefault="007F7EC5" w:rsidP="00C846D5">
      <w:pPr>
        <w:rPr>
          <w:b/>
          <w:bCs/>
        </w:rPr>
      </w:pPr>
      <w:r>
        <w:rPr>
          <w:b/>
          <w:bCs/>
        </w:rPr>
        <w:t>Multiple Logistic Regression Parameter Estimates: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440"/>
        <w:gridCol w:w="1350"/>
        <w:gridCol w:w="1272"/>
      </w:tblGrid>
      <w:tr w:rsidR="00415BE9" w:rsidRPr="007F7EC5" w14:paraId="42ADBABA" w14:textId="77777777" w:rsidTr="00415BE9">
        <w:trPr>
          <w:trHeight w:val="295"/>
          <w:jc w:val="center"/>
        </w:trPr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A943648" w14:textId="77777777" w:rsidR="00415BE9" w:rsidRPr="00415BE9" w:rsidRDefault="00415BE9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Potential Confounder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2F368BB" w14:textId="77777777" w:rsidR="00415BE9" w:rsidRPr="00415BE9" w:rsidRDefault="00415BE9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Estimate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05C272" w14:textId="77777777" w:rsidR="00415BE9" w:rsidRPr="00415BE9" w:rsidRDefault="00415BE9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Std. Error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2C7B66A" w14:textId="407FEB54" w:rsidR="00415BE9" w:rsidRPr="00415BE9" w:rsidRDefault="00415BE9">
            <w:pPr>
              <w:rPr>
                <w:rFonts w:cstheme="minorHAnsi"/>
                <w:b/>
                <w:bCs/>
              </w:rPr>
            </w:pPr>
            <w:r w:rsidRPr="00415BE9">
              <w:rPr>
                <w:rFonts w:cstheme="minorHAnsi"/>
                <w:b/>
                <w:bCs/>
              </w:rPr>
              <w:t>P-Value</w:t>
            </w:r>
          </w:p>
        </w:tc>
      </w:tr>
      <w:tr w:rsidR="00415BE9" w:rsidRPr="007F7EC5" w14:paraId="5B203009" w14:textId="77777777" w:rsidTr="00415BE9">
        <w:trPr>
          <w:trHeight w:val="295"/>
          <w:jc w:val="center"/>
        </w:trPr>
        <w:tc>
          <w:tcPr>
            <w:tcW w:w="3505" w:type="dxa"/>
            <w:tcBorders>
              <w:top w:val="single" w:sz="4" w:space="0" w:color="auto"/>
            </w:tcBorders>
            <w:noWrap/>
            <w:hideMark/>
          </w:tcPr>
          <w:p w14:paraId="1DE15096" w14:textId="318BFF27" w:rsidR="00415BE9" w:rsidRPr="007F7EC5" w:rsidRDefault="00415BE9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Intercept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67DD3AE5" w14:textId="1B52B051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-0.57</w:t>
            </w:r>
            <w:r>
              <w:rPr>
                <w:rFonts w:cstheme="minorHAnsi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2D294A12" w14:textId="77777777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0.164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noWrap/>
            <w:hideMark/>
          </w:tcPr>
          <w:p w14:paraId="62185921" w14:textId="17AA2B06" w:rsidR="00415BE9" w:rsidRPr="007F7EC5" w:rsidRDefault="00415BE9" w:rsidP="007F7EC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7F7EC5">
              <w:rPr>
                <w:rFonts w:cstheme="minorHAnsi"/>
              </w:rPr>
              <w:t>0.00</w:t>
            </w:r>
            <w:r>
              <w:rPr>
                <w:rFonts w:cstheme="minorHAnsi"/>
              </w:rPr>
              <w:t>1</w:t>
            </w:r>
          </w:p>
        </w:tc>
      </w:tr>
      <w:tr w:rsidR="00415BE9" w:rsidRPr="007F7EC5" w14:paraId="443ADC4E" w14:textId="77777777" w:rsidTr="00415BE9">
        <w:trPr>
          <w:trHeight w:val="295"/>
          <w:jc w:val="center"/>
        </w:trPr>
        <w:tc>
          <w:tcPr>
            <w:tcW w:w="3505" w:type="dxa"/>
            <w:noWrap/>
            <w:hideMark/>
          </w:tcPr>
          <w:p w14:paraId="7CDFBC6E" w14:textId="5240B770" w:rsidR="00415BE9" w:rsidRPr="007F7EC5" w:rsidRDefault="00415BE9">
            <w:pPr>
              <w:rPr>
                <w:rFonts w:cstheme="minorHAnsi"/>
                <w:highlight w:val="yellow"/>
              </w:rPr>
            </w:pPr>
            <w:proofErr w:type="spellStart"/>
            <w:r w:rsidRPr="007F7EC5">
              <w:rPr>
                <w:rFonts w:cstheme="minorHAnsi"/>
                <w:highlight w:val="yellow"/>
              </w:rPr>
              <w:t>Rass</w:t>
            </w:r>
            <w:proofErr w:type="spellEnd"/>
            <w:r w:rsidRPr="007F7EC5">
              <w:rPr>
                <w:rFonts w:cstheme="minorHAnsi"/>
                <w:highlight w:val="yellow"/>
              </w:rPr>
              <w:t xml:space="preserve"> &lt; 3 (</w:t>
            </w:r>
            <w:r w:rsidRPr="007F7EC5">
              <w:rPr>
                <w:rFonts w:cstheme="minorHAnsi"/>
                <w:highlight w:val="yellow"/>
              </w:rPr>
              <w:t>Yes</w:t>
            </w:r>
            <w:r w:rsidRPr="007F7EC5">
              <w:rPr>
                <w:rFonts w:cstheme="minorHAnsi"/>
                <w:highlight w:val="yellow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2E4CCF22" w14:textId="314B336C" w:rsidR="00415BE9" w:rsidRPr="007F7EC5" w:rsidRDefault="00415BE9" w:rsidP="007F7EC5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0.35</w:t>
            </w:r>
            <w:r w:rsidRPr="007F7EC5">
              <w:rPr>
                <w:rFonts w:cstheme="minorHAnsi"/>
                <w:highlight w:val="yellow"/>
              </w:rPr>
              <w:t>6</w:t>
            </w:r>
          </w:p>
        </w:tc>
        <w:tc>
          <w:tcPr>
            <w:tcW w:w="1350" w:type="dxa"/>
            <w:noWrap/>
            <w:hideMark/>
          </w:tcPr>
          <w:p w14:paraId="53B318E7" w14:textId="5AE22C02" w:rsidR="00415BE9" w:rsidRPr="007F7EC5" w:rsidRDefault="00415BE9" w:rsidP="007F7EC5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0.15</w:t>
            </w:r>
            <w:r w:rsidRPr="007F7EC5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5F651747" w14:textId="764156A0" w:rsidR="00415BE9" w:rsidRPr="007F7EC5" w:rsidRDefault="00415BE9" w:rsidP="007F7EC5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0.018</w:t>
            </w:r>
          </w:p>
        </w:tc>
      </w:tr>
      <w:tr w:rsidR="00415BE9" w:rsidRPr="007F7EC5" w14:paraId="58B897A2" w14:textId="77777777" w:rsidTr="00415BE9">
        <w:trPr>
          <w:trHeight w:val="295"/>
          <w:jc w:val="center"/>
        </w:trPr>
        <w:tc>
          <w:tcPr>
            <w:tcW w:w="3505" w:type="dxa"/>
            <w:noWrap/>
            <w:hideMark/>
          </w:tcPr>
          <w:p w14:paraId="21226A30" w14:textId="36C34E05" w:rsidR="00415BE9" w:rsidRPr="007F7EC5" w:rsidRDefault="00415BE9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405082B6" w14:textId="0A2B1480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0.228</w:t>
            </w:r>
          </w:p>
        </w:tc>
        <w:tc>
          <w:tcPr>
            <w:tcW w:w="1350" w:type="dxa"/>
            <w:noWrap/>
            <w:hideMark/>
          </w:tcPr>
          <w:p w14:paraId="6BB360B3" w14:textId="64A9575D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0.14</w:t>
            </w:r>
            <w:r>
              <w:rPr>
                <w:rFonts w:cstheme="minorHAnsi"/>
              </w:rPr>
              <w:t>6</w:t>
            </w:r>
          </w:p>
        </w:tc>
        <w:tc>
          <w:tcPr>
            <w:tcW w:w="1272" w:type="dxa"/>
            <w:noWrap/>
            <w:hideMark/>
          </w:tcPr>
          <w:p w14:paraId="7A9C4965" w14:textId="43A522F9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0.118</w:t>
            </w:r>
          </w:p>
        </w:tc>
      </w:tr>
      <w:tr w:rsidR="00415BE9" w:rsidRPr="007F7EC5" w14:paraId="507421E7" w14:textId="77777777" w:rsidTr="00415BE9">
        <w:trPr>
          <w:trHeight w:val="295"/>
          <w:jc w:val="center"/>
        </w:trPr>
        <w:tc>
          <w:tcPr>
            <w:tcW w:w="3505" w:type="dxa"/>
            <w:noWrap/>
            <w:hideMark/>
          </w:tcPr>
          <w:p w14:paraId="3C9E0A14" w14:textId="3741AEB9" w:rsidR="00415BE9" w:rsidRPr="007F7EC5" w:rsidRDefault="00415BE9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CIWA</w:t>
            </w:r>
            <w:r w:rsidRPr="007F7EC5">
              <w:rPr>
                <w:rFonts w:cstheme="minorHAnsi"/>
                <w:highlight w:val="yellow"/>
              </w:rPr>
              <w:t xml:space="preserve"> </w:t>
            </w:r>
            <w:r w:rsidRPr="007F7EC5">
              <w:rPr>
                <w:rFonts w:cstheme="minorHAnsi"/>
                <w:highlight w:val="yellow"/>
              </w:rPr>
              <w:t>Orders</w:t>
            </w:r>
            <w:r w:rsidRPr="007F7EC5">
              <w:rPr>
                <w:rFonts w:cstheme="minorHAnsi"/>
                <w:highlight w:val="yellow"/>
              </w:rPr>
              <w:t xml:space="preserve"> (</w:t>
            </w:r>
            <w:r w:rsidRPr="007F7EC5">
              <w:rPr>
                <w:rFonts w:cstheme="minorHAnsi"/>
                <w:highlight w:val="yellow"/>
              </w:rPr>
              <w:t>Yes</w:t>
            </w:r>
            <w:r w:rsidRPr="007F7EC5">
              <w:rPr>
                <w:rFonts w:cstheme="minorHAnsi"/>
                <w:highlight w:val="yellow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15F56E25" w14:textId="7B5F9332" w:rsidR="00415BE9" w:rsidRPr="007F7EC5" w:rsidRDefault="00415BE9" w:rsidP="007F7EC5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1.13</w:t>
            </w:r>
            <w:r w:rsidRPr="007F7EC5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038F42DC" w14:textId="378A7389" w:rsidR="00415BE9" w:rsidRPr="007F7EC5" w:rsidRDefault="00415BE9" w:rsidP="007F7EC5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0.19</w:t>
            </w:r>
            <w:r w:rsidRPr="007F7EC5">
              <w:rPr>
                <w:rFonts w:cstheme="minorHAnsi"/>
                <w:highlight w:val="yellow"/>
              </w:rPr>
              <w:t>4</w:t>
            </w:r>
          </w:p>
        </w:tc>
        <w:tc>
          <w:tcPr>
            <w:tcW w:w="1272" w:type="dxa"/>
            <w:noWrap/>
            <w:hideMark/>
          </w:tcPr>
          <w:p w14:paraId="0CD4880D" w14:textId="425FDA80" w:rsidR="00415BE9" w:rsidRPr="007F7EC5" w:rsidRDefault="00415BE9" w:rsidP="007F7EC5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&lt; 0.001</w:t>
            </w:r>
          </w:p>
        </w:tc>
      </w:tr>
      <w:tr w:rsidR="00415BE9" w:rsidRPr="007F7EC5" w14:paraId="498243EC" w14:textId="77777777" w:rsidTr="00415BE9">
        <w:trPr>
          <w:trHeight w:val="295"/>
          <w:jc w:val="center"/>
        </w:trPr>
        <w:tc>
          <w:tcPr>
            <w:tcW w:w="3505" w:type="dxa"/>
            <w:noWrap/>
            <w:hideMark/>
          </w:tcPr>
          <w:p w14:paraId="12458A31" w14:textId="497E0A5C" w:rsidR="00415BE9" w:rsidRPr="007F7EC5" w:rsidRDefault="00415BE9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10D3232A" w14:textId="0C5B804D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-0.10</w:t>
            </w:r>
            <w:r>
              <w:rPr>
                <w:rFonts w:cstheme="minorHAnsi"/>
              </w:rPr>
              <w:t>7</w:t>
            </w:r>
          </w:p>
        </w:tc>
        <w:tc>
          <w:tcPr>
            <w:tcW w:w="1350" w:type="dxa"/>
            <w:noWrap/>
            <w:hideMark/>
          </w:tcPr>
          <w:p w14:paraId="0EF8BFED" w14:textId="0BCCA8C2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0.156</w:t>
            </w:r>
          </w:p>
        </w:tc>
        <w:tc>
          <w:tcPr>
            <w:tcW w:w="1272" w:type="dxa"/>
            <w:noWrap/>
            <w:hideMark/>
          </w:tcPr>
          <w:p w14:paraId="0DF34A9E" w14:textId="4A3C7F3C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0.495</w:t>
            </w:r>
          </w:p>
        </w:tc>
      </w:tr>
      <w:tr w:rsidR="00415BE9" w:rsidRPr="007F7EC5" w14:paraId="29641249" w14:textId="77777777" w:rsidTr="00415BE9">
        <w:trPr>
          <w:trHeight w:val="295"/>
          <w:jc w:val="center"/>
        </w:trPr>
        <w:tc>
          <w:tcPr>
            <w:tcW w:w="3505" w:type="dxa"/>
            <w:noWrap/>
            <w:hideMark/>
          </w:tcPr>
          <w:p w14:paraId="25749B3D" w14:textId="40DAC699" w:rsidR="00415BE9" w:rsidRPr="007F7EC5" w:rsidRDefault="00415BE9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05743939" w14:textId="2F67A5A6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-0.08</w:t>
            </w:r>
            <w:r>
              <w:rPr>
                <w:rFonts w:cstheme="minorHAnsi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56C3ECD0" w14:textId="70DD0309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0.17</w:t>
            </w:r>
            <w:r>
              <w:rPr>
                <w:rFonts w:cstheme="minorHAnsi"/>
              </w:rPr>
              <w:t>2</w:t>
            </w:r>
          </w:p>
        </w:tc>
        <w:tc>
          <w:tcPr>
            <w:tcW w:w="1272" w:type="dxa"/>
            <w:noWrap/>
            <w:hideMark/>
          </w:tcPr>
          <w:p w14:paraId="5DE80711" w14:textId="4310623E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0.634</w:t>
            </w:r>
          </w:p>
        </w:tc>
      </w:tr>
      <w:tr w:rsidR="00415BE9" w:rsidRPr="007F7EC5" w14:paraId="4CC6666B" w14:textId="77777777" w:rsidTr="00415BE9">
        <w:trPr>
          <w:trHeight w:val="295"/>
          <w:jc w:val="center"/>
        </w:trPr>
        <w:tc>
          <w:tcPr>
            <w:tcW w:w="3505" w:type="dxa"/>
            <w:noWrap/>
            <w:hideMark/>
          </w:tcPr>
          <w:p w14:paraId="7F1E3EB3" w14:textId="4B7E0D42" w:rsidR="00415BE9" w:rsidRPr="007F7EC5" w:rsidRDefault="00415BE9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Concurrent</w:t>
            </w:r>
            <w:r w:rsidRPr="007F7EC5">
              <w:rPr>
                <w:rFonts w:cstheme="minorHAnsi"/>
                <w:highlight w:val="yellow"/>
              </w:rPr>
              <w:t xml:space="preserve"> </w:t>
            </w:r>
            <w:r w:rsidRPr="007F7EC5">
              <w:rPr>
                <w:rFonts w:cstheme="minorHAnsi"/>
                <w:highlight w:val="yellow"/>
              </w:rPr>
              <w:t>AED</w:t>
            </w:r>
            <w:r w:rsidRPr="007F7EC5">
              <w:rPr>
                <w:rFonts w:cstheme="minorHAnsi"/>
                <w:highlight w:val="yellow"/>
              </w:rPr>
              <w:t xml:space="preserve"> (</w:t>
            </w:r>
            <w:r w:rsidRPr="007F7EC5">
              <w:rPr>
                <w:rFonts w:cstheme="minorHAnsi"/>
                <w:highlight w:val="yellow"/>
              </w:rPr>
              <w:t>Yes</w:t>
            </w:r>
            <w:r w:rsidRPr="007F7EC5">
              <w:rPr>
                <w:rFonts w:cstheme="minorHAnsi"/>
                <w:highlight w:val="yellow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46586478" w14:textId="1367843B" w:rsidR="00415BE9" w:rsidRPr="007F7EC5" w:rsidRDefault="00415BE9" w:rsidP="007F7EC5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0.46</w:t>
            </w:r>
            <w:r w:rsidRPr="007F7EC5">
              <w:rPr>
                <w:rFonts w:cstheme="minorHAnsi"/>
                <w:highlight w:val="yellow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48132AC8" w14:textId="128878CA" w:rsidR="00415BE9" w:rsidRPr="007F7EC5" w:rsidRDefault="00415BE9" w:rsidP="007F7EC5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0.19</w:t>
            </w:r>
            <w:r w:rsidRPr="007F7EC5">
              <w:rPr>
                <w:rFonts w:cstheme="minorHAnsi"/>
                <w:highlight w:val="yellow"/>
              </w:rPr>
              <w:t>6</w:t>
            </w:r>
          </w:p>
        </w:tc>
        <w:tc>
          <w:tcPr>
            <w:tcW w:w="1272" w:type="dxa"/>
            <w:noWrap/>
            <w:hideMark/>
          </w:tcPr>
          <w:p w14:paraId="683B7A0E" w14:textId="114CA37E" w:rsidR="00415BE9" w:rsidRPr="007F7EC5" w:rsidRDefault="00415BE9" w:rsidP="007F7EC5">
            <w:pPr>
              <w:rPr>
                <w:rFonts w:cstheme="minorHAnsi"/>
                <w:highlight w:val="yellow"/>
              </w:rPr>
            </w:pPr>
            <w:r w:rsidRPr="007F7EC5">
              <w:rPr>
                <w:rFonts w:cstheme="minorHAnsi"/>
                <w:highlight w:val="yellow"/>
              </w:rPr>
              <w:t>0.01</w:t>
            </w:r>
            <w:r w:rsidRPr="007F7EC5">
              <w:rPr>
                <w:rFonts w:cstheme="minorHAnsi"/>
                <w:highlight w:val="yellow"/>
              </w:rPr>
              <w:t>8</w:t>
            </w:r>
          </w:p>
        </w:tc>
      </w:tr>
      <w:tr w:rsidR="00415BE9" w:rsidRPr="007F7EC5" w14:paraId="578CD882" w14:textId="77777777" w:rsidTr="00415BE9">
        <w:trPr>
          <w:trHeight w:val="295"/>
          <w:jc w:val="center"/>
        </w:trPr>
        <w:tc>
          <w:tcPr>
            <w:tcW w:w="3505" w:type="dxa"/>
            <w:tcBorders>
              <w:bottom w:val="single" w:sz="4" w:space="0" w:color="auto"/>
            </w:tcBorders>
            <w:noWrap/>
            <w:hideMark/>
          </w:tcPr>
          <w:p w14:paraId="7253EFF5" w14:textId="7DB80C86" w:rsidR="00415BE9" w:rsidRPr="007F7EC5" w:rsidRDefault="00415BE9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19298916" w14:textId="48594C67" w:rsidR="00415BE9" w:rsidRPr="007F7EC5" w:rsidRDefault="00415BE9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0.061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697CC6DD" w14:textId="311A0B83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0.14</w:t>
            </w:r>
            <w:r>
              <w:rPr>
                <w:rFonts w:cstheme="minorHAnsi"/>
              </w:rPr>
              <w:t>2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noWrap/>
            <w:hideMark/>
          </w:tcPr>
          <w:p w14:paraId="7C2CA397" w14:textId="0E9D9775" w:rsidR="00415BE9" w:rsidRPr="007F7EC5" w:rsidRDefault="00415BE9" w:rsidP="007F7EC5">
            <w:pPr>
              <w:rPr>
                <w:rFonts w:cstheme="minorHAnsi"/>
              </w:rPr>
            </w:pPr>
            <w:r w:rsidRPr="007F7EC5">
              <w:rPr>
                <w:rFonts w:cstheme="minorHAnsi"/>
              </w:rPr>
              <w:t>0.66</w:t>
            </w:r>
            <w:r>
              <w:rPr>
                <w:rFonts w:cstheme="minorHAnsi"/>
              </w:rPr>
              <w:t>7</w:t>
            </w:r>
          </w:p>
        </w:tc>
      </w:tr>
    </w:tbl>
    <w:p w14:paraId="124CF71F" w14:textId="6739C91B" w:rsidR="007F7EC5" w:rsidRDefault="007F7EC5" w:rsidP="00C846D5">
      <w:pPr>
        <w:rPr>
          <w:b/>
          <w:bCs/>
        </w:rPr>
      </w:pPr>
    </w:p>
    <w:p w14:paraId="2EE4FA3C" w14:textId="58CFA6F4" w:rsidR="007F7EC5" w:rsidRDefault="007F7EC5" w:rsidP="00C846D5">
      <w:pPr>
        <w:rPr>
          <w:b/>
          <w:bCs/>
        </w:rPr>
      </w:pPr>
      <w:r>
        <w:rPr>
          <w:b/>
          <w:bCs/>
        </w:rPr>
        <w:t>Odds Ratios: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430"/>
      </w:tblGrid>
      <w:tr w:rsidR="007F7EC5" w:rsidRPr="007F7EC5" w14:paraId="03A43F42" w14:textId="77777777" w:rsidTr="00415BE9">
        <w:trPr>
          <w:trHeight w:val="295"/>
          <w:jc w:val="center"/>
        </w:trPr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68C398" w14:textId="77777777" w:rsidR="007F7EC5" w:rsidRPr="00415BE9" w:rsidRDefault="007F7EC5">
            <w:pPr>
              <w:rPr>
                <w:b/>
                <w:bCs/>
              </w:rPr>
            </w:pPr>
            <w:r w:rsidRPr="00415BE9">
              <w:rPr>
                <w:b/>
                <w:bCs/>
              </w:rPr>
              <w:t>Potential Confounder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D244628" w14:textId="77777777" w:rsidR="007F7EC5" w:rsidRPr="00415BE9" w:rsidRDefault="007F7EC5">
            <w:pPr>
              <w:rPr>
                <w:b/>
                <w:bCs/>
              </w:rPr>
            </w:pPr>
            <w:r w:rsidRPr="00415BE9">
              <w:rPr>
                <w:b/>
                <w:bCs/>
              </w:rPr>
              <w:t>Odds Ratio (95% CI)</w:t>
            </w:r>
          </w:p>
        </w:tc>
      </w:tr>
      <w:tr w:rsidR="007F7EC5" w:rsidRPr="007F7EC5" w14:paraId="7A581031" w14:textId="77777777" w:rsidTr="00415BE9">
        <w:trPr>
          <w:trHeight w:val="295"/>
          <w:jc w:val="center"/>
        </w:trPr>
        <w:tc>
          <w:tcPr>
            <w:tcW w:w="3775" w:type="dxa"/>
            <w:tcBorders>
              <w:top w:val="single" w:sz="4" w:space="0" w:color="auto"/>
            </w:tcBorders>
            <w:noWrap/>
            <w:hideMark/>
          </w:tcPr>
          <w:p w14:paraId="4F1B6878" w14:textId="052455AE" w:rsidR="007F7EC5" w:rsidRPr="007F7EC5" w:rsidRDefault="007F7EC5">
            <w:r w:rsidRPr="007F7EC5">
              <w:t>Intercept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hideMark/>
          </w:tcPr>
          <w:p w14:paraId="6983A4D9" w14:textId="0E512241" w:rsidR="007F7EC5" w:rsidRPr="007F7EC5" w:rsidRDefault="007F7EC5">
            <w:proofErr w:type="gramStart"/>
            <w:r w:rsidRPr="007F7EC5">
              <w:t xml:space="preserve">0.56  </w:t>
            </w:r>
            <w:r>
              <w:t>(</w:t>
            </w:r>
            <w:proofErr w:type="gramEnd"/>
            <w:r w:rsidRPr="007F7EC5">
              <w:t>0.41</w:t>
            </w:r>
            <w:r>
              <w:t>,</w:t>
            </w:r>
            <w:r w:rsidRPr="007F7EC5">
              <w:t xml:space="preserve">   0.78</w:t>
            </w:r>
            <w:r>
              <w:t>)</w:t>
            </w:r>
          </w:p>
        </w:tc>
      </w:tr>
      <w:tr w:rsidR="007F7EC5" w:rsidRPr="007F7EC5" w14:paraId="16B2C8DA" w14:textId="77777777" w:rsidTr="00415BE9">
        <w:trPr>
          <w:trHeight w:val="295"/>
          <w:jc w:val="center"/>
        </w:trPr>
        <w:tc>
          <w:tcPr>
            <w:tcW w:w="3775" w:type="dxa"/>
            <w:noWrap/>
            <w:hideMark/>
          </w:tcPr>
          <w:p w14:paraId="1F720F34" w14:textId="488269C3" w:rsidR="007F7EC5" w:rsidRPr="007F7EC5" w:rsidRDefault="007F7EC5" w:rsidP="007F7EC5">
            <w:proofErr w:type="spellStart"/>
            <w:r w:rsidRPr="007F7EC5">
              <w:rPr>
                <w:rFonts w:cstheme="minorHAnsi"/>
                <w:highlight w:val="yellow"/>
              </w:rPr>
              <w:t>Rass</w:t>
            </w:r>
            <w:proofErr w:type="spellEnd"/>
            <w:r w:rsidRPr="007F7EC5">
              <w:rPr>
                <w:rFonts w:cstheme="minorHAnsi"/>
                <w:highlight w:val="yellow"/>
              </w:rPr>
              <w:t xml:space="preserve"> &lt; 3 (Yes)</w:t>
            </w:r>
          </w:p>
        </w:tc>
        <w:tc>
          <w:tcPr>
            <w:tcW w:w="2430" w:type="dxa"/>
            <w:noWrap/>
            <w:hideMark/>
          </w:tcPr>
          <w:p w14:paraId="75BE0AD7" w14:textId="38CD7AB8" w:rsidR="007F7EC5" w:rsidRPr="007F7EC5" w:rsidRDefault="007F7EC5" w:rsidP="007F7EC5">
            <w:proofErr w:type="gramStart"/>
            <w:r w:rsidRPr="007F7EC5">
              <w:t xml:space="preserve">1.43  </w:t>
            </w:r>
            <w:r>
              <w:t>(</w:t>
            </w:r>
            <w:proofErr w:type="gramEnd"/>
            <w:r w:rsidRPr="007F7EC5">
              <w:t>1.06</w:t>
            </w:r>
            <w:r>
              <w:t>,</w:t>
            </w:r>
            <w:r w:rsidRPr="007F7EC5">
              <w:t xml:space="preserve">  1.92</w:t>
            </w:r>
            <w:r>
              <w:t>)</w:t>
            </w:r>
          </w:p>
        </w:tc>
      </w:tr>
      <w:tr w:rsidR="007F7EC5" w:rsidRPr="007F7EC5" w14:paraId="016E0BAF" w14:textId="77777777" w:rsidTr="00415BE9">
        <w:trPr>
          <w:trHeight w:val="295"/>
          <w:jc w:val="center"/>
        </w:trPr>
        <w:tc>
          <w:tcPr>
            <w:tcW w:w="3775" w:type="dxa"/>
            <w:noWrap/>
            <w:hideMark/>
          </w:tcPr>
          <w:p w14:paraId="63D018A7" w14:textId="42DCF8B7" w:rsidR="007F7EC5" w:rsidRPr="007F7EC5" w:rsidRDefault="007F7EC5" w:rsidP="007F7EC5"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Benzo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hideMark/>
          </w:tcPr>
          <w:p w14:paraId="414EA71E" w14:textId="3DE9C953" w:rsidR="007F7EC5" w:rsidRPr="007F7EC5" w:rsidRDefault="007F7EC5" w:rsidP="007F7EC5">
            <w:proofErr w:type="gramStart"/>
            <w:r w:rsidRPr="007F7EC5">
              <w:t xml:space="preserve">1.26  </w:t>
            </w:r>
            <w:r>
              <w:t>(</w:t>
            </w:r>
            <w:proofErr w:type="gramEnd"/>
            <w:r w:rsidRPr="007F7EC5">
              <w:t>0.94</w:t>
            </w:r>
            <w:r>
              <w:t>,</w:t>
            </w:r>
            <w:r w:rsidRPr="007F7EC5">
              <w:t xml:space="preserve">   1.67</w:t>
            </w:r>
            <w:r>
              <w:t>)</w:t>
            </w:r>
          </w:p>
        </w:tc>
      </w:tr>
      <w:tr w:rsidR="007F7EC5" w:rsidRPr="007F7EC5" w14:paraId="1E9F3767" w14:textId="77777777" w:rsidTr="00415BE9">
        <w:trPr>
          <w:trHeight w:val="295"/>
          <w:jc w:val="center"/>
        </w:trPr>
        <w:tc>
          <w:tcPr>
            <w:tcW w:w="3775" w:type="dxa"/>
            <w:noWrap/>
            <w:hideMark/>
          </w:tcPr>
          <w:p w14:paraId="75C2ED9F" w14:textId="1B7C1B12" w:rsidR="007F7EC5" w:rsidRPr="007F7EC5" w:rsidRDefault="007F7EC5" w:rsidP="007F7EC5">
            <w:r w:rsidRPr="007F7EC5">
              <w:rPr>
                <w:rFonts w:cstheme="minorHAnsi"/>
                <w:highlight w:val="yellow"/>
              </w:rPr>
              <w:t>CIWA Orders (Yes)</w:t>
            </w:r>
          </w:p>
        </w:tc>
        <w:tc>
          <w:tcPr>
            <w:tcW w:w="2430" w:type="dxa"/>
            <w:noWrap/>
            <w:hideMark/>
          </w:tcPr>
          <w:p w14:paraId="5222DDAE" w14:textId="4CDD3EE2" w:rsidR="007F7EC5" w:rsidRPr="007F7EC5" w:rsidRDefault="007F7EC5" w:rsidP="007F7EC5">
            <w:proofErr w:type="gramStart"/>
            <w:r w:rsidRPr="007F7EC5">
              <w:t xml:space="preserve">3.10  </w:t>
            </w:r>
            <w:r>
              <w:t>(</w:t>
            </w:r>
            <w:proofErr w:type="gramEnd"/>
            <w:r w:rsidRPr="007F7EC5">
              <w:t>2.13</w:t>
            </w:r>
            <w:r>
              <w:t>,</w:t>
            </w:r>
            <w:r w:rsidRPr="007F7EC5">
              <w:t xml:space="preserve">   4.56</w:t>
            </w:r>
            <w:r>
              <w:t>)</w:t>
            </w:r>
          </w:p>
        </w:tc>
      </w:tr>
      <w:tr w:rsidR="007F7EC5" w:rsidRPr="007F7EC5" w14:paraId="35981581" w14:textId="77777777" w:rsidTr="00415BE9">
        <w:trPr>
          <w:trHeight w:val="295"/>
          <w:jc w:val="center"/>
        </w:trPr>
        <w:tc>
          <w:tcPr>
            <w:tcW w:w="3775" w:type="dxa"/>
            <w:noWrap/>
            <w:hideMark/>
          </w:tcPr>
          <w:p w14:paraId="5D1D2011" w14:textId="13A51B0F" w:rsidR="007F7EC5" w:rsidRPr="007F7EC5" w:rsidRDefault="007F7EC5" w:rsidP="007F7EC5">
            <w:r w:rsidRPr="007F7EC5">
              <w:rPr>
                <w:rFonts w:cstheme="minorHAnsi"/>
              </w:rPr>
              <w:t>Pain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Score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4-10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hideMark/>
          </w:tcPr>
          <w:p w14:paraId="4164081D" w14:textId="5EC233C0" w:rsidR="007F7EC5" w:rsidRPr="007F7EC5" w:rsidRDefault="007F7EC5" w:rsidP="007F7EC5">
            <w:proofErr w:type="gramStart"/>
            <w:r w:rsidRPr="007F7EC5">
              <w:t xml:space="preserve">0.90  </w:t>
            </w:r>
            <w:r>
              <w:t>(</w:t>
            </w:r>
            <w:proofErr w:type="gramEnd"/>
            <w:r w:rsidRPr="007F7EC5">
              <w:t>0.66</w:t>
            </w:r>
            <w:r>
              <w:t>,</w:t>
            </w:r>
            <w:r w:rsidRPr="007F7EC5">
              <w:t xml:space="preserve">   1.22</w:t>
            </w:r>
            <w:r>
              <w:t>)</w:t>
            </w:r>
          </w:p>
        </w:tc>
      </w:tr>
      <w:tr w:rsidR="007F7EC5" w:rsidRPr="007F7EC5" w14:paraId="1D80624C" w14:textId="77777777" w:rsidTr="00415BE9">
        <w:trPr>
          <w:trHeight w:val="295"/>
          <w:jc w:val="center"/>
        </w:trPr>
        <w:tc>
          <w:tcPr>
            <w:tcW w:w="3775" w:type="dxa"/>
            <w:noWrap/>
            <w:hideMark/>
          </w:tcPr>
          <w:p w14:paraId="267DCEF4" w14:textId="1D01D673" w:rsidR="007F7EC5" w:rsidRPr="007F7EC5" w:rsidRDefault="007F7EC5" w:rsidP="007F7EC5">
            <w:r w:rsidRPr="007F7EC5">
              <w:rPr>
                <w:rFonts w:cstheme="minorHAnsi"/>
              </w:rPr>
              <w:t>Received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IV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opioid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Yes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noWrap/>
            <w:hideMark/>
          </w:tcPr>
          <w:p w14:paraId="43793F5B" w14:textId="5B4829CF" w:rsidR="007F7EC5" w:rsidRPr="007F7EC5" w:rsidRDefault="007F7EC5" w:rsidP="007F7EC5">
            <w:proofErr w:type="gramStart"/>
            <w:r w:rsidRPr="007F7EC5">
              <w:t xml:space="preserve">0.92  </w:t>
            </w:r>
            <w:r>
              <w:t>(</w:t>
            </w:r>
            <w:proofErr w:type="gramEnd"/>
            <w:r w:rsidRPr="007F7EC5">
              <w:t>0.66</w:t>
            </w:r>
            <w:r>
              <w:t>,</w:t>
            </w:r>
            <w:r w:rsidRPr="007F7EC5">
              <w:t xml:space="preserve">   1.29</w:t>
            </w:r>
            <w:r>
              <w:t>)</w:t>
            </w:r>
          </w:p>
        </w:tc>
      </w:tr>
      <w:tr w:rsidR="007F7EC5" w:rsidRPr="007F7EC5" w14:paraId="70B6D194" w14:textId="77777777" w:rsidTr="00415BE9">
        <w:trPr>
          <w:trHeight w:val="295"/>
          <w:jc w:val="center"/>
        </w:trPr>
        <w:tc>
          <w:tcPr>
            <w:tcW w:w="3775" w:type="dxa"/>
            <w:noWrap/>
            <w:hideMark/>
          </w:tcPr>
          <w:p w14:paraId="6147C816" w14:textId="337A75CB" w:rsidR="007F7EC5" w:rsidRPr="007F7EC5" w:rsidRDefault="007F7EC5" w:rsidP="007F7EC5">
            <w:r w:rsidRPr="007F7EC5">
              <w:rPr>
                <w:rFonts w:cstheme="minorHAnsi"/>
                <w:highlight w:val="yellow"/>
              </w:rPr>
              <w:t>Concurrent AED (Yes)</w:t>
            </w:r>
          </w:p>
        </w:tc>
        <w:tc>
          <w:tcPr>
            <w:tcW w:w="2430" w:type="dxa"/>
            <w:noWrap/>
            <w:hideMark/>
          </w:tcPr>
          <w:p w14:paraId="19D3E2F7" w14:textId="7A78DAF7" w:rsidR="007F7EC5" w:rsidRPr="007F7EC5" w:rsidRDefault="007F7EC5" w:rsidP="007F7EC5">
            <w:proofErr w:type="gramStart"/>
            <w:r w:rsidRPr="007F7EC5">
              <w:t xml:space="preserve">1.59  </w:t>
            </w:r>
            <w:r>
              <w:t>(</w:t>
            </w:r>
            <w:proofErr w:type="gramEnd"/>
            <w:r w:rsidRPr="007F7EC5">
              <w:t>1.08</w:t>
            </w:r>
            <w:r>
              <w:t>,</w:t>
            </w:r>
            <w:r w:rsidRPr="007F7EC5">
              <w:t xml:space="preserve">   2.34</w:t>
            </w:r>
            <w:r>
              <w:t>)</w:t>
            </w:r>
          </w:p>
        </w:tc>
      </w:tr>
      <w:tr w:rsidR="007F7EC5" w:rsidRPr="007F7EC5" w14:paraId="58602A85" w14:textId="77777777" w:rsidTr="00415BE9">
        <w:trPr>
          <w:trHeight w:val="295"/>
          <w:jc w:val="center"/>
        </w:trPr>
        <w:tc>
          <w:tcPr>
            <w:tcW w:w="3775" w:type="dxa"/>
            <w:tcBorders>
              <w:bottom w:val="single" w:sz="4" w:space="0" w:color="auto"/>
            </w:tcBorders>
            <w:noWrap/>
            <w:hideMark/>
          </w:tcPr>
          <w:p w14:paraId="30930F48" w14:textId="027B32DF" w:rsidR="007F7EC5" w:rsidRPr="007F7EC5" w:rsidRDefault="007F7EC5" w:rsidP="007F7EC5">
            <w:r w:rsidRPr="007F7EC5">
              <w:rPr>
                <w:rFonts w:cstheme="minorHAnsi"/>
              </w:rPr>
              <w:t>Median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Keppra</w:t>
            </w:r>
            <w:r>
              <w:rPr>
                <w:rFonts w:cstheme="minorHAnsi"/>
              </w:rPr>
              <w:t xml:space="preserve"> </w:t>
            </w:r>
            <w:r w:rsidRPr="007F7EC5">
              <w:rPr>
                <w:rFonts w:cstheme="minorHAnsi"/>
              </w:rPr>
              <w:t>Dose</w:t>
            </w:r>
            <w:r>
              <w:rPr>
                <w:rFonts w:cstheme="minorHAnsi"/>
              </w:rPr>
              <w:t xml:space="preserve"> (</w:t>
            </w:r>
            <w:r w:rsidRPr="007F7EC5">
              <w:rPr>
                <w:rFonts w:cstheme="minorHAnsi"/>
              </w:rPr>
              <w:t>&gt;500</w:t>
            </w:r>
            <w:r>
              <w:rPr>
                <w:rFonts w:cstheme="minorHAnsi"/>
              </w:rPr>
              <w:t>)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hideMark/>
          </w:tcPr>
          <w:p w14:paraId="14BE0205" w14:textId="09751DBC" w:rsidR="007F7EC5" w:rsidRPr="007F7EC5" w:rsidRDefault="007F7EC5" w:rsidP="007F7EC5">
            <w:proofErr w:type="gramStart"/>
            <w:r w:rsidRPr="007F7EC5">
              <w:t xml:space="preserve">1.06  </w:t>
            </w:r>
            <w:r>
              <w:t>(</w:t>
            </w:r>
            <w:proofErr w:type="gramEnd"/>
            <w:r w:rsidRPr="007F7EC5">
              <w:t>0.80</w:t>
            </w:r>
            <w:r>
              <w:t>,</w:t>
            </w:r>
            <w:r w:rsidRPr="007F7EC5">
              <w:t xml:space="preserve">   1.40</w:t>
            </w:r>
            <w:r>
              <w:t>)</w:t>
            </w:r>
          </w:p>
        </w:tc>
      </w:tr>
    </w:tbl>
    <w:p w14:paraId="430C8A19" w14:textId="531AADCF" w:rsidR="00415BE9" w:rsidRDefault="00415BE9" w:rsidP="007F7EC5">
      <w:pPr>
        <w:jc w:val="center"/>
        <w:rPr>
          <w:b/>
          <w:bCs/>
        </w:rPr>
      </w:pPr>
    </w:p>
    <w:p w14:paraId="68404313" w14:textId="77777777" w:rsidR="0090107E" w:rsidRPr="00AF3A22" w:rsidRDefault="00415BE9" w:rsidP="00415BE9">
      <w:pPr>
        <w:rPr>
          <w:color w:val="FF0000"/>
        </w:rPr>
      </w:pPr>
      <w:r w:rsidRPr="00AF3A22">
        <w:rPr>
          <w:color w:val="FF0000"/>
        </w:rPr>
        <w:t xml:space="preserve">Notes: </w:t>
      </w:r>
    </w:p>
    <w:p w14:paraId="418AB80A" w14:textId="60A895CC" w:rsidR="00415BE9" w:rsidRPr="00AF3A22" w:rsidRDefault="00415BE9" w:rsidP="0090107E">
      <w:pPr>
        <w:pStyle w:val="ListParagraph"/>
        <w:numPr>
          <w:ilvl w:val="0"/>
          <w:numId w:val="2"/>
        </w:numPr>
        <w:rPr>
          <w:color w:val="FF0000"/>
        </w:rPr>
      </w:pPr>
      <w:r w:rsidRPr="00AF3A22">
        <w:rPr>
          <w:color w:val="FF0000"/>
        </w:rPr>
        <w:t xml:space="preserve">The above multiple logistic regression model, models the probability of a behavioral event having been occurred while adjust for the above </w:t>
      </w:r>
      <w:r w:rsidR="0090107E" w:rsidRPr="00AF3A22">
        <w:rPr>
          <w:color w:val="FF0000"/>
        </w:rPr>
        <w:t xml:space="preserve">variables. </w:t>
      </w:r>
    </w:p>
    <w:p w14:paraId="3E878BE6" w14:textId="407E8338" w:rsidR="0090107E" w:rsidRPr="00AF3A22" w:rsidRDefault="0090107E" w:rsidP="0090107E">
      <w:pPr>
        <w:pStyle w:val="ListParagraph"/>
        <w:numPr>
          <w:ilvl w:val="0"/>
          <w:numId w:val="2"/>
        </w:numPr>
        <w:rPr>
          <w:color w:val="FF0000"/>
        </w:rPr>
      </w:pPr>
      <w:r w:rsidRPr="00AF3A22">
        <w:rPr>
          <w:color w:val="FF0000"/>
        </w:rPr>
        <w:t>Prior to modelling, the Median Keppra Dose variable was recategorized at &lt;=500 mg and &gt; 500 mg. This was due to the fact that it was not a continuous variable (given that it only took a select number of values), yet it had too many levels with very few frequencies (see first table)</w:t>
      </w:r>
    </w:p>
    <w:p w14:paraId="507CE345" w14:textId="2D17446B" w:rsidR="0090107E" w:rsidRPr="00AF3A22" w:rsidRDefault="0090107E" w:rsidP="0090107E">
      <w:pPr>
        <w:pStyle w:val="ListParagraph"/>
        <w:numPr>
          <w:ilvl w:val="0"/>
          <w:numId w:val="2"/>
        </w:numPr>
        <w:rPr>
          <w:color w:val="FF0000"/>
        </w:rPr>
      </w:pPr>
      <w:r w:rsidRPr="00AF3A22">
        <w:rPr>
          <w:color w:val="FF0000"/>
        </w:rPr>
        <w:t xml:space="preserve">2 patients had incorrect values for Median Keppra Dose, they were removed prior to modelling </w:t>
      </w:r>
    </w:p>
    <w:p w14:paraId="70A8912A" w14:textId="2F5D91C9" w:rsidR="0090107E" w:rsidRPr="00AF3A22" w:rsidRDefault="0090107E" w:rsidP="0090107E">
      <w:pPr>
        <w:pStyle w:val="ListParagraph"/>
        <w:numPr>
          <w:ilvl w:val="0"/>
          <w:numId w:val="2"/>
        </w:numPr>
        <w:rPr>
          <w:color w:val="FF0000"/>
        </w:rPr>
      </w:pPr>
      <w:r w:rsidRPr="00AF3A22">
        <w:rPr>
          <w:color w:val="FF0000"/>
        </w:rPr>
        <w:t xml:space="preserve">After modelling we see that the </w:t>
      </w:r>
      <w:proofErr w:type="spellStart"/>
      <w:r w:rsidRPr="00AF3A22">
        <w:rPr>
          <w:color w:val="FF0000"/>
        </w:rPr>
        <w:t>Rass</w:t>
      </w:r>
      <w:proofErr w:type="spellEnd"/>
      <w:r w:rsidRPr="00AF3A22">
        <w:rPr>
          <w:color w:val="FF0000"/>
        </w:rPr>
        <w:t xml:space="preserve"> &lt; 3, CIWA orders, and concurrent AED variables are significant at the 0.05 level (parameter estimates table), meaning that they have a confounding effect on the probability of a behavioral event</w:t>
      </w:r>
    </w:p>
    <w:p w14:paraId="4D92CC84" w14:textId="39F96945" w:rsidR="0090107E" w:rsidRPr="00AF3A22" w:rsidRDefault="0090107E" w:rsidP="0090107E">
      <w:pPr>
        <w:pStyle w:val="ListParagraph"/>
        <w:numPr>
          <w:ilvl w:val="0"/>
          <w:numId w:val="2"/>
        </w:numPr>
        <w:rPr>
          <w:color w:val="FF0000"/>
        </w:rPr>
      </w:pPr>
      <w:r w:rsidRPr="00AF3A22">
        <w:rPr>
          <w:color w:val="FF0000"/>
        </w:rPr>
        <w:t>The interpretation of the odds ratios are as follows:</w:t>
      </w:r>
    </w:p>
    <w:p w14:paraId="30483C22" w14:textId="57C8621C" w:rsidR="0090107E" w:rsidRPr="00AF3A22" w:rsidRDefault="0090107E" w:rsidP="0090107E">
      <w:pPr>
        <w:pStyle w:val="ListParagraph"/>
        <w:rPr>
          <w:color w:val="FF0000"/>
        </w:rPr>
      </w:pPr>
      <w:r w:rsidRPr="00AF3A22">
        <w:rPr>
          <w:color w:val="FF0000"/>
        </w:rPr>
        <w:t xml:space="preserve">The odds of </w:t>
      </w:r>
      <w:r w:rsidR="00AF3A22" w:rsidRPr="00AF3A22">
        <w:rPr>
          <w:color w:val="FF0000"/>
        </w:rPr>
        <w:t xml:space="preserve">having a behavioral event is 43% higher for patients that had </w:t>
      </w:r>
      <w:proofErr w:type="spellStart"/>
      <w:r w:rsidR="00AF3A22" w:rsidRPr="00AF3A22">
        <w:rPr>
          <w:color w:val="FF0000"/>
        </w:rPr>
        <w:t>Rass</w:t>
      </w:r>
      <w:proofErr w:type="spellEnd"/>
      <w:r w:rsidR="00AF3A22" w:rsidRPr="00AF3A22">
        <w:rPr>
          <w:color w:val="FF0000"/>
        </w:rPr>
        <w:t xml:space="preserve"> &lt; 3 than for patients that had </w:t>
      </w:r>
      <w:proofErr w:type="spellStart"/>
      <w:r w:rsidR="00AF3A22" w:rsidRPr="00AF3A22">
        <w:rPr>
          <w:color w:val="FF0000"/>
        </w:rPr>
        <w:t>Rass</w:t>
      </w:r>
      <w:proofErr w:type="spellEnd"/>
      <w:r w:rsidR="00AF3A22" w:rsidRPr="00AF3A22">
        <w:rPr>
          <w:color w:val="FF0000"/>
        </w:rPr>
        <w:t xml:space="preserve"> &gt;= 3. Similar interpretations can be made for the other confounders.</w:t>
      </w:r>
    </w:p>
    <w:p w14:paraId="3828BC76" w14:textId="77777777" w:rsidR="0090107E" w:rsidRPr="00415BE9" w:rsidRDefault="0090107E" w:rsidP="00415BE9"/>
    <w:sectPr w:rsidR="0090107E" w:rsidRPr="00415BE9" w:rsidSect="00202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F3E20"/>
    <w:multiLevelType w:val="hybridMultilevel"/>
    <w:tmpl w:val="04BE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D1E30"/>
    <w:multiLevelType w:val="hybridMultilevel"/>
    <w:tmpl w:val="A1C6C5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262B89"/>
    <w:multiLevelType w:val="hybridMultilevel"/>
    <w:tmpl w:val="8904BF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267532"/>
    <w:multiLevelType w:val="hybridMultilevel"/>
    <w:tmpl w:val="9D6C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61"/>
    <w:rsid w:val="000F5FB6"/>
    <w:rsid w:val="00202561"/>
    <w:rsid w:val="00360C17"/>
    <w:rsid w:val="003816FB"/>
    <w:rsid w:val="00414B4D"/>
    <w:rsid w:val="00415BE9"/>
    <w:rsid w:val="00445884"/>
    <w:rsid w:val="00461C3E"/>
    <w:rsid w:val="00526F18"/>
    <w:rsid w:val="00645AAA"/>
    <w:rsid w:val="00684139"/>
    <w:rsid w:val="006B367C"/>
    <w:rsid w:val="007B5470"/>
    <w:rsid w:val="007B657F"/>
    <w:rsid w:val="007F7EC5"/>
    <w:rsid w:val="008A3314"/>
    <w:rsid w:val="008E339C"/>
    <w:rsid w:val="0090107E"/>
    <w:rsid w:val="00AF3A22"/>
    <w:rsid w:val="00C3642A"/>
    <w:rsid w:val="00C846D5"/>
    <w:rsid w:val="00D572CB"/>
    <w:rsid w:val="00DC7484"/>
    <w:rsid w:val="00E54433"/>
    <w:rsid w:val="00E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0797"/>
  <w15:chartTrackingRefBased/>
  <w15:docId w15:val="{8363D21A-3FD1-4BAC-83FC-6CA05D16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25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56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0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7</cp:revision>
  <dcterms:created xsi:type="dcterms:W3CDTF">2019-09-15T17:26:00Z</dcterms:created>
  <dcterms:modified xsi:type="dcterms:W3CDTF">2019-09-16T23:37:00Z</dcterms:modified>
</cp:coreProperties>
</file>