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afde7b0e0938cd738994a94d82b709afb36de3e"/>
    <w:p>
      <w:pPr>
        <w:pStyle w:val="Heading1"/>
      </w:pPr>
      <w:r>
        <w:t xml:space="preserve">Historically grounded hobo work and survival systems for 1890–1935 gameplay</w:t>
      </w:r>
    </w:p>
    <w:bookmarkStart w:id="24" w:name="what-hobo-life-looks-like-as-systems"/>
    <w:p>
      <w:pPr>
        <w:pStyle w:val="Heading2"/>
      </w:pPr>
      <w:r>
        <w:t xml:space="preserve">What hobo life looks like as systems</w:t>
      </w:r>
    </w:p>
    <w:p>
      <w:pPr>
        <w:pStyle w:val="FirstParagraph"/>
      </w:pPr>
      <w:r>
        <w:t xml:space="preserve">“Hobo” was not just a synonym for “homeless.” In period usage, a</w:t>
      </w:r>
      <w:r>
        <w:t xml:space="preserve"> </w:t>
      </w:r>
      <w:r>
        <w:rPr>
          <w:i/>
          <w:iCs/>
        </w:rPr>
        <w:t xml:space="preserve">hobo</w:t>
      </w:r>
      <w:r>
        <w:t xml:space="preserve"> </w:t>
      </w:r>
      <w:r>
        <w:t xml:space="preserve">was typically framed as someone who traveled to find work (a migratory worker), as distinct from a</w:t>
      </w:r>
      <w:r>
        <w:t xml:space="preserve"> </w:t>
      </w:r>
      <w:r>
        <w:rPr>
          <w:i/>
          <w:iCs/>
        </w:rPr>
        <w:t xml:space="preserve">tramp</w:t>
      </w:r>
      <w:r>
        <w:t xml:space="preserve"> </w:t>
      </w:r>
      <w:r>
        <w:t xml:space="preserve">(travels but avoids work) and a</w:t>
      </w:r>
      <w:r>
        <w:t xml:space="preserve"> </w:t>
      </w:r>
      <w:r>
        <w:rPr>
          <w:i/>
          <w:iCs/>
        </w:rPr>
        <w:t xml:space="preserve">bum</w:t>
      </w:r>
      <w:r>
        <w:t xml:space="preserve"> </w:t>
      </w:r>
      <w:r>
        <w:t xml:space="preserve">(doesn’t travel and doesn’t work).</w:t>
      </w:r>
      <w:r>
        <w:t xml:space="preserve"> </w:t>
      </w:r>
      <w:hyperlink r:id="rId21">
        <w:r>
          <w:rPr>
            <w:rStyle w:val="Hyperlink"/>
          </w:rPr>
          <w:t xml:space="preserve">[1]</w:t>
        </w:r>
      </w:hyperlink>
      <w:r>
        <w:t xml:space="preserve"> </w:t>
      </w:r>
      <w:r>
        <w:t xml:space="preserve">This distinction matters for design because it implies a default gameplay loop built around</w:t>
      </w:r>
      <w:r>
        <w:t xml:space="preserve"> </w:t>
      </w:r>
      <w:r>
        <w:rPr>
          <w:b/>
          <w:bCs/>
        </w:rPr>
        <w:t xml:space="preserve">locating short jobs, surviving between them, and moving on</w:t>
      </w:r>
      <w:r>
        <w:t xml:space="preserve">—not simply “being destitute.”</w:t>
      </w:r>
    </w:p>
    <w:p>
      <w:pPr>
        <w:pStyle w:val="BodyText"/>
      </w:pPr>
      <w:r>
        <w:t xml:space="preserve">A historically grounded core loop for 1890–1935 looks like:</w:t>
      </w:r>
    </w:p>
    <w:p>
      <w:pPr>
        <w:pStyle w:val="BodyText"/>
      </w:pPr>
      <w:r>
        <w:t xml:space="preserve">1)</w:t>
      </w:r>
      <w:r>
        <w:t xml:space="preserve"> </w:t>
      </w:r>
      <w:r>
        <w:rPr>
          <w:b/>
          <w:bCs/>
        </w:rPr>
        <w:t xml:space="preserve">Arrive</w:t>
      </w:r>
      <w:r>
        <w:t xml:space="preserve"> </w:t>
      </w:r>
      <w:r>
        <w:t xml:space="preserve">(often by rail or long walking) into a town/city/rail junction that can “feed” transients (cheap lodging, missions, casual hiring).</w:t>
      </w:r>
      <w:r>
        <w:t xml:space="preserve"> </w:t>
      </w:r>
      <w:hyperlink r:id="rId21">
        <w:r>
          <w:rPr>
            <w:rStyle w:val="Hyperlink"/>
          </w:rPr>
          <w:t xml:space="preserve">[2]</w:t>
        </w:r>
      </w:hyperlink>
      <w:r>
        <w:br/>
      </w:r>
      <w:r>
        <w:t xml:space="preserve">2)</w:t>
      </w:r>
      <w:r>
        <w:t xml:space="preserve"> </w:t>
      </w:r>
      <w:r>
        <w:rPr>
          <w:b/>
          <w:bCs/>
        </w:rPr>
        <w:t xml:space="preserve">Acquire</w:t>
      </w:r>
      <w:r>
        <w:t xml:space="preserve"> </w:t>
      </w:r>
      <w:r>
        <w:t xml:space="preserve">a lead (word-of-mouth in camps, employment agencies, seasonal knowledge).</w:t>
      </w:r>
      <w:r>
        <w:t xml:space="preserve"> </w:t>
      </w:r>
      <w:hyperlink r:id="rId21">
        <w:r>
          <w:rPr>
            <w:rStyle w:val="Hyperlink"/>
          </w:rPr>
          <w:t xml:space="preserve">[3]</w:t>
        </w:r>
      </w:hyperlink>
      <w:r>
        <w:br/>
      </w:r>
      <w:r>
        <w:t xml:space="preserve">3)</w:t>
      </w:r>
      <w:r>
        <w:t xml:space="preserve"> </w:t>
      </w:r>
      <w:r>
        <w:rPr>
          <w:b/>
          <w:bCs/>
        </w:rPr>
        <w:t xml:space="preserve">Work</w:t>
      </w:r>
      <w:r>
        <w:t xml:space="preserve"> </w:t>
      </w:r>
      <w:r>
        <w:t xml:space="preserve">a</w:t>
      </w:r>
      <w:r>
        <w:t xml:space="preserve"> </w:t>
      </w:r>
      <w:r>
        <w:rPr>
          <w:b/>
          <w:bCs/>
        </w:rPr>
        <w:t xml:space="preserve">short duration job</w:t>
      </w:r>
      <w:r>
        <w:t xml:space="preserve"> </w:t>
      </w:r>
      <w:r>
        <w:t xml:space="preserve">(often days to weeks; sometimes a couple months) and build a small “stake.”</w:t>
      </w:r>
      <w:r>
        <w:t xml:space="preserve"> </w:t>
      </w:r>
      <w:hyperlink r:id="rId22">
        <w:r>
          <w:rPr>
            <w:rStyle w:val="Hyperlink"/>
          </w:rPr>
          <w:t xml:space="preserve">[4]</w:t>
        </w:r>
      </w:hyperlink>
      <w:r>
        <w:br/>
      </w:r>
      <w:r>
        <w:t xml:space="preserve">4)</w:t>
      </w:r>
      <w:r>
        <w:t xml:space="preserve"> </w:t>
      </w:r>
      <w:r>
        <w:rPr>
          <w:b/>
          <w:bCs/>
        </w:rPr>
        <w:t xml:space="preserve">Spend / lose / get rolled</w:t>
      </w:r>
      <w:r>
        <w:t xml:space="preserve"> </w:t>
      </w:r>
      <w:r>
        <w:t xml:space="preserve">(food, flop, tools, drink, theft risk), then repeat.</w:t>
      </w:r>
      <w:r>
        <w:t xml:space="preserve"> </w:t>
      </w:r>
      <w:hyperlink r:id="rId21">
        <w:r>
          <w:rPr>
            <w:rStyle w:val="Hyperlink"/>
          </w:rPr>
          <w:t xml:space="preserve">[5]</w:t>
        </w:r>
      </w:hyperlink>
      <w:r>
        <w:br/>
      </w:r>
      <w:r>
        <w:t xml:space="preserve">5)</w:t>
      </w:r>
      <w:r>
        <w:t xml:space="preserve"> </w:t>
      </w:r>
      <w:r>
        <w:rPr>
          <w:b/>
          <w:bCs/>
        </w:rPr>
        <w:t xml:space="preserve">Move with seasonality</w:t>
      </w:r>
      <w:r>
        <w:t xml:space="preserve"> </w:t>
      </w:r>
      <w:r>
        <w:t xml:space="preserve">(harvest circuits, construction seasons, logging seasons; the “program” can be loose or highly habitual).</w:t>
      </w:r>
      <w:r>
        <w:t xml:space="preserve"> </w:t>
      </w:r>
      <w:hyperlink r:id="rId21">
        <w:r>
          <w:rPr>
            <w:rStyle w:val="Hyperlink"/>
          </w:rPr>
          <w:t xml:space="preserve">[6]</w:t>
        </w:r>
      </w:hyperlink>
    </w:p>
    <w:p>
      <w:pPr>
        <w:pStyle w:val="BodyText"/>
      </w:pPr>
      <w:r>
        <w:t xml:space="preserve">The world pressure that makes this loop</w:t>
      </w:r>
      <w:r>
        <w:t xml:space="preserve"> </w:t>
      </w:r>
      <w:r>
        <w:rPr>
          <w:i/>
          <w:iCs/>
        </w:rPr>
        <w:t xml:space="preserve">feel real</w:t>
      </w:r>
      <w:r>
        <w:t xml:space="preserve"> </w:t>
      </w:r>
      <w:r>
        <w:t xml:space="preserve">is that (a) demand is seasonal and volatile, (b) many jobs are fast, dirty, and physically punishing, (c) enforcement and local hostility are constant constraints, and (d) social survival—camp etiquette, reputation, avoiding exploiters—matters as much as calories.</w:t>
      </w:r>
      <w:r>
        <w:t xml:space="preserve"> </w:t>
      </w:r>
      <w:hyperlink r:id="rId23">
        <w:r>
          <w:rPr>
            <w:rStyle w:val="Hyperlink"/>
          </w:rPr>
          <w:t xml:space="preserve">[7]</w:t>
        </w:r>
      </w:hyperlink>
    </w:p>
    <w:bookmarkEnd w:id="24"/>
    <w:bookmarkStart w:id="27" w:name="X1381620a05adeded9cea868f983a44e28c99d89"/>
    <w:p>
      <w:pPr>
        <w:pStyle w:val="Heading2"/>
      </w:pPr>
      <w:r>
        <w:t xml:space="preserve">Hiring infrastructure and the seasonal economy</w:t>
      </w:r>
    </w:p>
    <w:p>
      <w:pPr>
        <w:pStyle w:val="FirstParagraph"/>
      </w:pPr>
      <w:r>
        <w:t xml:space="preserve">In big-city “main stem” districts, the hobo economy clustered around a predictable set of services: cheap lodging, cheap meals, secondhand clothing/shoes, and “job-selling” infrastructure (private employment agencies and informal scouting). In Chicago</w:t>
      </w:r>
      <w:hyperlink r:id="rId22">
        <w:r>
          <w:rPr>
            <w:rStyle w:val="Hyperlink"/>
          </w:rPr>
          <w:t xml:space="preserve">[8]</w:t>
        </w:r>
      </w:hyperlink>
      <w:r>
        <w:t xml:space="preserve">, Nels Anderson</w:t>
      </w:r>
      <w:hyperlink r:id="rId25">
        <w:r>
          <w:rPr>
            <w:rStyle w:val="Hyperlink"/>
          </w:rPr>
          <w:t xml:space="preserve">[9]</w:t>
        </w:r>
      </w:hyperlink>
      <w:r>
        <w:t xml:space="preserve"> </w:t>
      </w:r>
      <w:r>
        <w:t xml:space="preserve">described a lodging-house district offering accommodations ranging (in his account) from</w:t>
      </w:r>
      <w:r>
        <w:t xml:space="preserve"> </w:t>
      </w:r>
      <w:r>
        <w:rPr>
          <w:b/>
          <w:bCs/>
        </w:rPr>
        <w:t xml:space="preserve">~50¢ for a bed/room down to a dime for floor-space</w:t>
      </w:r>
      <w:r>
        <w:t xml:space="preserve"> </w:t>
      </w:r>
      <w:r>
        <w:t xml:space="preserve">in a loft, with winter crowding.</w:t>
      </w:r>
      <w:r>
        <w:t xml:space="preserve"> </w:t>
      </w:r>
      <w:hyperlink r:id="rId21">
        <w:r>
          <w:rPr>
            <w:rStyle w:val="Hyperlink"/>
          </w:rPr>
          <w:t xml:space="preserve">[10]</w:t>
        </w:r>
      </w:hyperlink>
      <w:r>
        <w:t xml:space="preserve"> </w:t>
      </w:r>
      <w:r>
        <w:t xml:space="preserve">He also notes restaurants advertising “home cooking” and meals “fifteen cents and up,” which is a useful anchor for period survival math (meal vs. flop vs. stake).</w:t>
      </w:r>
      <w:r>
        <w:t xml:space="preserve"> </w:t>
      </w:r>
      <w:hyperlink r:id="rId21">
        <w:r>
          <w:rPr>
            <w:rStyle w:val="Hyperlink"/>
          </w:rPr>
          <w:t xml:space="preserve">[11]</w:t>
        </w:r>
      </w:hyperlink>
    </w:p>
    <w:p>
      <w:pPr>
        <w:pStyle w:val="BodyText"/>
      </w:pPr>
      <w:r>
        <w:t xml:space="preserve">Private employment agencies were central and were widely criticized as exploitative toward footloose men. Anderson reports</w:t>
      </w:r>
      <w:r>
        <w:t xml:space="preserve"> </w:t>
      </w:r>
      <w:r>
        <w:rPr>
          <w:b/>
          <w:bCs/>
        </w:rPr>
        <w:t xml:space="preserve">hundreds</w:t>
      </w:r>
      <w:r>
        <w:t xml:space="preserve"> </w:t>
      </w:r>
      <w:r>
        <w:t xml:space="preserve">of private agencies in Chicago, with a subset “patronized by the homeless man,” concentrated near depots and the main stem.</w:t>
      </w:r>
      <w:r>
        <w:t xml:space="preserve"> </w:t>
      </w:r>
      <w:hyperlink r:id="rId21">
        <w:r>
          <w:rPr>
            <w:rStyle w:val="Hyperlink"/>
          </w:rPr>
          <w:t xml:space="preserve">[12]</w:t>
        </w:r>
      </w:hyperlink>
      <w:r>
        <w:t xml:space="preserve"> </w:t>
      </w:r>
      <w:r>
        <w:t xml:space="preserve">He distinguishes</w:t>
      </w:r>
      <w:r>
        <w:t xml:space="preserve"> </w:t>
      </w:r>
      <w:r>
        <w:rPr>
          <w:b/>
          <w:bCs/>
        </w:rPr>
        <w:t xml:space="preserve">commission agencies</w:t>
      </w:r>
      <w:r>
        <w:t xml:space="preserve"> </w:t>
      </w:r>
      <w:r>
        <w:t xml:space="preserve">(charging fees to applicants and/or employers) from</w:t>
      </w:r>
      <w:r>
        <w:t xml:space="preserve"> </w:t>
      </w:r>
      <w:r>
        <w:rPr>
          <w:b/>
          <w:bCs/>
        </w:rPr>
        <w:t xml:space="preserve">boarding/commissary agencies</w:t>
      </w:r>
      <w:r>
        <w:t xml:space="preserve"> </w:t>
      </w:r>
      <w:r>
        <w:t xml:space="preserve">that profit via tied lodging/board for the men they place.</w:t>
      </w:r>
      <w:r>
        <w:t xml:space="preserve"> </w:t>
      </w:r>
      <w:hyperlink r:id="rId21">
        <w:r>
          <w:rPr>
            <w:rStyle w:val="Hyperlink"/>
          </w:rPr>
          <w:t xml:space="preserve">[13]</w:t>
        </w:r>
      </w:hyperlink>
      <w:r>
        <w:t xml:space="preserve"> </w:t>
      </w:r>
      <w:r>
        <w:t xml:space="preserve">In northern lumber hiring networks, a period study notes men commonly paid</w:t>
      </w:r>
      <w:r>
        <w:t xml:space="preserve"> </w:t>
      </w:r>
      <w:r>
        <w:rPr>
          <w:b/>
          <w:bCs/>
        </w:rPr>
        <w:t xml:space="preserve">a fee (e.g., $1)</w:t>
      </w:r>
      <w:r>
        <w:t xml:space="preserve"> </w:t>
      </w:r>
      <w:r>
        <w:t xml:space="preserve">to an agency, sometimes advanced by employers and deducted from first wages—creating immediate debt pressure and a reason to “stick” at least long enough to get paid.</w:t>
      </w:r>
      <w:r>
        <w:t xml:space="preserve"> </w:t>
      </w:r>
      <w:hyperlink r:id="rId25">
        <w:r>
          <w:rPr>
            <w:rStyle w:val="Hyperlink"/>
          </w:rPr>
          <w:t xml:space="preserve">[14]</w:t>
        </w:r>
      </w:hyperlink>
    </w:p>
    <w:p>
      <w:pPr>
        <w:pStyle w:val="BodyText"/>
      </w:pPr>
      <w:r>
        <w:t xml:space="preserve">For seasonal agriculture—especially the small-grain harvest—governments increasingly tried to manage distribution via public employment offices and seasonal temporary offices. A Bureau of Labor Statistics</w:t>
      </w:r>
      <w:hyperlink r:id="rId21">
        <w:r>
          <w:rPr>
            <w:rStyle w:val="Hyperlink"/>
          </w:rPr>
          <w:t xml:space="preserve">[15]</w:t>
        </w:r>
      </w:hyperlink>
      <w:r>
        <w:t xml:space="preserve"> </w:t>
      </w:r>
      <w:r>
        <w:t xml:space="preserve">account of the wheat-belt harvest labor problem describes state and temporary employment offices distributing harvest labor and flags “wildcat advertising” that misled workers and caused time/money loss.</w:t>
      </w:r>
      <w:r>
        <w:t xml:space="preserve"> </w:t>
      </w:r>
      <w:hyperlink r:id="rId26">
        <w:r>
          <w:rPr>
            <w:rStyle w:val="Hyperlink"/>
          </w:rPr>
          <w:t xml:space="preserve">[16]</w:t>
        </w:r>
      </w:hyperlink>
      <w:r>
        <w:t xml:space="preserve"> </w:t>
      </w:r>
      <w:r>
        <w:t xml:space="preserve">It also documents</w:t>
      </w:r>
      <w:r>
        <w:t xml:space="preserve"> </w:t>
      </w:r>
      <w:r>
        <w:rPr>
          <w:b/>
          <w:bCs/>
        </w:rPr>
        <w:t xml:space="preserve">significant upfront travel costs</w:t>
      </w:r>
      <w:r>
        <w:t xml:space="preserve"> </w:t>
      </w:r>
      <w:r>
        <w:t xml:space="preserve">for “transient hands” before work even began (ranging from under $10 to $100+ in reported cases), which is highly gameable as a resource sink and risk of ruin.</w:t>
      </w:r>
      <w:r>
        <w:t xml:space="preserve"> </w:t>
      </w:r>
      <w:hyperlink r:id="rId26">
        <w:r>
          <w:rPr>
            <w:rStyle w:val="Hyperlink"/>
          </w:rPr>
          <w:t xml:space="preserve">[17]</w:t>
        </w:r>
      </w:hyperlink>
    </w:p>
    <w:p>
      <w:pPr>
        <w:pStyle w:val="BodyText"/>
      </w:pPr>
      <w:r>
        <w:t xml:space="preserve">Seasonality is not just “summer jobs exist.” It’s</w:t>
      </w:r>
      <w:r>
        <w:t xml:space="preserve"> </w:t>
      </w:r>
      <w:r>
        <w:rPr>
          <w:b/>
          <w:bCs/>
        </w:rPr>
        <w:t xml:space="preserve">geographically phased</w:t>
      </w:r>
      <w:r>
        <w:t xml:space="preserve"> </w:t>
      </w:r>
      <w:r>
        <w:t xml:space="preserve">and</w:t>
      </w:r>
      <w:r>
        <w:t xml:space="preserve"> </w:t>
      </w:r>
      <w:r>
        <w:rPr>
          <w:b/>
          <w:bCs/>
        </w:rPr>
        <w:t xml:space="preserve">climate-volatile</w:t>
      </w:r>
      <w:r>
        <w:t xml:space="preserve">. Research on Great Plains harvest labor notes that tens of thousands traveled annually to the Great Plains</w:t>
      </w:r>
      <w:hyperlink r:id="rId21">
        <w:r>
          <w:rPr>
            <w:rStyle w:val="Hyperlink"/>
          </w:rPr>
          <w:t xml:space="preserve">[18]</w:t>
        </w:r>
      </w:hyperlink>
      <w:r>
        <w:t xml:space="preserve"> </w:t>
      </w:r>
      <w:r>
        <w:t xml:space="preserve">in the 1890s–1900s, with even larger inflows by the late 1910s, while actual jobs could swing from</w:t>
      </w:r>
      <w:r>
        <w:t xml:space="preserve"> </w:t>
      </w:r>
      <w:r>
        <w:rPr>
          <w:i/>
          <w:iCs/>
        </w:rPr>
        <w:t xml:space="preserve">very few</w:t>
      </w:r>
      <w:r>
        <w:t xml:space="preserve"> </w:t>
      </w:r>
      <w:r>
        <w:t xml:space="preserve">in drought years to</w:t>
      </w:r>
      <w:r>
        <w:t xml:space="preserve"> </w:t>
      </w:r>
      <w:r>
        <w:rPr>
          <w:i/>
          <w:iCs/>
        </w:rPr>
        <w:t xml:space="preserve">far more</w:t>
      </w:r>
      <w:r>
        <w:t xml:space="preserve"> </w:t>
      </w:r>
      <w:r>
        <w:t xml:space="preserve">in good years.</w:t>
      </w:r>
      <w:r>
        <w:t xml:space="preserve"> </w:t>
      </w:r>
      <w:hyperlink r:id="rId23">
        <w:r>
          <w:rPr>
            <w:rStyle w:val="Hyperlink"/>
          </w:rPr>
          <w:t xml:space="preserve">[19]</w:t>
        </w:r>
      </w:hyperlink>
      <w:r>
        <w:t xml:space="preserve"> </w:t>
      </w:r>
      <w:r>
        <w:t xml:space="preserve">It also stresses a core lived reality: harvest hands often arrived without guaranteed jobs; surplus men could be met not only with unemployment but also with policing and hostility for “idleness.”</w:t>
      </w:r>
      <w:r>
        <w:t xml:space="preserve"> </w:t>
      </w:r>
      <w:hyperlink r:id="rId23">
        <w:r>
          <w:rPr>
            <w:rStyle w:val="Hyperlink"/>
          </w:rPr>
          <w:t xml:space="preserve">[19]</w:t>
        </w:r>
      </w:hyperlink>
    </w:p>
    <w:p>
      <w:pPr>
        <w:pStyle w:val="BodyText"/>
      </w:pPr>
      <w:r>
        <w:t xml:space="preserve">A Depression-era government study of 500 migratory-casual workers (covering 1933–34) reinforces that itinerant work is structurally</w:t>
      </w:r>
      <w:r>
        <w:t xml:space="preserve"> </w:t>
      </w:r>
      <w:r>
        <w:rPr>
          <w:b/>
          <w:bCs/>
        </w:rPr>
        <w:t xml:space="preserve">short and discontinuous</w:t>
      </w:r>
      <w:r>
        <w:t xml:space="preserve">: average job duration was about</w:t>
      </w:r>
      <w:r>
        <w:t xml:space="preserve"> </w:t>
      </w:r>
      <w:r>
        <w:rPr>
          <w:b/>
          <w:bCs/>
        </w:rPr>
        <w:t xml:space="preserve">two months</w:t>
      </w:r>
      <w:r>
        <w:t xml:space="preserve">, with about half of jobs lasting</w:t>
      </w:r>
      <w:r>
        <w:t xml:space="preserve"> </w:t>
      </w:r>
      <w:r>
        <w:rPr>
          <w:b/>
          <w:bCs/>
        </w:rPr>
        <w:t xml:space="preserve">one to three months</w:t>
      </w:r>
      <w:r>
        <w:t xml:space="preserve">, and workers commonly holding only a few jobs per year.</w:t>
      </w:r>
      <w:r>
        <w:t xml:space="preserve"> </w:t>
      </w:r>
      <w:hyperlink r:id="rId22">
        <w:r>
          <w:rPr>
            <w:rStyle w:val="Hyperlink"/>
          </w:rPr>
          <w:t xml:space="preserve">[20]</w:t>
        </w:r>
      </w:hyperlink>
      <w:r>
        <w:t xml:space="preserve"> </w:t>
      </w:r>
      <w:r>
        <w:t xml:space="preserve">That same study explicitly tracks itinerant work categories that map cleanly into gameplay job families—railroad maintenance, road construction, dam/levee work, logging, oil/gas, grain/fruit/cotton/beet crops—i.e., “hobo life” as an inter-industry switching system rather than a single profession.</w:t>
      </w:r>
      <w:r>
        <w:t xml:space="preserve"> </w:t>
      </w:r>
      <w:hyperlink r:id="rId22">
        <w:r>
          <w:rPr>
            <w:rStyle w:val="Hyperlink"/>
          </w:rPr>
          <w:t xml:space="preserve">[21]</w:t>
        </w:r>
      </w:hyperlink>
    </w:p>
    <w:bookmarkEnd w:id="27"/>
    <w:bookmarkStart w:id="38" w:name="work-opportunities-catalog-for-gameplay"/>
    <w:p>
      <w:pPr>
        <w:pStyle w:val="Heading2"/>
      </w:pPr>
      <w:r>
        <w:t xml:space="preserve">Work opportunities catalog for gameplay</w:t>
      </w:r>
    </w:p>
    <w:p>
      <w:pPr>
        <w:pStyle w:val="FirstParagraph"/>
      </w:pPr>
      <w:r>
        <w:t xml:space="preserve">Below are “developer-ready” job archetypes that reflect patterns described in The Hobo: The Sociology of the Homeless Man</w:t>
      </w:r>
      <w:hyperlink r:id="rId25">
        <w:r>
          <w:rPr>
            <w:rStyle w:val="Hyperlink"/>
          </w:rPr>
          <w:t xml:space="preserve">[22]</w:t>
        </w:r>
      </w:hyperlink>
      <w:r>
        <w:t xml:space="preserve">, the Works Progress Administration</w:t>
      </w:r>
      <w:hyperlink r:id="rId21">
        <w:r>
          <w:rPr>
            <w:rStyle w:val="Hyperlink"/>
          </w:rPr>
          <w:t xml:space="preserve">[23]</w:t>
        </w:r>
      </w:hyperlink>
      <w:r>
        <w:t xml:space="preserve"> </w:t>
      </w:r>
      <w:r>
        <w:t xml:space="preserve">migratory-casual worker study, harvest labor reporting, and period memoir.</w:t>
      </w:r>
      <w:r>
        <w:t xml:space="preserve"> </w:t>
      </w:r>
      <w:hyperlink r:id="rId21">
        <w:r>
          <w:rPr>
            <w:rStyle w:val="Hyperlink"/>
          </w:rPr>
          <w:t xml:space="preserve">[24]</w:t>
        </w:r>
      </w:hyperlink>
    </w:p>
    <w:bookmarkStart w:id="31" w:name="migratory-agriculture-and-crop-circuits"/>
    <w:p>
      <w:pPr>
        <w:pStyle w:val="Heading3"/>
      </w:pPr>
      <w:r>
        <w:t xml:space="preserve">Migratory agriculture and crop circuits</w:t>
      </w:r>
    </w:p>
    <w:p>
      <w:pPr>
        <w:pStyle w:val="FirstParagraph"/>
      </w:pPr>
      <w:r>
        <w:rPr>
          <w:b/>
          <w:bCs/>
        </w:rPr>
        <w:t xml:space="preserve">Small-grain harvest hand (“make the harvest”)</w:t>
      </w:r>
      <w:r>
        <w:br/>
      </w:r>
      <w:r>
        <w:rPr>
          <w:b/>
          <w:bCs/>
        </w:rPr>
        <w:t xml:space="preserve">What you do:</w:t>
      </w:r>
      <w:r>
        <w:t xml:space="preserve"> </w:t>
      </w:r>
      <w:r>
        <w:t xml:space="preserve">intense short-burst labor around cutting/binding/shocking/stacking and threshing support; work can be “one job” across multiple neighboring farms in the same district (as defined in the WPA study’s methodology).</w:t>
      </w:r>
      <w:r>
        <w:t xml:space="preserve"> </w:t>
      </w:r>
      <w:hyperlink r:id="rId22">
        <w:r>
          <w:rPr>
            <w:rStyle w:val="Hyperlink"/>
          </w:rPr>
          <w:t xml:space="preserve">[4]</w:t>
        </w:r>
      </w:hyperlink>
      <w:r>
        <w:br/>
      </w:r>
      <w:r>
        <w:rPr>
          <w:b/>
          <w:bCs/>
        </w:rPr>
        <w:t xml:space="preserve">Why it’s attractive:</w:t>
      </w:r>
      <w:r>
        <w:t xml:space="preserve"> </w:t>
      </w:r>
      <w:r>
        <w:t xml:space="preserve">high cash relative to many other unskilled options, often paired with meals/space to sleep; built-in seasonal “northward” rhythm and a strong hobo social circuit.</w:t>
      </w:r>
      <w:r>
        <w:t xml:space="preserve"> </w:t>
      </w:r>
      <w:hyperlink r:id="rId25">
        <w:r>
          <w:rPr>
            <w:rStyle w:val="Hyperlink"/>
          </w:rPr>
          <w:t xml:space="preserve">[25]</w:t>
        </w:r>
      </w:hyperlink>
      <w:r>
        <w:br/>
      </w:r>
      <w:r>
        <w:rPr>
          <w:b/>
          <w:bCs/>
        </w:rPr>
        <w:t xml:space="preserve">Typical pay/board anchors:</w:t>
      </w:r>
      <w:r>
        <w:t xml:space="preserve"> </w:t>
      </w:r>
      <w:r>
        <w:t xml:space="preserve">wheat-belt daily wages reported for 1920–21 commonly fall in the</w:t>
      </w:r>
      <w:r>
        <w:t xml:space="preserve"> </w:t>
      </w:r>
      <w:r>
        <w:rPr>
          <w:b/>
          <w:bCs/>
        </w:rPr>
        <w:t xml:space="preserve">$3–$7/day</w:t>
      </w:r>
      <w:r>
        <w:t xml:space="preserve"> </w:t>
      </w:r>
      <w:r>
        <w:t xml:space="preserve">range depending on state/year; 1921 earnings averages in one analysis were about</w:t>
      </w:r>
      <w:r>
        <w:t xml:space="preserve"> </w:t>
      </w:r>
      <w:r>
        <w:rPr>
          <w:b/>
          <w:bCs/>
        </w:rPr>
        <w:t xml:space="preserve">$40 earned</w:t>
      </w:r>
      <w:r>
        <w:t xml:space="preserve"> </w:t>
      </w:r>
      <w:r>
        <w:t xml:space="preserve">versus</w:t>
      </w:r>
      <w:r>
        <w:t xml:space="preserve"> </w:t>
      </w:r>
      <w:r>
        <w:rPr>
          <w:b/>
          <w:bCs/>
        </w:rPr>
        <w:t xml:space="preserve">~$16 subsistence expense</w:t>
      </w:r>
      <w:r>
        <w:t xml:space="preserve"> </w:t>
      </w:r>
      <w:r>
        <w:t xml:space="preserve">during unemployed periods (i.e., a large share of earnings could evaporate between jobs).</w:t>
      </w:r>
      <w:r>
        <w:t xml:space="preserve"> </w:t>
      </w:r>
      <w:hyperlink r:id="rId26">
        <w:r>
          <w:rPr>
            <w:rStyle w:val="Hyperlink"/>
          </w:rPr>
          <w:t xml:space="preserve">[26]</w:t>
        </w:r>
      </w:hyperlink>
      <w:r>
        <w:br/>
      </w:r>
      <w:r>
        <w:rPr>
          <w:b/>
          <w:bCs/>
        </w:rPr>
        <w:t xml:space="preserve">Requirements:</w:t>
      </w:r>
      <w:r>
        <w:t xml:space="preserve"> </w:t>
      </w:r>
      <w:r>
        <w:t xml:space="preserve">stamina, heat tolerance, basic tool familiarity, ability to keep pace; “showing you can work” is part of social acceptance.</w:t>
      </w:r>
      <w:r>
        <w:t xml:space="preserve"> </w:t>
      </w:r>
      <w:hyperlink r:id="rId21">
        <w:r>
          <w:rPr>
            <w:rStyle w:val="Hyperlink"/>
          </w:rPr>
          <w:t xml:space="preserve">[27]</w:t>
        </w:r>
      </w:hyperlink>
      <w:r>
        <w:br/>
      </w:r>
      <w:r>
        <w:rPr>
          <w:b/>
          <w:bCs/>
        </w:rPr>
        <w:t xml:space="preserve">Season/regional pattern:</w:t>
      </w:r>
      <w:r>
        <w:t xml:space="preserve"> </w:t>
      </w:r>
      <w:r>
        <w:t xml:space="preserve">hiring often came “just in time” and could be posted early in some areas; timing differs north vs. south (e.g., earlier hiring in Kansas</w:t>
      </w:r>
      <w:hyperlink r:id="rId21">
        <w:r>
          <w:rPr>
            <w:rStyle w:val="Hyperlink"/>
          </w:rPr>
          <w:t xml:space="preserve">[28]</w:t>
        </w:r>
      </w:hyperlink>
      <w:r>
        <w:t xml:space="preserve"> </w:t>
      </w:r>
      <w:r>
        <w:t xml:space="preserve">than farther north; later-season intensity in North Dakota</w:t>
      </w:r>
      <w:hyperlink r:id="rId22">
        <w:r>
          <w:rPr>
            <w:rStyle w:val="Hyperlink"/>
          </w:rPr>
          <w:t xml:space="preserve">[29]</w:t>
        </w:r>
      </w:hyperlink>
      <w:r>
        <w:t xml:space="preserve"> </w:t>
      </w:r>
      <w:r>
        <w:t xml:space="preserve">/ South Dakota</w:t>
      </w:r>
      <w:hyperlink r:id="rId25">
        <w:r>
          <w:rPr>
            <w:rStyle w:val="Hyperlink"/>
          </w:rPr>
          <w:t xml:space="preserve">[30]</w:t>
        </w:r>
      </w:hyperlink>
      <w:r>
        <w:t xml:space="preserve">).</w:t>
      </w:r>
      <w:r>
        <w:t xml:space="preserve"> </w:t>
      </w:r>
      <w:hyperlink r:id="rId23">
        <w:r>
          <w:rPr>
            <w:rStyle w:val="Hyperlink"/>
          </w:rPr>
          <w:t xml:space="preserve">[31]</w:t>
        </w:r>
      </w:hyperlink>
      <w:r>
        <w:br/>
      </w:r>
      <w:r>
        <w:rPr>
          <w:b/>
          <w:bCs/>
        </w:rPr>
        <w:t xml:space="preserve">Risks/downside:</w:t>
      </w:r>
      <w:r>
        <w:t xml:space="preserve"> </w:t>
      </w:r>
      <w:r>
        <w:t xml:space="preserve">arriving to no work; travel costs; getting targeted by police when surplus; exploitation by misinformation; injury and exhaustion.</w:t>
      </w:r>
      <w:r>
        <w:t xml:space="preserve"> </w:t>
      </w:r>
      <w:hyperlink r:id="rId26">
        <w:r>
          <w:rPr>
            <w:rStyle w:val="Hyperlink"/>
          </w:rPr>
          <w:t xml:space="preserve">[32]</w:t>
        </w:r>
      </w:hyperlink>
      <w:r>
        <w:br/>
      </w:r>
      <w:r>
        <w:rPr>
          <w:b/>
          <w:bCs/>
        </w:rPr>
        <w:t xml:space="preserve">Gameplay handles:</w:t>
      </w:r>
      <w:r>
        <w:t xml:space="preserve"> </w:t>
      </w:r>
      <w:r>
        <w:t xml:space="preserve">“expected job count” uncertainty; weather/climate-driven demand; “stake drain” between harvest towns; reputation for being a “good hand.”</w:t>
      </w:r>
    </w:p>
    <w:p>
      <w:pPr>
        <w:pStyle w:val="BodyText"/>
      </w:pPr>
      <w:r>
        <w:rPr>
          <w:b/>
          <w:bCs/>
        </w:rPr>
        <w:t xml:space="preserve">Fruit picker / “apple knocker” (orchards, general fruit circuit)</w:t>
      </w:r>
      <w:r>
        <w:br/>
      </w:r>
      <w:r>
        <w:rPr>
          <w:b/>
          <w:bCs/>
        </w:rPr>
        <w:t xml:space="preserve">What you do:</w:t>
      </w:r>
      <w:r>
        <w:t xml:space="preserve"> </w:t>
      </w:r>
      <w:r>
        <w:t xml:space="preserve">pick and haul; often tied to harvest-time crowding and temporary camps/jungles.</w:t>
      </w:r>
      <w:r>
        <w:t xml:space="preserve"> </w:t>
      </w:r>
      <w:hyperlink r:id="rId21">
        <w:r>
          <w:rPr>
            <w:rStyle w:val="Hyperlink"/>
          </w:rPr>
          <w:t xml:space="preserve">[33]</w:t>
        </w:r>
      </w:hyperlink>
      <w:r>
        <w:br/>
      </w:r>
      <w:r>
        <w:rPr>
          <w:b/>
          <w:bCs/>
        </w:rPr>
        <w:t xml:space="preserve">Why it’s attractive:</w:t>
      </w:r>
      <w:r>
        <w:t xml:space="preserve"> </w:t>
      </w:r>
      <w:r>
        <w:t xml:space="preserve">seasonal availability; accessible to low-skill; can be stacked with other crop jobs as part of a circuit.</w:t>
      </w:r>
      <w:r>
        <w:t xml:space="preserve"> </w:t>
      </w:r>
      <w:hyperlink r:id="rId21">
        <w:r>
          <w:rPr>
            <w:rStyle w:val="Hyperlink"/>
          </w:rPr>
          <w:t xml:space="preserve">[34]</w:t>
        </w:r>
      </w:hyperlink>
      <w:r>
        <w:br/>
      </w:r>
      <w:r>
        <w:rPr>
          <w:b/>
          <w:bCs/>
        </w:rPr>
        <w:t xml:space="preserve">Pay/board:</w:t>
      </w:r>
      <w:r>
        <w:t xml:space="preserve"> </w:t>
      </w:r>
      <w:r>
        <w:t xml:space="preserve">variable by region/season; more reliably model as “low-to-mid cash + sometimes board,” with a strong risk of over-supply.</w:t>
      </w:r>
      <w:r>
        <w:t xml:space="preserve"> </w:t>
      </w:r>
      <w:hyperlink r:id="rId23">
        <w:r>
          <w:rPr>
            <w:rStyle w:val="Hyperlink"/>
          </w:rPr>
          <w:t xml:space="preserve">[35]</w:t>
        </w:r>
      </w:hyperlink>
      <w:r>
        <w:br/>
      </w:r>
      <w:r>
        <w:rPr>
          <w:b/>
          <w:bCs/>
        </w:rPr>
        <w:t xml:space="preserve">Requirements:</w:t>
      </w:r>
      <w:r>
        <w:t xml:space="preserve"> </w:t>
      </w:r>
      <w:r>
        <w:t xml:space="preserve">speed, tolerance for repetitive work; minimal tools.</w:t>
      </w:r>
      <w:r>
        <w:t xml:space="preserve"> </w:t>
      </w:r>
      <w:hyperlink r:id="rId21">
        <w:r>
          <w:rPr>
            <w:rStyle w:val="Hyperlink"/>
          </w:rPr>
          <w:t xml:space="preserve">[1]</w:t>
        </w:r>
      </w:hyperlink>
      <w:r>
        <w:br/>
      </w:r>
      <w:r>
        <w:rPr>
          <w:b/>
          <w:bCs/>
        </w:rPr>
        <w:t xml:space="preserve">Season/regional:</w:t>
      </w:r>
      <w:r>
        <w:t xml:space="preserve"> </w:t>
      </w:r>
      <w:r>
        <w:t xml:space="preserve">commonly late summer into fall in northern regions; overlaps with peak itinerant activity.</w:t>
      </w:r>
      <w:r>
        <w:t xml:space="preserve"> </w:t>
      </w:r>
      <w:hyperlink r:id="rId22">
        <w:r>
          <w:rPr>
            <w:rStyle w:val="Hyperlink"/>
          </w:rPr>
          <w:t xml:space="preserve">[36]</w:t>
        </w:r>
      </w:hyperlink>
      <w:r>
        <w:br/>
      </w:r>
      <w:r>
        <w:rPr>
          <w:b/>
          <w:bCs/>
        </w:rPr>
        <w:t xml:space="preserve">Risks:</w:t>
      </w:r>
      <w:r>
        <w:t xml:space="preserve"> </w:t>
      </w:r>
      <w:r>
        <w:t xml:space="preserve">vagrancy harassment near towns; theft accusations; “crop town” hostility after too many transients arrive.</w:t>
      </w:r>
      <w:r>
        <w:t xml:space="preserve"> </w:t>
      </w:r>
      <w:hyperlink r:id="rId23">
        <w:r>
          <w:rPr>
            <w:rStyle w:val="Hyperlink"/>
          </w:rPr>
          <w:t xml:space="preserve">[37]</w:t>
        </w:r>
      </w:hyperlink>
      <w:r>
        <w:br/>
      </w:r>
      <w:r>
        <w:rPr>
          <w:b/>
          <w:bCs/>
        </w:rPr>
        <w:t xml:space="preserve">Gameplay handles:</w:t>
      </w:r>
      <w:r>
        <w:t xml:space="preserve"> </w:t>
      </w:r>
      <w:r>
        <w:t xml:space="preserve">soft skill “local tolerance meter”; town guard attention; “camp crowding” affecting hygiene/sickness.</w:t>
      </w:r>
    </w:p>
    <w:p>
      <w:pPr>
        <w:pStyle w:val="BodyText"/>
      </w:pPr>
      <w:r>
        <w:rPr>
          <w:b/>
          <w:bCs/>
        </w:rPr>
        <w:t xml:space="preserve">Hop picker (often lumped with fruit/field circuits by period observers)</w:t>
      </w:r>
      <w:r>
        <w:br/>
      </w:r>
      <w:r>
        <w:rPr>
          <w:b/>
          <w:bCs/>
        </w:rPr>
        <w:t xml:space="preserve">What you do:</w:t>
      </w:r>
      <w:r>
        <w:t xml:space="preserve"> </w:t>
      </w:r>
      <w:r>
        <w:t xml:space="preserve">seasonal picking; usually part of multi-crop travel routines described by hobos and observers.</w:t>
      </w:r>
      <w:r>
        <w:t xml:space="preserve"> </w:t>
      </w:r>
      <w:hyperlink r:id="rId21">
        <w:r>
          <w:rPr>
            <w:rStyle w:val="Hyperlink"/>
          </w:rPr>
          <w:t xml:space="preserve">[38]</w:t>
        </w:r>
      </w:hyperlink>
      <w:r>
        <w:br/>
      </w:r>
      <w:r>
        <w:rPr>
          <w:b/>
          <w:bCs/>
        </w:rPr>
        <w:t xml:space="preserve">Why it’s attractive:</w:t>
      </w:r>
      <w:r>
        <w:t xml:space="preserve"> </w:t>
      </w:r>
      <w:r>
        <w:t xml:space="preserve">recurring seasonal demand; can be chained after other harvests.</w:t>
      </w:r>
      <w:r>
        <w:t xml:space="preserve"> </w:t>
      </w:r>
      <w:hyperlink r:id="rId28">
        <w:r>
          <w:rPr>
            <w:rStyle w:val="Hyperlink"/>
          </w:rPr>
          <w:t xml:space="preserve">[39]</w:t>
        </w:r>
      </w:hyperlink>
      <w:r>
        <w:br/>
      </w:r>
      <w:r>
        <w:rPr>
          <w:b/>
          <w:bCs/>
        </w:rPr>
        <w:t xml:space="preserve">Pay/board:</w:t>
      </w:r>
      <w:r>
        <w:t xml:space="preserve"> </w:t>
      </w:r>
      <w:r>
        <w:t xml:space="preserve">highly variable; treat as moderate returns but high competition in hard times.</w:t>
      </w:r>
      <w:r>
        <w:t xml:space="preserve"> </w:t>
      </w:r>
      <w:hyperlink r:id="rId22">
        <w:r>
          <w:rPr>
            <w:rStyle w:val="Hyperlink"/>
          </w:rPr>
          <w:t xml:space="preserve">[36]</w:t>
        </w:r>
      </w:hyperlink>
      <w:r>
        <w:br/>
      </w:r>
      <w:r>
        <w:rPr>
          <w:b/>
          <w:bCs/>
        </w:rPr>
        <w:t xml:space="preserve">Requirements:</w:t>
      </w:r>
      <w:r>
        <w:t xml:space="preserve"> </w:t>
      </w:r>
      <w:r>
        <w:t xml:space="preserve">endurance; tolerance for sticky/irritating plant work.</w:t>
      </w:r>
      <w:r>
        <w:t xml:space="preserve"> </w:t>
      </w:r>
      <w:hyperlink r:id="rId21">
        <w:r>
          <w:rPr>
            <w:rStyle w:val="Hyperlink"/>
          </w:rPr>
          <w:t xml:space="preserve">[1]</w:t>
        </w:r>
      </w:hyperlink>
      <w:r>
        <w:br/>
      </w:r>
      <w:r>
        <w:rPr>
          <w:b/>
          <w:bCs/>
        </w:rPr>
        <w:t xml:space="preserve">Risks:</w:t>
      </w:r>
      <w:r>
        <w:t xml:space="preserve"> </w:t>
      </w:r>
      <w:r>
        <w:t xml:space="preserve">crowding, fights, policing; “boom/bust” labor demand.</w:t>
      </w:r>
      <w:r>
        <w:t xml:space="preserve"> </w:t>
      </w:r>
      <w:hyperlink r:id="rId23">
        <w:r>
          <w:rPr>
            <w:rStyle w:val="Hyperlink"/>
          </w:rPr>
          <w:t xml:space="preserve">[40]</w:t>
        </w:r>
      </w:hyperlink>
      <w:r>
        <w:br/>
      </w:r>
      <w:r>
        <w:rPr>
          <w:b/>
          <w:bCs/>
        </w:rPr>
        <w:t xml:space="preserve">Gameplay handles:</w:t>
      </w:r>
      <w:r>
        <w:t xml:space="preserve"> </w:t>
      </w:r>
      <w:r>
        <w:t xml:space="preserve">short contracts, high social density, high rumor value.</w:t>
      </w:r>
    </w:p>
    <w:p>
      <w:pPr>
        <w:pStyle w:val="BodyText"/>
      </w:pPr>
      <w:r>
        <w:rPr>
          <w:b/>
          <w:bCs/>
        </w:rPr>
        <w:t xml:space="preserve">Sugar beet labor (“beet and berry crops” category in WPA study; betabelero work as documented in the West)</w:t>
      </w:r>
      <w:r>
        <w:br/>
      </w:r>
      <w:r>
        <w:rPr>
          <w:b/>
          <w:bCs/>
        </w:rPr>
        <w:t xml:space="preserve">What you do:</w:t>
      </w:r>
      <w:r>
        <w:t xml:space="preserve"> </w:t>
      </w:r>
      <w:r>
        <w:t xml:space="preserve">thinning/weeding/topping/harvesting; in some western beet systems, specialized hand tools were used for topping/processing.</w:t>
      </w:r>
      <w:r>
        <w:t xml:space="preserve"> </w:t>
      </w:r>
      <w:hyperlink r:id="rId29">
        <w:r>
          <w:rPr>
            <w:rStyle w:val="Hyperlink"/>
          </w:rPr>
          <w:t xml:space="preserve">[41]</w:t>
        </w:r>
      </w:hyperlink>
      <w:r>
        <w:br/>
      </w:r>
      <w:r>
        <w:rPr>
          <w:b/>
          <w:bCs/>
        </w:rPr>
        <w:t xml:space="preserve">Why it’s attractive:</w:t>
      </w:r>
      <w:r>
        <w:t xml:space="preserve"> </w:t>
      </w:r>
      <w:r>
        <w:t xml:space="preserve">recurring seasonal demand; accessible, especially for workers already circulating in beet/berry regions.</w:t>
      </w:r>
      <w:r>
        <w:t xml:space="preserve"> </w:t>
      </w:r>
      <w:hyperlink r:id="rId22">
        <w:r>
          <w:rPr>
            <w:rStyle w:val="Hyperlink"/>
          </w:rPr>
          <w:t xml:space="preserve">[42]</w:t>
        </w:r>
      </w:hyperlink>
      <w:r>
        <w:br/>
      </w:r>
      <w:r>
        <w:rPr>
          <w:b/>
          <w:bCs/>
        </w:rPr>
        <w:t xml:space="preserve">Pay/board:</w:t>
      </w:r>
      <w:r>
        <w:t xml:space="preserve"> </w:t>
      </w:r>
      <w:r>
        <w:t xml:space="preserve">commonly best modeled as low-to-mid cash with family/crew-based hiring in some regions; high vulnerability to exploitation.</w:t>
      </w:r>
      <w:r>
        <w:t xml:space="preserve"> </w:t>
      </w:r>
      <w:hyperlink r:id="rId29">
        <w:r>
          <w:rPr>
            <w:rStyle w:val="Hyperlink"/>
          </w:rPr>
          <w:t xml:space="preserve">[43]</w:t>
        </w:r>
      </w:hyperlink>
      <w:r>
        <w:br/>
      </w:r>
      <w:r>
        <w:rPr>
          <w:b/>
          <w:bCs/>
        </w:rPr>
        <w:t xml:space="preserve">Requirements:</w:t>
      </w:r>
      <w:r>
        <w:t xml:space="preserve"> </w:t>
      </w:r>
      <w:r>
        <w:t xml:space="preserve">sustained back/arm work; tolerance for monotonous labor.</w:t>
      </w:r>
      <w:r>
        <w:t xml:space="preserve"> </w:t>
      </w:r>
      <w:hyperlink r:id="rId29">
        <w:r>
          <w:rPr>
            <w:rStyle w:val="Hyperlink"/>
          </w:rPr>
          <w:t xml:space="preserve">[44]</w:t>
        </w:r>
      </w:hyperlink>
      <w:r>
        <w:br/>
      </w:r>
      <w:r>
        <w:rPr>
          <w:b/>
          <w:bCs/>
        </w:rPr>
        <w:t xml:space="preserve">Season/regional:</w:t>
      </w:r>
      <w:r>
        <w:t xml:space="preserve"> </w:t>
      </w:r>
      <w:r>
        <w:t xml:space="preserve">appears as a distinct seasonal orbit in Depression-era migratory route mapping.</w:t>
      </w:r>
      <w:r>
        <w:t xml:space="preserve"> </w:t>
      </w:r>
      <w:hyperlink r:id="rId22">
        <w:r>
          <w:rPr>
            <w:rStyle w:val="Hyperlink"/>
          </w:rPr>
          <w:t xml:space="preserve">[42]</w:t>
        </w:r>
      </w:hyperlink>
      <w:r>
        <w:br/>
      </w:r>
      <w:r>
        <w:rPr>
          <w:b/>
          <w:bCs/>
        </w:rPr>
        <w:t xml:space="preserve">Risks:</w:t>
      </w:r>
      <w:r>
        <w:t xml:space="preserve"> </w:t>
      </w:r>
      <w:r>
        <w:t xml:space="preserve">injury, heat, and social marginalization in company-controlled labor systems.</w:t>
      </w:r>
      <w:r>
        <w:t xml:space="preserve"> </w:t>
      </w:r>
      <w:hyperlink r:id="rId29">
        <w:r>
          <w:rPr>
            <w:rStyle w:val="Hyperlink"/>
          </w:rPr>
          <w:t xml:space="preserve">[45]</w:t>
        </w:r>
      </w:hyperlink>
      <w:r>
        <w:br/>
      </w:r>
      <w:r>
        <w:rPr>
          <w:b/>
          <w:bCs/>
        </w:rPr>
        <w:t xml:space="preserve">Gameplay handles:</w:t>
      </w:r>
      <w:r>
        <w:t xml:space="preserve"> </w:t>
      </w:r>
      <w:r>
        <w:t xml:space="preserve">“crew identity” systems; supervised labor; company-store style price pressure where applicable.</w:t>
      </w:r>
    </w:p>
    <w:p>
      <w:pPr>
        <w:pStyle w:val="BodyText"/>
      </w:pPr>
      <w:r>
        <w:rPr>
          <w:b/>
          <w:bCs/>
        </w:rPr>
        <w:t xml:space="preserve">Cotton picking / “cotton glaumer”</w:t>
      </w:r>
      <w:r>
        <w:br/>
      </w:r>
      <w:r>
        <w:rPr>
          <w:b/>
          <w:bCs/>
        </w:rPr>
        <w:t xml:space="preserve">What you do:</w:t>
      </w:r>
      <w:r>
        <w:t xml:space="preserve"> </w:t>
      </w:r>
      <w:r>
        <w:t xml:space="preserve">piece-like field picking; often associated with longer travel corridors and very high labor supply in depressions.</w:t>
      </w:r>
      <w:r>
        <w:t xml:space="preserve"> </w:t>
      </w:r>
      <w:hyperlink r:id="rId21">
        <w:r>
          <w:rPr>
            <w:rStyle w:val="Hyperlink"/>
          </w:rPr>
          <w:t xml:space="preserve">[46]</w:t>
        </w:r>
      </w:hyperlink>
      <w:r>
        <w:br/>
      </w:r>
      <w:r>
        <w:rPr>
          <w:b/>
          <w:bCs/>
        </w:rPr>
        <w:t xml:space="preserve">Why it’s attractive:</w:t>
      </w:r>
      <w:r>
        <w:t xml:space="preserve"> </w:t>
      </w:r>
      <w:r>
        <w:t xml:space="preserve">massive seasonal demand in some years; can be a fallback when other work collapses.</w:t>
      </w:r>
      <w:r>
        <w:t xml:space="preserve"> </w:t>
      </w:r>
      <w:hyperlink r:id="rId30">
        <w:r>
          <w:rPr>
            <w:rStyle w:val="Hyperlink"/>
          </w:rPr>
          <w:t xml:space="preserve">[47]</w:t>
        </w:r>
      </w:hyperlink>
      <w:r>
        <w:br/>
      </w:r>
      <w:r>
        <w:rPr>
          <w:b/>
          <w:bCs/>
        </w:rPr>
        <w:t xml:space="preserve">Pay/board:</w:t>
      </w:r>
      <w:r>
        <w:t xml:space="preserve"> </w:t>
      </w:r>
      <w:r>
        <w:t xml:space="preserve">variable; historically volatile during the Depression; better as “high labor supply → low bargaining power.”</w:t>
      </w:r>
      <w:r>
        <w:t xml:space="preserve"> </w:t>
      </w:r>
      <w:hyperlink r:id="rId30">
        <w:r>
          <w:rPr>
            <w:rStyle w:val="Hyperlink"/>
          </w:rPr>
          <w:t xml:space="preserve">[48]</w:t>
        </w:r>
      </w:hyperlink>
      <w:r>
        <w:br/>
      </w:r>
      <w:r>
        <w:rPr>
          <w:b/>
          <w:bCs/>
        </w:rPr>
        <w:t xml:space="preserve">Requirements:</w:t>
      </w:r>
      <w:r>
        <w:t xml:space="preserve"> </w:t>
      </w:r>
      <w:r>
        <w:t xml:space="preserve">endurance; tolerance for repetitive hand injury.</w:t>
      </w:r>
      <w:r>
        <w:t xml:space="preserve"> </w:t>
      </w:r>
      <w:hyperlink r:id="rId21">
        <w:r>
          <w:rPr>
            <w:rStyle w:val="Hyperlink"/>
          </w:rPr>
          <w:t xml:space="preserve">[1]</w:t>
        </w:r>
      </w:hyperlink>
      <w:r>
        <w:br/>
      </w:r>
      <w:r>
        <w:rPr>
          <w:b/>
          <w:bCs/>
        </w:rPr>
        <w:t xml:space="preserve">Risks:</w:t>
      </w:r>
      <w:r>
        <w:t xml:space="preserve"> </w:t>
      </w:r>
      <w:r>
        <w:t xml:space="preserve">exploitation, policing, racialized labor controls depending on region.</w:t>
      </w:r>
      <w:r>
        <w:t xml:space="preserve"> </w:t>
      </w:r>
      <w:hyperlink r:id="rId30">
        <w:r>
          <w:rPr>
            <w:rStyle w:val="Hyperlink"/>
          </w:rPr>
          <w:t xml:space="preserve">[47]</w:t>
        </w:r>
      </w:hyperlink>
      <w:r>
        <w:br/>
      </w:r>
      <w:r>
        <w:rPr>
          <w:b/>
          <w:bCs/>
        </w:rPr>
        <w:t xml:space="preserve">Gameplay handles:</w:t>
      </w:r>
      <w:r>
        <w:t xml:space="preserve"> </w:t>
      </w:r>
      <w:r>
        <w:t xml:space="preserve">piece-rate simulation; “hands vs. pay” tension; injury to fingers/skin that affects future work speed.</w:t>
      </w:r>
    </w:p>
    <w:p>
      <w:pPr>
        <w:pStyle w:val="BodyText"/>
      </w:pPr>
      <w:r>
        <w:rPr>
          <w:b/>
          <w:bCs/>
        </w:rPr>
        <w:t xml:space="preserve">Ice harvest / “ice fields in winter” (older seasonal circuit)</w:t>
      </w:r>
      <w:r>
        <w:br/>
      </w:r>
      <w:r>
        <w:rPr>
          <w:b/>
          <w:bCs/>
        </w:rPr>
        <w:t xml:space="preserve">What you do:</w:t>
      </w:r>
      <w:r>
        <w:t xml:space="preserve"> </w:t>
      </w:r>
      <w:r>
        <w:t xml:space="preserve">winter work associated with cold-season labor; described by observers as part of a year-round seasonal round for some itinerants.</w:t>
      </w:r>
      <w:r>
        <w:t xml:space="preserve"> </w:t>
      </w:r>
      <w:hyperlink r:id="rId21">
        <w:r>
          <w:rPr>
            <w:rStyle w:val="Hyperlink"/>
          </w:rPr>
          <w:t xml:space="preserve">[1]</w:t>
        </w:r>
      </w:hyperlink>
      <w:r>
        <w:br/>
      </w:r>
      <w:r>
        <w:rPr>
          <w:b/>
          <w:bCs/>
        </w:rPr>
        <w:t xml:space="preserve">Why it’s attractive:</w:t>
      </w:r>
      <w:r>
        <w:t xml:space="preserve"> </w:t>
      </w:r>
      <w:r>
        <w:t xml:space="preserve">winter alternative when fields are dormant; keeps a worker from total winter idleness.</w:t>
      </w:r>
      <w:r>
        <w:t xml:space="preserve"> </w:t>
      </w:r>
      <w:hyperlink r:id="rId21">
        <w:r>
          <w:rPr>
            <w:rStyle w:val="Hyperlink"/>
          </w:rPr>
          <w:t xml:space="preserve">[1]</w:t>
        </w:r>
      </w:hyperlink>
      <w:r>
        <w:br/>
      </w:r>
      <w:r>
        <w:rPr>
          <w:b/>
          <w:bCs/>
        </w:rPr>
        <w:t xml:space="preserve">Risks:</w:t>
      </w:r>
      <w:r>
        <w:t xml:space="preserve"> </w:t>
      </w:r>
      <w:r>
        <w:t xml:space="preserve">extreme cold exposure; high injury.</w:t>
      </w:r>
      <w:r>
        <w:t xml:space="preserve"> </w:t>
      </w:r>
      <w:hyperlink r:id="rId21">
        <w:r>
          <w:rPr>
            <w:rStyle w:val="Hyperlink"/>
          </w:rPr>
          <w:t xml:space="preserve">[49]</w:t>
        </w:r>
      </w:hyperlink>
      <w:r>
        <w:br/>
      </w:r>
      <w:r>
        <w:rPr>
          <w:b/>
          <w:bCs/>
        </w:rPr>
        <w:t xml:space="preserve">Gameplay handles:</w:t>
      </w:r>
      <w:r>
        <w:t xml:space="preserve"> </w:t>
      </w:r>
      <w:r>
        <w:t xml:space="preserve">winter survival difficulty spike; clothing quality becomes crucial.</w:t>
      </w:r>
    </w:p>
    <w:bookmarkEnd w:id="31"/>
    <w:bookmarkStart w:id="32" w:name="construction-rail-and-heavy-labor"/>
    <w:p>
      <w:pPr>
        <w:pStyle w:val="Heading3"/>
      </w:pPr>
      <w:r>
        <w:t xml:space="preserve">Construction, rail, and heavy labor</w:t>
      </w:r>
    </w:p>
    <w:p>
      <w:pPr>
        <w:pStyle w:val="FirstParagraph"/>
      </w:pPr>
      <w:r>
        <w:rPr>
          <w:b/>
          <w:bCs/>
        </w:rPr>
        <w:t xml:space="preserve">Railroad maintenance / extra gangs / track-laying (“rust eater”)</w:t>
      </w:r>
      <w:r>
        <w:br/>
      </w:r>
      <w:r>
        <w:rPr>
          <w:b/>
          <w:bCs/>
        </w:rPr>
        <w:t xml:space="preserve">What you do:</w:t>
      </w:r>
      <w:r>
        <w:t xml:space="preserve"> </w:t>
      </w:r>
      <w:r>
        <w:t xml:space="preserve">handling steel, track maintenance, extra gangs; the jargon “rust eater” is explicitly tied to track-laying/extra-gang steel handling in hobo slang.</w:t>
      </w:r>
      <w:r>
        <w:t xml:space="preserve"> </w:t>
      </w:r>
      <w:hyperlink r:id="rId21">
        <w:r>
          <w:rPr>
            <w:rStyle w:val="Hyperlink"/>
          </w:rPr>
          <w:t xml:space="preserve">[50]</w:t>
        </w:r>
      </w:hyperlink>
      <w:r>
        <w:br/>
      </w:r>
      <w:r>
        <w:rPr>
          <w:b/>
          <w:bCs/>
        </w:rPr>
        <w:t xml:space="preserve">Why it’s attractive:</w:t>
      </w:r>
      <w:r>
        <w:t xml:space="preserve"> </w:t>
      </w:r>
      <w:r>
        <w:t xml:space="preserve">recurring demand across regions; connects directly to rail geography (work and travel share infrastructure).</w:t>
      </w:r>
      <w:r>
        <w:t xml:space="preserve"> </w:t>
      </w:r>
      <w:hyperlink r:id="rId22">
        <w:r>
          <w:rPr>
            <w:rStyle w:val="Hyperlink"/>
          </w:rPr>
          <w:t xml:space="preserve">[51]</w:t>
        </w:r>
      </w:hyperlink>
      <w:r>
        <w:br/>
      </w:r>
      <w:r>
        <w:rPr>
          <w:b/>
          <w:bCs/>
        </w:rPr>
        <w:t xml:space="preserve">Pay/board:</w:t>
      </w:r>
      <w:r>
        <w:t xml:space="preserve"> </w:t>
      </w:r>
      <w:r>
        <w:t xml:space="preserve">often structured as camp/crew work with board implications; model as steadier-than-harvest but still short-term.</w:t>
      </w:r>
      <w:r>
        <w:t xml:space="preserve"> </w:t>
      </w:r>
      <w:hyperlink r:id="rId22">
        <w:r>
          <w:rPr>
            <w:rStyle w:val="Hyperlink"/>
          </w:rPr>
          <w:t xml:space="preserve">[52]</w:t>
        </w:r>
      </w:hyperlink>
      <w:r>
        <w:br/>
      </w:r>
      <w:r>
        <w:rPr>
          <w:b/>
          <w:bCs/>
        </w:rPr>
        <w:t xml:space="preserve">Requirements:</w:t>
      </w:r>
      <w:r>
        <w:t xml:space="preserve"> </w:t>
      </w:r>
      <w:r>
        <w:t xml:space="preserve">strength, tolerance for danger; sometimes ability to handle explosives (“dino”) on related jobs.</w:t>
      </w:r>
      <w:r>
        <w:t xml:space="preserve"> </w:t>
      </w:r>
      <w:hyperlink r:id="rId21">
        <w:r>
          <w:rPr>
            <w:rStyle w:val="Hyperlink"/>
          </w:rPr>
          <w:t xml:space="preserve">[53]</w:t>
        </w:r>
      </w:hyperlink>
      <w:r>
        <w:br/>
      </w:r>
      <w:r>
        <w:rPr>
          <w:b/>
          <w:bCs/>
        </w:rPr>
        <w:t xml:space="preserve">Season/regional:</w:t>
      </w:r>
      <w:r>
        <w:t xml:space="preserve"> </w:t>
      </w:r>
      <w:r>
        <w:t xml:space="preserve">WPA route mapping shows employment clustered near major railroad centers, with very long travel lines between job stops, sometimes cross-country.</w:t>
      </w:r>
      <w:r>
        <w:t xml:space="preserve"> </w:t>
      </w:r>
      <w:hyperlink r:id="rId22">
        <w:r>
          <w:rPr>
            <w:rStyle w:val="Hyperlink"/>
          </w:rPr>
          <w:t xml:space="preserve">[54]</w:t>
        </w:r>
      </w:hyperlink>
      <w:r>
        <w:br/>
      </w:r>
      <w:r>
        <w:rPr>
          <w:b/>
          <w:bCs/>
        </w:rPr>
        <w:t xml:space="preserve">Risks:</w:t>
      </w:r>
      <w:r>
        <w:t xml:space="preserve"> </w:t>
      </w:r>
      <w:r>
        <w:t xml:space="preserve">injury, enforcement pressure (you work for railroads you also trespass on), wage theft, camp disease.</w:t>
      </w:r>
      <w:r>
        <w:t xml:space="preserve"> </w:t>
      </w:r>
      <w:hyperlink r:id="rId21">
        <w:r>
          <w:rPr>
            <w:rStyle w:val="Hyperlink"/>
          </w:rPr>
          <w:t xml:space="preserve">[55]</w:t>
        </w:r>
      </w:hyperlink>
      <w:r>
        <w:br/>
      </w:r>
      <w:r>
        <w:rPr>
          <w:b/>
          <w:bCs/>
        </w:rPr>
        <w:t xml:space="preserve">Gameplay handles:</w:t>
      </w:r>
      <w:r>
        <w:t xml:space="preserve"> </w:t>
      </w:r>
      <w:r>
        <w:t xml:space="preserve">“railroad reputation” (good worker vs. trespasser); high injury stakes; long travel transitions.</w:t>
      </w:r>
    </w:p>
    <w:p>
      <w:pPr>
        <w:pStyle w:val="BodyText"/>
      </w:pPr>
      <w:r>
        <w:rPr>
          <w:b/>
          <w:bCs/>
        </w:rPr>
        <w:t xml:space="preserve">Road/ditch digging / “mucker” / “shovel stiff”</w:t>
      </w:r>
      <w:r>
        <w:br/>
      </w:r>
      <w:r>
        <w:rPr>
          <w:b/>
          <w:bCs/>
        </w:rPr>
        <w:t xml:space="preserve">What you do:</w:t>
      </w:r>
      <w:r>
        <w:t xml:space="preserve"> </w:t>
      </w:r>
      <w:r>
        <w:t xml:space="preserve">manual earthwork on construction jobs; road construction is explicitly tracked as a migratory-casual category in 1933–34.</w:t>
      </w:r>
      <w:r>
        <w:t xml:space="preserve"> </w:t>
      </w:r>
      <w:hyperlink r:id="rId21">
        <w:r>
          <w:rPr>
            <w:rStyle w:val="Hyperlink"/>
          </w:rPr>
          <w:t xml:space="preserve">[46]</w:t>
        </w:r>
      </w:hyperlink>
      <w:r>
        <w:br/>
      </w:r>
      <w:r>
        <w:rPr>
          <w:b/>
          <w:bCs/>
        </w:rPr>
        <w:t xml:space="preserve">Why it’s attractive:</w:t>
      </w:r>
      <w:r>
        <w:t xml:space="preserve"> </w:t>
      </w:r>
      <w:r>
        <w:t xml:space="preserve">open-air work (preferred by many over factories); often available in warm months.</w:t>
      </w:r>
      <w:r>
        <w:t xml:space="preserve"> </w:t>
      </w:r>
      <w:hyperlink r:id="rId21">
        <w:r>
          <w:rPr>
            <w:rStyle w:val="Hyperlink"/>
          </w:rPr>
          <w:t xml:space="preserve">[56]</w:t>
        </w:r>
      </w:hyperlink>
      <w:r>
        <w:br/>
      </w:r>
      <w:r>
        <w:rPr>
          <w:b/>
          <w:bCs/>
        </w:rPr>
        <w:t xml:space="preserve">Pay anchor:</w:t>
      </w:r>
      <w:r>
        <w:t xml:space="preserve"> </w:t>
      </w:r>
      <w:r>
        <w:t xml:space="preserve">in Anderson’s Chicago account, a segment of casual laborers resisted taking less than ~50¢/hour and preferred flexible day-to-day work at ~45–50¢/hour over steadier lower rates.</w:t>
      </w:r>
      <w:r>
        <w:t xml:space="preserve"> </w:t>
      </w:r>
      <w:hyperlink r:id="rId21">
        <w:r>
          <w:rPr>
            <w:rStyle w:val="Hyperlink"/>
          </w:rPr>
          <w:t xml:space="preserve">[1]</w:t>
        </w:r>
      </w:hyperlink>
      <w:r>
        <w:br/>
      </w:r>
      <w:r>
        <w:rPr>
          <w:b/>
          <w:bCs/>
        </w:rPr>
        <w:t xml:space="preserve">Requirements:</w:t>
      </w:r>
      <w:r>
        <w:t xml:space="preserve"> </w:t>
      </w:r>
      <w:r>
        <w:t xml:space="preserve">simple tools sometimes provided; brute stamina.</w:t>
      </w:r>
      <w:r>
        <w:t xml:space="preserve"> </w:t>
      </w:r>
      <w:hyperlink r:id="rId21">
        <w:r>
          <w:rPr>
            <w:rStyle w:val="Hyperlink"/>
          </w:rPr>
          <w:t xml:space="preserve">[57]</w:t>
        </w:r>
      </w:hyperlink>
      <w:r>
        <w:br/>
      </w:r>
      <w:r>
        <w:rPr>
          <w:b/>
          <w:bCs/>
        </w:rPr>
        <w:t xml:space="preserve">Season/regional:</w:t>
      </w:r>
      <w:r>
        <w:t xml:space="preserve"> </w:t>
      </w:r>
      <w:r>
        <w:t xml:space="preserve">less “regular” than harvest; WPA study notes road-construction travel routes lacked clearly defined patterns compared with more seasonal work.</w:t>
      </w:r>
      <w:r>
        <w:t xml:space="preserve"> </w:t>
      </w:r>
      <w:hyperlink r:id="rId22">
        <w:r>
          <w:rPr>
            <w:rStyle w:val="Hyperlink"/>
          </w:rPr>
          <w:t xml:space="preserve">[54]</w:t>
        </w:r>
      </w:hyperlink>
      <w:r>
        <w:br/>
      </w:r>
      <w:r>
        <w:rPr>
          <w:b/>
          <w:bCs/>
        </w:rPr>
        <w:t xml:space="preserve">Risks:</w:t>
      </w:r>
      <w:r>
        <w:t xml:space="preserve"> </w:t>
      </w:r>
      <w:r>
        <w:t xml:space="preserve">layoffs when weather turns; injuries; boom/bust.</w:t>
      </w:r>
      <w:r>
        <w:t xml:space="preserve"> </w:t>
      </w:r>
      <w:hyperlink r:id="rId21">
        <w:r>
          <w:rPr>
            <w:rStyle w:val="Hyperlink"/>
          </w:rPr>
          <w:t xml:space="preserve">[58]</w:t>
        </w:r>
      </w:hyperlink>
      <w:r>
        <w:br/>
      </w:r>
      <w:r>
        <w:rPr>
          <w:b/>
          <w:bCs/>
        </w:rPr>
        <w:t xml:space="preserve">Gameplay handles:</w:t>
      </w:r>
      <w:r>
        <w:t xml:space="preserve"> </w:t>
      </w:r>
      <w:r>
        <w:t xml:space="preserve">weather gating; variable job boards; fatigue/injury as long-term debuffs.</w:t>
      </w:r>
    </w:p>
    <w:p>
      <w:pPr>
        <w:pStyle w:val="BodyText"/>
      </w:pPr>
      <w:r>
        <w:rPr>
          <w:b/>
          <w:bCs/>
        </w:rPr>
        <w:t xml:space="preserve">Bridge work / concrete form work / “splinter-belly”</w:t>
      </w:r>
      <w:r>
        <w:br/>
      </w:r>
      <w:r>
        <w:rPr>
          <w:b/>
          <w:bCs/>
        </w:rPr>
        <w:t xml:space="preserve">What you do:</w:t>
      </w:r>
      <w:r>
        <w:t xml:space="preserve"> </w:t>
      </w:r>
      <w:r>
        <w:t xml:space="preserve">rough carpentry, forms, bridge projects; Anderson gives a concrete example of a carpenter reduced to rough carpentry who followed bridge/concrete form work and sometimes lacked tools due to dispossession while wandering.</w:t>
      </w:r>
      <w:r>
        <w:t xml:space="preserve"> </w:t>
      </w:r>
      <w:hyperlink r:id="rId21">
        <w:r>
          <w:rPr>
            <w:rStyle w:val="Hyperlink"/>
          </w:rPr>
          <w:t xml:space="preserve">[57]</w:t>
        </w:r>
      </w:hyperlink>
      <w:r>
        <w:br/>
      </w:r>
      <w:r>
        <w:rPr>
          <w:b/>
          <w:bCs/>
        </w:rPr>
        <w:t xml:space="preserve">Why it’s attractive:</w:t>
      </w:r>
      <w:r>
        <w:t xml:space="preserve"> </w:t>
      </w:r>
      <w:r>
        <w:t xml:space="preserve">higher skill premium if you can keep tools; often better pay than pure shovel work; still itinerant-friendly.</w:t>
      </w:r>
      <w:r>
        <w:t xml:space="preserve"> </w:t>
      </w:r>
      <w:hyperlink r:id="rId21">
        <w:r>
          <w:rPr>
            <w:rStyle w:val="Hyperlink"/>
          </w:rPr>
          <w:t xml:space="preserve">[1]</w:t>
        </w:r>
      </w:hyperlink>
      <w:r>
        <w:br/>
      </w:r>
      <w:r>
        <w:rPr>
          <w:b/>
          <w:bCs/>
        </w:rPr>
        <w:t xml:space="preserve">Requirements:</w:t>
      </w:r>
      <w:r>
        <w:t xml:space="preserve"> </w:t>
      </w:r>
      <w:r>
        <w:t xml:space="preserve">tool access and maintenance; injury risk.</w:t>
      </w:r>
      <w:r>
        <w:t xml:space="preserve"> </w:t>
      </w:r>
      <w:hyperlink r:id="rId21">
        <w:r>
          <w:rPr>
            <w:rStyle w:val="Hyperlink"/>
          </w:rPr>
          <w:t xml:space="preserve">[1]</w:t>
        </w:r>
      </w:hyperlink>
      <w:r>
        <w:br/>
      </w:r>
      <w:r>
        <w:rPr>
          <w:b/>
          <w:bCs/>
        </w:rPr>
        <w:t xml:space="preserve">Risks:</w:t>
      </w:r>
      <w:r>
        <w:t xml:space="preserve"> </w:t>
      </w:r>
      <w:r>
        <w:t xml:space="preserve">tool theft/pawning; cyclical binge/spend patterns; exposure to “job sharks.”</w:t>
      </w:r>
      <w:r>
        <w:t xml:space="preserve"> </w:t>
      </w:r>
      <w:hyperlink r:id="rId21">
        <w:r>
          <w:rPr>
            <w:rStyle w:val="Hyperlink"/>
          </w:rPr>
          <w:t xml:space="preserve">[59]</w:t>
        </w:r>
      </w:hyperlink>
      <w:r>
        <w:br/>
      </w:r>
      <w:r>
        <w:rPr>
          <w:b/>
          <w:bCs/>
        </w:rPr>
        <w:t xml:space="preserve">Gameplay handles:</w:t>
      </w:r>
      <w:r>
        <w:t xml:space="preserve"> </w:t>
      </w:r>
      <w:r>
        <w:t xml:space="preserve">tool-as-progression; “tool loss” as a meaningful setback mechanic.</w:t>
      </w:r>
    </w:p>
    <w:p>
      <w:pPr>
        <w:pStyle w:val="BodyText"/>
      </w:pPr>
      <w:r>
        <w:rPr>
          <w:b/>
          <w:bCs/>
        </w:rPr>
        <w:t xml:space="preserve">Dam and levee construction (explicit WPA job-family)</w:t>
      </w:r>
      <w:r>
        <w:br/>
      </w:r>
      <w:r>
        <w:rPr>
          <w:b/>
          <w:bCs/>
        </w:rPr>
        <w:t xml:space="preserve">What you do:</w:t>
      </w:r>
      <w:r>
        <w:t xml:space="preserve"> </w:t>
      </w:r>
      <w:r>
        <w:t xml:space="preserve">heavy seasonal infrastructure work; mapped as a migratory route category in 1933–34.</w:t>
      </w:r>
      <w:r>
        <w:t xml:space="preserve"> </w:t>
      </w:r>
      <w:hyperlink r:id="rId22">
        <w:r>
          <w:rPr>
            <w:rStyle w:val="Hyperlink"/>
          </w:rPr>
          <w:t xml:space="preserve">[42]</w:t>
        </w:r>
      </w:hyperlink>
      <w:r>
        <w:br/>
      </w:r>
      <w:r>
        <w:rPr>
          <w:b/>
          <w:bCs/>
        </w:rPr>
        <w:t xml:space="preserve">Why it’s attractive:</w:t>
      </w:r>
      <w:r>
        <w:t xml:space="preserve"> </w:t>
      </w:r>
      <w:r>
        <w:t xml:space="preserve">potentially longer stints than harvest; group hiring.</w:t>
      </w:r>
      <w:r>
        <w:t xml:space="preserve"> </w:t>
      </w:r>
      <w:hyperlink r:id="rId22">
        <w:r>
          <w:rPr>
            <w:rStyle w:val="Hyperlink"/>
          </w:rPr>
          <w:t xml:space="preserve">[60]</w:t>
        </w:r>
      </w:hyperlink>
      <w:r>
        <w:br/>
      </w:r>
      <w:r>
        <w:rPr>
          <w:b/>
          <w:bCs/>
        </w:rPr>
        <w:t xml:space="preserve">Requirements:</w:t>
      </w:r>
      <w:r>
        <w:t xml:space="preserve"> </w:t>
      </w:r>
      <w:r>
        <w:t xml:space="preserve">high strength; often remote camp living.</w:t>
      </w:r>
      <w:r>
        <w:t xml:space="preserve"> </w:t>
      </w:r>
      <w:hyperlink r:id="rId22">
        <w:r>
          <w:rPr>
            <w:rStyle w:val="Hyperlink"/>
          </w:rPr>
          <w:t xml:space="preserve">[52]</w:t>
        </w:r>
      </w:hyperlink>
      <w:r>
        <w:br/>
      </w:r>
      <w:r>
        <w:rPr>
          <w:b/>
          <w:bCs/>
        </w:rPr>
        <w:t xml:space="preserve">Risks:</w:t>
      </w:r>
      <w:r>
        <w:t xml:space="preserve"> </w:t>
      </w:r>
      <w:r>
        <w:t xml:space="preserve">extreme hazards; camp discipline; wage withholding schemes similar to other camp industries.</w:t>
      </w:r>
      <w:r>
        <w:t xml:space="preserve"> </w:t>
      </w:r>
      <w:hyperlink r:id="rId25">
        <w:r>
          <w:rPr>
            <w:rStyle w:val="Hyperlink"/>
          </w:rPr>
          <w:t xml:space="preserve">[61]</w:t>
        </w:r>
      </w:hyperlink>
      <w:r>
        <w:br/>
      </w:r>
      <w:r>
        <w:rPr>
          <w:b/>
          <w:bCs/>
        </w:rPr>
        <w:t xml:space="preserve">Gameplay handles:</w:t>
      </w:r>
      <w:r>
        <w:t xml:space="preserve"> </w:t>
      </w:r>
      <w:r>
        <w:t xml:space="preserve">longer contracts with higher mortality/injury risk; “camp discipline” and rule enforcement.</w:t>
      </w:r>
    </w:p>
    <w:p>
      <w:pPr>
        <w:pStyle w:val="BodyText"/>
      </w:pPr>
      <w:r>
        <w:rPr>
          <w:b/>
          <w:bCs/>
        </w:rPr>
        <w:t xml:space="preserve">Oil and gas field labor (explicit WPA job-family)</w:t>
      </w:r>
      <w:r>
        <w:br/>
      </w:r>
      <w:r>
        <w:rPr>
          <w:b/>
          <w:bCs/>
        </w:rPr>
        <w:t xml:space="preserve">What you do:</w:t>
      </w:r>
      <w:r>
        <w:t xml:space="preserve"> </w:t>
      </w:r>
      <w:r>
        <w:t xml:space="preserve">field labor; travel between scattered oil/gas districts.</w:t>
      </w:r>
      <w:r>
        <w:t xml:space="preserve"> </w:t>
      </w:r>
      <w:hyperlink r:id="rId22">
        <w:r>
          <w:rPr>
            <w:rStyle w:val="Hyperlink"/>
          </w:rPr>
          <w:t xml:space="preserve">[21]</w:t>
        </w:r>
      </w:hyperlink>
      <w:r>
        <w:br/>
      </w:r>
      <w:r>
        <w:rPr>
          <w:b/>
          <w:bCs/>
        </w:rPr>
        <w:t xml:space="preserve">Why it’s attractive:</w:t>
      </w:r>
      <w:r>
        <w:t xml:space="preserve"> </w:t>
      </w:r>
      <w:r>
        <w:t xml:space="preserve">boomtown wages and sudden openings.</w:t>
      </w:r>
      <w:r>
        <w:t xml:space="preserve"> </w:t>
      </w:r>
      <w:hyperlink r:id="rId22">
        <w:r>
          <w:rPr>
            <w:rStyle w:val="Hyperlink"/>
          </w:rPr>
          <w:t xml:space="preserve">[60]</w:t>
        </w:r>
      </w:hyperlink>
      <w:r>
        <w:br/>
      </w:r>
      <w:r>
        <w:rPr>
          <w:b/>
          <w:bCs/>
        </w:rPr>
        <w:t xml:space="preserve">Risks:</w:t>
      </w:r>
      <w:r>
        <w:t xml:space="preserve"> </w:t>
      </w:r>
      <w:r>
        <w:t xml:space="preserve">sudden busts, dangerous equipment, getting stranded.</w:t>
      </w:r>
      <w:r>
        <w:t xml:space="preserve"> </w:t>
      </w:r>
      <w:hyperlink r:id="rId22">
        <w:r>
          <w:rPr>
            <w:rStyle w:val="Hyperlink"/>
          </w:rPr>
          <w:t xml:space="preserve">[62]</w:t>
        </w:r>
      </w:hyperlink>
      <w:r>
        <w:br/>
      </w:r>
      <w:r>
        <w:rPr>
          <w:b/>
          <w:bCs/>
        </w:rPr>
        <w:t xml:space="preserve">Gameplay handles:</w:t>
      </w:r>
      <w:r>
        <w:t xml:space="preserve"> </w:t>
      </w:r>
      <w:r>
        <w:t xml:space="preserve">boom/bust world events; high reward with high “stranded” probability.</w:t>
      </w:r>
    </w:p>
    <w:bookmarkEnd w:id="32"/>
    <w:bookmarkStart w:id="33" w:name="timber-lumber-and-camp-industries"/>
    <w:p>
      <w:pPr>
        <w:pStyle w:val="Heading3"/>
      </w:pPr>
      <w:r>
        <w:t xml:space="preserve">Timber, lumber, and camp industries</w:t>
      </w:r>
    </w:p>
    <w:p>
      <w:pPr>
        <w:pStyle w:val="FirstParagraph"/>
      </w:pPr>
      <w:r>
        <w:rPr>
          <w:b/>
          <w:bCs/>
        </w:rPr>
        <w:t xml:space="preserve">Logging camp worker / lumberjack / sawmill hand</w:t>
      </w:r>
      <w:r>
        <w:br/>
      </w:r>
      <w:r>
        <w:rPr>
          <w:b/>
          <w:bCs/>
        </w:rPr>
        <w:t xml:space="preserve">What you do:</w:t>
      </w:r>
      <w:r>
        <w:t xml:space="preserve"> </w:t>
      </w:r>
      <w:r>
        <w:t xml:space="preserve">winter woods work with camp life; seasonal complement with mills (woods peak in winter; mill scale-up offsets mid-summer slumps in some regions).</w:t>
      </w:r>
      <w:r>
        <w:t xml:space="preserve"> </w:t>
      </w:r>
      <w:hyperlink r:id="rId25">
        <w:r>
          <w:rPr>
            <w:rStyle w:val="Hyperlink"/>
          </w:rPr>
          <w:t xml:space="preserve">[63]</w:t>
        </w:r>
      </w:hyperlink>
      <w:r>
        <w:br/>
      </w:r>
      <w:r>
        <w:rPr>
          <w:b/>
          <w:bCs/>
        </w:rPr>
        <w:t xml:space="preserve">Why it’s attractive:</w:t>
      </w:r>
      <w:r>
        <w:t xml:space="preserve"> </w:t>
      </w:r>
      <w:r>
        <w:t xml:space="preserve">comparatively higher pay than hoboes in some observers’ framing; guaranteed board in camp; steady crews if you “stick.”</w:t>
      </w:r>
      <w:r>
        <w:t xml:space="preserve"> </w:t>
      </w:r>
      <w:hyperlink r:id="rId25">
        <w:r>
          <w:rPr>
            <w:rStyle w:val="Hyperlink"/>
          </w:rPr>
          <w:t xml:space="preserve">[64]</w:t>
        </w:r>
      </w:hyperlink>
      <w:r>
        <w:br/>
      </w:r>
      <w:r>
        <w:rPr>
          <w:b/>
          <w:bCs/>
        </w:rPr>
        <w:t xml:space="preserve">Pay/board anchors:</w:t>
      </w:r>
      <w:r>
        <w:t xml:space="preserve"> </w:t>
      </w:r>
      <w:r>
        <w:t xml:space="preserve">a northern lumber analysis contrasts harvest-field offers like “$4 per day with table board, barn and blanket” against a lumber “shover” earning about $1.50/day, illustrating why workers “jumped” sectors; it also notes late-summer wage bumps (5–25¢/day) used to retain men.</w:t>
      </w:r>
      <w:r>
        <w:t xml:space="preserve"> </w:t>
      </w:r>
      <w:hyperlink r:id="rId25">
        <w:r>
          <w:rPr>
            <w:rStyle w:val="Hyperlink"/>
          </w:rPr>
          <w:t xml:space="preserve">[65]</w:t>
        </w:r>
      </w:hyperlink>
      <w:r>
        <w:br/>
      </w:r>
      <w:r>
        <w:rPr>
          <w:b/>
          <w:bCs/>
        </w:rPr>
        <w:t xml:space="preserve">Requirements:</w:t>
      </w:r>
      <w:r>
        <w:t xml:space="preserve"> </w:t>
      </w:r>
      <w:r>
        <w:t xml:space="preserve">axe/saw skill helps; tolerance for vermin/rough bunks and strict camp routines.</w:t>
      </w:r>
      <w:r>
        <w:t xml:space="preserve"> </w:t>
      </w:r>
      <w:hyperlink r:id="rId25">
        <w:r>
          <w:rPr>
            <w:rStyle w:val="Hyperlink"/>
          </w:rPr>
          <w:t xml:space="preserve">[66]</w:t>
        </w:r>
      </w:hyperlink>
      <w:r>
        <w:br/>
      </w:r>
      <w:r>
        <w:rPr>
          <w:b/>
          <w:bCs/>
        </w:rPr>
        <w:t xml:space="preserve">Risks:</w:t>
      </w:r>
      <w:r>
        <w:t xml:space="preserve"> </w:t>
      </w:r>
      <w:r>
        <w:t xml:space="preserve">high turnover; withholding wages until season end as a “deterrent” to quitting; fee/transport scams; camp disease/lice.</w:t>
      </w:r>
      <w:r>
        <w:t xml:space="preserve"> </w:t>
      </w:r>
      <w:hyperlink r:id="rId25">
        <w:r>
          <w:rPr>
            <w:rStyle w:val="Hyperlink"/>
          </w:rPr>
          <w:t xml:space="preserve">[67]</w:t>
        </w:r>
      </w:hyperlink>
      <w:r>
        <w:br/>
      </w:r>
      <w:r>
        <w:rPr>
          <w:b/>
          <w:bCs/>
        </w:rPr>
        <w:t xml:space="preserve">Gameplay handles:</w:t>
      </w:r>
      <w:r>
        <w:t xml:space="preserve"> </w:t>
      </w:r>
      <w:r>
        <w:t xml:space="preserve">“withheld pay” contract clause (stay to collect); vermin/hygiene system; seasonal sector-jumping temptation (harvest vs. woods).</w:t>
      </w:r>
    </w:p>
    <w:bookmarkEnd w:id="33"/>
    <w:bookmarkStart w:id="34" w:name="mines-and-other-extractive-labor"/>
    <w:p>
      <w:pPr>
        <w:pStyle w:val="Heading3"/>
      </w:pPr>
      <w:r>
        <w:t xml:space="preserve">Mines and other extractive labor</w:t>
      </w:r>
    </w:p>
    <w:p>
      <w:pPr>
        <w:pStyle w:val="FirstParagraph"/>
      </w:pPr>
      <w:r>
        <w:rPr>
          <w:b/>
          <w:bCs/>
        </w:rPr>
        <w:t xml:space="preserve">Miner / prospector / general mine labor (coal and hard-rock)</w:t>
      </w:r>
      <w:r>
        <w:br/>
      </w:r>
      <w:r>
        <w:rPr>
          <w:b/>
          <w:bCs/>
        </w:rPr>
        <w:t xml:space="preserve">What you do:</w:t>
      </w:r>
      <w:r>
        <w:t xml:space="preserve"> </w:t>
      </w:r>
      <w:r>
        <w:t xml:space="preserve">work in mines or around them; hobos are repeatedly described as moving between industries including mills/shops/mines/harvests depending on opportunity.</w:t>
      </w:r>
      <w:r>
        <w:t xml:space="preserve"> </w:t>
      </w:r>
      <w:hyperlink r:id="rId21">
        <w:r>
          <w:rPr>
            <w:rStyle w:val="Hyperlink"/>
          </w:rPr>
          <w:t xml:space="preserve">[27]</w:t>
        </w:r>
      </w:hyperlink>
      <w:r>
        <w:br/>
      </w:r>
      <w:r>
        <w:rPr>
          <w:b/>
          <w:bCs/>
        </w:rPr>
        <w:t xml:space="preserve">Why it’s attractive:</w:t>
      </w:r>
      <w:r>
        <w:t xml:space="preserve"> </w:t>
      </w:r>
      <w:r>
        <w:t xml:space="preserve">higher potential pay, especially in booms; sometimes accessible through the same employment-office pipelines used for camps/rail.</w:t>
      </w:r>
      <w:r>
        <w:t xml:space="preserve"> </w:t>
      </w:r>
      <w:hyperlink r:id="rId25">
        <w:r>
          <w:rPr>
            <w:rStyle w:val="Hyperlink"/>
          </w:rPr>
          <w:t xml:space="preserve">[68]</w:t>
        </w:r>
      </w:hyperlink>
      <w:r>
        <w:br/>
      </w:r>
      <w:r>
        <w:rPr>
          <w:b/>
          <w:bCs/>
        </w:rPr>
        <w:t xml:space="preserve">Requirements:</w:t>
      </w:r>
      <w:r>
        <w:t xml:space="preserve"> </w:t>
      </w:r>
      <w:r>
        <w:t xml:space="preserve">physical toughness; sometimes specialized skills; higher danger tolerance.</w:t>
      </w:r>
      <w:r>
        <w:t xml:space="preserve"> </w:t>
      </w:r>
      <w:hyperlink r:id="rId21">
        <w:r>
          <w:rPr>
            <w:rStyle w:val="Hyperlink"/>
          </w:rPr>
          <w:t xml:space="preserve">[1]</w:t>
        </w:r>
      </w:hyperlink>
      <w:r>
        <w:br/>
      </w:r>
      <w:r>
        <w:rPr>
          <w:b/>
          <w:bCs/>
        </w:rPr>
        <w:t xml:space="preserve">Risks:</w:t>
      </w:r>
      <w:r>
        <w:t xml:space="preserve"> </w:t>
      </w:r>
      <w:r>
        <w:t xml:space="preserve">extreme injury/mortality; blacklisting; getting trapped in remote company-dominated economies.</w:t>
      </w:r>
      <w:r>
        <w:t xml:space="preserve"> </w:t>
      </w:r>
      <w:hyperlink r:id="rId25">
        <w:r>
          <w:rPr>
            <w:rStyle w:val="Hyperlink"/>
          </w:rPr>
          <w:t xml:space="preserve">[69]</w:t>
        </w:r>
      </w:hyperlink>
      <w:r>
        <w:br/>
      </w:r>
      <w:r>
        <w:rPr>
          <w:b/>
          <w:bCs/>
        </w:rPr>
        <w:t xml:space="preserve">Gameplay handles:</w:t>
      </w:r>
      <w:r>
        <w:t xml:space="preserve"> </w:t>
      </w:r>
      <w:r>
        <w:t xml:space="preserve">high-pay/high-risk contracts; “company town” price gouging; injury permanence.</w:t>
      </w:r>
    </w:p>
    <w:bookmarkEnd w:id="34"/>
    <w:bookmarkStart w:id="35" w:name="Xc09232b7b5fd7996e1ad32877b761d650f04820"/>
    <w:p>
      <w:pPr>
        <w:pStyle w:val="Heading3"/>
      </w:pPr>
      <w:r>
        <w:t xml:space="preserve">Urban casual labor, missions, and small hustles</w:t>
      </w:r>
    </w:p>
    <w:p>
      <w:pPr>
        <w:pStyle w:val="FirstParagraph"/>
      </w:pPr>
      <w:r>
        <w:rPr>
          <w:b/>
          <w:bCs/>
        </w:rPr>
        <w:t xml:space="preserve">Day labor via the main stem (loading, hauling, short inside work)</w:t>
      </w:r>
      <w:r>
        <w:br/>
      </w:r>
      <w:r>
        <w:rPr>
          <w:b/>
          <w:bCs/>
        </w:rPr>
        <w:t xml:space="preserve">What you do:</w:t>
      </w:r>
      <w:r>
        <w:t xml:space="preserve"> </w:t>
      </w:r>
      <w:r>
        <w:t xml:space="preserve">one-day or few-day tasks; often obtained through private agencies or informal leads; urban work can be less physically hazardous than out-of-town seasonal work but comes with lodging/health problems and crowding.</w:t>
      </w:r>
      <w:r>
        <w:t xml:space="preserve"> </w:t>
      </w:r>
      <w:hyperlink r:id="rId21">
        <w:r>
          <w:rPr>
            <w:rStyle w:val="Hyperlink"/>
          </w:rPr>
          <w:t xml:space="preserve">[70]</w:t>
        </w:r>
      </w:hyperlink>
      <w:r>
        <w:br/>
      </w:r>
      <w:r>
        <w:rPr>
          <w:b/>
          <w:bCs/>
        </w:rPr>
        <w:t xml:space="preserve">Why it’s attractive:</w:t>
      </w:r>
      <w:r>
        <w:t xml:space="preserve"> </w:t>
      </w:r>
      <w:r>
        <w:t xml:space="preserve">flexible, lets you quit when you reach a “good enough” stake; avoids long travel costs.</w:t>
      </w:r>
      <w:r>
        <w:t xml:space="preserve"> </w:t>
      </w:r>
      <w:hyperlink r:id="rId21">
        <w:r>
          <w:rPr>
            <w:rStyle w:val="Hyperlink"/>
          </w:rPr>
          <w:t xml:space="preserve">[71]</w:t>
        </w:r>
      </w:hyperlink>
      <w:r>
        <w:br/>
      </w:r>
      <w:r>
        <w:rPr>
          <w:b/>
          <w:bCs/>
        </w:rPr>
        <w:t xml:space="preserve">Pay anchor (Chicago example):</w:t>
      </w:r>
      <w:r>
        <w:t xml:space="preserve"> </w:t>
      </w:r>
      <w:r>
        <w:t xml:space="preserve">a casual labor norm not to accept under ~50¢/hour is directly reported, with preference for flexible ~45–50¢/hour day-to-day work over steadier ~35–37.5¢/hour jobs.</w:t>
      </w:r>
      <w:r>
        <w:t xml:space="preserve"> </w:t>
      </w:r>
      <w:hyperlink r:id="rId21">
        <w:r>
          <w:rPr>
            <w:rStyle w:val="Hyperlink"/>
          </w:rPr>
          <w:t xml:space="preserve">[1]</w:t>
        </w:r>
      </w:hyperlink>
      <w:r>
        <w:br/>
      </w:r>
      <w:r>
        <w:rPr>
          <w:b/>
          <w:bCs/>
        </w:rPr>
        <w:t xml:space="preserve">Requirements:</w:t>
      </w:r>
      <w:r>
        <w:t xml:space="preserve"> </w:t>
      </w:r>
      <w:r>
        <w:t xml:space="preserve">appearance matters (cleaner clothes signal “jungle discipline” and readiness), and social knowledge of where the boards/agencies are.</w:t>
      </w:r>
      <w:r>
        <w:t xml:space="preserve"> </w:t>
      </w:r>
      <w:hyperlink r:id="rId21">
        <w:r>
          <w:rPr>
            <w:rStyle w:val="Hyperlink"/>
          </w:rPr>
          <w:t xml:space="preserve">[3]</w:t>
        </w:r>
      </w:hyperlink>
      <w:r>
        <w:br/>
      </w:r>
      <w:r>
        <w:rPr>
          <w:b/>
          <w:bCs/>
        </w:rPr>
        <w:t xml:space="preserve">Risks:</w:t>
      </w:r>
      <w:r>
        <w:t xml:space="preserve"> </w:t>
      </w:r>
      <w:r>
        <w:t xml:space="preserve">exploitation by agencies; theft (“jack rolling”); police harassment; disease in crowded cheap hotels.</w:t>
      </w:r>
      <w:r>
        <w:t xml:space="preserve"> </w:t>
      </w:r>
      <w:hyperlink r:id="rId21">
        <w:r>
          <w:rPr>
            <w:rStyle w:val="Hyperlink"/>
          </w:rPr>
          <w:t xml:space="preserve">[72]</w:t>
        </w:r>
      </w:hyperlink>
      <w:r>
        <w:br/>
      </w:r>
      <w:r>
        <w:rPr>
          <w:b/>
          <w:bCs/>
        </w:rPr>
        <w:t xml:space="preserve">Gameplay handles:</w:t>
      </w:r>
      <w:r>
        <w:t xml:space="preserve"> </w:t>
      </w:r>
      <w:r>
        <w:t xml:space="preserve">city as information hub but high theft/disease; hygiene as a bargaining modifier.</w:t>
      </w:r>
    </w:p>
    <w:p>
      <w:pPr>
        <w:pStyle w:val="BodyText"/>
      </w:pPr>
      <w:r>
        <w:rPr>
          <w:b/>
          <w:bCs/>
        </w:rPr>
        <w:t xml:space="preserve">Peddling / “disguised begging” hustles (stickers, timbers, etc.)</w:t>
      </w:r>
      <w:r>
        <w:br/>
      </w:r>
      <w:r>
        <w:rPr>
          <w:b/>
          <w:bCs/>
        </w:rPr>
        <w:t xml:space="preserve">What you do:</w:t>
      </w:r>
      <w:r>
        <w:t xml:space="preserve"> </w:t>
      </w:r>
      <w:r>
        <w:t xml:space="preserve">sell trivial goods as a cover for solicitation; the slang catalog includes “stickers” (selling court plaster), “timbers” (selling pencils), and many related types.</w:t>
      </w:r>
      <w:r>
        <w:t xml:space="preserve"> </w:t>
      </w:r>
      <w:hyperlink r:id="rId21">
        <w:r>
          <w:rPr>
            <w:rStyle w:val="Hyperlink"/>
          </w:rPr>
          <w:t xml:space="preserve">[73]</w:t>
        </w:r>
      </w:hyperlink>
      <w:r>
        <w:br/>
      </w:r>
      <w:r>
        <w:rPr>
          <w:b/>
          <w:bCs/>
        </w:rPr>
        <w:t xml:space="preserve">Why it’s attractive:</w:t>
      </w:r>
      <w:r>
        <w:t xml:space="preserve"> </w:t>
      </w:r>
      <w:r>
        <w:t xml:space="preserve">low barrier, works even when “legitimate” employment collapses; blends into city flow.</w:t>
      </w:r>
      <w:r>
        <w:t xml:space="preserve"> </w:t>
      </w:r>
      <w:hyperlink r:id="rId21">
        <w:r>
          <w:rPr>
            <w:rStyle w:val="Hyperlink"/>
          </w:rPr>
          <w:t xml:space="preserve">[74]</w:t>
        </w:r>
      </w:hyperlink>
      <w:r>
        <w:br/>
      </w:r>
      <w:r>
        <w:rPr>
          <w:b/>
          <w:bCs/>
        </w:rPr>
        <w:t xml:space="preserve">Requirements:</w:t>
      </w:r>
      <w:r>
        <w:t xml:space="preserve"> </w:t>
      </w:r>
      <w:r>
        <w:t xml:space="preserve">social nerve; performance skill; sometimes props.</w:t>
      </w:r>
      <w:r>
        <w:t xml:space="preserve"> </w:t>
      </w:r>
      <w:hyperlink r:id="rId21">
        <w:r>
          <w:rPr>
            <w:rStyle w:val="Hyperlink"/>
          </w:rPr>
          <w:t xml:space="preserve">[73]</w:t>
        </w:r>
      </w:hyperlink>
      <w:r>
        <w:br/>
      </w:r>
      <w:r>
        <w:rPr>
          <w:b/>
          <w:bCs/>
        </w:rPr>
        <w:t xml:space="preserve">Risks:</w:t>
      </w:r>
      <w:r>
        <w:t xml:space="preserve"> </w:t>
      </w:r>
      <w:r>
        <w:t xml:space="preserve">arrest for vagrancy/solicitation in hostile towns; violence; moral degradation spiral described by observers.</w:t>
      </w:r>
      <w:r>
        <w:t xml:space="preserve"> </w:t>
      </w:r>
      <w:hyperlink r:id="rId21">
        <w:r>
          <w:rPr>
            <w:rStyle w:val="Hyperlink"/>
          </w:rPr>
          <w:t xml:space="preserve">[75]</w:t>
        </w:r>
      </w:hyperlink>
      <w:r>
        <w:br/>
      </w:r>
      <w:r>
        <w:rPr>
          <w:b/>
          <w:bCs/>
        </w:rPr>
        <w:t xml:space="preserve">Gameplay handles:</w:t>
      </w:r>
      <w:r>
        <w:t xml:space="preserve"> </w:t>
      </w:r>
      <w:r>
        <w:t xml:space="preserve">charisma-based income with law-heat; “shame”/morale impacts; reputation with camps.</w:t>
      </w:r>
    </w:p>
    <w:p>
      <w:pPr>
        <w:pStyle w:val="BodyText"/>
      </w:pPr>
      <w:r>
        <w:rPr>
          <w:b/>
          <w:bCs/>
        </w:rPr>
        <w:t xml:space="preserve">Mooching / panhandling (front door vs. back door)</w:t>
      </w:r>
      <w:r>
        <w:br/>
      </w:r>
      <w:r>
        <w:rPr>
          <w:b/>
          <w:bCs/>
        </w:rPr>
        <w:t xml:space="preserve">What you do:</w:t>
      </w:r>
      <w:r>
        <w:t xml:space="preserve"> </w:t>
      </w:r>
      <w:r>
        <w:t xml:space="preserve">door-to-door asks vs. street asks; period observers differentiate styles (moocher/back door; panhandler/front).</w:t>
      </w:r>
      <w:r>
        <w:t xml:space="preserve"> </w:t>
      </w:r>
      <w:hyperlink r:id="rId21">
        <w:r>
          <w:rPr>
            <w:rStyle w:val="Hyperlink"/>
          </w:rPr>
          <w:t xml:space="preserve">[74]</w:t>
        </w:r>
      </w:hyperlink>
      <w:r>
        <w:br/>
      </w:r>
      <w:r>
        <w:rPr>
          <w:b/>
          <w:bCs/>
        </w:rPr>
        <w:t xml:space="preserve">Why it’s attractive:</w:t>
      </w:r>
      <w:r>
        <w:t xml:space="preserve"> </w:t>
      </w:r>
      <w:r>
        <w:t xml:space="preserve">immediate calories when broke; works between trains.</w:t>
      </w:r>
      <w:r>
        <w:t xml:space="preserve"> </w:t>
      </w:r>
      <w:hyperlink r:id="rId23">
        <w:r>
          <w:rPr>
            <w:rStyle w:val="Hyperlink"/>
          </w:rPr>
          <w:t xml:space="preserve">[76]</w:t>
        </w:r>
      </w:hyperlink>
      <w:r>
        <w:br/>
      </w:r>
      <w:r>
        <w:rPr>
          <w:b/>
          <w:bCs/>
        </w:rPr>
        <w:t xml:space="preserve">Risks:</w:t>
      </w:r>
      <w:r>
        <w:t xml:space="preserve"> </w:t>
      </w:r>
      <w:r>
        <w:t xml:space="preserve">police attention; town hostility especially during labor surpluses; escalation into theft.</w:t>
      </w:r>
      <w:r>
        <w:t xml:space="preserve"> </w:t>
      </w:r>
      <w:hyperlink r:id="rId23">
        <w:r>
          <w:rPr>
            <w:rStyle w:val="Hyperlink"/>
          </w:rPr>
          <w:t xml:space="preserve">[76]</w:t>
        </w:r>
      </w:hyperlink>
      <w:r>
        <w:br/>
      </w:r>
      <w:r>
        <w:rPr>
          <w:b/>
          <w:bCs/>
        </w:rPr>
        <w:t xml:space="preserve">Gameplay handles:</w:t>
      </w:r>
      <w:r>
        <w:t xml:space="preserve"> </w:t>
      </w:r>
      <w:r>
        <w:t xml:space="preserve">“town generosity” variable; diminishing returns; law heat.</w:t>
      </w:r>
    </w:p>
    <w:bookmarkEnd w:id="35"/>
    <w:bookmarkStart w:id="37" w:name="X05a0001bb3745580808d3bf7599298c1d73ff7d"/>
    <w:p>
      <w:pPr>
        <w:pStyle w:val="Heading3"/>
      </w:pPr>
      <w:r>
        <w:t xml:space="preserve">Relief-era opportunities and constraints (1933–35)</w:t>
      </w:r>
    </w:p>
    <w:p>
      <w:pPr>
        <w:pStyle w:val="FirstParagraph"/>
      </w:pPr>
      <w:r>
        <w:rPr>
          <w:b/>
          <w:bCs/>
        </w:rPr>
        <w:t xml:space="preserve">Transient relief bureaus and camps (FERA transient program)</w:t>
      </w:r>
      <w:r>
        <w:br/>
      </w:r>
      <w:r>
        <w:t xml:space="preserve">During the Depression, local antagonism toward transients was described as intense, driven partly by fear that nonresidents would take scarce jobs; relief eligibility often required around a year of state residence, and a special transient program developed to provide food/shelter (and sometimes work), including transient camps near cities.</w:t>
      </w:r>
      <w:r>
        <w:t xml:space="preserve"> </w:t>
      </w:r>
      <w:hyperlink r:id="rId30">
        <w:r>
          <w:rPr>
            <w:rStyle w:val="Hyperlink"/>
          </w:rPr>
          <w:t xml:space="preserve">[77]</w:t>
        </w:r>
      </w:hyperlink>
      <w:r>
        <w:br/>
      </w:r>
      <w:r>
        <w:rPr>
          <w:b/>
          <w:bCs/>
        </w:rPr>
        <w:t xml:space="preserve">Gameplay handles:</w:t>
      </w:r>
      <w:r>
        <w:t xml:space="preserve"> </w:t>
      </w:r>
      <w:r>
        <w:t xml:space="preserve">“residency” gate; humiliating bureaucracy; temporary shelter with strict rules; relief stigma affecting other opportunities.</w:t>
      </w:r>
    </w:p>
    <w:p>
      <w:pPr>
        <w:pStyle w:val="BodyText"/>
      </w:pPr>
      <w:r>
        <w:rPr>
          <w:b/>
          <w:bCs/>
        </w:rPr>
        <w:t xml:space="preserve">CCC-style work relief as a quasi-alternative (but not always accessible to the truly homeless)</w:t>
      </w:r>
      <w:r>
        <w:br/>
      </w:r>
      <w:r>
        <w:t xml:space="preserve">A National Archives</w:t>
      </w:r>
      <w:hyperlink r:id="rId21">
        <w:r>
          <w:rPr>
            <w:rStyle w:val="Hyperlink"/>
          </w:rPr>
          <w:t xml:space="preserve">[78]</w:t>
        </w:r>
      </w:hyperlink>
      <w:r>
        <w:t xml:space="preserve"> </w:t>
      </w:r>
      <w:r>
        <w:t xml:space="preserve">history of the CCC’s first year notes the program selected young men largely from families on relief rolls, paid $30/month with mandatory allotments sent home, and explicitly decided that homeless/transient men were not eligible—while also creating “Local Experienced Men” positions without those same restrictions.</w:t>
      </w:r>
      <w:r>
        <w:t xml:space="preserve"> </w:t>
      </w:r>
      <w:hyperlink r:id="rId36">
        <w:r>
          <w:rPr>
            <w:rStyle w:val="Hyperlink"/>
          </w:rPr>
          <w:t xml:space="preserve">[79]</w:t>
        </w:r>
      </w:hyperlink>
      <w:r>
        <w:br/>
      </w:r>
      <w:r>
        <w:rPr>
          <w:b/>
          <w:bCs/>
        </w:rPr>
        <w:t xml:space="preserve">Gameplay handles:</w:t>
      </w:r>
      <w:r>
        <w:t xml:space="preserve"> </w:t>
      </w:r>
      <w:r>
        <w:t xml:space="preserve">major systemic “escape hatch” that is gated by age, paperwork, dependents, and “respectability”; LEM as a loophole for skilled local woodsmen.</w:t>
      </w:r>
    </w:p>
    <w:bookmarkEnd w:id="37"/>
    <w:bookmarkEnd w:id="38"/>
    <w:bookmarkStart w:id="40" w:name="survival-practices-and-hobocraft"/>
    <w:p>
      <w:pPr>
        <w:pStyle w:val="Heading2"/>
      </w:pPr>
      <w:r>
        <w:t xml:space="preserve">Survival practices and “hobocraft”</w:t>
      </w:r>
    </w:p>
    <w:p>
      <w:pPr>
        <w:pStyle w:val="FirstParagraph"/>
      </w:pPr>
      <w:r>
        <w:t xml:space="preserve">Period “hobocraft” is best modeled as</w:t>
      </w:r>
      <w:r>
        <w:t xml:space="preserve"> </w:t>
      </w:r>
      <w:r>
        <w:rPr>
          <w:b/>
          <w:bCs/>
        </w:rPr>
        <w:t xml:space="preserve">cheap, portable, repeatable routines</w:t>
      </w:r>
      <w:r>
        <w:t xml:space="preserve"> </w:t>
      </w:r>
      <w:r>
        <w:t xml:space="preserve">that reduce spending, reduce detection, and keep you employable.</w:t>
      </w:r>
    </w:p>
    <w:p>
      <w:pPr>
        <w:pStyle w:val="BodyText"/>
      </w:pPr>
      <w:r>
        <w:rPr>
          <w:b/>
          <w:bCs/>
        </w:rPr>
        <w:t xml:space="preserve">Food acquisition and cooking (“mulligan” economics):</w:t>
      </w:r>
      <w:r>
        <w:t xml:space="preserve"> </w:t>
      </w:r>
      <w:r>
        <w:t xml:space="preserve">In jungle camps, hobos cooked for themselves and developed characteristic “jungle food,” especially mulligan stew (a throw-together mix of whatever meat/vegetables are available).</w:t>
      </w:r>
      <w:r>
        <w:t xml:space="preserve"> </w:t>
      </w:r>
      <w:hyperlink r:id="rId21">
        <w:r>
          <w:rPr>
            <w:rStyle w:val="Hyperlink"/>
          </w:rPr>
          <w:t xml:space="preserve">[80]</w:t>
        </w:r>
      </w:hyperlink>
      <w:r>
        <w:t xml:space="preserve"> </w:t>
      </w:r>
      <w:r>
        <w:t xml:space="preserve">In design terms: stew is a</w:t>
      </w:r>
      <w:r>
        <w:t xml:space="preserve"> </w:t>
      </w:r>
      <w:r>
        <w:rPr>
          <w:b/>
          <w:bCs/>
        </w:rPr>
        <w:t xml:space="preserve">party-scale meal</w:t>
      </w:r>
      <w:r>
        <w:t xml:space="preserve"> </w:t>
      </w:r>
      <w:r>
        <w:t xml:space="preserve">that converts varied low-quality ingredients into shared calories, supporting social cohesion and reducing waste penalties.</w:t>
      </w:r>
    </w:p>
    <w:p>
      <w:pPr>
        <w:pStyle w:val="BodyText"/>
      </w:pPr>
      <w:r>
        <w:rPr>
          <w:b/>
          <w:bCs/>
        </w:rPr>
        <w:t xml:space="preserve">Camp housekeeping as survival skill:</w:t>
      </w:r>
      <w:r>
        <w:t xml:space="preserve"> </w:t>
      </w:r>
      <w:r>
        <w:t xml:space="preserve">Anderson emphasizes cleanliness and “jungle sewing” as signals of a hobo who has been living in the jungles (clean clothes, repaired gear, orderly pots).</w:t>
      </w:r>
      <w:r>
        <w:t xml:space="preserve"> </w:t>
      </w:r>
      <w:hyperlink r:id="rId21">
        <w:r>
          <w:rPr>
            <w:rStyle w:val="Hyperlink"/>
          </w:rPr>
          <w:t xml:space="preserve">[81]</w:t>
        </w:r>
      </w:hyperlink>
      <w:r>
        <w:t xml:space="preserve"> </w:t>
      </w:r>
      <w:r>
        <w:t xml:space="preserve">This is not trivia—it’s a gameplay-relevant “presentability” stat affecting both</w:t>
      </w:r>
      <w:r>
        <w:t xml:space="preserve"> </w:t>
      </w:r>
      <w:r>
        <w:rPr>
          <w:b/>
          <w:bCs/>
        </w:rPr>
        <w:t xml:space="preserve">camp acceptance</w:t>
      </w:r>
      <w:r>
        <w:t xml:space="preserve"> </w:t>
      </w:r>
      <w:r>
        <w:t xml:space="preserve">and</w:t>
      </w:r>
      <w:r>
        <w:t xml:space="preserve"> </w:t>
      </w:r>
      <w:r>
        <w:rPr>
          <w:b/>
          <w:bCs/>
        </w:rPr>
        <w:t xml:space="preserve">job hire chance</w:t>
      </w:r>
      <w:r>
        <w:t xml:space="preserve">.</w:t>
      </w:r>
    </w:p>
    <w:p>
      <w:pPr>
        <w:pStyle w:val="BodyText"/>
      </w:pPr>
      <w:r>
        <w:rPr>
          <w:b/>
          <w:bCs/>
        </w:rPr>
        <w:t xml:space="preserve">Shelter stacking:</w:t>
      </w:r>
      <w:r>
        <w:t xml:space="preserve"> </w:t>
      </w:r>
      <w:r>
        <w:t xml:space="preserve">Hobos used layers: a “flop” in a boxcar, a paid night in a cheap lodging house, or a mission bed/meal line depending on funds and risk.</w:t>
      </w:r>
      <w:r>
        <w:t xml:space="preserve"> </w:t>
      </w:r>
      <w:hyperlink r:id="rId21">
        <w:r>
          <w:rPr>
            <w:rStyle w:val="Hyperlink"/>
          </w:rPr>
          <w:t xml:space="preserve">[82]</w:t>
        </w:r>
      </w:hyperlink>
      <w:r>
        <w:t xml:space="preserve"> </w:t>
      </w:r>
      <w:r>
        <w:t xml:space="preserve">A key system tension is that cities offer services but concentrate theft and disease risk.</w:t>
      </w:r>
      <w:r>
        <w:t xml:space="preserve"> </w:t>
      </w:r>
      <w:hyperlink r:id="rId21">
        <w:r>
          <w:rPr>
            <w:rStyle w:val="Hyperlink"/>
          </w:rPr>
          <w:t xml:space="preserve">[83]</w:t>
        </w:r>
      </w:hyperlink>
    </w:p>
    <w:p>
      <w:pPr>
        <w:pStyle w:val="BodyText"/>
      </w:pPr>
      <w:r>
        <w:rPr>
          <w:b/>
          <w:bCs/>
        </w:rPr>
        <w:t xml:space="preserve">Stake management and theft avoidance:</w:t>
      </w:r>
      <w:r>
        <w:t xml:space="preserve"> </w:t>
      </w:r>
      <w:r>
        <w:t xml:space="preserve">“Jack rolling” (robbery of drunks/sleepers) is described as common on stems; migrants returning with a stake were frequent targets, and showing money while drunk was a known vulnerability.</w:t>
      </w:r>
      <w:r>
        <w:t xml:space="preserve"> </w:t>
      </w:r>
      <w:hyperlink r:id="rId21">
        <w:r>
          <w:rPr>
            <w:rStyle w:val="Hyperlink"/>
          </w:rPr>
          <w:t xml:space="preserve">[5]</w:t>
        </w:r>
      </w:hyperlink>
      <w:r>
        <w:t xml:space="preserve"> </w:t>
      </w:r>
      <w:r>
        <w:t xml:space="preserve">This supports mechanics like “conceal stake,” “sleep safe,” “avoid intoxication,” and “buddy watch.”</w:t>
      </w:r>
    </w:p>
    <w:p>
      <w:pPr>
        <w:pStyle w:val="BodyText"/>
      </w:pPr>
      <w:r>
        <w:rPr>
          <w:b/>
          <w:bCs/>
        </w:rPr>
        <w:t xml:space="preserve">Minimal kit vs. bundle:</w:t>
      </w:r>
      <w:r>
        <w:t xml:space="preserve"> </w:t>
      </w:r>
      <w:r>
        <w:t xml:space="preserve">In the West, carrying a bed/clothes bundle (“bundle stiff”) was associated with older patterns; Anderson notes the “modern hobo” often avoided bundles because they hinder fast travel, while older men clung to blanket rolls.</w:t>
      </w:r>
      <w:r>
        <w:t xml:space="preserve"> </w:t>
      </w:r>
      <w:hyperlink r:id="rId21">
        <w:r>
          <w:rPr>
            <w:rStyle w:val="Hyperlink"/>
          </w:rPr>
          <w:t xml:space="preserve">[53]</w:t>
        </w:r>
      </w:hyperlink>
      <w:r>
        <w:t xml:space="preserve"> </w:t>
      </w:r>
      <w:r>
        <w:t xml:space="preserve">This is a great equipment design axis:</w:t>
      </w:r>
      <w:r>
        <w:t xml:space="preserve"> </w:t>
      </w:r>
      <w:r>
        <w:rPr>
          <w:b/>
          <w:bCs/>
        </w:rPr>
        <w:t xml:space="preserve">mobility vs. comfort vs. suspicion</w:t>
      </w:r>
      <w:r>
        <w:t xml:space="preserve">.</w:t>
      </w:r>
    </w:p>
    <w:p>
      <w:pPr>
        <w:pStyle w:val="BodyText"/>
      </w:pPr>
      <w:r>
        <w:rPr>
          <w:b/>
          <w:bCs/>
        </w:rPr>
        <w:t xml:space="preserve">Signs and information-sharing:</w:t>
      </w:r>
      <w:r>
        <w:t xml:space="preserve"> </w:t>
      </w:r>
      <w:r>
        <w:t xml:space="preserve">A museum exhibit describes “hobo signs” as temporary chalk/charcoal marks conveying local conditions (food/work, police demeanor, train-catching points), but also stresses uncertainty about origins and standardization.</w:t>
      </w:r>
      <w:r>
        <w:t xml:space="preserve"> </w:t>
      </w:r>
      <w:hyperlink r:id="rId39">
        <w:r>
          <w:rPr>
            <w:rStyle w:val="Hyperlink"/>
          </w:rPr>
          <w:t xml:space="preserve">[84]</w:t>
        </w:r>
      </w:hyperlink>
      <w:r>
        <w:br/>
      </w:r>
      <w:r>
        <w:rPr>
          <w:b/>
          <w:bCs/>
        </w:rPr>
        <w:t xml:space="preserve">Gameplay recommendation:</w:t>
      </w:r>
      <w:r>
        <w:t xml:space="preserve"> </w:t>
      </w:r>
      <w:r>
        <w:t xml:space="preserve">treat “hobo glyphs” as</w:t>
      </w:r>
      <w:r>
        <w:t xml:space="preserve"> </w:t>
      </w:r>
      <w:r>
        <w:rPr>
          <w:b/>
          <w:bCs/>
        </w:rPr>
        <w:t xml:space="preserve">low-trust, local dialect</w:t>
      </w:r>
      <w:r>
        <w:t xml:space="preserve"> </w:t>
      </w:r>
      <w:r>
        <w:t xml:space="preserve">intelligence—useful but not perfectly reliable—rather than a universal UI code.</w:t>
      </w:r>
      <w:r>
        <w:t xml:space="preserve"> </w:t>
      </w:r>
      <w:hyperlink r:id="rId39">
        <w:r>
          <w:rPr>
            <w:rStyle w:val="Hyperlink"/>
          </w:rPr>
          <w:t xml:space="preserve">[85]</w:t>
        </w:r>
      </w:hyperlink>
    </w:p>
    <w:bookmarkEnd w:id="40"/>
    <w:bookmarkStart w:id="41" w:name="camp-life-etiquette-and-social-order"/>
    <w:p>
      <w:pPr>
        <w:pStyle w:val="Heading2"/>
      </w:pPr>
      <w:r>
        <w:t xml:space="preserve">Camp life, etiquette, and social order</w:t>
      </w:r>
    </w:p>
    <w:p>
      <w:pPr>
        <w:pStyle w:val="FirstParagraph"/>
      </w:pPr>
      <w:r>
        <w:t xml:space="preserve">The “hobo jungle” is one of the most mechanically rich authentic systems because it bundles</w:t>
      </w:r>
      <w:r>
        <w:t xml:space="preserve"> </w:t>
      </w:r>
      <w:r>
        <w:rPr>
          <w:b/>
          <w:bCs/>
        </w:rPr>
        <w:t xml:space="preserve">safety</w:t>
      </w:r>
      <w:r>
        <w:t xml:space="preserve">,</w:t>
      </w:r>
      <w:r>
        <w:t xml:space="preserve"> </w:t>
      </w:r>
      <w:r>
        <w:rPr>
          <w:b/>
          <w:bCs/>
        </w:rPr>
        <w:t xml:space="preserve">information exchange</w:t>
      </w:r>
      <w:r>
        <w:t xml:space="preserve">, and</w:t>
      </w:r>
      <w:r>
        <w:t xml:space="preserve"> </w:t>
      </w:r>
      <w:r>
        <w:rPr>
          <w:b/>
          <w:bCs/>
        </w:rPr>
        <w:t xml:space="preserve">social governance</w:t>
      </w:r>
      <w:r>
        <w:t xml:space="preserve">.</w:t>
      </w:r>
    </w:p>
    <w:p>
      <w:pPr>
        <w:pStyle w:val="BodyText"/>
      </w:pPr>
      <w:r>
        <w:rPr>
          <w:b/>
          <w:bCs/>
        </w:rPr>
        <w:t xml:space="preserve">Typical jungle placement and layout:</w:t>
      </w:r>
      <w:r>
        <w:t xml:space="preserve"> </w:t>
      </w:r>
      <w:r>
        <w:t xml:space="preserve">A representative jungle description is positioned near water, near a siding with empty boxcars for shelter, and not far from a rail junction where trains stop—classic “sleep near trains, cook near water, stay just outside town.”</w:t>
      </w:r>
      <w:r>
        <w:t xml:space="preserve"> </w:t>
      </w:r>
      <w:hyperlink r:id="rId21">
        <w:r>
          <w:rPr>
            <w:rStyle w:val="Hyperlink"/>
          </w:rPr>
          <w:t xml:space="preserve">[81]</w:t>
        </w:r>
      </w:hyperlink>
    </w:p>
    <w:p>
      <w:pPr>
        <w:pStyle w:val="BodyText"/>
      </w:pPr>
      <w:r>
        <w:rPr>
          <w:b/>
          <w:bCs/>
        </w:rPr>
        <w:t xml:space="preserve">Daily rhythm (highly gameable):</w:t>
      </w:r>
      <w:r>
        <w:t xml:space="preserve"> </w:t>
      </w:r>
      <w:r>
        <w:t xml:space="preserve">arrivals may happen at night; people “flop” quietly (often without making a fire if raids are likely), then the camp wakes into cooking, story exchange, news trading, and repairs.</w:t>
      </w:r>
      <w:r>
        <w:t xml:space="preserve"> </w:t>
      </w:r>
      <w:hyperlink r:id="rId21">
        <w:r>
          <w:rPr>
            <w:rStyle w:val="Hyperlink"/>
          </w:rPr>
          <w:t xml:space="preserve">[81]</w:t>
        </w:r>
      </w:hyperlink>
      <w:r>
        <w:t xml:space="preserve"> </w:t>
      </w:r>
      <w:r>
        <w:t xml:space="preserve">The camp is also a living “bulletin board”: newcomers bring intelligence on work conditions, police behavior, and routes.</w:t>
      </w:r>
      <w:r>
        <w:t xml:space="preserve"> </w:t>
      </w:r>
      <w:hyperlink r:id="rId21">
        <w:r>
          <w:rPr>
            <w:rStyle w:val="Hyperlink"/>
          </w:rPr>
          <w:t xml:space="preserve">[86]</w:t>
        </w:r>
      </w:hyperlink>
    </w:p>
    <w:p>
      <w:pPr>
        <w:pStyle w:val="BodyText"/>
      </w:pPr>
      <w:r>
        <w:rPr>
          <w:b/>
          <w:bCs/>
        </w:rPr>
        <w:t xml:space="preserve">Sociability and discretion:</w:t>
      </w:r>
      <w:r>
        <w:t xml:space="preserve"> </w:t>
      </w:r>
      <w:r>
        <w:t xml:space="preserve">Anderson describes a mix of intense talk/storytelling around the fire with strong norms of</w:t>
      </w:r>
      <w:r>
        <w:t xml:space="preserve"> </w:t>
      </w:r>
      <w:r>
        <w:rPr>
          <w:b/>
          <w:bCs/>
        </w:rPr>
        <w:t xml:space="preserve">not prying into personal pasts</w:t>
      </w:r>
      <w:r>
        <w:t xml:space="preserve">; people might share space for days without names.</w:t>
      </w:r>
      <w:r>
        <w:t xml:space="preserve"> </w:t>
      </w:r>
      <w:hyperlink r:id="rId21">
        <w:r>
          <w:rPr>
            <w:rStyle w:val="Hyperlink"/>
          </w:rPr>
          <w:t xml:space="preserve">[81]</w:t>
        </w:r>
      </w:hyperlink>
      <w:r>
        <w:t xml:space="preserve"> </w:t>
      </w:r>
      <w:r>
        <w:t xml:space="preserve">This maps cleanly to mechanics like “trade rumors without identity unlock,” and “trust as earned behavior, not biography.”</w:t>
      </w:r>
    </w:p>
    <w:p>
      <w:pPr>
        <w:pStyle w:val="BodyText"/>
      </w:pPr>
      <w:r>
        <w:rPr>
          <w:b/>
          <w:bCs/>
        </w:rPr>
        <w:t xml:space="preserve">Racial dynamics:</w:t>
      </w:r>
      <w:r>
        <w:t xml:space="preserve"> </w:t>
      </w:r>
      <w:r>
        <w:t xml:space="preserve">Anderson characterizes the jungle as often socially mixing across race in northern contexts, though he notes some camps drew a color line.</w:t>
      </w:r>
      <w:r>
        <w:t xml:space="preserve"> </w:t>
      </w:r>
      <w:hyperlink r:id="rId21">
        <w:r>
          <w:rPr>
            <w:rStyle w:val="Hyperlink"/>
          </w:rPr>
          <w:t xml:space="preserve">[81]</w:t>
        </w:r>
      </w:hyperlink>
      <w:r>
        <w:t xml:space="preserve"> </w:t>
      </w:r>
      <w:r>
        <w:t xml:space="preserve">For design, this supports regional variation: some camps are “melting pot,” others segregated—affecting safety, access, and party composition.</w:t>
      </w:r>
    </w:p>
    <w:p>
      <w:pPr>
        <w:pStyle w:val="BodyText"/>
      </w:pPr>
      <w:r>
        <w:rPr>
          <w:b/>
          <w:bCs/>
        </w:rPr>
        <w:t xml:space="preserve">Unwritten rules (the ‘laws of the jungle’):</w:t>
      </w:r>
      <w:r>
        <w:t xml:space="preserve"> </w:t>
      </w:r>
      <w:r>
        <w:t xml:space="preserve">Anderson lists enforceable norms and “crimes” that matter because they affect camp survival and raid risk: no night fires in raid-prone jungles; no robbing sleepers (hi-jacking); no freeloading as a permanent “buzzard”; no wasting food; wash pots; contribute fuel before cooking; don’t destroy shared equipment. Violations could lead to expulsion, forced labor, or physical punishment.</w:t>
      </w:r>
      <w:r>
        <w:t xml:space="preserve"> </w:t>
      </w:r>
      <w:hyperlink r:id="rId21">
        <w:r>
          <w:rPr>
            <w:rStyle w:val="Hyperlink"/>
          </w:rPr>
          <w:t xml:space="preserve">[81]</w:t>
        </w:r>
      </w:hyperlink>
      <w:r>
        <w:br/>
      </w:r>
      <w:r>
        <w:rPr>
          <w:b/>
          <w:bCs/>
        </w:rPr>
        <w:t xml:space="preserve">Design translation:</w:t>
      </w:r>
      <w:r>
        <w:t xml:space="preserve"> </w:t>
      </w:r>
      <w:r>
        <w:t xml:space="preserve">camps can function as</w:t>
      </w:r>
      <w:r>
        <w:t xml:space="preserve"> </w:t>
      </w:r>
      <w:r>
        <w:rPr>
          <w:b/>
          <w:bCs/>
        </w:rPr>
        <w:t xml:space="preserve">player-run institutions</w:t>
      </w:r>
      <w:r>
        <w:t xml:space="preserve"> </w:t>
      </w:r>
      <w:r>
        <w:t xml:space="preserve">with enforceable rules; the “camp reputation” becomes a key survival stat.</w:t>
      </w:r>
    </w:p>
    <w:p>
      <w:pPr>
        <w:pStyle w:val="BodyText"/>
      </w:pPr>
      <w:r>
        <w:rPr>
          <w:b/>
          <w:bCs/>
        </w:rPr>
        <w:t xml:space="preserve">Persistent roles:</w:t>
      </w:r>
      <w:r>
        <w:t xml:space="preserve"> </w:t>
      </w:r>
      <w:r>
        <w:t xml:space="preserve">Anderson describes how older “resident” jungle men might form ad hoc enforcement committees and maintain order—sometimes parasitically, sometimes protectively.</w:t>
      </w:r>
      <w:r>
        <w:t xml:space="preserve"> </w:t>
      </w:r>
      <w:hyperlink r:id="rId21">
        <w:r>
          <w:rPr>
            <w:rStyle w:val="Hyperlink"/>
          </w:rPr>
          <w:t xml:space="preserve">[81]</w:t>
        </w:r>
      </w:hyperlink>
      <w:r>
        <w:t xml:space="preserve"> </w:t>
      </w:r>
      <w:r>
        <w:t xml:space="preserve">This supports NPC archetypes: “jungle professor” (information broker), “buzzard” (freeloader), “committee man” (enforcer), “new kid” (high risk of being bullied or caught by bulls).</w:t>
      </w:r>
      <w:r>
        <w:t xml:space="preserve"> </w:t>
      </w:r>
      <w:hyperlink r:id="rId21">
        <w:r>
          <w:rPr>
            <w:rStyle w:val="Hyperlink"/>
          </w:rPr>
          <w:t xml:space="preserve">[87]</w:t>
        </w:r>
      </w:hyperlink>
    </w:p>
    <w:bookmarkEnd w:id="41"/>
    <w:bookmarkStart w:id="46" w:name="X16482b45a9511d195b87ca922bd3a40a997dc78"/>
    <w:p>
      <w:pPr>
        <w:pStyle w:val="Heading2"/>
      </w:pPr>
      <w:r>
        <w:t xml:space="preserve">Travel, rail riding, and enforcement dynamics</w:t>
      </w:r>
    </w:p>
    <w:bookmarkStart w:id="42" w:name="movement-patterns"/>
    <w:p>
      <w:pPr>
        <w:pStyle w:val="Heading3"/>
      </w:pPr>
      <w:r>
        <w:t xml:space="preserve">Movement patterns</w:t>
      </w:r>
    </w:p>
    <w:p>
      <w:pPr>
        <w:pStyle w:val="FirstParagraph"/>
      </w:pPr>
      <w:r>
        <w:t xml:space="preserve">A consistent pattern described across sources is that the itinerant worker uses cities as</w:t>
      </w:r>
      <w:r>
        <w:t xml:space="preserve"> </w:t>
      </w:r>
      <w:r>
        <w:rPr>
          <w:b/>
          <w:bCs/>
        </w:rPr>
        <w:t xml:space="preserve">reset hubs</w:t>
      </w:r>
      <w:r>
        <w:t xml:space="preserve">: arriving from an out-of-town job, returning to the city to locate another out-of-town job (via agencies, rumors, boards), then shipping out again.</w:t>
      </w:r>
      <w:r>
        <w:t xml:space="preserve"> </w:t>
      </w:r>
      <w:hyperlink r:id="rId21">
        <w:r>
          <w:rPr>
            <w:rStyle w:val="Hyperlink"/>
          </w:rPr>
          <w:t xml:space="preserve">[88]</w:t>
        </w:r>
      </w:hyperlink>
      <w:r>
        <w:t xml:space="preserve"> </w:t>
      </w:r>
      <w:r>
        <w:t xml:space="preserve">The WPA migratory-casual study reinforces that movement is multi-industry and multi-route, not a single “trail,” and that seasonal activity peaks in midsummer while winter is a low point.</w:t>
      </w:r>
      <w:r>
        <w:t xml:space="preserve"> </w:t>
      </w:r>
      <w:hyperlink r:id="rId22">
        <w:r>
          <w:rPr>
            <w:rStyle w:val="Hyperlink"/>
          </w:rPr>
          <w:t xml:space="preserve">[89]</w:t>
        </w:r>
      </w:hyperlink>
    </w:p>
    <w:bookmarkEnd w:id="42"/>
    <w:bookmarkStart w:id="44" w:name="X0c9b7db21cfe0dbdc1aa7fbbc5686795da77035"/>
    <w:p>
      <w:pPr>
        <w:pStyle w:val="Heading3"/>
      </w:pPr>
      <w:r>
        <w:t xml:space="preserve">Rail riding tactics (what to model, not romanticize)</w:t>
      </w:r>
    </w:p>
    <w:p>
      <w:pPr>
        <w:pStyle w:val="FirstParagraph"/>
      </w:pPr>
      <w:r>
        <w:t xml:space="preserve">A memoir like You Can't Win</w:t>
      </w:r>
      <w:hyperlink r:id="rId21">
        <w:r>
          <w:rPr>
            <w:rStyle w:val="Hyperlink"/>
          </w:rPr>
          <w:t xml:space="preserve">[90]</w:t>
        </w:r>
      </w:hyperlink>
      <w:r>
        <w:t xml:space="preserve"> </w:t>
      </w:r>
      <w:r>
        <w:t xml:space="preserve">describes several mechanically distinct ride types:</w:t>
      </w:r>
    </w:p>
    <w:p>
      <w:pPr>
        <w:pStyle w:val="Compact"/>
        <w:numPr>
          <w:ilvl w:val="0"/>
          <w:numId w:val="1001"/>
        </w:numPr>
      </w:pPr>
      <w:r>
        <w:rPr>
          <w:b/>
          <w:bCs/>
        </w:rPr>
        <w:t xml:space="preserve">Boxcar riding</w:t>
      </w:r>
      <w:r>
        <w:t xml:space="preserve"> </w:t>
      </w:r>
      <w:r>
        <w:t xml:space="preserve">(sometimes sitting in the open door; sometimes sealing yourself inside).</w:t>
      </w:r>
      <w:r>
        <w:t xml:space="preserve"> </w:t>
      </w:r>
      <w:hyperlink r:id="rId43">
        <w:r>
          <w:rPr>
            <w:rStyle w:val="Hyperlink"/>
          </w:rPr>
          <w:t xml:space="preserve">[91]</w:t>
        </w:r>
      </w:hyperlink>
    </w:p>
    <w:p>
      <w:pPr>
        <w:pStyle w:val="Compact"/>
        <w:numPr>
          <w:ilvl w:val="0"/>
          <w:numId w:val="1001"/>
        </w:numPr>
      </w:pPr>
      <w:r>
        <w:rPr>
          <w:b/>
          <w:bCs/>
        </w:rPr>
        <w:t xml:space="preserve">“Springing” a car</w:t>
      </w:r>
      <w:r>
        <w:t xml:space="preserve"> </w:t>
      </w:r>
      <w:r>
        <w:t xml:space="preserve">(forcing a door open on a loaded car; hiding inside; re-securing from within).</w:t>
      </w:r>
      <w:r>
        <w:t xml:space="preserve"> </w:t>
      </w:r>
      <w:hyperlink r:id="rId43">
        <w:r>
          <w:rPr>
            <w:rStyle w:val="Hyperlink"/>
          </w:rPr>
          <w:t xml:space="preserve">[92]</w:t>
        </w:r>
      </w:hyperlink>
    </w:p>
    <w:p>
      <w:pPr>
        <w:pStyle w:val="Compact"/>
        <w:numPr>
          <w:ilvl w:val="0"/>
          <w:numId w:val="1001"/>
        </w:numPr>
      </w:pPr>
      <w:r>
        <w:rPr>
          <w:b/>
          <w:bCs/>
        </w:rPr>
        <w:t xml:space="preserve">Riding “the rods” under passenger cars</w:t>
      </w:r>
      <w:r>
        <w:t xml:space="preserve">, described as dangerous and associated with freezing exposure; the memoir explicitly contrasts this with safer boxcar options and notes winter misery.</w:t>
      </w:r>
      <w:r>
        <w:t xml:space="preserve"> </w:t>
      </w:r>
      <w:hyperlink r:id="rId43">
        <w:r>
          <w:rPr>
            <w:rStyle w:val="Hyperlink"/>
          </w:rPr>
          <w:t xml:space="preserve">[93]</w:t>
        </w:r>
      </w:hyperlink>
    </w:p>
    <w:p>
      <w:pPr>
        <w:pStyle w:val="Compact"/>
        <w:numPr>
          <w:ilvl w:val="0"/>
          <w:numId w:val="1001"/>
        </w:numPr>
      </w:pPr>
      <w:r>
        <w:rPr>
          <w:b/>
          <w:bCs/>
        </w:rPr>
        <w:t xml:space="preserve">Riding the blind baggage / “stormy end”</w:t>
      </w:r>
      <w:r>
        <w:t xml:space="preserve"> </w:t>
      </w:r>
      <w:r>
        <w:t xml:space="preserve">and other “front end” tactics that are highly policed.</w:t>
      </w:r>
      <w:r>
        <w:t xml:space="preserve"> </w:t>
      </w:r>
      <w:hyperlink r:id="rId43">
        <w:r>
          <w:rPr>
            <w:rStyle w:val="Hyperlink"/>
          </w:rPr>
          <w:t xml:space="preserve">[94]</w:t>
        </w:r>
      </w:hyperlink>
    </w:p>
    <w:p>
      <w:pPr>
        <w:pStyle w:val="FirstParagraph"/>
      </w:pPr>
      <w:r>
        <w:t xml:space="preserve">From a policing standpoint, enforcement is not abstract. Anderson describes railroad police (“bulls”) using violence, including throwing stones or even shooting at riders, and emphasizes that crackdowns change rider behavior rather than stopping tramping.</w:t>
      </w:r>
      <w:r>
        <w:t xml:space="preserve"> </w:t>
      </w:r>
      <w:hyperlink r:id="rId21">
        <w:r>
          <w:rPr>
            <w:rStyle w:val="Hyperlink"/>
          </w:rPr>
          <w:t xml:space="preserve">[95]</w:t>
        </w:r>
      </w:hyperlink>
      <w:r>
        <w:t xml:space="preserve"> </w:t>
      </w:r>
      <w:r>
        <w:t xml:space="preserve">PBS-era collected narratives (about Great Depression rail riders) add historically grounded details of shakedowns, confiscation of money, forced stripping/search, and beatings—useful for designing “cost of failure” that isn’t always death but often theft, injury, or forced displacement.</w:t>
      </w:r>
      <w:r>
        <w:t xml:space="preserve"> </w:t>
      </w:r>
      <w:hyperlink r:id="rId28">
        <w:r>
          <w:rPr>
            <w:rStyle w:val="Hyperlink"/>
          </w:rPr>
          <w:t xml:space="preserve">[96]</w:t>
        </w:r>
      </w:hyperlink>
    </w:p>
    <w:bookmarkEnd w:id="44"/>
    <w:bookmarkStart w:id="45" w:name="Xaf6ba4c926d5f2781f9dcef945fda30dbdf7729"/>
    <w:p>
      <w:pPr>
        <w:pStyle w:val="Heading3"/>
      </w:pPr>
      <w:r>
        <w:t xml:space="preserve">Injury, disability, and the “body cost” of rail life</w:t>
      </w:r>
    </w:p>
    <w:p>
      <w:pPr>
        <w:pStyle w:val="FirstParagraph"/>
      </w:pPr>
      <w:r>
        <w:t xml:space="preserve">The hobo slang catalog is filled with names for missing limbs/fingers/eyes—framed as common enough to be typologized (e.g., loss of fingers, feet, legs, etc.).</w:t>
      </w:r>
      <w:r>
        <w:t xml:space="preserve"> </w:t>
      </w:r>
      <w:hyperlink r:id="rId21">
        <w:r>
          <w:rPr>
            <w:rStyle w:val="Hyperlink"/>
          </w:rPr>
          <w:t xml:space="preserve">[73]</w:t>
        </w:r>
      </w:hyperlink>
      <w:r>
        <w:t xml:space="preserve"> </w:t>
      </w:r>
      <w:r>
        <w:t xml:space="preserve">PBS accounts also describe falls between cars resulting in death under the wheels.</w:t>
      </w:r>
      <w:r>
        <w:t xml:space="preserve"> </w:t>
      </w:r>
      <w:hyperlink r:id="rId28">
        <w:r>
          <w:rPr>
            <w:rStyle w:val="Hyperlink"/>
          </w:rPr>
          <w:t xml:space="preserve">[96]</w:t>
        </w:r>
      </w:hyperlink>
      <w:r>
        <w:br/>
      </w:r>
      <w:r>
        <w:rPr>
          <w:b/>
          <w:bCs/>
        </w:rPr>
        <w:t xml:space="preserve">Design implication:</w:t>
      </w:r>
      <w:r>
        <w:t xml:space="preserve"> </w:t>
      </w:r>
      <w:r>
        <w:t xml:space="preserve">permanent injury should be a real long-tail outcome—reducing job access, increasing reliance on begging/peddling, and changing social status.</w:t>
      </w:r>
    </w:p>
    <w:bookmarkEnd w:id="45"/>
    <w:bookmarkEnd w:id="46"/>
    <w:bookmarkStart w:id="47" w:name="X4fe4d69da6ae33f9731911d7f98df58b6ecaac9"/>
    <w:p>
      <w:pPr>
        <w:pStyle w:val="Heading2"/>
      </w:pPr>
      <w:r>
        <w:t xml:space="preserve">Mechanics translation notes for authentic gameplay</w:t>
      </w:r>
    </w:p>
    <w:p>
      <w:pPr>
        <w:pStyle w:val="FirstParagraph"/>
      </w:pPr>
      <w:r>
        <w:t xml:space="preserve">The following are design-forward “knobs” and systems that emerge naturally from the historical patterns above (treat these as implementation guidance rather than rigid historical claims).</w:t>
      </w:r>
    </w:p>
    <w:p>
      <w:pPr>
        <w:pStyle w:val="BodyText"/>
      </w:pPr>
      <w:r>
        <w:rPr>
          <w:b/>
          <w:bCs/>
        </w:rPr>
        <w:t xml:space="preserve">Make “information” a currency.</w:t>
      </w:r>
      <w:r>
        <w:t xml:space="preserve"> </w:t>
      </w:r>
      <w:r>
        <w:t xml:space="preserve">Camps and stems function as rumor markets: job leads, police temperament, safe places to catch trains, and wage expectations are traded constantly. Implement: rumor items with confidence scores; NPC “jungle professors”; misinformation events (“wildcat advertising”) that waste travel and money.</w:t>
      </w:r>
    </w:p>
    <w:p>
      <w:pPr>
        <w:pStyle w:val="BodyText"/>
      </w:pPr>
      <w:r>
        <w:rPr>
          <w:b/>
          <w:bCs/>
        </w:rPr>
        <w:t xml:space="preserve">Model travel as a budgeted risk, not a loading screen.</w:t>
      </w:r>
      <w:r>
        <w:t xml:space="preserve"> </w:t>
      </w:r>
      <w:r>
        <w:t xml:space="preserve">Sources repeatedly show travel itself costs money (food, lodging, lost time, exposure) and can fail (arrive to no job; get run out; get robbed). Implement: travel consumes calories + raises exposure; chance to arrive “too late” or into surplus.</w:t>
      </w:r>
    </w:p>
    <w:p>
      <w:pPr>
        <w:pStyle w:val="BodyText"/>
      </w:pPr>
      <w:r>
        <w:rPr>
          <w:b/>
          <w:bCs/>
        </w:rPr>
        <w:t xml:space="preserve">Short jobs, long unemployment.</w:t>
      </w:r>
      <w:r>
        <w:t xml:space="preserve"> </w:t>
      </w:r>
      <w:r>
        <w:t xml:space="preserve">A historically grounded baseline is that jobs are brief (weeks/months) and downtime is common even in peak season. Implement: contracts with variable length; “layoff probability;” and an economy where</w:t>
      </w:r>
      <w:r>
        <w:t xml:space="preserve"> </w:t>
      </w:r>
      <w:r>
        <w:rPr>
          <w:i/>
          <w:iCs/>
        </w:rPr>
        <w:t xml:space="preserve">the stake bleeds away</w:t>
      </w:r>
      <w:r>
        <w:t xml:space="preserve"> </w:t>
      </w:r>
      <w:r>
        <w:t xml:space="preserve">unless the player executes hobocraft well.</w:t>
      </w:r>
    </w:p>
    <w:p>
      <w:pPr>
        <w:pStyle w:val="BodyText"/>
      </w:pPr>
      <w:r>
        <w:rPr>
          <w:b/>
          <w:bCs/>
        </w:rPr>
        <w:t xml:space="preserve">Turn camp etiquette into a governance mechanic.</w:t>
      </w:r>
      <w:r>
        <w:t xml:space="preserve"> </w:t>
      </w:r>
      <w:r>
        <w:t xml:space="preserve">Jungle rules (no night fire in raid zones, clean pots, contribute fuel, no freeloading, no hi-jacking) can be enforced by NPC groups. Implement: a “camp law” ruleset; penalties (expulsion, forced chores, violence); and camp reputation that affects safety.</w:t>
      </w:r>
    </w:p>
    <w:p>
      <w:pPr>
        <w:pStyle w:val="BodyText"/>
      </w:pPr>
      <w:r>
        <w:rPr>
          <w:b/>
          <w:bCs/>
        </w:rPr>
        <w:t xml:space="preserve">Disaggregate “the law” into town police vs. railroad bulls vs. private camp bosses.</w:t>
      </w:r>
      <w:r>
        <w:t xml:space="preserve"> </w:t>
      </w:r>
      <w:r>
        <w:t xml:space="preserve">Sources show different enforcement styles: city policing for idleness and surplus, railroad bulls for trespass, and internal camp enforcement. Implement: three “heat meters,” each with distinct consequences (jail/banishment; shakedown/injury; expulsion).</w:t>
      </w:r>
    </w:p>
    <w:p>
      <w:pPr>
        <w:pStyle w:val="BodyText"/>
      </w:pPr>
      <w:r>
        <w:rPr>
          <w:b/>
          <w:bCs/>
        </w:rPr>
        <w:t xml:space="preserve">Make appearance and hygiene mechanically meaningful.</w:t>
      </w:r>
      <w:r>
        <w:t xml:space="preserve"> </w:t>
      </w:r>
      <w:r>
        <w:t xml:space="preserve">Clean, repaired clothing signaled jungle discipline and employability; filth and vermin should have consequences (lower hire chance, illness risk, camp rejection). Implement: hygiene state; clothing condition; visible “hobo markers” that change NPC reactions.</w:t>
      </w:r>
    </w:p>
    <w:p>
      <w:pPr>
        <w:pStyle w:val="BodyText"/>
      </w:pPr>
      <w:r>
        <w:rPr>
          <w:b/>
          <w:bCs/>
        </w:rPr>
        <w:t xml:space="preserve">Offer multiple “survival lanes,” each with tradeoffs.</w:t>
      </w:r>
      <w:r>
        <w:br/>
      </w:r>
      <w:r>
        <w:t xml:space="preserve">- Work-first hobo: better camp standing and safer income, but high fatigue/injury risk.</w:t>
      </w:r>
      <w:r>
        <w:br/>
      </w:r>
      <w:r>
        <w:t xml:space="preserve">- Hustle/peddle: low stamina cost, higher law heat and stigma.</w:t>
      </w:r>
      <w:r>
        <w:br/>
      </w:r>
      <w:r>
        <w:t xml:space="preserve">- Theft/crime: fast stake, severe consequences, and camp exclusion due to anti-hi-jacking norms.</w:t>
      </w:r>
      <w:r>
        <w:br/>
      </w:r>
      <w:r>
        <w:t xml:space="preserve">All lanes are historically grounded as behaviors described or implied in period accounts.</w:t>
      </w:r>
      <w:r>
        <w:t xml:space="preserve"> </w:t>
      </w:r>
      <w:hyperlink r:id="rId21">
        <w:r>
          <w:rPr>
            <w:rStyle w:val="Hyperlink"/>
          </w:rPr>
          <w:t xml:space="preserve">[97]</w:t>
        </w:r>
      </w:hyperlink>
    </w:p>
    <w:p>
      <w:pPr>
        <w:pStyle w:val="BodyText"/>
      </w:pPr>
      <w:r>
        <w:rPr>
          <w:b/>
          <w:bCs/>
        </w:rPr>
        <w:t xml:space="preserve">Let the era change the rules.</w:t>
      </w:r>
      <w:r>
        <w:t xml:space="preserve"> </w:t>
      </w:r>
      <w:r>
        <w:t xml:space="preserve">The 1890–1935 span isn’t static: mechanization and changing labor markets reduce some traditional openings, while Depression relief systems create new bureaucratic gates and transient programs—often with residency rules and local hostility. Implement: era presets that shift job availability, wages, policing intensity, and relief access.</w:t>
      </w:r>
      <w:r>
        <w:t xml:space="preserve"> </w:t>
      </w:r>
      <w:hyperlink r:id="rId23">
        <w:r>
          <w:rPr>
            <w:rStyle w:val="Hyperlink"/>
          </w:rPr>
          <w:t xml:space="preserve">[98]</w:t>
        </w:r>
      </w:hyperlink>
    </w:p>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[18]</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[38]</w:t>
        </w:r>
      </w:hyperlink>
      <w:r>
        <w:t xml:space="preserve"> </w:t>
      </w:r>
      <w:hyperlink r:id="rId21">
        <w:r>
          <w:rPr>
            <w:rStyle w:val="Hyperlink"/>
          </w:rPr>
          <w:t xml:space="preserve">[46]</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[53]</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[70]</w:t>
        </w:r>
      </w:hyperlink>
      <w:r>
        <w:t xml:space="preserve"> </w:t>
      </w:r>
      <w:hyperlink r:id="rId21">
        <w:r>
          <w:rPr>
            <w:rStyle w:val="Hyperlink"/>
          </w:rPr>
          <w:t xml:space="preserve">[71]</w:t>
        </w:r>
      </w:hyperlink>
      <w:r>
        <w:t xml:space="preserve"> </w:t>
      </w:r>
      <w:hyperlink r:id="rId21">
        <w:r>
          <w:rPr>
            <w:rStyle w:val="Hyperlink"/>
          </w:rPr>
          <w:t xml:space="preserve">[72]</w:t>
        </w:r>
      </w:hyperlink>
      <w:r>
        <w:t xml:space="preserve"> </w:t>
      </w:r>
      <w:hyperlink r:id="rId21">
        <w:r>
          <w:rPr>
            <w:rStyle w:val="Hyperlink"/>
          </w:rPr>
          <w:t xml:space="preserve">[73]</w:t>
        </w:r>
      </w:hyperlink>
      <w:r>
        <w:t xml:space="preserve"> </w:t>
      </w:r>
      <w:hyperlink r:id="rId21">
        <w:r>
          <w:rPr>
            <w:rStyle w:val="Hyperlink"/>
          </w:rPr>
          <w:t xml:space="preserve">[74]</w:t>
        </w:r>
      </w:hyperlink>
      <w:r>
        <w:t xml:space="preserve"> </w:t>
      </w:r>
      <w:hyperlink r:id="rId21">
        <w:r>
          <w:rPr>
            <w:rStyle w:val="Hyperlink"/>
          </w:rPr>
          <w:t xml:space="preserve">[75]</w:t>
        </w:r>
      </w:hyperlink>
      <w:r>
        <w:t xml:space="preserve"> </w:t>
      </w:r>
      <w:hyperlink r:id="rId21">
        <w:r>
          <w:rPr>
            <w:rStyle w:val="Hyperlink"/>
          </w:rPr>
          <w:t xml:space="preserve">[78]</w:t>
        </w:r>
      </w:hyperlink>
      <w:r>
        <w:t xml:space="preserve"> </w:t>
      </w:r>
      <w:hyperlink r:id="rId21">
        <w:r>
          <w:rPr>
            <w:rStyle w:val="Hyperlink"/>
          </w:rPr>
          <w:t xml:space="preserve">[80]</w:t>
        </w:r>
      </w:hyperlink>
      <w:r>
        <w:t xml:space="preserve"> </w:t>
      </w:r>
      <w:hyperlink r:id="rId21">
        <w:r>
          <w:rPr>
            <w:rStyle w:val="Hyperlink"/>
          </w:rPr>
          <w:t xml:space="preserve">[81]</w:t>
        </w:r>
      </w:hyperlink>
      <w:r>
        <w:t xml:space="preserve"> </w:t>
      </w:r>
      <w:hyperlink r:id="rId21">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[86]</w:t>
        </w:r>
      </w:hyperlink>
      <w:r>
        <w:t xml:space="preserve"> </w:t>
      </w:r>
      <w:hyperlink r:id="rId21">
        <w:r>
          <w:rPr>
            <w:rStyle w:val="Hyperlink"/>
          </w:rPr>
          <w:t xml:space="preserve">[87]</w:t>
        </w:r>
      </w:hyperlink>
      <w:r>
        <w:t xml:space="preserve"> </w:t>
      </w:r>
      <w:hyperlink r:id="rId21">
        <w:r>
          <w:rPr>
            <w:rStyle w:val="Hyperlink"/>
          </w:rPr>
          <w:t xml:space="preserve">[88]</w:t>
        </w:r>
      </w:hyperlink>
      <w:r>
        <w:t xml:space="preserve"> </w:t>
      </w:r>
      <w:hyperlink r:id="rId21">
        <w:r>
          <w:rPr>
            <w:rStyle w:val="Hyperlink"/>
          </w:rPr>
          <w:t xml:space="preserve">[90]</w:t>
        </w:r>
      </w:hyperlink>
      <w:r>
        <w:t xml:space="preserve"> </w:t>
      </w:r>
      <w:hyperlink r:id="rId21">
        <w:r>
          <w:rPr>
            <w:rStyle w:val="Hyperlink"/>
          </w:rPr>
          <w:t xml:space="preserve">[95]</w:t>
        </w:r>
      </w:hyperlink>
      <w:r>
        <w:t xml:space="preserve"> </w:t>
      </w:r>
      <w:hyperlink r:id="rId21">
        <w:r>
          <w:rPr>
            <w:rStyle w:val="Hyperlink"/>
          </w:rPr>
          <w:t xml:space="preserve">[97]</w:t>
        </w:r>
      </w:hyperlink>
      <w:r>
        <w:t xml:space="preserve"> </w:t>
      </w:r>
      <w:r>
        <w:t xml:space="preserve">https://www.gutenberg.org/files/67300/67300-h/67300-h.htm</w:t>
      </w:r>
    </w:p>
    <w:p>
      <w:pPr>
        <w:pStyle w:val="BodyText"/>
      </w:pPr>
      <w:hyperlink r:id="rId21">
        <w:r>
          <w:rPr>
            <w:rStyle w:val="Hyperlink"/>
          </w:rPr>
          <w:t xml:space="preserve">https://www.gutenberg.org/files/67300/67300-h/67300-h.htm</w:t>
        </w:r>
      </w:hyperlink>
    </w:p>
    <w:p>
      <w:pPr>
        <w:pStyle w:val="BodyText"/>
      </w:pPr>
      <w:hyperlink r:id="rId22">
        <w:r>
          <w:rPr>
            <w:rStyle w:val="Hyperlink"/>
          </w:rPr>
          <w:t xml:space="preserve">[4]</w:t>
        </w:r>
      </w:hyperlink>
      <w:r>
        <w:t xml:space="preserve"> </w:t>
      </w:r>
      <w:hyperlink r:id="rId22">
        <w:r>
          <w:rPr>
            <w:rStyle w:val="Hyperlink"/>
          </w:rPr>
          <w:t xml:space="preserve">[8]</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[29]</w:t>
        </w:r>
      </w:hyperlink>
      <w:r>
        <w:t xml:space="preserve"> </w:t>
      </w:r>
      <w:hyperlink r:id="rId22">
        <w:r>
          <w:rPr>
            <w:rStyle w:val="Hyperlink"/>
          </w:rPr>
          <w:t xml:space="preserve">[36]</w:t>
        </w:r>
      </w:hyperlink>
      <w:r>
        <w:t xml:space="preserve"> </w:t>
      </w:r>
      <w:hyperlink r:id="rId22">
        <w:r>
          <w:rPr>
            <w:rStyle w:val="Hyperlink"/>
          </w:rPr>
          <w:t xml:space="preserve">[42]</w:t>
        </w:r>
      </w:hyperlink>
      <w:r>
        <w:t xml:space="preserve"> </w:t>
      </w:r>
      <w:hyperlink r:id="rId22">
        <w:r>
          <w:rPr>
            <w:rStyle w:val="Hyperlink"/>
          </w:rPr>
          <w:t xml:space="preserve">[51]</w:t>
        </w:r>
      </w:hyperlink>
      <w:r>
        <w:t xml:space="preserve"> </w:t>
      </w:r>
      <w:hyperlink r:id="rId22">
        <w:r>
          <w:rPr>
            <w:rStyle w:val="Hyperlink"/>
          </w:rPr>
          <w:t xml:space="preserve">[52]</w:t>
        </w:r>
      </w:hyperlink>
      <w:r>
        <w:t xml:space="preserve"> </w:t>
      </w:r>
      <w:hyperlink r:id="rId22">
        <w:r>
          <w:rPr>
            <w:rStyle w:val="Hyperlink"/>
          </w:rPr>
          <w:t xml:space="preserve">[54]</w:t>
        </w:r>
      </w:hyperlink>
      <w:r>
        <w:t xml:space="preserve"> </w:t>
      </w:r>
      <w:hyperlink r:id="rId22">
        <w:r>
          <w:rPr>
            <w:rStyle w:val="Hyperlink"/>
          </w:rPr>
          <w:t xml:space="preserve">[60]</w:t>
        </w:r>
      </w:hyperlink>
      <w:r>
        <w:t xml:space="preserve"> </w:t>
      </w:r>
      <w:hyperlink r:id="rId22">
        <w:r>
          <w:rPr>
            <w:rStyle w:val="Hyperlink"/>
          </w:rPr>
          <w:t xml:space="preserve">[62]</w:t>
        </w:r>
      </w:hyperlink>
      <w:r>
        <w:t xml:space="preserve"> </w:t>
      </w:r>
      <w:hyperlink r:id="rId22">
        <w:r>
          <w:rPr>
            <w:rStyle w:val="Hyperlink"/>
          </w:rPr>
          <w:t xml:space="preserve">[89]</w:t>
        </w:r>
      </w:hyperlink>
      <w:r>
        <w:t xml:space="preserve"> </w:t>
      </w:r>
      <w:r>
        <w:t xml:space="preserve">https://fraser.stlouisfed.org/title/migratory-casual-worker-6692/fulltext</w:t>
      </w:r>
    </w:p>
    <w:p>
      <w:pPr>
        <w:pStyle w:val="BodyText"/>
      </w:pPr>
      <w:hyperlink r:id="rId22">
        <w:r>
          <w:rPr>
            <w:rStyle w:val="Hyperlink"/>
          </w:rPr>
          <w:t xml:space="preserve">https://fraser.stlouisfed.org/title/migratory-casual-worker-6692/fulltext</w:t>
        </w:r>
      </w:hyperlink>
    </w:p>
    <w:p>
      <w:pPr>
        <w:pStyle w:val="BodyText"/>
      </w:pPr>
      <w:hyperlink r:id="rId23">
        <w:r>
          <w:rPr>
            <w:rStyle w:val="Hyperlink"/>
          </w:rPr>
          <w:t xml:space="preserve">[7]</w:t>
        </w:r>
      </w:hyperlink>
      <w:r>
        <w:t xml:space="preserve"> </w:t>
      </w:r>
      <w:hyperlink r:id="rId23">
        <w:r>
          <w:rPr>
            <w:rStyle w:val="Hyperlink"/>
          </w:rPr>
          <w:t xml:space="preserve">[19]</w:t>
        </w:r>
      </w:hyperlink>
      <w:r>
        <w:t xml:space="preserve"> </w:t>
      </w:r>
      <w:hyperlink r:id="rId23">
        <w:r>
          <w:rPr>
            <w:rStyle w:val="Hyperlink"/>
          </w:rPr>
          <w:t xml:space="preserve">[31]</w:t>
        </w:r>
      </w:hyperlink>
      <w:r>
        <w:t xml:space="preserve"> </w:t>
      </w:r>
      <w:hyperlink r:id="rId23">
        <w:r>
          <w:rPr>
            <w:rStyle w:val="Hyperlink"/>
          </w:rPr>
          <w:t xml:space="preserve">[35]</w:t>
        </w:r>
      </w:hyperlink>
      <w:r>
        <w:t xml:space="preserve"> </w:t>
      </w:r>
      <w:hyperlink r:id="rId23">
        <w:r>
          <w:rPr>
            <w:rStyle w:val="Hyperlink"/>
          </w:rPr>
          <w:t xml:space="preserve">[37]</w:t>
        </w:r>
      </w:hyperlink>
      <w:r>
        <w:t xml:space="preserve"> </w:t>
      </w:r>
      <w:hyperlink r:id="rId23">
        <w:r>
          <w:rPr>
            <w:rStyle w:val="Hyperlink"/>
          </w:rPr>
          <w:t xml:space="preserve">[40]</w:t>
        </w:r>
      </w:hyperlink>
      <w:r>
        <w:t xml:space="preserve"> </w:t>
      </w:r>
      <w:hyperlink r:id="rId23">
        <w:r>
          <w:rPr>
            <w:rStyle w:val="Hyperlink"/>
          </w:rPr>
          <w:t xml:space="preserve">[76]</w:t>
        </w:r>
      </w:hyperlink>
      <w:r>
        <w:t xml:space="preserve"> </w:t>
      </w:r>
      <w:hyperlink r:id="rId23">
        <w:r>
          <w:rPr>
            <w:rStyle w:val="Hyperlink"/>
          </w:rPr>
          <w:t xml:space="preserve">[98]</w:t>
        </w:r>
      </w:hyperlink>
      <w:r>
        <w:t xml:space="preserve"> </w:t>
      </w:r>
      <w:r>
        <w:t xml:space="preserve">https://discovery.ucl.ac.uk/10197906/1/Suits_Hobos%20Wheat%20and%20Climate%20Precarity%20-%20aghist%20-%20accepted%20version.pdf</w:t>
      </w:r>
    </w:p>
    <w:p>
      <w:pPr>
        <w:pStyle w:val="BodyText"/>
      </w:pPr>
      <w:hyperlink r:id="rId23">
        <w:r>
          <w:rPr>
            <w:rStyle w:val="Hyperlink"/>
          </w:rPr>
          <w:t xml:space="preserve">https://discovery.ucl.ac.uk/10197906/1/Suits_Hobos%20Wheat%20and%20Climate%20Precarity%20-%20aghist%20-%20accepted%20version.pdf</w:t>
        </w:r>
      </w:hyperlink>
    </w:p>
    <w:p>
      <w:pPr>
        <w:pStyle w:val="BodyText"/>
      </w:pPr>
      <w:hyperlink r:id="rId25">
        <w:r>
          <w:rPr>
            <w:rStyle w:val="Hyperlink"/>
          </w:rPr>
          <w:t xml:space="preserve">[9]</w:t>
        </w:r>
      </w:hyperlink>
      <w:r>
        <w:t xml:space="preserve"> </w:t>
      </w:r>
      <w:hyperlink r:id="rId25">
        <w:r>
          <w:rPr>
            <w:rStyle w:val="Hyperlink"/>
          </w:rPr>
          <w:t xml:space="preserve">[14]</w:t>
        </w:r>
      </w:hyperlink>
      <w:r>
        <w:t xml:space="preserve"> </w:t>
      </w:r>
      <w:hyperlink r:id="rId25">
        <w:r>
          <w:rPr>
            <w:rStyle w:val="Hyperlink"/>
          </w:rPr>
          <w:t xml:space="preserve">[22]</w:t>
        </w:r>
      </w:hyperlink>
      <w:r>
        <w:t xml:space="preserve"> </w:t>
      </w:r>
      <w:hyperlink r:id="rId25">
        <w:r>
          <w:rPr>
            <w:rStyle w:val="Hyperlink"/>
          </w:rPr>
          <w:t xml:space="preserve">[25]</w:t>
        </w:r>
      </w:hyperlink>
      <w:r>
        <w:t xml:space="preserve"> </w:t>
      </w:r>
      <w:hyperlink r:id="rId25">
        <w:r>
          <w:rPr>
            <w:rStyle w:val="Hyperlink"/>
          </w:rPr>
          <w:t xml:space="preserve">[30]</w:t>
        </w:r>
      </w:hyperlink>
      <w:r>
        <w:t xml:space="preserve"> </w:t>
      </w:r>
      <w:hyperlink r:id="rId25">
        <w:r>
          <w:rPr>
            <w:rStyle w:val="Hyperlink"/>
          </w:rPr>
          <w:t xml:space="preserve">[61]</w:t>
        </w:r>
      </w:hyperlink>
      <w:r>
        <w:t xml:space="preserve"> </w:t>
      </w:r>
      <w:hyperlink r:id="rId25">
        <w:r>
          <w:rPr>
            <w:rStyle w:val="Hyperlink"/>
          </w:rPr>
          <w:t xml:space="preserve">[63]</w:t>
        </w:r>
      </w:hyperlink>
      <w:r>
        <w:t xml:space="preserve"> </w:t>
      </w:r>
      <w:hyperlink r:id="rId25">
        <w:r>
          <w:rPr>
            <w:rStyle w:val="Hyperlink"/>
          </w:rPr>
          <w:t xml:space="preserve">[64]</w:t>
        </w:r>
      </w:hyperlink>
      <w:r>
        <w:t xml:space="preserve"> </w:t>
      </w:r>
      <w:hyperlink r:id="rId25">
        <w:r>
          <w:rPr>
            <w:rStyle w:val="Hyperlink"/>
          </w:rPr>
          <w:t xml:space="preserve">[65]</w:t>
        </w:r>
      </w:hyperlink>
      <w:r>
        <w:t xml:space="preserve"> </w:t>
      </w:r>
      <w:hyperlink r:id="rId25">
        <w:r>
          <w:rPr>
            <w:rStyle w:val="Hyperlink"/>
          </w:rPr>
          <w:t xml:space="preserve">[66]</w:t>
        </w:r>
      </w:hyperlink>
      <w:r>
        <w:t xml:space="preserve"> </w:t>
      </w:r>
      <w:hyperlink r:id="rId25">
        <w:r>
          <w:rPr>
            <w:rStyle w:val="Hyperlink"/>
          </w:rPr>
          <w:t xml:space="preserve">[67]</w:t>
        </w:r>
      </w:hyperlink>
      <w:r>
        <w:t xml:space="preserve"> </w:t>
      </w:r>
      <w:hyperlink r:id="rId25">
        <w:r>
          <w:rPr>
            <w:rStyle w:val="Hyperlink"/>
          </w:rPr>
          <w:t xml:space="preserve">[68]</w:t>
        </w:r>
      </w:hyperlink>
      <w:r>
        <w:t xml:space="preserve"> </w:t>
      </w:r>
      <w:hyperlink r:id="rId25">
        <w:r>
          <w:rPr>
            <w:rStyle w:val="Hyperlink"/>
          </w:rPr>
          <w:t xml:space="preserve">[69]</w:t>
        </w:r>
      </w:hyperlink>
      <w:r>
        <w:t xml:space="preserve"> </w:t>
      </w:r>
      <w:r>
        <w:t xml:space="preserve">https://storage.googleapis.com/mnhs-org-support/mn_history_articles/36/v36i05p153-166.pdf</w:t>
      </w:r>
    </w:p>
    <w:p>
      <w:pPr>
        <w:pStyle w:val="BodyText"/>
      </w:pPr>
      <w:hyperlink r:id="rId25">
        <w:r>
          <w:rPr>
            <w:rStyle w:val="Hyperlink"/>
          </w:rPr>
          <w:t xml:space="preserve">https://storage.googleapis.com/mnhs-org-support/mn_history_articles/36/v36i05p153-166.pdf</w:t>
        </w:r>
      </w:hyperlink>
    </w:p>
    <w:p>
      <w:pPr>
        <w:pStyle w:val="BodyText"/>
      </w:pPr>
      <w:hyperlink r:id="rId26">
        <w:r>
          <w:rPr>
            <w:rStyle w:val="Hyperlink"/>
          </w:rPr>
          <w:t xml:space="preserve">[16]</w:t>
        </w:r>
      </w:hyperlink>
      <w:r>
        <w:t xml:space="preserve"> </w:t>
      </w:r>
      <w:hyperlink r:id="rId26">
        <w:r>
          <w:rPr>
            <w:rStyle w:val="Hyperlink"/>
          </w:rPr>
          <w:t xml:space="preserve">[17]</w:t>
        </w:r>
      </w:hyperlink>
      <w:r>
        <w:t xml:space="preserve"> </w:t>
      </w:r>
      <w:hyperlink r:id="rId26">
        <w:r>
          <w:rPr>
            <w:rStyle w:val="Hyperlink"/>
          </w:rPr>
          <w:t xml:space="preserve">[26]</w:t>
        </w:r>
      </w:hyperlink>
      <w:r>
        <w:t xml:space="preserve"> </w:t>
      </w:r>
      <w:hyperlink r:id="rId26">
        <w:r>
          <w:rPr>
            <w:rStyle w:val="Hyperlink"/>
          </w:rPr>
          <w:t xml:space="preserve">[32]</w:t>
        </w:r>
      </w:hyperlink>
      <w:r>
        <w:t xml:space="preserve"> </w:t>
      </w:r>
      <w:r>
        <w:t xml:space="preserve">https://www.jstor.org/stable/41828588</w:t>
      </w:r>
    </w:p>
    <w:p>
      <w:pPr>
        <w:pStyle w:val="BodyText"/>
      </w:pPr>
      <w:hyperlink r:id="rId26">
        <w:r>
          <w:rPr>
            <w:rStyle w:val="Hyperlink"/>
          </w:rPr>
          <w:t xml:space="preserve">https://www.jstor.org/stable/41828588</w:t>
        </w:r>
      </w:hyperlink>
    </w:p>
    <w:p>
      <w:pPr>
        <w:pStyle w:val="BodyText"/>
      </w:pPr>
      <w:hyperlink r:id="rId28">
        <w:r>
          <w:rPr>
            <w:rStyle w:val="Hyperlink"/>
          </w:rPr>
          <w:t xml:space="preserve">[39]</w:t>
        </w:r>
      </w:hyperlink>
      <w:r>
        <w:t xml:space="preserve"> </w:t>
      </w:r>
      <w:hyperlink r:id="rId28">
        <w:r>
          <w:rPr>
            <w:rStyle w:val="Hyperlink"/>
          </w:rPr>
          <w:t xml:space="preserve">[96]</w:t>
        </w:r>
      </w:hyperlink>
      <w:r>
        <w:t xml:space="preserve"> </w:t>
      </w:r>
      <w:r>
        <w:t xml:space="preserve">https://www.pbs.org/wgbh/americanexperience/features/rails-tales/</w:t>
      </w:r>
    </w:p>
    <w:p>
      <w:pPr>
        <w:pStyle w:val="BodyText"/>
      </w:pPr>
      <w:hyperlink r:id="rId28">
        <w:r>
          <w:rPr>
            <w:rStyle w:val="Hyperlink"/>
          </w:rPr>
          <w:t xml:space="preserve">https://www.pbs.org/wgbh/americanexperience/features/rails-tales/</w:t>
        </w:r>
      </w:hyperlink>
    </w:p>
    <w:p>
      <w:pPr>
        <w:pStyle w:val="BodyText"/>
      </w:pPr>
      <w:hyperlink r:id="rId29">
        <w:r>
          <w:rPr>
            <w:rStyle w:val="Hyperlink"/>
          </w:rPr>
          <w:t xml:space="preserve">[41]</w:t>
        </w:r>
      </w:hyperlink>
      <w:r>
        <w:t xml:space="preserve"> </w:t>
      </w:r>
      <w:hyperlink r:id="rId29">
        <w:r>
          <w:rPr>
            <w:rStyle w:val="Hyperlink"/>
          </w:rPr>
          <w:t xml:space="preserve">[43]</w:t>
        </w:r>
      </w:hyperlink>
      <w:r>
        <w:t xml:space="preserve"> </w:t>
      </w:r>
      <w:hyperlink r:id="rId29">
        <w:r>
          <w:rPr>
            <w:rStyle w:val="Hyperlink"/>
          </w:rPr>
          <w:t xml:space="preserve">[44]</w:t>
        </w:r>
      </w:hyperlink>
      <w:r>
        <w:t xml:space="preserve"> </w:t>
      </w:r>
      <w:hyperlink r:id="rId29">
        <w:r>
          <w:rPr>
            <w:rStyle w:val="Hyperlink"/>
          </w:rPr>
          <w:t xml:space="preserve">[45]</w:t>
        </w:r>
      </w:hyperlink>
      <w:r>
        <w:t xml:space="preserve"> </w:t>
      </w:r>
      <w:r>
        <w:t xml:space="preserve">https://plainshumanities.unl.edu/encyclopedia/doc/egp.ha.004.html</w:t>
      </w:r>
    </w:p>
    <w:p>
      <w:pPr>
        <w:pStyle w:val="BodyText"/>
      </w:pPr>
      <w:hyperlink r:id="rId29">
        <w:r>
          <w:rPr>
            <w:rStyle w:val="Hyperlink"/>
          </w:rPr>
          <w:t xml:space="preserve">https://plainshumanities.unl.edu/encyclopedia/doc/egp.ha.004.html</w:t>
        </w:r>
      </w:hyperlink>
    </w:p>
    <w:p>
      <w:pPr>
        <w:pStyle w:val="BodyText"/>
      </w:pPr>
      <w:hyperlink r:id="rId30">
        <w:r>
          <w:rPr>
            <w:rStyle w:val="Hyperlink"/>
          </w:rPr>
          <w:t xml:space="preserve">[47]</w:t>
        </w:r>
      </w:hyperlink>
      <w:r>
        <w:t xml:space="preserve"> </w:t>
      </w:r>
      <w:hyperlink r:id="rId30">
        <w:r>
          <w:rPr>
            <w:rStyle w:val="Hyperlink"/>
          </w:rPr>
          <w:t xml:space="preserve">[48]</w:t>
        </w:r>
      </w:hyperlink>
      <w:r>
        <w:t xml:space="preserve"> </w:t>
      </w:r>
      <w:hyperlink r:id="rId30">
        <w:r>
          <w:rPr>
            <w:rStyle w:val="Hyperlink"/>
          </w:rPr>
          <w:t xml:space="preserve">[77]</w:t>
        </w:r>
      </w:hyperlink>
      <w:r>
        <w:t xml:space="preserve"> </w:t>
      </w:r>
      <w:r>
        <w:t xml:space="preserve">https://content.lib.washington.edu/feraweb/essay.html</w:t>
      </w:r>
    </w:p>
    <w:p>
      <w:pPr>
        <w:pStyle w:val="BodyText"/>
      </w:pPr>
      <w:hyperlink r:id="rId30">
        <w:r>
          <w:rPr>
            <w:rStyle w:val="Hyperlink"/>
          </w:rPr>
          <w:t xml:space="preserve">https://content.lib.washington.edu/feraweb/essay.html</w:t>
        </w:r>
      </w:hyperlink>
    </w:p>
    <w:p>
      <w:pPr>
        <w:pStyle w:val="BodyText"/>
      </w:pPr>
      <w:hyperlink r:id="rId36">
        <w:r>
          <w:rPr>
            <w:rStyle w:val="Hyperlink"/>
          </w:rPr>
          <w:t xml:space="preserve">[79]</w:t>
        </w:r>
      </w:hyperlink>
      <w:r>
        <w:t xml:space="preserve"> </w:t>
      </w:r>
      <w:r>
        <w:t xml:space="preserve">https://www.archives.gov/publications/prologue/2006/fall/ccc.html</w:t>
      </w:r>
    </w:p>
    <w:p>
      <w:pPr>
        <w:pStyle w:val="BodyText"/>
      </w:pPr>
      <w:hyperlink r:id="rId36">
        <w:r>
          <w:rPr>
            <w:rStyle w:val="Hyperlink"/>
          </w:rPr>
          <w:t xml:space="preserve">https://www.archives.gov/publications/prologue/2006/fall/ccc.html</w:t>
        </w:r>
      </w:hyperlink>
    </w:p>
    <w:p>
      <w:pPr>
        <w:pStyle w:val="BodyText"/>
      </w:pPr>
      <w:hyperlink r:id="rId39">
        <w:r>
          <w:rPr>
            <w:rStyle w:val="Hyperlink"/>
          </w:rPr>
          <w:t xml:space="preserve">[84]</w:t>
        </w:r>
      </w:hyperlink>
      <w:r>
        <w:t xml:space="preserve"> </w:t>
      </w:r>
      <w:hyperlink r:id="rId39">
        <w:r>
          <w:rPr>
            <w:rStyle w:val="Hyperlink"/>
          </w:rPr>
          <w:t xml:space="preserve">[85]</w:t>
        </w:r>
      </w:hyperlink>
      <w:r>
        <w:t xml:space="preserve"> </w:t>
      </w:r>
      <w:r>
        <w:t xml:space="preserve">https://www.nsa.gov/History/National-Cryptologic-Museum/Exhibits-Artifacts/Exhibit-View/Article/2718897/hobo-communications-a-brief-history-of-hobos-and-their-signs/</w:t>
      </w:r>
    </w:p>
    <w:p>
      <w:pPr>
        <w:pStyle w:val="BodyText"/>
      </w:pPr>
      <w:hyperlink r:id="rId39">
        <w:r>
          <w:rPr>
            <w:rStyle w:val="Hyperlink"/>
          </w:rPr>
          <w:t xml:space="preserve">https://www.nsa.gov/History/National-Cryptologic-Museum/Exhibits-Artifacts/Exhibit-View/Article/2718897/hobo-communications-a-brief-history-of-hobos-and-their-signs/</w:t>
        </w:r>
      </w:hyperlink>
    </w:p>
    <w:p>
      <w:pPr>
        <w:pStyle w:val="BodyText"/>
      </w:pPr>
      <w:hyperlink r:id="rId43">
        <w:r>
          <w:rPr>
            <w:rStyle w:val="Hyperlink"/>
          </w:rPr>
          <w:t xml:space="preserve">[91]</w:t>
        </w:r>
      </w:hyperlink>
      <w:r>
        <w:t xml:space="preserve"> </w:t>
      </w:r>
      <w:hyperlink r:id="rId43">
        <w:r>
          <w:rPr>
            <w:rStyle w:val="Hyperlink"/>
          </w:rPr>
          <w:t xml:space="preserve">[92]</w:t>
        </w:r>
      </w:hyperlink>
      <w:r>
        <w:t xml:space="preserve"> </w:t>
      </w:r>
      <w:hyperlink r:id="rId43">
        <w:r>
          <w:rPr>
            <w:rStyle w:val="Hyperlink"/>
          </w:rPr>
          <w:t xml:space="preserve">[93]</w:t>
        </w:r>
      </w:hyperlink>
      <w:r>
        <w:t xml:space="preserve"> </w:t>
      </w:r>
      <w:hyperlink r:id="rId43">
        <w:r>
          <w:rPr>
            <w:rStyle w:val="Hyperlink"/>
          </w:rPr>
          <w:t xml:space="preserve">[94]</w:t>
        </w:r>
      </w:hyperlink>
      <w:r>
        <w:t xml:space="preserve"> </w:t>
      </w:r>
      <w:r>
        <w:t xml:space="preserve">https://www.gutenberg.org/ebooks/69404.html.images</w:t>
      </w:r>
    </w:p>
    <w:p>
      <w:pPr>
        <w:pStyle w:val="BodyText"/>
      </w:pPr>
      <w:hyperlink r:id="rId43">
        <w:r>
          <w:rPr>
            <w:rStyle w:val="Hyperlink"/>
          </w:rPr>
          <w:t xml:space="preserve">https://www.gutenberg.org/ebooks/69404.html.images</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content.lib.washington.edu/feraweb/essay.html" TargetMode="External" /><Relationship Type="http://schemas.openxmlformats.org/officeDocument/2006/relationships/hyperlink" Id="rId23" Target="https://discovery.ucl.ac.uk/10197906/1/Suits_Hobos%20Wheat%20and%20Climate%20Precarity%20-%20aghist%20-%20accepted%20version.pdf" TargetMode="External" /><Relationship Type="http://schemas.openxmlformats.org/officeDocument/2006/relationships/hyperlink" Id="rId22" Target="https://fraser.stlouisfed.org/title/migratory-casual-worker-6692/fulltext" TargetMode="External" /><Relationship Type="http://schemas.openxmlformats.org/officeDocument/2006/relationships/hyperlink" Id="rId29" Target="https://plainshumanities.unl.edu/encyclopedia/doc/egp.ha.004.html" TargetMode="External" /><Relationship Type="http://schemas.openxmlformats.org/officeDocument/2006/relationships/hyperlink" Id="rId25" Target="https://storage.googleapis.com/mnhs-org-support/mn_history_articles/36/v36i05p153-166.pdf" TargetMode="External" /><Relationship Type="http://schemas.openxmlformats.org/officeDocument/2006/relationships/hyperlink" Id="rId36" Target="https://www.archives.gov/publications/prologue/2006/fall/ccc.html" TargetMode="External" /><Relationship Type="http://schemas.openxmlformats.org/officeDocument/2006/relationships/hyperlink" Id="rId43" Target="https://www.gutenberg.org/ebooks/69404.html.images" TargetMode="External" /><Relationship Type="http://schemas.openxmlformats.org/officeDocument/2006/relationships/hyperlink" Id="rId21" Target="https://www.gutenberg.org/files/67300/67300-h/67300-h.htm" TargetMode="External" /><Relationship Type="http://schemas.openxmlformats.org/officeDocument/2006/relationships/hyperlink" Id="rId26" Target="https://www.jstor.org/stable/41828588" TargetMode="External" /><Relationship Type="http://schemas.openxmlformats.org/officeDocument/2006/relationships/hyperlink" Id="rId39" Target="https://www.nsa.gov/History/National-Cryptologic-Museum/Exhibits-Artifacts/Exhibit-View/Article/2718897/hobo-communications-a-brief-history-of-hobos-and-their-signs/" TargetMode="External" /><Relationship Type="http://schemas.openxmlformats.org/officeDocument/2006/relationships/hyperlink" Id="rId28" Target="https://www.pbs.org/wgbh/americanexperience/features/rails-tales/" TargetMode="External" /></Relationships>
</file>

<file path=word/_rels/footnotes.xml.rels><?xml version="1.0" encoding="UTF-8"?><Relationships xmlns="http://schemas.openxmlformats.org/package/2006/relationships"><Relationship Type="http://schemas.openxmlformats.org/officeDocument/2006/relationships/hyperlink" Id="rId30" Target="https://content.lib.washington.edu/feraweb/essay.html" TargetMode="External" /><Relationship Type="http://schemas.openxmlformats.org/officeDocument/2006/relationships/hyperlink" Id="rId23" Target="https://discovery.ucl.ac.uk/10197906/1/Suits_Hobos%20Wheat%20and%20Climate%20Precarity%20-%20aghist%20-%20accepted%20version.pdf" TargetMode="External" /><Relationship Type="http://schemas.openxmlformats.org/officeDocument/2006/relationships/hyperlink" Id="rId22" Target="https://fraser.stlouisfed.org/title/migratory-casual-worker-6692/fulltext" TargetMode="External" /><Relationship Type="http://schemas.openxmlformats.org/officeDocument/2006/relationships/hyperlink" Id="rId29" Target="https://plainshumanities.unl.edu/encyclopedia/doc/egp.ha.004.html" TargetMode="External" /><Relationship Type="http://schemas.openxmlformats.org/officeDocument/2006/relationships/hyperlink" Id="rId25" Target="https://storage.googleapis.com/mnhs-org-support/mn_history_articles/36/v36i05p153-166.pdf" TargetMode="External" /><Relationship Type="http://schemas.openxmlformats.org/officeDocument/2006/relationships/hyperlink" Id="rId36" Target="https://www.archives.gov/publications/prologue/2006/fall/ccc.html" TargetMode="External" /><Relationship Type="http://schemas.openxmlformats.org/officeDocument/2006/relationships/hyperlink" Id="rId43" Target="https://www.gutenberg.org/ebooks/69404.html.images" TargetMode="External" /><Relationship Type="http://schemas.openxmlformats.org/officeDocument/2006/relationships/hyperlink" Id="rId21" Target="https://www.gutenberg.org/files/67300/67300-h/67300-h.htm" TargetMode="External" /><Relationship Type="http://schemas.openxmlformats.org/officeDocument/2006/relationships/hyperlink" Id="rId26" Target="https://www.jstor.org/stable/41828588" TargetMode="External" /><Relationship Type="http://schemas.openxmlformats.org/officeDocument/2006/relationships/hyperlink" Id="rId39" Target="https://www.nsa.gov/History/National-Cryptologic-Museum/Exhibits-Artifacts/Exhibit-View/Article/2718897/hobo-communications-a-brief-history-of-hobos-and-their-signs/" TargetMode="External" /><Relationship Type="http://schemas.openxmlformats.org/officeDocument/2006/relationships/hyperlink" Id="rId28" Target="https://www.pbs.org/wgbh/americanexperience/features/rails-t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2026-04-09T05:18:00Z</dcterms:created>
  <dcterms:modified xsi:type="dcterms:W3CDTF">2026-04-09T05:18:00Z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