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6A0D4" w14:textId="77777777" w:rsidR="00AA1D95" w:rsidRDefault="001D4F52">
      <w:pPr>
        <w:spacing w:after="40"/>
      </w:pPr>
      <w:r>
        <w:rPr>
          <w:rFonts w:ascii="Calibri" w:eastAsia="Calibri" w:hAnsi="Calibri" w:cs="Calibri"/>
          <w:b/>
          <w:bCs/>
          <w:color w:val="1B2A35"/>
          <w:sz w:val="46"/>
          <w:szCs w:val="46"/>
        </w:rPr>
        <w:t>THE NIGHT LEDGER</w:t>
      </w:r>
    </w:p>
    <w:p w14:paraId="3844C599" w14:textId="77777777" w:rsidR="00AA1D95" w:rsidRDefault="001D4F52">
      <w:pPr>
        <w:pBdr>
          <w:bottom w:val="single" w:sz="12" w:space="0" w:color="C0442E"/>
        </w:pBdr>
        <w:spacing w:after="40"/>
      </w:pPr>
      <w:r>
        <w:rPr>
          <w:rFonts w:ascii="Calibri" w:eastAsia="Calibri" w:hAnsi="Calibri" w:cs="Calibri"/>
          <w:i/>
          <w:iCs/>
          <w:color w:val="5A6B75"/>
          <w:sz w:val="24"/>
          <w:szCs w:val="24"/>
        </w:rPr>
        <w:t>A plain-English guide for airport scrutiny volunteers</w:t>
      </w:r>
    </w:p>
    <w:p w14:paraId="415D5D97" w14:textId="77777777" w:rsidR="00AA1D95" w:rsidRDefault="001D4F52">
      <w:pPr>
        <w:spacing w:before="160" w:after="200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This guide shows you how to turn a day's flight list from Flightradar24 into clear night-flight figures for your airport — with no software to install and no account to create. </w:t>
      </w:r>
      <w:r>
        <w:rPr>
          <w:rFonts w:ascii="Calibri" w:eastAsia="Calibri" w:hAnsi="Calibri" w:cs="Calibri"/>
          <w:i/>
          <w:iCs/>
          <w:color w:val="5A6B75"/>
          <w:sz w:val="22"/>
          <w:szCs w:val="22"/>
        </w:rPr>
        <w:t>Everything happens on your own computer, in your web browser. Nothing you load is ever uploaded or sent anywhere.</w:t>
      </w:r>
    </w:p>
    <w:p w14:paraId="35DC4FFC" w14:textId="77777777" w:rsidR="00AA1D95" w:rsidRDefault="001D4F52">
      <w:pPr>
        <w:pStyle w:val="Heading1"/>
        <w:spacing w:before="340" w:after="140"/>
      </w:pPr>
      <w:r>
        <w:rPr>
          <w:rFonts w:ascii="Calibri" w:eastAsia="Calibri" w:hAnsi="Calibri" w:cs="Calibri"/>
          <w:b/>
          <w:bCs/>
          <w:color w:val="1B2A35"/>
          <w:sz w:val="30"/>
          <w:szCs w:val="30"/>
        </w:rPr>
        <w:t>Before you start</w:t>
      </w:r>
    </w:p>
    <w:p w14:paraId="5FF54020" w14:textId="77777777" w:rsidR="00AA1D95" w:rsidRDefault="001D4F52">
      <w:p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You need three things:</w:t>
      </w:r>
    </w:p>
    <w:p w14:paraId="5EA9F3B3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The tool itself — a single file called </w:t>
      </w:r>
      <w:r>
        <w:rPr>
          <w:rFonts w:ascii="Consolas" w:eastAsia="Consolas" w:hAnsi="Consolas" w:cs="Consolas"/>
          <w:color w:val="1B2A35"/>
          <w:sz w:val="22"/>
          <w:szCs w:val="22"/>
        </w:rPr>
        <w:t>index.html</w:t>
      </w:r>
      <w:r>
        <w:rPr>
          <w:rFonts w:ascii="Calibri" w:eastAsia="Calibri" w:hAnsi="Calibri" w:cs="Calibri"/>
          <w:color w:val="1B2A35"/>
          <w:sz w:val="22"/>
          <w:szCs w:val="22"/>
        </w:rPr>
        <w:t>. Whoever shared this guide will also share that file (or a web link to it).</w:t>
      </w:r>
    </w:p>
    <w:p w14:paraId="38F6FF55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A web browser — Chrome, Edge, Firefox or Safari all work. Just double-click </w:t>
      </w:r>
      <w:r>
        <w:rPr>
          <w:rFonts w:ascii="Consolas" w:eastAsia="Consolas" w:hAnsi="Consolas" w:cs="Consolas"/>
          <w:color w:val="1B2A35"/>
          <w:sz w:val="22"/>
          <w:szCs w:val="22"/>
        </w:rPr>
        <w:t>index.html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and it opens like a normal web page.</w:t>
      </w:r>
    </w:p>
    <w:p w14:paraId="76AE2988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Flight data — the arrival and departure </w:t>
      </w:r>
      <w:proofErr w:type="gramStart"/>
      <w:r>
        <w:rPr>
          <w:rFonts w:ascii="Calibri" w:eastAsia="Calibri" w:hAnsi="Calibri" w:cs="Calibri"/>
          <w:color w:val="1B2A35"/>
          <w:sz w:val="22"/>
          <w:szCs w:val="22"/>
        </w:rPr>
        <w:t>lists</w:t>
      </w:r>
      <w:proofErr w:type="gramEnd"/>
      <w:r>
        <w:rPr>
          <w:rFonts w:ascii="Calibri" w:eastAsia="Calibri" w:hAnsi="Calibri" w:cs="Calibri"/>
          <w:color w:val="1B2A35"/>
          <w:sz w:val="22"/>
          <w:szCs w:val="22"/>
        </w:rPr>
        <w:t xml:space="preserve"> from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Flightradar24</w:t>
      </w:r>
      <w:r>
        <w:rPr>
          <w:rFonts w:ascii="Calibri" w:eastAsia="Calibri" w:hAnsi="Calibri" w:cs="Calibri"/>
          <w:color w:val="1B2A35"/>
          <w:sz w:val="22"/>
          <w:szCs w:val="22"/>
        </w:rPr>
        <w:t>, saved as plain text files. The next section explains how.</w:t>
      </w:r>
    </w:p>
    <w:tbl>
      <w:tblPr>
        <w:tblW w:w="9360" w:type="dxa"/>
        <w:tblBorders>
          <w:top w:val="single" w:sz="2" w:space="0" w:color="1E7A6E"/>
          <w:left w:val="single" w:sz="18" w:space="0" w:color="1E7A6E"/>
          <w:bottom w:val="single" w:sz="2" w:space="0" w:color="1E7A6E"/>
          <w:right w:val="single" w:sz="2" w:space="0" w:color="1E7A6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A1D95" w14:paraId="2EF630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E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7C3574" w14:textId="77777777" w:rsidR="00AA1D95" w:rsidRDefault="001D4F52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1E7A6E"/>
                <w:sz w:val="21"/>
                <w:szCs w:val="21"/>
              </w:rPr>
              <w:t>Your airport is already built in</w:t>
            </w:r>
          </w:p>
          <w:p w14:paraId="421B5E1C" w14:textId="77777777" w:rsidR="00AA1D95" w:rsidRDefault="001D4F52">
            <w:pPr>
              <w:spacing w:after="40" w:line="264" w:lineRule="auto"/>
            </w:pP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>The tool knows the correct night and shoulder hours for these airports. Pick yours from the drop-down — you don't need to set any times yourself.</w:t>
            </w:r>
          </w:p>
        </w:tc>
      </w:tr>
    </w:tbl>
    <w:p w14:paraId="35A191FF" w14:textId="77777777" w:rsidR="00AA1D95" w:rsidRDefault="00AA1D95">
      <w:pPr>
        <w:spacing w:after="140"/>
      </w:pPr>
    </w:p>
    <w:tbl>
      <w:tblPr>
        <w:tblW w:w="9360" w:type="dxa"/>
        <w:tblBorders>
          <w:top w:val="single" w:sz="2" w:space="0" w:color="C9D4DA"/>
          <w:left w:val="single" w:sz="2" w:space="0" w:color="C9D4DA"/>
          <w:bottom w:val="single" w:sz="2" w:space="0" w:color="C9D4DA"/>
          <w:right w:val="single" w:sz="2" w:space="0" w:color="C9D4DA"/>
          <w:insideH w:val="single" w:sz="2" w:space="0" w:color="C9D4DA"/>
          <w:insideV w:val="single" w:sz="2" w:space="0" w:color="C9D4D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AA1D95" w14:paraId="699D4F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B2A3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6AB0F7" w14:textId="77777777" w:rsidR="00AA1D95" w:rsidRDefault="001D4F52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Airport</w:t>
            </w:r>
          </w:p>
        </w:tc>
        <w:tc>
          <w:tcPr>
            <w:tcW w:w="4680" w:type="dxa"/>
            <w:shd w:val="clear" w:color="auto" w:fill="1B2A3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3B897" w14:textId="77777777" w:rsidR="00AA1D95" w:rsidRDefault="001D4F52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Code</w:t>
            </w:r>
          </w:p>
        </w:tc>
      </w:tr>
      <w:tr w:rsidR="00AA1D95" w14:paraId="5589519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EE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30FED1F" w14:textId="77777777" w:rsidR="00AA1D95" w:rsidRDefault="001D4F52">
            <w:r>
              <w:rPr>
                <w:rFonts w:ascii="Calibri" w:eastAsia="Calibri" w:hAnsi="Calibri" w:cs="Calibri"/>
                <w:color w:val="1B2A35"/>
                <w:sz w:val="21"/>
                <w:szCs w:val="21"/>
              </w:rPr>
              <w:t>Bristol</w:t>
            </w:r>
          </w:p>
        </w:tc>
        <w:tc>
          <w:tcPr>
            <w:tcW w:w="4680" w:type="dxa"/>
            <w:shd w:val="clear" w:color="auto" w:fill="EE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50896AE" w14:textId="77777777" w:rsidR="00AA1D95" w:rsidRDefault="001D4F52">
            <w:r>
              <w:rPr>
                <w:rFonts w:ascii="Consolas" w:eastAsia="Consolas" w:hAnsi="Consolas" w:cs="Consolas"/>
                <w:color w:val="1B2A35"/>
                <w:sz w:val="21"/>
                <w:szCs w:val="21"/>
              </w:rPr>
              <w:t>BRS</w:t>
            </w:r>
          </w:p>
        </w:tc>
      </w:tr>
      <w:tr w:rsidR="00AA1D95" w14:paraId="53DAF5E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00B4F5E" w14:textId="77777777" w:rsidR="00AA1D95" w:rsidRDefault="001D4F52">
            <w:r>
              <w:rPr>
                <w:rFonts w:ascii="Calibri" w:eastAsia="Calibri" w:hAnsi="Calibri" w:cs="Calibri"/>
                <w:color w:val="1B2A35"/>
                <w:sz w:val="21"/>
                <w:szCs w:val="21"/>
              </w:rPr>
              <w:t>Leeds Bradford</w:t>
            </w:r>
          </w:p>
        </w:tc>
        <w:tc>
          <w:tcPr>
            <w:tcW w:w="4680" w:type="dxa"/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CF09042" w14:textId="77777777" w:rsidR="00AA1D95" w:rsidRDefault="001D4F52">
            <w:r>
              <w:rPr>
                <w:rFonts w:ascii="Consolas" w:eastAsia="Consolas" w:hAnsi="Consolas" w:cs="Consolas"/>
                <w:color w:val="1B2A35"/>
                <w:sz w:val="21"/>
                <w:szCs w:val="21"/>
              </w:rPr>
              <w:t>LBA</w:t>
            </w:r>
          </w:p>
        </w:tc>
      </w:tr>
      <w:tr w:rsidR="00AA1D95" w14:paraId="2F6AD80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EE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218E5DB" w14:textId="77777777" w:rsidR="00AA1D95" w:rsidRDefault="001D4F52">
            <w:r>
              <w:rPr>
                <w:rFonts w:ascii="Calibri" w:eastAsia="Calibri" w:hAnsi="Calibri" w:cs="Calibri"/>
                <w:color w:val="1B2A35"/>
                <w:sz w:val="21"/>
                <w:szCs w:val="21"/>
              </w:rPr>
              <w:t>London Luton</w:t>
            </w:r>
          </w:p>
        </w:tc>
        <w:tc>
          <w:tcPr>
            <w:tcW w:w="4680" w:type="dxa"/>
            <w:shd w:val="clear" w:color="auto" w:fill="EE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036BFD9" w14:textId="77777777" w:rsidR="00AA1D95" w:rsidRDefault="001D4F52">
            <w:r>
              <w:rPr>
                <w:rFonts w:ascii="Consolas" w:eastAsia="Consolas" w:hAnsi="Consolas" w:cs="Consolas"/>
                <w:color w:val="1B2A35"/>
                <w:sz w:val="21"/>
                <w:szCs w:val="21"/>
              </w:rPr>
              <w:t>LTN</w:t>
            </w:r>
          </w:p>
        </w:tc>
      </w:tr>
      <w:tr w:rsidR="00AA1D95" w14:paraId="322AC06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0ED4E9E" w14:textId="77777777" w:rsidR="00AA1D95" w:rsidRDefault="001D4F52">
            <w:r>
              <w:rPr>
                <w:rFonts w:ascii="Calibri" w:eastAsia="Calibri" w:hAnsi="Calibri" w:cs="Calibri"/>
                <w:color w:val="1B2A35"/>
                <w:sz w:val="21"/>
                <w:szCs w:val="21"/>
              </w:rPr>
              <w:t>Heathrow</w:t>
            </w:r>
          </w:p>
        </w:tc>
        <w:tc>
          <w:tcPr>
            <w:tcW w:w="4680" w:type="dxa"/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AEDDC57" w14:textId="77777777" w:rsidR="00AA1D95" w:rsidRDefault="001D4F52">
            <w:r>
              <w:rPr>
                <w:rFonts w:ascii="Consolas" w:eastAsia="Consolas" w:hAnsi="Consolas" w:cs="Consolas"/>
                <w:color w:val="1B2A35"/>
                <w:sz w:val="21"/>
                <w:szCs w:val="21"/>
              </w:rPr>
              <w:t>LHR</w:t>
            </w:r>
          </w:p>
        </w:tc>
      </w:tr>
      <w:tr w:rsidR="00AA1D95" w14:paraId="7F1F601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EE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D235415" w14:textId="77777777" w:rsidR="00AA1D95" w:rsidRDefault="001D4F52">
            <w:r>
              <w:rPr>
                <w:rFonts w:ascii="Calibri" w:eastAsia="Calibri" w:hAnsi="Calibri" w:cs="Calibri"/>
                <w:color w:val="1B2A35"/>
                <w:sz w:val="21"/>
                <w:szCs w:val="21"/>
              </w:rPr>
              <w:t>Gatwick</w:t>
            </w:r>
          </w:p>
        </w:tc>
        <w:tc>
          <w:tcPr>
            <w:tcW w:w="4680" w:type="dxa"/>
            <w:shd w:val="clear" w:color="auto" w:fill="EE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F5D735C" w14:textId="77777777" w:rsidR="00AA1D95" w:rsidRDefault="001D4F52">
            <w:r>
              <w:rPr>
                <w:rFonts w:ascii="Consolas" w:eastAsia="Consolas" w:hAnsi="Consolas" w:cs="Consolas"/>
                <w:color w:val="1B2A35"/>
                <w:sz w:val="21"/>
                <w:szCs w:val="21"/>
              </w:rPr>
              <w:t>LGW</w:t>
            </w:r>
          </w:p>
        </w:tc>
      </w:tr>
      <w:tr w:rsidR="00AA1D95" w14:paraId="5582CB2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1B56F99" w14:textId="77777777" w:rsidR="00AA1D95" w:rsidRDefault="001D4F52">
            <w:r>
              <w:rPr>
                <w:rFonts w:ascii="Calibri" w:eastAsia="Calibri" w:hAnsi="Calibri" w:cs="Calibri"/>
                <w:color w:val="1B2A35"/>
                <w:sz w:val="21"/>
                <w:szCs w:val="21"/>
              </w:rPr>
              <w:t>Birmingham</w:t>
            </w:r>
          </w:p>
        </w:tc>
        <w:tc>
          <w:tcPr>
            <w:tcW w:w="4680" w:type="dxa"/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887317F" w14:textId="77777777" w:rsidR="00AA1D95" w:rsidRDefault="001D4F52">
            <w:r>
              <w:rPr>
                <w:rFonts w:ascii="Consolas" w:eastAsia="Consolas" w:hAnsi="Consolas" w:cs="Consolas"/>
                <w:color w:val="1B2A35"/>
                <w:sz w:val="21"/>
                <w:szCs w:val="21"/>
              </w:rPr>
              <w:t>BHX</w:t>
            </w:r>
          </w:p>
        </w:tc>
      </w:tr>
      <w:tr w:rsidR="00AA1D95" w14:paraId="6291C2B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EE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5B84DDE" w14:textId="77777777" w:rsidR="00AA1D95" w:rsidRDefault="001D4F52">
            <w:r>
              <w:rPr>
                <w:rFonts w:ascii="Calibri" w:eastAsia="Calibri" w:hAnsi="Calibri" w:cs="Calibri"/>
                <w:color w:val="1B2A35"/>
                <w:sz w:val="21"/>
                <w:szCs w:val="21"/>
              </w:rPr>
              <w:t>Manchester</w:t>
            </w:r>
          </w:p>
        </w:tc>
        <w:tc>
          <w:tcPr>
            <w:tcW w:w="4680" w:type="dxa"/>
            <w:shd w:val="clear" w:color="auto" w:fill="EE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A90080D" w14:textId="77777777" w:rsidR="00AA1D95" w:rsidRDefault="001D4F52">
            <w:r>
              <w:rPr>
                <w:rFonts w:ascii="Consolas" w:eastAsia="Consolas" w:hAnsi="Consolas" w:cs="Consolas"/>
                <w:color w:val="1B2A35"/>
                <w:sz w:val="21"/>
                <w:szCs w:val="21"/>
              </w:rPr>
              <w:t>MAN</w:t>
            </w:r>
          </w:p>
        </w:tc>
      </w:tr>
      <w:tr w:rsidR="00AA1D95" w14:paraId="1A1D78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CE8118C" w14:textId="77777777" w:rsidR="00AA1D95" w:rsidRDefault="001D4F52">
            <w:r>
              <w:rPr>
                <w:rFonts w:ascii="Calibri" w:eastAsia="Calibri" w:hAnsi="Calibri" w:cs="Calibri"/>
                <w:color w:val="1B2A35"/>
                <w:sz w:val="21"/>
                <w:szCs w:val="21"/>
              </w:rPr>
              <w:t>East Midlands</w:t>
            </w:r>
          </w:p>
        </w:tc>
        <w:tc>
          <w:tcPr>
            <w:tcW w:w="4680" w:type="dxa"/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DF5CF46" w14:textId="77777777" w:rsidR="00AA1D95" w:rsidRDefault="001D4F52">
            <w:r>
              <w:rPr>
                <w:rFonts w:ascii="Consolas" w:eastAsia="Consolas" w:hAnsi="Consolas" w:cs="Consolas"/>
                <w:color w:val="1B2A35"/>
                <w:sz w:val="21"/>
                <w:szCs w:val="21"/>
              </w:rPr>
              <w:t>EMA</w:t>
            </w:r>
          </w:p>
        </w:tc>
      </w:tr>
    </w:tbl>
    <w:p w14:paraId="77ADA8FF" w14:textId="77777777" w:rsidR="00AA1D95" w:rsidRDefault="001D4F52">
      <w:pPr>
        <w:spacing w:before="100" w:after="60"/>
      </w:pPr>
      <w:r>
        <w:rPr>
          <w:rFonts w:ascii="Calibri" w:eastAsia="Calibri" w:hAnsi="Calibri" w:cs="Calibri"/>
          <w:i/>
          <w:iCs/>
          <w:color w:val="5A6B75"/>
          <w:sz w:val="21"/>
          <w:szCs w:val="21"/>
        </w:rPr>
        <w:t>If your airport isn't on this list, tell the person who shared the tool — it can be added.</w:t>
      </w:r>
    </w:p>
    <w:p w14:paraId="5C3943A2" w14:textId="77777777" w:rsidR="00AA1D95" w:rsidRDefault="001D4F52">
      <w:pPr>
        <w:pStyle w:val="Heading1"/>
        <w:spacing w:before="340" w:after="140"/>
      </w:pPr>
      <w:r>
        <w:rPr>
          <w:rFonts w:ascii="Calibri" w:eastAsia="Calibri" w:hAnsi="Calibri" w:cs="Calibri"/>
          <w:b/>
          <w:bCs/>
          <w:color w:val="1B2A35"/>
          <w:sz w:val="30"/>
          <w:szCs w:val="30"/>
        </w:rPr>
        <w:t>Step 1 — Get the flight data from Flightradar24</w:t>
      </w:r>
    </w:p>
    <w:p w14:paraId="1BE48794" w14:textId="77777777" w:rsidR="00AA1D95" w:rsidRDefault="001D4F52">
      <w:p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You do this once for arrivals and once for departures, for each day you want to cover.</w:t>
      </w:r>
    </w:p>
    <w:p w14:paraId="2931F78F" w14:textId="77777777" w:rsidR="00AA1D95" w:rsidRDefault="001D4F52">
      <w:pPr>
        <w:pStyle w:val="ListParagraph"/>
        <w:numPr>
          <w:ilvl w:val="0"/>
          <w:numId w:val="3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Go to </w:t>
      </w:r>
      <w:r>
        <w:rPr>
          <w:rFonts w:ascii="Consolas" w:eastAsia="Consolas" w:hAnsi="Consolas" w:cs="Consolas"/>
          <w:color w:val="1B2A35"/>
          <w:sz w:val="22"/>
          <w:szCs w:val="22"/>
        </w:rPr>
        <w:t>flightradar24.com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and open your airport's page. The quickest way is to type the airport code into the search box (for example </w:t>
      </w:r>
      <w:r>
        <w:rPr>
          <w:rFonts w:ascii="Consolas" w:eastAsia="Consolas" w:hAnsi="Consolas" w:cs="Consolas"/>
          <w:color w:val="1B2A35"/>
          <w:sz w:val="22"/>
          <w:szCs w:val="22"/>
        </w:rPr>
        <w:t>BRS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for Bristol).</w:t>
      </w:r>
    </w:p>
    <w:p w14:paraId="7CF2E4AA" w14:textId="7DC76590" w:rsidR="00AA1D95" w:rsidRDefault="001D4F52">
      <w:pPr>
        <w:pStyle w:val="ListParagraph"/>
        <w:numPr>
          <w:ilvl w:val="0"/>
          <w:numId w:val="3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Find the </w:t>
      </w:r>
      <w:r w:rsidR="00833860">
        <w:rPr>
          <w:rFonts w:ascii="Calibri" w:eastAsia="Calibri" w:hAnsi="Calibri" w:cs="Calibri"/>
          <w:b/>
          <w:bCs/>
          <w:color w:val="1B2A35"/>
          <w:sz w:val="22"/>
          <w:szCs w:val="22"/>
        </w:rPr>
        <w:t>Landings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list for the day you want. Flightradar24 shows the flights in a long scrolling list with the time, the city, and the flight details.</w:t>
      </w:r>
    </w:p>
    <w:p w14:paraId="0D3B450C" w14:textId="77777777" w:rsidR="00AA1D95" w:rsidRDefault="001D4F52">
      <w:pPr>
        <w:pStyle w:val="ListParagraph"/>
        <w:numPr>
          <w:ilvl w:val="0"/>
          <w:numId w:val="3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Select the whole list and copy it (click at the start, drag to the end, then press </w:t>
      </w:r>
      <w:proofErr w:type="spellStart"/>
      <w:r>
        <w:rPr>
          <w:rFonts w:ascii="Consolas" w:eastAsia="Consolas" w:hAnsi="Consolas" w:cs="Consolas"/>
          <w:color w:val="1B2A35"/>
          <w:sz w:val="22"/>
          <w:szCs w:val="22"/>
        </w:rPr>
        <w:t>Ctrl+C</w:t>
      </w:r>
      <w:proofErr w:type="spellEnd"/>
      <w:r>
        <w:rPr>
          <w:rFonts w:ascii="Calibri" w:eastAsia="Calibri" w:hAnsi="Calibri" w:cs="Calibri"/>
          <w:color w:val="1B2A35"/>
          <w:sz w:val="22"/>
          <w:szCs w:val="22"/>
        </w:rPr>
        <w:t xml:space="preserve"> — or </w:t>
      </w:r>
      <w:proofErr w:type="spellStart"/>
      <w:r>
        <w:rPr>
          <w:rFonts w:ascii="Consolas" w:eastAsia="Consolas" w:hAnsi="Consolas" w:cs="Consolas"/>
          <w:color w:val="1B2A35"/>
          <w:sz w:val="22"/>
          <w:szCs w:val="22"/>
        </w:rPr>
        <w:t>Cmd+C</w:t>
      </w:r>
      <w:proofErr w:type="spellEnd"/>
      <w:r>
        <w:rPr>
          <w:rFonts w:ascii="Calibri" w:eastAsia="Calibri" w:hAnsi="Calibri" w:cs="Calibri"/>
          <w:color w:val="1B2A35"/>
          <w:sz w:val="22"/>
          <w:szCs w:val="22"/>
        </w:rPr>
        <w:t xml:space="preserve"> on a Mac).</w:t>
      </w:r>
    </w:p>
    <w:p w14:paraId="35D4976E" w14:textId="77777777" w:rsidR="00AA1D95" w:rsidRDefault="001D4F52">
      <w:pPr>
        <w:pStyle w:val="ListParagraph"/>
        <w:numPr>
          <w:ilvl w:val="0"/>
          <w:numId w:val="3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lastRenderedPageBreak/>
        <w:t xml:space="preserve">Open a plain-text editor —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Notepad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on Windows or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TextEdit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on a Mac — paste the list </w:t>
      </w:r>
      <w:proofErr w:type="gramStart"/>
      <w:r>
        <w:rPr>
          <w:rFonts w:ascii="Calibri" w:eastAsia="Calibri" w:hAnsi="Calibri" w:cs="Calibri"/>
          <w:color w:val="1B2A35"/>
          <w:sz w:val="22"/>
          <w:szCs w:val="22"/>
        </w:rPr>
        <w:t>in, and</w:t>
      </w:r>
      <w:proofErr w:type="gramEnd"/>
      <w:r>
        <w:rPr>
          <w:rFonts w:ascii="Calibri" w:eastAsia="Calibri" w:hAnsi="Calibri" w:cs="Calibri"/>
          <w:color w:val="1B2A35"/>
          <w:sz w:val="22"/>
          <w:szCs w:val="22"/>
        </w:rPr>
        <w:t xml:space="preserve"> save the file.</w:t>
      </w:r>
    </w:p>
    <w:p w14:paraId="37C22809" w14:textId="3D5FE94B" w:rsidR="00AA1D95" w:rsidRDefault="001D4F52">
      <w:pPr>
        <w:pStyle w:val="ListParagraph"/>
        <w:numPr>
          <w:ilvl w:val="0"/>
          <w:numId w:val="3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Do the same for the </w:t>
      </w:r>
      <w:proofErr w:type="spellStart"/>
      <w:r w:rsidR="00833860">
        <w:rPr>
          <w:rFonts w:ascii="Calibri" w:eastAsia="Calibri" w:hAnsi="Calibri" w:cs="Calibri"/>
          <w:b/>
          <w:bCs/>
          <w:color w:val="1B2A35"/>
          <w:sz w:val="22"/>
          <w:szCs w:val="22"/>
        </w:rPr>
        <w:t>Takeoffs</w:t>
      </w:r>
      <w:proofErr w:type="spellEnd"/>
      <w:r>
        <w:rPr>
          <w:rFonts w:ascii="Calibri" w:eastAsia="Calibri" w:hAnsi="Calibri" w:cs="Calibri"/>
          <w:color w:val="1B2A35"/>
          <w:sz w:val="22"/>
          <w:szCs w:val="22"/>
        </w:rPr>
        <w:t xml:space="preserve"> list, saving it as a second file.</w:t>
      </w:r>
    </w:p>
    <w:tbl>
      <w:tblPr>
        <w:tblW w:w="9360" w:type="dxa"/>
        <w:tblBorders>
          <w:top w:val="single" w:sz="2" w:space="0" w:color="B07A18"/>
          <w:left w:val="single" w:sz="18" w:space="0" w:color="B07A18"/>
          <w:bottom w:val="single" w:sz="2" w:space="0" w:color="B07A18"/>
          <w:right w:val="single" w:sz="2" w:space="0" w:color="B07A1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A1D95" w14:paraId="49BED40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E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86A947" w14:textId="77777777" w:rsidR="00AA1D95" w:rsidRDefault="001D4F52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07A18"/>
                <w:sz w:val="21"/>
                <w:szCs w:val="21"/>
              </w:rPr>
              <w:t xml:space="preserve">Naming your files —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B07A18"/>
                <w:sz w:val="21"/>
                <w:szCs w:val="21"/>
              </w:rPr>
              <w:t>this matters</w:t>
            </w:r>
            <w:proofErr w:type="gramEnd"/>
          </w:p>
          <w:p w14:paraId="7F18D19F" w14:textId="77777777" w:rsidR="00AA1D95" w:rsidRDefault="001D4F52">
            <w:pPr>
              <w:spacing w:after="40" w:line="264" w:lineRule="auto"/>
            </w:pP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>Name each file in this exact pattern so the tool can read the airport, the date and the direction automatically:</w:t>
            </w:r>
          </w:p>
          <w:p w14:paraId="762EAFE1" w14:textId="77777777" w:rsidR="00AA1D95" w:rsidRDefault="001D4F52">
            <w:pPr>
              <w:spacing w:after="40" w:line="264" w:lineRule="auto"/>
            </w:pPr>
            <w:r>
              <w:rPr>
                <w:rFonts w:ascii="Consolas" w:eastAsia="Consolas" w:hAnsi="Consolas" w:cs="Consolas"/>
                <w:b/>
                <w:bCs/>
                <w:color w:val="1E7A6E"/>
                <w:sz w:val="22"/>
                <w:szCs w:val="22"/>
              </w:rPr>
              <w:t>BRS_2026-06-25_landings.txt</w:t>
            </w:r>
          </w:p>
          <w:p w14:paraId="781E32F6" w14:textId="77777777" w:rsidR="00AA1D95" w:rsidRDefault="001D4F52">
            <w:pPr>
              <w:spacing w:after="40" w:line="264" w:lineRule="auto"/>
            </w:pPr>
            <w:r>
              <w:rPr>
                <w:rFonts w:ascii="Consolas" w:eastAsia="Consolas" w:hAnsi="Consolas" w:cs="Consolas"/>
                <w:b/>
                <w:bCs/>
                <w:color w:val="1E7A6E"/>
                <w:sz w:val="22"/>
                <w:szCs w:val="22"/>
              </w:rPr>
              <w:t>BRS_2026-06-25_takeoffs.txt</w:t>
            </w:r>
          </w:p>
          <w:p w14:paraId="3995FAAF" w14:textId="77777777" w:rsidR="00AA1D95" w:rsidRDefault="001D4F52">
            <w:pPr>
              <w:spacing w:after="40" w:line="264" w:lineRule="auto"/>
            </w:pP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That is: your airport code, then the date as year-month-day, then either </w:t>
            </w:r>
            <w:r>
              <w:rPr>
                <w:rFonts w:ascii="Consolas" w:eastAsia="Consolas" w:hAnsi="Consolas" w:cs="Consolas"/>
                <w:color w:val="1B2A35"/>
                <w:sz w:val="22"/>
                <w:szCs w:val="22"/>
              </w:rPr>
              <w:t>landings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 or </w:t>
            </w:r>
            <w:proofErr w:type="spellStart"/>
            <w:r>
              <w:rPr>
                <w:rFonts w:ascii="Consolas" w:eastAsia="Consolas" w:hAnsi="Consolas" w:cs="Consolas"/>
                <w:color w:val="1B2A35"/>
                <w:sz w:val="22"/>
                <w:szCs w:val="22"/>
              </w:rPr>
              <w:t>takeoffs</w:t>
            </w:r>
            <w:proofErr w:type="spellEnd"/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, ending in </w:t>
            </w:r>
            <w:r>
              <w:rPr>
                <w:rFonts w:ascii="Consolas" w:eastAsia="Consolas" w:hAnsi="Consolas" w:cs="Consolas"/>
                <w:color w:val="1B2A35"/>
                <w:sz w:val="22"/>
                <w:szCs w:val="22"/>
              </w:rPr>
              <w:t>.txt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>.</w:t>
            </w:r>
          </w:p>
        </w:tc>
      </w:tr>
    </w:tbl>
    <w:p w14:paraId="38D9032F" w14:textId="77777777" w:rsidR="00AA1D95" w:rsidRDefault="00AA1D95">
      <w:pPr>
        <w:pBdr>
          <w:bottom w:val="single" w:sz="4" w:space="0" w:color="C9D4DA"/>
        </w:pBdr>
        <w:spacing w:before="60" w:after="60"/>
      </w:pPr>
    </w:p>
    <w:p w14:paraId="785BF877" w14:textId="77777777" w:rsidR="00AA1D95" w:rsidRDefault="001D4F52">
      <w:pPr>
        <w:pStyle w:val="Heading1"/>
        <w:spacing w:before="340" w:after="140"/>
      </w:pPr>
      <w:r>
        <w:rPr>
          <w:rFonts w:ascii="Calibri" w:eastAsia="Calibri" w:hAnsi="Calibri" w:cs="Calibri"/>
          <w:b/>
          <w:bCs/>
          <w:color w:val="1B2A35"/>
          <w:sz w:val="30"/>
          <w:szCs w:val="30"/>
        </w:rPr>
        <w:t>Step 2 — Look at a single day</w:t>
      </w:r>
    </w:p>
    <w:p w14:paraId="7B57D7A0" w14:textId="77777777" w:rsidR="00AA1D95" w:rsidRDefault="001D4F52">
      <w:p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The fastest way to check one day:</w:t>
      </w:r>
    </w:p>
    <w:p w14:paraId="73F812A1" w14:textId="77777777" w:rsidR="00AA1D95" w:rsidRDefault="001D4F52">
      <w:pPr>
        <w:pStyle w:val="ListParagraph"/>
        <w:numPr>
          <w:ilvl w:val="0"/>
          <w:numId w:val="4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Open the tool and choose your airport from the drop-down at the top.</w:t>
      </w:r>
    </w:p>
    <w:p w14:paraId="0EEF8DEC" w14:textId="7EC6BDE8" w:rsidR="00AA1D95" w:rsidRDefault="001D4F52">
      <w:pPr>
        <w:pStyle w:val="ListParagraph"/>
        <w:numPr>
          <w:ilvl w:val="0"/>
          <w:numId w:val="4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Either drag your two saved files onto the </w:t>
      </w:r>
      <w:r>
        <w:rPr>
          <w:rFonts w:ascii="Calibri" w:eastAsia="Calibri" w:hAnsi="Calibri" w:cs="Calibri"/>
          <w:i/>
          <w:iCs/>
          <w:color w:val="1B2A35"/>
          <w:sz w:val="22"/>
          <w:szCs w:val="22"/>
        </w:rPr>
        <w:t>“Load many files at once”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</w:t>
      </w:r>
      <w:proofErr w:type="gramStart"/>
      <w:r>
        <w:rPr>
          <w:rFonts w:ascii="Calibri" w:eastAsia="Calibri" w:hAnsi="Calibri" w:cs="Calibri"/>
          <w:color w:val="1B2A35"/>
          <w:sz w:val="22"/>
          <w:szCs w:val="22"/>
        </w:rPr>
        <w:t>box, or</w:t>
      </w:r>
      <w:proofErr w:type="gramEnd"/>
      <w:r>
        <w:rPr>
          <w:rFonts w:ascii="Calibri" w:eastAsia="Calibri" w:hAnsi="Calibri" w:cs="Calibri"/>
          <w:color w:val="1B2A35"/>
          <w:sz w:val="22"/>
          <w:szCs w:val="22"/>
        </w:rPr>
        <w:t xml:space="preserve"> copy the flight list straight from Flightradar24 and paste it into the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Arrivals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</w:t>
      </w:r>
      <w:r w:rsidR="00833860" w:rsidRPr="00833860">
        <w:rPr>
          <w:rFonts w:ascii="Calibri" w:eastAsia="Calibri" w:hAnsi="Calibri" w:cs="Calibri"/>
          <w:b/>
          <w:bCs/>
          <w:color w:val="1B2A35"/>
          <w:sz w:val="22"/>
          <w:szCs w:val="22"/>
        </w:rPr>
        <w:t>(Landings)</w:t>
      </w:r>
      <w:r w:rsidR="00833860">
        <w:rPr>
          <w:rFonts w:ascii="Calibri" w:eastAsia="Calibri" w:hAnsi="Calibri" w:cs="Calibri"/>
          <w:color w:val="1B2A35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and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Departures</w:t>
      </w:r>
      <w:r w:rsidR="00833860">
        <w:rPr>
          <w:rFonts w:ascii="Calibri" w:eastAsia="Calibri" w:hAnsi="Calibri" w:cs="Calibri"/>
          <w:b/>
          <w:bCs/>
          <w:color w:val="1B2A35"/>
          <w:sz w:val="22"/>
          <w:szCs w:val="22"/>
        </w:rPr>
        <w:t xml:space="preserve"> (</w:t>
      </w:r>
      <w:proofErr w:type="spellStart"/>
      <w:r w:rsidR="00833860">
        <w:rPr>
          <w:rFonts w:ascii="Calibri" w:eastAsia="Calibri" w:hAnsi="Calibri" w:cs="Calibri"/>
          <w:b/>
          <w:bCs/>
          <w:color w:val="1B2A35"/>
          <w:sz w:val="22"/>
          <w:szCs w:val="22"/>
        </w:rPr>
        <w:t>Takeoffs</w:t>
      </w:r>
      <w:proofErr w:type="spellEnd"/>
      <w:r w:rsidR="00833860">
        <w:rPr>
          <w:rFonts w:ascii="Calibri" w:eastAsia="Calibri" w:hAnsi="Calibri" w:cs="Calibri"/>
          <w:b/>
          <w:bCs/>
          <w:color w:val="1B2A35"/>
          <w:sz w:val="22"/>
          <w:szCs w:val="22"/>
        </w:rPr>
        <w:t>)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boxes lower down.</w:t>
      </w:r>
    </w:p>
    <w:p w14:paraId="17244BB6" w14:textId="77777777" w:rsidR="00AA1D95" w:rsidRDefault="001D4F52">
      <w:pPr>
        <w:pStyle w:val="ListParagraph"/>
        <w:numPr>
          <w:ilvl w:val="0"/>
          <w:numId w:val="4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Click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Build single-day summary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(if you pasted) or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Build month summary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(if you dropped files).</w:t>
      </w:r>
    </w:p>
    <w:p w14:paraId="667948B3" w14:textId="77777777" w:rsidR="00AA1D95" w:rsidRDefault="001D4F52">
      <w:p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Want to see what it looks like before you have real data? Click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Load the sample day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for a worked example using real Bristol figures.</w:t>
      </w:r>
    </w:p>
    <w:p w14:paraId="55E6F516" w14:textId="77777777" w:rsidR="00AA1D95" w:rsidRDefault="001D4F52">
      <w:pPr>
        <w:pStyle w:val="Heading1"/>
        <w:spacing w:before="340" w:after="140"/>
      </w:pPr>
      <w:r>
        <w:rPr>
          <w:rFonts w:ascii="Calibri" w:eastAsia="Calibri" w:hAnsi="Calibri" w:cs="Calibri"/>
          <w:b/>
          <w:bCs/>
          <w:color w:val="1B2A35"/>
          <w:sz w:val="30"/>
          <w:szCs w:val="30"/>
        </w:rPr>
        <w:t>Step 3 — Look at a whole month</w:t>
      </w:r>
    </w:p>
    <w:p w14:paraId="185522B7" w14:textId="77777777" w:rsidR="00AA1D95" w:rsidRDefault="001D4F52">
      <w:p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This is the tool's main job. You can load a whole month, or several months, in one go.</w:t>
      </w:r>
    </w:p>
    <w:p w14:paraId="1521722B" w14:textId="77777777" w:rsidR="00AA1D95" w:rsidRDefault="001D4F52">
      <w:pPr>
        <w:pStyle w:val="ListParagraph"/>
        <w:numPr>
          <w:ilvl w:val="0"/>
          <w:numId w:val="5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Choose your airport from the drop-down.</w:t>
      </w:r>
    </w:p>
    <w:p w14:paraId="3F258B20" w14:textId="77777777" w:rsidR="00AA1D95" w:rsidRDefault="001D4F52">
      <w:pPr>
        <w:pStyle w:val="ListParagraph"/>
        <w:numPr>
          <w:ilvl w:val="0"/>
          <w:numId w:val="5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Drag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all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your files for the period onto the </w:t>
      </w:r>
      <w:r>
        <w:rPr>
          <w:rFonts w:ascii="Calibri" w:eastAsia="Calibri" w:hAnsi="Calibri" w:cs="Calibri"/>
          <w:i/>
          <w:iCs/>
          <w:color w:val="1B2A35"/>
          <w:sz w:val="22"/>
          <w:szCs w:val="22"/>
        </w:rPr>
        <w:t>“Load many files at once”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box — arrivals and departures together. There's no limit; a full month is fine.</w:t>
      </w:r>
    </w:p>
    <w:p w14:paraId="1E572A9C" w14:textId="77777777" w:rsidR="00AA1D95" w:rsidRDefault="001D4F52">
      <w:pPr>
        <w:pStyle w:val="ListParagraph"/>
        <w:numPr>
          <w:ilvl w:val="0"/>
          <w:numId w:val="5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Check the list that appears. Each file shows its date and whether it's arrivals (</w:t>
      </w:r>
      <w:proofErr w:type="spellStart"/>
      <w:r>
        <w:rPr>
          <w:rFonts w:ascii="Consolas" w:eastAsia="Consolas" w:hAnsi="Consolas" w:cs="Consolas"/>
          <w:color w:val="1B2A35"/>
          <w:sz w:val="22"/>
          <w:szCs w:val="22"/>
        </w:rPr>
        <w:t>arr</w:t>
      </w:r>
      <w:proofErr w:type="spellEnd"/>
      <w:r>
        <w:rPr>
          <w:rFonts w:ascii="Calibri" w:eastAsia="Calibri" w:hAnsi="Calibri" w:cs="Calibri"/>
          <w:color w:val="1B2A35"/>
          <w:sz w:val="22"/>
          <w:szCs w:val="22"/>
        </w:rPr>
        <w:t>) or departures (</w:t>
      </w:r>
      <w:r>
        <w:rPr>
          <w:rFonts w:ascii="Consolas" w:eastAsia="Consolas" w:hAnsi="Consolas" w:cs="Consolas"/>
          <w:color w:val="1B2A35"/>
          <w:sz w:val="22"/>
          <w:szCs w:val="22"/>
        </w:rPr>
        <w:t>dep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). Anything the tool can't use is shown in red with a short reason — remove it with the </w:t>
      </w:r>
      <w:r>
        <w:rPr>
          <w:rFonts w:ascii="Consolas" w:eastAsia="Consolas" w:hAnsi="Consolas" w:cs="Consolas"/>
          <w:color w:val="1B2A35"/>
          <w:sz w:val="22"/>
          <w:szCs w:val="22"/>
        </w:rPr>
        <w:t>✕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if you like.</w:t>
      </w:r>
    </w:p>
    <w:p w14:paraId="110A704D" w14:textId="77777777" w:rsidR="00AA1D95" w:rsidRDefault="001D4F52">
      <w:pPr>
        <w:pStyle w:val="ListParagraph"/>
        <w:numPr>
          <w:ilvl w:val="0"/>
          <w:numId w:val="5"/>
        </w:num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Click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Build month summary</w:t>
      </w:r>
      <w:r>
        <w:rPr>
          <w:rFonts w:ascii="Calibri" w:eastAsia="Calibri" w:hAnsi="Calibri" w:cs="Calibri"/>
          <w:color w:val="1B2A35"/>
          <w:sz w:val="22"/>
          <w:szCs w:val="22"/>
        </w:rPr>
        <w:t>.</w:t>
      </w:r>
    </w:p>
    <w:tbl>
      <w:tblPr>
        <w:tblW w:w="9360" w:type="dxa"/>
        <w:tblBorders>
          <w:top w:val="single" w:sz="2" w:space="0" w:color="1E7A6E"/>
          <w:left w:val="single" w:sz="18" w:space="0" w:color="1E7A6E"/>
          <w:bottom w:val="single" w:sz="2" w:space="0" w:color="1E7A6E"/>
          <w:right w:val="single" w:sz="2" w:space="0" w:color="1E7A6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A1D95" w14:paraId="226ED4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E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82F457" w14:textId="77777777" w:rsidR="00AA1D95" w:rsidRDefault="001D4F52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1E7A6E"/>
                <w:sz w:val="21"/>
                <w:szCs w:val="21"/>
              </w:rPr>
              <w:t>Reading the results</w:t>
            </w:r>
          </w:p>
          <w:p w14:paraId="32E49A8D" w14:textId="77777777" w:rsidR="00AA1D95" w:rsidRDefault="001D4F52">
            <w:pPr>
              <w:spacing w:after="40" w:line="264" w:lineRule="auto"/>
            </w:pP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Totals at the top: </w:t>
            </w:r>
            <w:r>
              <w:rPr>
                <w:rFonts w:ascii="Calibri" w:eastAsia="Calibri" w:hAnsi="Calibri" w:cs="Calibri"/>
                <w:b/>
                <w:bCs/>
                <w:color w:val="C0442E"/>
                <w:sz w:val="22"/>
                <w:szCs w:val="22"/>
              </w:rPr>
              <w:t>night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 and </w:t>
            </w:r>
            <w:r>
              <w:rPr>
                <w:rFonts w:ascii="Calibri" w:eastAsia="Calibri" w:hAnsi="Calibri" w:cs="Calibri"/>
                <w:b/>
                <w:bCs/>
                <w:color w:val="B07A18"/>
                <w:sz w:val="22"/>
                <w:szCs w:val="22"/>
              </w:rPr>
              <w:t>shoulder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 movement counts, plus a 24-hour band showing when flights happened.</w:t>
            </w:r>
          </w:p>
          <w:p w14:paraId="0709F11D" w14:textId="77777777" w:rsidR="00AA1D95" w:rsidRDefault="001D4F52">
            <w:pPr>
              <w:spacing w:after="40" w:line="264" w:lineRule="auto"/>
            </w:pP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Breakdown tables: night-hour movements by </w:t>
            </w:r>
            <w:r>
              <w:rPr>
                <w:rFonts w:ascii="Calibri" w:eastAsia="Calibri" w:hAnsi="Calibri" w:cs="Calibri"/>
                <w:b/>
                <w:bCs/>
                <w:color w:val="1B2A35"/>
                <w:sz w:val="22"/>
                <w:szCs w:val="22"/>
              </w:rPr>
              <w:t>airline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, by </w:t>
            </w:r>
            <w:r>
              <w:rPr>
                <w:rFonts w:ascii="Calibri" w:eastAsia="Calibri" w:hAnsi="Calibri" w:cs="Calibri"/>
                <w:b/>
                <w:bCs/>
                <w:color w:val="1B2A35"/>
                <w:sz w:val="22"/>
                <w:szCs w:val="22"/>
              </w:rPr>
              <w:t>aircraft type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, and by </w:t>
            </w:r>
            <w:r>
              <w:rPr>
                <w:rFonts w:ascii="Calibri" w:eastAsia="Calibri" w:hAnsi="Calibri" w:cs="Calibri"/>
                <w:b/>
                <w:bCs/>
                <w:color w:val="1B2A35"/>
                <w:sz w:val="22"/>
                <w:szCs w:val="22"/>
              </w:rPr>
              <w:t>destination / origin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 (top 15 routes).</w:t>
            </w:r>
          </w:p>
          <w:p w14:paraId="23738981" w14:textId="77777777" w:rsidR="00AA1D95" w:rsidRDefault="001D4F52">
            <w:pPr>
              <w:spacing w:after="40" w:line="264" w:lineRule="auto"/>
            </w:pP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Breakdown by month: click any month to open or close its day-by-day figures. Use </w:t>
            </w:r>
            <w:r>
              <w:rPr>
                <w:rFonts w:ascii="Calibri" w:eastAsia="Calibri" w:hAnsi="Calibri" w:cs="Calibri"/>
                <w:i/>
                <w:iCs/>
                <w:color w:val="1B2A35"/>
                <w:sz w:val="22"/>
                <w:szCs w:val="22"/>
              </w:rPr>
              <w:t>Expand all days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 / </w:t>
            </w:r>
            <w:r>
              <w:rPr>
                <w:rFonts w:ascii="Calibri" w:eastAsia="Calibri" w:hAnsi="Calibri" w:cs="Calibri"/>
                <w:i/>
                <w:iCs/>
                <w:color w:val="1B2A35"/>
                <w:sz w:val="22"/>
                <w:szCs w:val="22"/>
              </w:rPr>
              <w:t>Collapse all days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 to do the lot at once.</w:t>
            </w:r>
          </w:p>
        </w:tc>
      </w:tr>
    </w:tbl>
    <w:p w14:paraId="10DC47DD" w14:textId="77777777" w:rsidR="00AA1D95" w:rsidRDefault="00AA1D95">
      <w:pPr>
        <w:pBdr>
          <w:bottom w:val="single" w:sz="4" w:space="0" w:color="C9D4DA"/>
        </w:pBdr>
        <w:spacing w:before="60" w:after="60"/>
      </w:pPr>
    </w:p>
    <w:p w14:paraId="6DBDB6AF" w14:textId="77777777" w:rsidR="00AA1D95" w:rsidRDefault="001D4F52">
      <w:pPr>
        <w:pStyle w:val="Heading1"/>
        <w:spacing w:before="340" w:after="140"/>
      </w:pPr>
      <w:r>
        <w:rPr>
          <w:rFonts w:ascii="Calibri" w:eastAsia="Calibri" w:hAnsi="Calibri" w:cs="Calibri"/>
          <w:b/>
          <w:bCs/>
          <w:color w:val="1B2A35"/>
          <w:sz w:val="30"/>
          <w:szCs w:val="30"/>
        </w:rPr>
        <w:lastRenderedPageBreak/>
        <w:t>Step 4 — Save your work so you don't lose it</w:t>
      </w:r>
    </w:p>
    <w:tbl>
      <w:tblPr>
        <w:tblW w:w="9360" w:type="dxa"/>
        <w:tblBorders>
          <w:top w:val="single" w:sz="2" w:space="0" w:color="C0442E"/>
          <w:left w:val="single" w:sz="18" w:space="0" w:color="C0442E"/>
          <w:bottom w:val="single" w:sz="2" w:space="0" w:color="C0442E"/>
          <w:right w:val="single" w:sz="2" w:space="0" w:color="C0442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A1D95" w14:paraId="6B3709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E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21649C4" w14:textId="77777777" w:rsidR="00AA1D95" w:rsidRDefault="001D4F52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C0442E"/>
                <w:sz w:val="21"/>
                <w:szCs w:val="21"/>
              </w:rPr>
              <w:t>Important: the tool does not remember by itself</w:t>
            </w:r>
          </w:p>
          <w:p w14:paraId="4C18B726" w14:textId="77777777" w:rsidR="00AA1D95" w:rsidRDefault="001D4F52">
            <w:pPr>
              <w:spacing w:after="40" w:line="264" w:lineRule="auto"/>
            </w:pP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>If you close the tab or refresh the page, everything clears. To keep your data, you must download it. This is deliberate — it's what keeps everything private to your own computer.</w:t>
            </w:r>
          </w:p>
        </w:tc>
      </w:tr>
    </w:tbl>
    <w:p w14:paraId="3976D492" w14:textId="77777777" w:rsidR="00AA1D95" w:rsidRDefault="00AA1D95">
      <w:pPr>
        <w:spacing w:after="120"/>
      </w:pPr>
    </w:p>
    <w:p w14:paraId="1EC5B73D" w14:textId="77777777" w:rsidR="00AA1D95" w:rsidRDefault="001D4F52">
      <w:p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When you've built a summary, click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Download full log (CSV)</w:t>
      </w:r>
      <w:r>
        <w:rPr>
          <w:rFonts w:ascii="Calibri" w:eastAsia="Calibri" w:hAnsi="Calibri" w:cs="Calibri"/>
          <w:color w:val="1B2A35"/>
          <w:sz w:val="22"/>
          <w:szCs w:val="22"/>
        </w:rPr>
        <w:t>. Keep that file safe — it is your saved record. A CSV opens in Excel or Google Sheets, but its real purpose is to be loaded straight back into the tool.</w:t>
      </w:r>
    </w:p>
    <w:p w14:paraId="22135C9A" w14:textId="77777777" w:rsidR="00AA1D95" w:rsidRDefault="001D4F52">
      <w:pPr>
        <w:pStyle w:val="Heading2"/>
        <w:spacing w:before="240" w:after="100"/>
      </w:pPr>
      <w:r>
        <w:rPr>
          <w:rFonts w:ascii="Calibri" w:eastAsia="Calibri" w:hAnsi="Calibri" w:cs="Calibri"/>
          <w:b/>
          <w:bCs/>
          <w:color w:val="1E7A6E"/>
          <w:sz w:val="25"/>
          <w:szCs w:val="25"/>
        </w:rPr>
        <w:t>Coming back later</w:t>
      </w:r>
    </w:p>
    <w:p w14:paraId="5BD457AF" w14:textId="77777777" w:rsidR="00AA1D95" w:rsidRDefault="001D4F52">
      <w:p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To pick up where you left off, drag your saved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full log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CSV back onto the same </w:t>
      </w:r>
      <w:r>
        <w:rPr>
          <w:rFonts w:ascii="Calibri" w:eastAsia="Calibri" w:hAnsi="Calibri" w:cs="Calibri"/>
          <w:i/>
          <w:iCs/>
          <w:color w:val="1B2A35"/>
          <w:sz w:val="22"/>
          <w:szCs w:val="22"/>
        </w:rPr>
        <w:t>“Load many files at once”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box. The tool rebuilds every table exactly as before.</w:t>
      </w:r>
    </w:p>
    <w:p w14:paraId="7C34C94F" w14:textId="77777777" w:rsidR="00AA1D95" w:rsidRDefault="001D4F52">
      <w:pPr>
        <w:pStyle w:val="Heading2"/>
        <w:spacing w:before="240" w:after="100"/>
      </w:pPr>
      <w:r>
        <w:rPr>
          <w:rFonts w:ascii="Calibri" w:eastAsia="Calibri" w:hAnsi="Calibri" w:cs="Calibri"/>
          <w:b/>
          <w:bCs/>
          <w:color w:val="1E7A6E"/>
          <w:sz w:val="25"/>
          <w:szCs w:val="25"/>
        </w:rPr>
        <w:t>Building a running archive</w:t>
      </w:r>
    </w:p>
    <w:p w14:paraId="101BDBC1" w14:textId="77777777" w:rsidR="00AA1D95" w:rsidRDefault="001D4F52">
      <w:pPr>
        <w:spacing w:after="120" w:line="276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 xml:space="preserve">Each time you have new days to add, drag your saved CSV </w:t>
      </w: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>and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the new </w:t>
      </w:r>
      <w:r>
        <w:rPr>
          <w:rFonts w:ascii="Consolas" w:eastAsia="Consolas" w:hAnsi="Consolas" w:cs="Consolas"/>
          <w:color w:val="1B2A35"/>
          <w:sz w:val="22"/>
          <w:szCs w:val="22"/>
        </w:rPr>
        <w:t>.txt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files on together. The tool merges them, and you download an updated CSV as your new master. If a day is already covered by the CSV, the tool skips the duplicate rather than counting it twice.</w:t>
      </w:r>
    </w:p>
    <w:tbl>
      <w:tblPr>
        <w:tblW w:w="9360" w:type="dxa"/>
        <w:tblBorders>
          <w:top w:val="single" w:sz="2" w:space="0" w:color="B07A18"/>
          <w:left w:val="single" w:sz="18" w:space="0" w:color="B07A18"/>
          <w:bottom w:val="single" w:sz="2" w:space="0" w:color="B07A18"/>
          <w:right w:val="single" w:sz="2" w:space="0" w:color="B07A1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A1D95" w14:paraId="0AF768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E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7CA3EED" w14:textId="77777777" w:rsidR="00AA1D95" w:rsidRDefault="001D4F52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07A18"/>
                <w:sz w:val="21"/>
                <w:szCs w:val="21"/>
              </w:rPr>
              <w:t>The two CSV downloads — which is which</w:t>
            </w:r>
          </w:p>
          <w:p w14:paraId="44DCCC56" w14:textId="77777777" w:rsidR="00AA1D95" w:rsidRDefault="001D4F52">
            <w:pPr>
              <w:spacing w:after="40" w:line="264" w:lineRule="auto"/>
            </w:pPr>
            <w:r>
              <w:rPr>
                <w:rFonts w:ascii="Calibri" w:eastAsia="Calibri" w:hAnsi="Calibri" w:cs="Calibri"/>
                <w:b/>
                <w:bCs/>
                <w:color w:val="1B2A35"/>
                <w:sz w:val="22"/>
                <w:szCs w:val="22"/>
              </w:rPr>
              <w:t>Full log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 — every individual flight. This is the one you save and reload. It rebuilds everything.</w:t>
            </w:r>
          </w:p>
          <w:p w14:paraId="6597C898" w14:textId="77777777" w:rsidR="00AA1D95" w:rsidRDefault="001D4F52">
            <w:pPr>
              <w:spacing w:after="40" w:line="264" w:lineRule="auto"/>
            </w:pPr>
            <w:r>
              <w:rPr>
                <w:rFonts w:ascii="Calibri" w:eastAsia="Calibri" w:hAnsi="Calibri" w:cs="Calibri"/>
                <w:b/>
                <w:bCs/>
                <w:color w:val="1B2A35"/>
                <w:sz w:val="22"/>
                <w:szCs w:val="22"/>
              </w:rPr>
              <w:t>Summary</w:t>
            </w:r>
            <w:r>
              <w:rPr>
                <w:rFonts w:ascii="Calibri" w:eastAsia="Calibri" w:hAnsi="Calibri" w:cs="Calibri"/>
                <w:color w:val="1B2A35"/>
                <w:sz w:val="22"/>
                <w:szCs w:val="22"/>
              </w:rPr>
              <w:t xml:space="preserve"> — just the day and month counts. Handy for a quick copy into a report, but it can't be reloaded to rebuild the tables.</w:t>
            </w:r>
          </w:p>
        </w:tc>
      </w:tr>
    </w:tbl>
    <w:p w14:paraId="507A7F6A" w14:textId="77777777" w:rsidR="00AA1D95" w:rsidRDefault="00AA1D95">
      <w:pPr>
        <w:pBdr>
          <w:bottom w:val="single" w:sz="4" w:space="0" w:color="C9D4DA"/>
        </w:pBdr>
        <w:spacing w:before="60" w:after="60"/>
      </w:pPr>
    </w:p>
    <w:p w14:paraId="0676F468" w14:textId="77777777" w:rsidR="00AA1D95" w:rsidRDefault="001D4F52">
      <w:pPr>
        <w:pStyle w:val="Heading1"/>
        <w:spacing w:before="340" w:after="140"/>
      </w:pPr>
      <w:r>
        <w:rPr>
          <w:rFonts w:ascii="Calibri" w:eastAsia="Calibri" w:hAnsi="Calibri" w:cs="Calibri"/>
          <w:b/>
          <w:bCs/>
          <w:color w:val="1B2A35"/>
          <w:sz w:val="30"/>
          <w:szCs w:val="30"/>
        </w:rPr>
        <w:t>If something doesn't look right</w:t>
      </w:r>
    </w:p>
    <w:p w14:paraId="1C8AE6AA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 xml:space="preserve">A file shows in red — </w:t>
      </w:r>
      <w:r>
        <w:rPr>
          <w:rFonts w:ascii="Calibri" w:eastAsia="Calibri" w:hAnsi="Calibri" w:cs="Calibri"/>
          <w:color w:val="1B2A35"/>
          <w:sz w:val="22"/>
          <w:szCs w:val="22"/>
        </w:rPr>
        <w:t>check the file name matches the pattern exactly, and that the airport code in the name matches the airport you picked.</w:t>
      </w:r>
    </w:p>
    <w:p w14:paraId="17BFDA08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 xml:space="preserve">“Already in a loaded CSV — skipped” — </w:t>
      </w:r>
      <w:r>
        <w:rPr>
          <w:rFonts w:ascii="Calibri" w:eastAsia="Calibri" w:hAnsi="Calibri" w:cs="Calibri"/>
          <w:color w:val="1B2A35"/>
          <w:sz w:val="22"/>
          <w:szCs w:val="22"/>
        </w:rPr>
        <w:t>that's normal. It means that day is already covered by your saved CSV, so the tool is avoiding a double count.</w:t>
      </w:r>
    </w:p>
    <w:p w14:paraId="361C2951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 xml:space="preserve">Numbers look too low — </w:t>
      </w:r>
      <w:r>
        <w:rPr>
          <w:rFonts w:ascii="Calibri" w:eastAsia="Calibri" w:hAnsi="Calibri" w:cs="Calibri"/>
          <w:color w:val="1B2A35"/>
          <w:sz w:val="22"/>
          <w:szCs w:val="22"/>
        </w:rPr>
        <w:t>make sure you loaded both arrivals and departures, and that you copied the full list from Flightradar24, not just the part visible on screen.</w:t>
      </w:r>
    </w:p>
    <w:p w14:paraId="7169DC0B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 xml:space="preserve">Everything vanished after a refresh — </w:t>
      </w:r>
      <w:r>
        <w:rPr>
          <w:rFonts w:ascii="Calibri" w:eastAsia="Calibri" w:hAnsi="Calibri" w:cs="Calibri"/>
          <w:color w:val="1B2A35"/>
          <w:sz w:val="22"/>
          <w:szCs w:val="22"/>
        </w:rPr>
        <w:t>this is expected. Reload your saved CSV to bring it back. See Step 4.</w:t>
      </w:r>
    </w:p>
    <w:p w14:paraId="052B871D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b/>
          <w:bCs/>
          <w:color w:val="1B2A35"/>
          <w:sz w:val="22"/>
          <w:szCs w:val="22"/>
        </w:rPr>
        <w:t xml:space="preserve">The page won't open — 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make sure you're opening the </w:t>
      </w:r>
      <w:r>
        <w:rPr>
          <w:rFonts w:ascii="Consolas" w:eastAsia="Consolas" w:hAnsi="Consolas" w:cs="Consolas"/>
          <w:color w:val="1B2A35"/>
          <w:sz w:val="22"/>
          <w:szCs w:val="22"/>
        </w:rPr>
        <w:t>index.html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file in a browser (double-click it). If it opens as code, right-click and choose </w:t>
      </w:r>
      <w:r>
        <w:rPr>
          <w:rFonts w:ascii="Calibri" w:eastAsia="Calibri" w:hAnsi="Calibri" w:cs="Calibri"/>
          <w:i/>
          <w:iCs/>
          <w:color w:val="1B2A35"/>
          <w:sz w:val="22"/>
          <w:szCs w:val="22"/>
        </w:rPr>
        <w:t>Open with</w:t>
      </w:r>
      <w:r>
        <w:rPr>
          <w:rFonts w:ascii="Calibri" w:eastAsia="Calibri" w:hAnsi="Calibri" w:cs="Calibri"/>
          <w:color w:val="1B2A35"/>
          <w:sz w:val="22"/>
          <w:szCs w:val="22"/>
        </w:rPr>
        <w:t xml:space="preserve"> your browser.</w:t>
      </w:r>
    </w:p>
    <w:p w14:paraId="71EB1369" w14:textId="77777777" w:rsidR="00AA1D95" w:rsidRDefault="001D4F52">
      <w:pPr>
        <w:pStyle w:val="Heading1"/>
        <w:spacing w:before="340" w:after="140"/>
      </w:pPr>
      <w:r>
        <w:rPr>
          <w:rFonts w:ascii="Calibri" w:eastAsia="Calibri" w:hAnsi="Calibri" w:cs="Calibri"/>
          <w:b/>
          <w:bCs/>
          <w:color w:val="1B2A35"/>
          <w:sz w:val="30"/>
          <w:szCs w:val="30"/>
        </w:rPr>
        <w:t>A few things worth knowing</w:t>
      </w:r>
    </w:p>
    <w:p w14:paraId="6254A5F8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Flightradar24 data is a very good public record, but not the airport's official log — the odd movement can be missing or mislabelled. Treat the figures as strong evidence, not certified counts.</w:t>
      </w:r>
    </w:p>
    <w:p w14:paraId="646FFAA0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The tool covers one airport at a time. Loading files for a different airport than the one selected simply skips them.</w:t>
      </w:r>
    </w:p>
    <w:p w14:paraId="36EEBCAB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t>Nothing you load leaves your computer. There is no account, no upload, and no tracking.</w:t>
      </w:r>
    </w:p>
    <w:p w14:paraId="7FC8BF37" w14:textId="77777777" w:rsidR="00AA1D95" w:rsidRDefault="001D4F52">
      <w:pPr>
        <w:pStyle w:val="ListParagraph"/>
        <w:numPr>
          <w:ilvl w:val="0"/>
          <w:numId w:val="2"/>
        </w:numPr>
        <w:spacing w:after="90" w:line="268" w:lineRule="auto"/>
      </w:pPr>
      <w:r>
        <w:rPr>
          <w:rFonts w:ascii="Calibri" w:eastAsia="Calibri" w:hAnsi="Calibri" w:cs="Calibri"/>
          <w:color w:val="1B2A35"/>
          <w:sz w:val="22"/>
          <w:szCs w:val="22"/>
        </w:rPr>
        <w:lastRenderedPageBreak/>
        <w:t>You can share the tool freely — it's a single file. Pass it, and this guide, to anyone at any of the supported airports.</w:t>
      </w:r>
    </w:p>
    <w:p w14:paraId="535C8BAD" w14:textId="77777777" w:rsidR="00AA1D95" w:rsidRDefault="001D4F52">
      <w:pPr>
        <w:pBdr>
          <w:top w:val="single" w:sz="4" w:space="0" w:color="C9D4DA"/>
        </w:pBdr>
        <w:spacing w:before="360"/>
      </w:pPr>
      <w:r>
        <w:rPr>
          <w:rFonts w:ascii="Calibri" w:eastAsia="Calibri" w:hAnsi="Calibri" w:cs="Calibri"/>
          <w:i/>
          <w:iCs/>
          <w:color w:val="5A6B75"/>
          <w:sz w:val="19"/>
          <w:szCs w:val="19"/>
        </w:rPr>
        <w:t>The Night Ledger — volunteer guide. Runs entirely in your browser; one file, no account.</w:t>
      </w:r>
    </w:p>
    <w:sectPr w:rsidR="00AA1D95">
      <w:pgSz w:w="11906" w:h="16838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E099A"/>
    <w:multiLevelType w:val="hybridMultilevel"/>
    <w:tmpl w:val="18422248"/>
    <w:lvl w:ilvl="0" w:tplc="9C32A81C">
      <w:start w:val="1"/>
      <w:numFmt w:val="bullet"/>
      <w:lvlText w:val="•"/>
      <w:lvlJc w:val="left"/>
      <w:pPr>
        <w:ind w:left="460" w:hanging="260"/>
      </w:pPr>
      <w:rPr>
        <w:color w:val="1E7A6E"/>
      </w:rPr>
    </w:lvl>
    <w:lvl w:ilvl="1" w:tplc="EAB82956">
      <w:numFmt w:val="decimal"/>
      <w:lvlText w:val=""/>
      <w:lvlJc w:val="left"/>
    </w:lvl>
    <w:lvl w:ilvl="2" w:tplc="3530BDEA">
      <w:numFmt w:val="decimal"/>
      <w:lvlText w:val=""/>
      <w:lvlJc w:val="left"/>
    </w:lvl>
    <w:lvl w:ilvl="3" w:tplc="47F019F6">
      <w:numFmt w:val="decimal"/>
      <w:lvlText w:val=""/>
      <w:lvlJc w:val="left"/>
    </w:lvl>
    <w:lvl w:ilvl="4" w:tplc="4C3867D4">
      <w:numFmt w:val="decimal"/>
      <w:lvlText w:val=""/>
      <w:lvlJc w:val="left"/>
    </w:lvl>
    <w:lvl w:ilvl="5" w:tplc="CD7A3C2E">
      <w:numFmt w:val="decimal"/>
      <w:lvlText w:val=""/>
      <w:lvlJc w:val="left"/>
    </w:lvl>
    <w:lvl w:ilvl="6" w:tplc="2BB417A0">
      <w:numFmt w:val="decimal"/>
      <w:lvlText w:val=""/>
      <w:lvlJc w:val="left"/>
    </w:lvl>
    <w:lvl w:ilvl="7" w:tplc="BC64F860">
      <w:numFmt w:val="decimal"/>
      <w:lvlText w:val=""/>
      <w:lvlJc w:val="left"/>
    </w:lvl>
    <w:lvl w:ilvl="8" w:tplc="1EC27804">
      <w:numFmt w:val="decimal"/>
      <w:lvlText w:val=""/>
      <w:lvlJc w:val="left"/>
    </w:lvl>
  </w:abstractNum>
  <w:abstractNum w:abstractNumId="1" w15:restartNumberingAfterBreak="0">
    <w:nsid w:val="25544D03"/>
    <w:multiLevelType w:val="hybridMultilevel"/>
    <w:tmpl w:val="587015D2"/>
    <w:lvl w:ilvl="0" w:tplc="9D6CC11C">
      <w:start w:val="1"/>
      <w:numFmt w:val="decimal"/>
      <w:lvlText w:val="%1."/>
      <w:lvlJc w:val="left"/>
      <w:pPr>
        <w:ind w:left="460" w:hanging="300"/>
      </w:pPr>
      <w:rPr>
        <w:b/>
        <w:bCs/>
        <w:color w:val="1E7A6E"/>
      </w:rPr>
    </w:lvl>
    <w:lvl w:ilvl="1" w:tplc="F912E102">
      <w:numFmt w:val="decimal"/>
      <w:lvlText w:val=""/>
      <w:lvlJc w:val="left"/>
    </w:lvl>
    <w:lvl w:ilvl="2" w:tplc="C2A01840">
      <w:numFmt w:val="decimal"/>
      <w:lvlText w:val=""/>
      <w:lvlJc w:val="left"/>
    </w:lvl>
    <w:lvl w:ilvl="3" w:tplc="D3F05318">
      <w:numFmt w:val="decimal"/>
      <w:lvlText w:val=""/>
      <w:lvlJc w:val="left"/>
    </w:lvl>
    <w:lvl w:ilvl="4" w:tplc="23BA0262">
      <w:numFmt w:val="decimal"/>
      <w:lvlText w:val=""/>
      <w:lvlJc w:val="left"/>
    </w:lvl>
    <w:lvl w:ilvl="5" w:tplc="DF740B52">
      <w:numFmt w:val="decimal"/>
      <w:lvlText w:val=""/>
      <w:lvlJc w:val="left"/>
    </w:lvl>
    <w:lvl w:ilvl="6" w:tplc="862A5E98">
      <w:numFmt w:val="decimal"/>
      <w:lvlText w:val=""/>
      <w:lvlJc w:val="left"/>
    </w:lvl>
    <w:lvl w:ilvl="7" w:tplc="7B6ECB8A">
      <w:numFmt w:val="decimal"/>
      <w:lvlText w:val=""/>
      <w:lvlJc w:val="left"/>
    </w:lvl>
    <w:lvl w:ilvl="8" w:tplc="251057DE">
      <w:numFmt w:val="decimal"/>
      <w:lvlText w:val=""/>
      <w:lvlJc w:val="left"/>
    </w:lvl>
  </w:abstractNum>
  <w:abstractNum w:abstractNumId="2" w15:restartNumberingAfterBreak="0">
    <w:nsid w:val="5B533B04"/>
    <w:multiLevelType w:val="hybridMultilevel"/>
    <w:tmpl w:val="B3B0DAF8"/>
    <w:lvl w:ilvl="0" w:tplc="071894C2">
      <w:start w:val="1"/>
      <w:numFmt w:val="bullet"/>
      <w:lvlText w:val="●"/>
      <w:lvlJc w:val="left"/>
      <w:pPr>
        <w:ind w:left="720" w:hanging="360"/>
      </w:pPr>
    </w:lvl>
    <w:lvl w:ilvl="1" w:tplc="3A26545A">
      <w:start w:val="1"/>
      <w:numFmt w:val="bullet"/>
      <w:lvlText w:val="○"/>
      <w:lvlJc w:val="left"/>
      <w:pPr>
        <w:ind w:left="1440" w:hanging="360"/>
      </w:pPr>
    </w:lvl>
    <w:lvl w:ilvl="2" w:tplc="8166C2B4">
      <w:start w:val="1"/>
      <w:numFmt w:val="bullet"/>
      <w:lvlText w:val="■"/>
      <w:lvlJc w:val="left"/>
      <w:pPr>
        <w:ind w:left="2160" w:hanging="360"/>
      </w:pPr>
    </w:lvl>
    <w:lvl w:ilvl="3" w:tplc="2834A3AE">
      <w:start w:val="1"/>
      <w:numFmt w:val="bullet"/>
      <w:lvlText w:val="●"/>
      <w:lvlJc w:val="left"/>
      <w:pPr>
        <w:ind w:left="2880" w:hanging="360"/>
      </w:pPr>
    </w:lvl>
    <w:lvl w:ilvl="4" w:tplc="B78035A0">
      <w:start w:val="1"/>
      <w:numFmt w:val="bullet"/>
      <w:lvlText w:val="○"/>
      <w:lvlJc w:val="left"/>
      <w:pPr>
        <w:ind w:left="3600" w:hanging="360"/>
      </w:pPr>
    </w:lvl>
    <w:lvl w:ilvl="5" w:tplc="A0EC08A4">
      <w:start w:val="1"/>
      <w:numFmt w:val="bullet"/>
      <w:lvlText w:val="■"/>
      <w:lvlJc w:val="left"/>
      <w:pPr>
        <w:ind w:left="4320" w:hanging="360"/>
      </w:pPr>
    </w:lvl>
    <w:lvl w:ilvl="6" w:tplc="E1E80BAC">
      <w:start w:val="1"/>
      <w:numFmt w:val="bullet"/>
      <w:lvlText w:val="●"/>
      <w:lvlJc w:val="left"/>
      <w:pPr>
        <w:ind w:left="5040" w:hanging="360"/>
      </w:pPr>
    </w:lvl>
    <w:lvl w:ilvl="7" w:tplc="4A089E3C">
      <w:start w:val="1"/>
      <w:numFmt w:val="bullet"/>
      <w:lvlText w:val="●"/>
      <w:lvlJc w:val="left"/>
      <w:pPr>
        <w:ind w:left="5760" w:hanging="360"/>
      </w:pPr>
    </w:lvl>
    <w:lvl w:ilvl="8" w:tplc="0EA2996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DD5777F"/>
    <w:multiLevelType w:val="hybridMultilevel"/>
    <w:tmpl w:val="443C0668"/>
    <w:lvl w:ilvl="0" w:tplc="16229686">
      <w:start w:val="1"/>
      <w:numFmt w:val="decimal"/>
      <w:lvlText w:val="%1."/>
      <w:lvlJc w:val="left"/>
      <w:pPr>
        <w:ind w:left="460" w:hanging="300"/>
      </w:pPr>
      <w:rPr>
        <w:b/>
        <w:bCs/>
        <w:color w:val="1E7A6E"/>
      </w:rPr>
    </w:lvl>
    <w:lvl w:ilvl="1" w:tplc="3212596A">
      <w:numFmt w:val="decimal"/>
      <w:lvlText w:val=""/>
      <w:lvlJc w:val="left"/>
    </w:lvl>
    <w:lvl w:ilvl="2" w:tplc="8E027638">
      <w:numFmt w:val="decimal"/>
      <w:lvlText w:val=""/>
      <w:lvlJc w:val="left"/>
    </w:lvl>
    <w:lvl w:ilvl="3" w:tplc="C9B6D680">
      <w:numFmt w:val="decimal"/>
      <w:lvlText w:val=""/>
      <w:lvlJc w:val="left"/>
    </w:lvl>
    <w:lvl w:ilvl="4" w:tplc="66F659DE">
      <w:numFmt w:val="decimal"/>
      <w:lvlText w:val=""/>
      <w:lvlJc w:val="left"/>
    </w:lvl>
    <w:lvl w:ilvl="5" w:tplc="007E55B8">
      <w:numFmt w:val="decimal"/>
      <w:lvlText w:val=""/>
      <w:lvlJc w:val="left"/>
    </w:lvl>
    <w:lvl w:ilvl="6" w:tplc="D8E0B88A">
      <w:numFmt w:val="decimal"/>
      <w:lvlText w:val=""/>
      <w:lvlJc w:val="left"/>
    </w:lvl>
    <w:lvl w:ilvl="7" w:tplc="3098A4B6">
      <w:numFmt w:val="decimal"/>
      <w:lvlText w:val=""/>
      <w:lvlJc w:val="left"/>
    </w:lvl>
    <w:lvl w:ilvl="8" w:tplc="8E3897BE">
      <w:numFmt w:val="decimal"/>
      <w:lvlText w:val=""/>
      <w:lvlJc w:val="left"/>
    </w:lvl>
  </w:abstractNum>
  <w:abstractNum w:abstractNumId="4" w15:restartNumberingAfterBreak="0">
    <w:nsid w:val="5EA10C80"/>
    <w:multiLevelType w:val="hybridMultilevel"/>
    <w:tmpl w:val="65AA923E"/>
    <w:lvl w:ilvl="0" w:tplc="F38E19EA">
      <w:start w:val="1"/>
      <w:numFmt w:val="decimal"/>
      <w:lvlText w:val="%1."/>
      <w:lvlJc w:val="left"/>
      <w:pPr>
        <w:ind w:left="460" w:hanging="300"/>
      </w:pPr>
      <w:rPr>
        <w:b/>
        <w:bCs/>
        <w:color w:val="1E7A6E"/>
      </w:rPr>
    </w:lvl>
    <w:lvl w:ilvl="1" w:tplc="9D82FE2A">
      <w:numFmt w:val="decimal"/>
      <w:lvlText w:val=""/>
      <w:lvlJc w:val="left"/>
    </w:lvl>
    <w:lvl w:ilvl="2" w:tplc="298E9946">
      <w:numFmt w:val="decimal"/>
      <w:lvlText w:val=""/>
      <w:lvlJc w:val="left"/>
    </w:lvl>
    <w:lvl w:ilvl="3" w:tplc="7690E5A2">
      <w:numFmt w:val="decimal"/>
      <w:lvlText w:val=""/>
      <w:lvlJc w:val="left"/>
    </w:lvl>
    <w:lvl w:ilvl="4" w:tplc="FE36FFBC">
      <w:numFmt w:val="decimal"/>
      <w:lvlText w:val=""/>
      <w:lvlJc w:val="left"/>
    </w:lvl>
    <w:lvl w:ilvl="5" w:tplc="5E487328">
      <w:numFmt w:val="decimal"/>
      <w:lvlText w:val=""/>
      <w:lvlJc w:val="left"/>
    </w:lvl>
    <w:lvl w:ilvl="6" w:tplc="33FC9D48">
      <w:numFmt w:val="decimal"/>
      <w:lvlText w:val=""/>
      <w:lvlJc w:val="left"/>
    </w:lvl>
    <w:lvl w:ilvl="7" w:tplc="552AA60E">
      <w:numFmt w:val="decimal"/>
      <w:lvlText w:val=""/>
      <w:lvlJc w:val="left"/>
    </w:lvl>
    <w:lvl w:ilvl="8" w:tplc="D2768856">
      <w:numFmt w:val="decimal"/>
      <w:lvlText w:val=""/>
      <w:lvlJc w:val="left"/>
    </w:lvl>
  </w:abstractNum>
  <w:abstractNum w:abstractNumId="5" w15:restartNumberingAfterBreak="0">
    <w:nsid w:val="7AFC745A"/>
    <w:multiLevelType w:val="hybridMultilevel"/>
    <w:tmpl w:val="FE269334"/>
    <w:lvl w:ilvl="0" w:tplc="BAC6C068">
      <w:start w:val="1"/>
      <w:numFmt w:val="decimal"/>
      <w:lvlText w:val="%1."/>
      <w:lvlJc w:val="left"/>
      <w:pPr>
        <w:ind w:left="460" w:hanging="300"/>
      </w:pPr>
      <w:rPr>
        <w:b/>
        <w:bCs/>
        <w:color w:val="1E7A6E"/>
      </w:rPr>
    </w:lvl>
    <w:lvl w:ilvl="1" w:tplc="EBA4AF32">
      <w:numFmt w:val="decimal"/>
      <w:lvlText w:val=""/>
      <w:lvlJc w:val="left"/>
    </w:lvl>
    <w:lvl w:ilvl="2" w:tplc="8592D374">
      <w:numFmt w:val="decimal"/>
      <w:lvlText w:val=""/>
      <w:lvlJc w:val="left"/>
    </w:lvl>
    <w:lvl w:ilvl="3" w:tplc="83387952">
      <w:numFmt w:val="decimal"/>
      <w:lvlText w:val=""/>
      <w:lvlJc w:val="left"/>
    </w:lvl>
    <w:lvl w:ilvl="4" w:tplc="DD4647EC">
      <w:numFmt w:val="decimal"/>
      <w:lvlText w:val=""/>
      <w:lvlJc w:val="left"/>
    </w:lvl>
    <w:lvl w:ilvl="5" w:tplc="A360108E">
      <w:numFmt w:val="decimal"/>
      <w:lvlText w:val=""/>
      <w:lvlJc w:val="left"/>
    </w:lvl>
    <w:lvl w:ilvl="6" w:tplc="744AADC0">
      <w:numFmt w:val="decimal"/>
      <w:lvlText w:val=""/>
      <w:lvlJc w:val="left"/>
    </w:lvl>
    <w:lvl w:ilvl="7" w:tplc="3CA6FE1E">
      <w:numFmt w:val="decimal"/>
      <w:lvlText w:val=""/>
      <w:lvlJc w:val="left"/>
    </w:lvl>
    <w:lvl w:ilvl="8" w:tplc="679AE9EE">
      <w:numFmt w:val="decimal"/>
      <w:lvlText w:val=""/>
      <w:lvlJc w:val="left"/>
    </w:lvl>
  </w:abstractNum>
  <w:num w:numId="1" w16cid:durableId="621573662">
    <w:abstractNumId w:val="2"/>
    <w:lvlOverride w:ilvl="0">
      <w:startOverride w:val="1"/>
    </w:lvlOverride>
  </w:num>
  <w:num w:numId="2" w16cid:durableId="575944146">
    <w:abstractNumId w:val="0"/>
    <w:lvlOverride w:ilvl="0">
      <w:startOverride w:val="1"/>
    </w:lvlOverride>
  </w:num>
  <w:num w:numId="3" w16cid:durableId="1449541743">
    <w:abstractNumId w:val="3"/>
    <w:lvlOverride w:ilvl="0">
      <w:startOverride w:val="1"/>
    </w:lvlOverride>
  </w:num>
  <w:num w:numId="4" w16cid:durableId="120418648">
    <w:abstractNumId w:val="5"/>
    <w:lvlOverride w:ilvl="0">
      <w:startOverride w:val="1"/>
    </w:lvlOverride>
  </w:num>
  <w:num w:numId="5" w16cid:durableId="12893593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D95"/>
    <w:rsid w:val="001D4F52"/>
    <w:rsid w:val="00833860"/>
    <w:rsid w:val="00AA1D95"/>
    <w:rsid w:val="00E63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C5C2B"/>
  <w15:docId w15:val="{AFD760B9-550A-49AC-8FB2-96CAED4D1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887</Words>
  <Characters>5453</Characters>
  <Application>Microsoft Office Word</Application>
  <DocSecurity>0</DocSecurity>
  <Lines>85</Lines>
  <Paragraphs>31</Paragraphs>
  <ScaleCrop>false</ScaleCrop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Joanna Booth</cp:lastModifiedBy>
  <cp:revision>2</cp:revision>
  <dcterms:created xsi:type="dcterms:W3CDTF">2026-07-16T17:25:00Z</dcterms:created>
  <dcterms:modified xsi:type="dcterms:W3CDTF">2026-07-16T17:25:00Z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467ae030-66d7-409b-8f03-7a26330cc5f6</vt:lpwstr>
  </property>
</Properties>
</file>