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kinsoku/>
        <w:wordWrap/>
        <w:overflowPunct/>
        <w:topLinePunct w:val="0"/>
        <w:autoSpaceDE/>
        <w:autoSpaceDN/>
        <w:bidi w:val="0"/>
        <w:adjustRightInd/>
        <w:snapToGrid/>
        <w:spacing w:after="0" w:line="360" w:lineRule="auto"/>
        <w:jc w:val="center"/>
        <w:textAlignment w:val="auto"/>
        <w:rPr>
          <w:rFonts w:hint="eastAsia"/>
          <w:lang w:val="en-US" w:eastAsia="zh-CN"/>
        </w:rPr>
      </w:pPr>
      <w:r>
        <w:rPr>
          <w:rFonts w:hint="eastAsia"/>
          <w:lang w:val="en-US" w:eastAsia="zh-CN"/>
        </w:rPr>
        <w:t>COMP90015 Distributed Systems Assignment2:Distributed Shared Whiteboard</w:t>
      </w:r>
    </w:p>
    <w:p>
      <w:pPr>
        <w:pageBreakBefore w:val="0"/>
        <w:widowControl/>
        <w:kinsoku/>
        <w:wordWrap/>
        <w:overflowPunct/>
        <w:topLinePunct w:val="0"/>
        <w:autoSpaceDE/>
        <w:autoSpaceDN/>
        <w:bidi w:val="0"/>
        <w:adjustRightInd/>
        <w:snapToGrid/>
        <w:spacing w:line="360" w:lineRule="auto"/>
        <w:jc w:val="center"/>
        <w:textAlignment w:val="auto"/>
        <w:rPr>
          <w:rFonts w:hint="eastAsia"/>
          <w:sz w:val="32"/>
          <w:szCs w:val="32"/>
          <w:lang w:val="en-US" w:eastAsia="zh-CN"/>
        </w:rPr>
      </w:pPr>
      <w:r>
        <w:rPr>
          <w:rFonts w:hint="eastAsia"/>
          <w:sz w:val="32"/>
          <w:szCs w:val="32"/>
          <w:lang w:val="en-US" w:eastAsia="zh-CN"/>
        </w:rPr>
        <w:t>Xunkai HU</w:t>
      </w:r>
    </w:p>
    <w:p>
      <w:pPr>
        <w:pageBreakBefore w:val="0"/>
        <w:widowControl/>
        <w:kinsoku/>
        <w:wordWrap/>
        <w:overflowPunct/>
        <w:topLinePunct w:val="0"/>
        <w:autoSpaceDE/>
        <w:autoSpaceDN/>
        <w:bidi w:val="0"/>
        <w:adjustRightInd/>
        <w:snapToGrid/>
        <w:spacing w:line="360" w:lineRule="auto"/>
        <w:jc w:val="center"/>
        <w:textAlignment w:val="auto"/>
        <w:rPr>
          <w:rFonts w:hint="eastAsia"/>
          <w:sz w:val="32"/>
          <w:szCs w:val="32"/>
          <w:lang w:val="en-US" w:eastAsia="zh-CN"/>
        </w:rPr>
      </w:pPr>
      <w:r>
        <w:rPr>
          <w:rFonts w:hint="eastAsia"/>
          <w:sz w:val="32"/>
          <w:szCs w:val="32"/>
          <w:lang w:val="en-US" w:eastAsia="zh-CN"/>
        </w:rPr>
        <w:t>1145188</w:t>
      </w:r>
    </w:p>
    <w:p>
      <w:pPr>
        <w:pageBreakBefore w:val="0"/>
        <w:widowControl/>
        <w:kinsoku/>
        <w:wordWrap/>
        <w:overflowPunct/>
        <w:topLinePunct w:val="0"/>
        <w:autoSpaceDE/>
        <w:autoSpaceDN/>
        <w:bidi w:val="0"/>
        <w:adjustRightInd/>
        <w:snapToGrid/>
        <w:spacing w:line="360" w:lineRule="auto"/>
        <w:jc w:val="center"/>
        <w:textAlignment w:val="auto"/>
        <w:rPr>
          <w:rFonts w:hint="default"/>
          <w:sz w:val="32"/>
          <w:szCs w:val="32"/>
          <w:lang w:val="en-US" w:eastAsia="zh-CN"/>
        </w:rPr>
      </w:pPr>
      <w:r>
        <w:rPr>
          <w:rFonts w:hint="eastAsia"/>
          <w:sz w:val="32"/>
          <w:szCs w:val="32"/>
          <w:lang w:val="en-US" w:eastAsia="zh-CN"/>
        </w:rPr>
        <w:t>xunkaih@student.unimelb.edu.au</w:t>
      </w:r>
    </w:p>
    <w:p>
      <w:pPr>
        <w:pageBreakBefore w:val="0"/>
        <w:widowControl/>
        <w:kinsoku/>
        <w:wordWrap/>
        <w:overflowPunct/>
        <w:topLinePunct w:val="0"/>
        <w:autoSpaceDE/>
        <w:autoSpaceDN/>
        <w:bidi w:val="0"/>
        <w:adjustRightInd/>
        <w:snapToGrid/>
        <w:spacing w:line="360" w:lineRule="auto"/>
        <w:textAlignment w:val="auto"/>
        <w:rPr>
          <w:rFonts w:hint="default"/>
          <w:lang w:val="en-US" w:eastAsia="zh-CN"/>
        </w:rPr>
      </w:pPr>
    </w:p>
    <w:p>
      <w:pPr>
        <w:pageBreakBefore w:val="0"/>
        <w:widowControl/>
        <w:kinsoku/>
        <w:wordWrap/>
        <w:overflowPunct/>
        <w:topLinePunct w:val="0"/>
        <w:autoSpaceDE/>
        <w:autoSpaceDN/>
        <w:bidi w:val="0"/>
        <w:adjustRightInd/>
        <w:snapToGrid/>
        <w:spacing w:line="360" w:lineRule="auto"/>
        <w:textAlignment w:val="auto"/>
        <w:rPr>
          <w:rFonts w:hint="eastAsia"/>
          <w:lang w:val="en-US" w:eastAsia="zh-CN"/>
        </w:rPr>
      </w:pPr>
    </w:p>
    <w:p>
      <w:pPr>
        <w:pageBreakBefore w:val="0"/>
        <w:widowControl/>
        <w:numPr>
          <w:ilvl w:val="0"/>
          <w:numId w:val="1"/>
        </w:numPr>
        <w:kinsoku/>
        <w:wordWrap/>
        <w:overflowPunct/>
        <w:topLinePunct w:val="0"/>
        <w:autoSpaceDE/>
        <w:autoSpaceDN/>
        <w:bidi w:val="0"/>
        <w:adjustRightInd/>
        <w:snapToGrid/>
        <w:spacing w:line="360" w:lineRule="auto"/>
        <w:jc w:val="left"/>
        <w:textAlignment w:val="auto"/>
        <w:rPr>
          <w:rFonts w:hint="default" w:ascii="Arial" w:hAnsi="Arial" w:cs="Arial"/>
          <w:b/>
          <w:bCs/>
          <w:sz w:val="28"/>
          <w:szCs w:val="28"/>
          <w:lang w:val="en-US" w:eastAsia="zh-CN"/>
        </w:rPr>
      </w:pPr>
      <w:r>
        <w:rPr>
          <w:rFonts w:hint="default" w:ascii="Arial" w:hAnsi="Arial" w:cs="Arial"/>
          <w:b/>
          <w:bCs/>
          <w:sz w:val="28"/>
          <w:szCs w:val="28"/>
          <w:lang w:val="en-US" w:eastAsia="zh-CN"/>
        </w:rPr>
        <w:t>Introduction</w:t>
      </w:r>
    </w:p>
    <w:p>
      <w:pPr>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default" w:ascii="Arial" w:hAnsi="Arial" w:cs="Arial"/>
          <w:b w:val="0"/>
          <w:bCs w:val="0"/>
          <w:color w:val="000000" w:themeColor="text1"/>
          <w:sz w:val="24"/>
          <w:szCs w:val="24"/>
          <w:lang w:val="en-US" w:eastAsia="zh-CN"/>
          <w14:textFill>
            <w14:solidFill>
              <w14:schemeClr w14:val="tx1"/>
            </w14:solidFill>
          </w14:textFill>
        </w:rPr>
      </w:pPr>
      <w:r>
        <w:rPr>
          <w:rFonts w:hint="eastAsia" w:ascii="Arial" w:hAnsi="Arial" w:cs="Arial"/>
          <w:b w:val="0"/>
          <w:bCs w:val="0"/>
          <w:sz w:val="24"/>
          <w:szCs w:val="24"/>
          <w:lang w:val="en-US" w:eastAsia="zh-CN"/>
        </w:rPr>
        <w:t>In this project, a shared whiteboard system has been designed and implemented allowing to be edited simultaneously by multiple users.</w:t>
      </w:r>
      <w:r>
        <w:rPr>
          <w:rFonts w:hint="default" w:ascii="Arial" w:hAnsi="Arial" w:cs="Arial"/>
          <w:b w:val="0"/>
          <w:bCs w:val="0"/>
          <w:sz w:val="24"/>
          <w:szCs w:val="24"/>
          <w:lang w:val="en-US" w:eastAsia="zh-CN"/>
        </w:rPr>
        <w:t xml:space="preserve"> </w:t>
      </w:r>
      <w:r>
        <w:rPr>
          <w:rFonts w:hint="default" w:ascii="Arial" w:hAnsi="Arial"/>
          <w:b w:val="0"/>
          <w:bCs w:val="0"/>
          <w:sz w:val="24"/>
          <w:szCs w:val="24"/>
          <w:lang w:val="en-US" w:eastAsia="zh-CN"/>
        </w:rPr>
        <w:t>Once the manager creates a new board</w:t>
      </w:r>
      <w:r>
        <w:rPr>
          <w:rFonts w:hint="default"/>
          <w:b w:val="0"/>
          <w:bCs w:val="0"/>
          <w:sz w:val="24"/>
          <w:szCs w:val="24"/>
          <w:lang w:val="en-US" w:eastAsia="zh-CN"/>
        </w:rPr>
        <w:t xml:space="preserve"> as a server whiteboard, it keeps</w:t>
      </w:r>
      <w:r>
        <w:rPr>
          <w:rFonts w:hint="default" w:ascii="Arial" w:hAnsi="Arial"/>
          <w:b w:val="0"/>
          <w:bCs w:val="0"/>
          <w:sz w:val="24"/>
          <w:szCs w:val="24"/>
          <w:lang w:val="en-US" w:eastAsia="zh-CN"/>
        </w:rPr>
        <w:t xml:space="preserve"> waiting for users to join in.</w:t>
      </w:r>
      <w:r>
        <w:rPr>
          <w:rFonts w:hint="eastAsia" w:ascii="Arial" w:hAnsi="Arial" w:cs="Arial"/>
          <w:b w:val="0"/>
          <w:bCs w:val="0"/>
          <w:sz w:val="24"/>
          <w:szCs w:val="24"/>
          <w:lang w:val="en-US" w:eastAsia="zh-CN"/>
        </w:rPr>
        <w:t xml:space="preserve"> After permitted by the manager, users can share the exact board. </w:t>
      </w:r>
      <w:r>
        <w:rPr>
          <w:rFonts w:hint="eastAsia" w:ascii="Arial" w:hAnsi="Arial"/>
          <w:b w:val="0"/>
          <w:bCs w:val="0"/>
          <w:sz w:val="24"/>
          <w:szCs w:val="24"/>
          <w:lang w:val="en-US" w:eastAsia="zh-CN"/>
        </w:rPr>
        <w:t>The system supports a variety of functions, including freehand drawing, drawing various shapes such as lines, circles, rectangles and ovals with specific colors and thicknesses.</w:t>
      </w:r>
      <w:r>
        <w:rPr>
          <w:rFonts w:hint="default" w:ascii="Arial" w:hAnsi="Arial"/>
          <w:b w:val="0"/>
          <w:bCs w:val="0"/>
          <w:sz w:val="24"/>
          <w:szCs w:val="24"/>
          <w:lang w:val="en-US" w:eastAsia="zh-CN"/>
        </w:rPr>
        <w:t xml:space="preserve"> </w:t>
      </w:r>
      <w:r>
        <w:rPr>
          <w:rFonts w:hint="eastAsia" w:ascii="Arial" w:hAnsi="Arial"/>
          <w:b w:val="0"/>
          <w:bCs w:val="0"/>
          <w:color w:val="000000" w:themeColor="text1"/>
          <w:sz w:val="24"/>
          <w:szCs w:val="24"/>
          <w:lang w:val="en-US" w:eastAsia="zh-CN"/>
          <w14:textFill>
            <w14:solidFill>
              <w14:schemeClr w14:val="tx1"/>
            </w14:solidFill>
          </w14:textFill>
        </w:rPr>
        <w:t>Moreover, adv</w:t>
      </w:r>
      <w:r>
        <w:rPr>
          <w:rFonts w:hint="default" w:ascii="Arial" w:hAnsi="Arial"/>
          <w:b w:val="0"/>
          <w:bCs w:val="0"/>
          <w:color w:val="000000" w:themeColor="text1"/>
          <w:sz w:val="24"/>
          <w:szCs w:val="24"/>
          <w:lang w:val="en-US" w:eastAsia="zh-CN"/>
          <w14:textFill>
            <w14:solidFill>
              <w14:schemeClr w14:val="tx1"/>
            </w14:solidFill>
          </w14:textFill>
        </w:rPr>
        <w:t xml:space="preserve">anced features like chat room, file operation and kicking out users have been added. </w:t>
      </w:r>
    </w:p>
    <w:p>
      <w:pPr>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Arial" w:hAnsi="Arial" w:cs="Arial"/>
          <w:b/>
          <w:bCs/>
          <w:sz w:val="28"/>
          <w:szCs w:val="28"/>
          <w:lang w:val="en-US" w:eastAsia="zh-CN"/>
        </w:rPr>
      </w:pPr>
    </w:p>
    <w:p>
      <w:pPr>
        <w:pageBreakBefore w:val="0"/>
        <w:widowControl/>
        <w:numPr>
          <w:ilvl w:val="0"/>
          <w:numId w:val="1"/>
        </w:numPr>
        <w:kinsoku/>
        <w:wordWrap/>
        <w:overflowPunct/>
        <w:topLinePunct w:val="0"/>
        <w:autoSpaceDE/>
        <w:autoSpaceDN/>
        <w:bidi w:val="0"/>
        <w:adjustRightInd/>
        <w:snapToGrid/>
        <w:spacing w:line="360" w:lineRule="auto"/>
        <w:textAlignment w:val="auto"/>
        <w:rPr>
          <w:rFonts w:hint="default" w:ascii="Arial" w:hAnsi="Arial" w:cs="Arial"/>
          <w:b/>
          <w:bCs/>
          <w:sz w:val="28"/>
          <w:szCs w:val="28"/>
          <w:lang w:val="en-US" w:eastAsia="zh-CN"/>
        </w:rPr>
      </w:pPr>
      <w:r>
        <w:rPr>
          <w:rFonts w:hint="eastAsia" w:ascii="Arial" w:hAnsi="Arial" w:cs="Arial"/>
          <w:b/>
          <w:bCs/>
          <w:sz w:val="28"/>
          <w:szCs w:val="28"/>
          <w:lang w:val="en-US" w:eastAsia="zh-CN"/>
        </w:rPr>
        <w:t>Structure</w:t>
      </w:r>
    </w:p>
    <w:p>
      <w:pPr>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By creating the whiteboard, manage himself has established a server for users to join in. In the matter of program structure, both manager and user share a similar logic as shown in Fig 2.1 and Fig 2.2. Overall, a whiteboard is initialized through the JavaFx controller CanvasController.java, and ClientThread.java is required by both manager and user to achieve message exchange. To handle concurrency, synchronized methods are functioned inside the CreateWhiteBoard.java. By doing so, the information updating and broadcasting are operated.</w:t>
      </w:r>
    </w:p>
    <w:p>
      <w:pPr>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lang w:val="en-US" w:eastAsia="zh-CN"/>
        </w:rPr>
      </w:pPr>
      <w:r>
        <w:rPr>
          <w:rFonts w:hint="default"/>
          <w:lang w:val="en-US" w:eastAsia="zh-CN"/>
        </w:rPr>
        <w:drawing>
          <wp:inline distT="0" distB="0" distL="114300" distR="114300">
            <wp:extent cx="6188075" cy="4530090"/>
            <wp:effectExtent l="0" t="0" r="14605" b="11430"/>
            <wp:docPr id="3" name="Picture 3" descr="CreateWhite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reateWhiteBoard"/>
                    <pic:cNvPicPr>
                      <a:picLocks noChangeAspect="1"/>
                    </pic:cNvPicPr>
                  </pic:nvPicPr>
                  <pic:blipFill>
                    <a:blip r:embed="rId4"/>
                    <a:stretch>
                      <a:fillRect/>
                    </a:stretch>
                  </pic:blipFill>
                  <pic:spPr>
                    <a:xfrm>
                      <a:off x="0" y="0"/>
                      <a:ext cx="6188075" cy="4530090"/>
                    </a:xfrm>
                    <a:prstGeom prst="rect">
                      <a:avLst/>
                    </a:prstGeom>
                  </pic:spPr>
                </pic:pic>
              </a:graphicData>
            </a:graphic>
          </wp:inline>
        </w:drawing>
      </w:r>
    </w:p>
    <w:p>
      <w:pPr>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sz w:val="20"/>
          <w:szCs w:val="20"/>
          <w:lang w:val="en-US" w:eastAsia="zh-CN"/>
        </w:rPr>
      </w:pPr>
      <w:r>
        <w:rPr>
          <w:rFonts w:hint="default"/>
          <w:sz w:val="20"/>
          <w:szCs w:val="20"/>
          <w:lang w:val="en-US" w:eastAsia="zh-CN"/>
        </w:rPr>
        <w:t>Fig 2.1, Running CreateWhiteBoard.java creates a whiteboard and establish a server</w:t>
      </w:r>
    </w:p>
    <w:p>
      <w:pPr>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sz w:val="20"/>
          <w:szCs w:val="20"/>
          <w:lang w:val="en-US" w:eastAsia="zh-CN"/>
        </w:rPr>
      </w:pPr>
      <w:r>
        <w:rPr>
          <w:rFonts w:hint="default"/>
          <w:sz w:val="20"/>
          <w:szCs w:val="20"/>
          <w:lang w:val="en-US" w:eastAsia="zh-CN"/>
        </w:rPr>
        <w:drawing>
          <wp:inline distT="0" distB="0" distL="114300" distR="114300">
            <wp:extent cx="6186805" cy="5655310"/>
            <wp:effectExtent l="0" t="0" r="635" b="13970"/>
            <wp:docPr id="5" name="Picture 5" descr="JoinWhite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JoinWhiteBoard"/>
                    <pic:cNvPicPr>
                      <a:picLocks noChangeAspect="1"/>
                    </pic:cNvPicPr>
                  </pic:nvPicPr>
                  <pic:blipFill>
                    <a:blip r:embed="rId5"/>
                    <a:stretch>
                      <a:fillRect/>
                    </a:stretch>
                  </pic:blipFill>
                  <pic:spPr>
                    <a:xfrm>
                      <a:off x="0" y="0"/>
                      <a:ext cx="6186805" cy="5655310"/>
                    </a:xfrm>
                    <a:prstGeom prst="rect">
                      <a:avLst/>
                    </a:prstGeom>
                  </pic:spPr>
                </pic:pic>
              </a:graphicData>
            </a:graphic>
          </wp:inline>
        </w:drawing>
      </w:r>
    </w:p>
    <w:p>
      <w:pPr>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sz w:val="20"/>
          <w:szCs w:val="20"/>
          <w:lang w:val="en-US" w:eastAsia="zh-CN"/>
        </w:rPr>
      </w:pPr>
      <w:r>
        <w:rPr>
          <w:rFonts w:hint="default"/>
          <w:sz w:val="20"/>
          <w:szCs w:val="20"/>
          <w:lang w:val="en-US" w:eastAsia="zh-CN"/>
        </w:rPr>
        <w:t>Fig 2.2, JoinWhiteBoard.java has similar contents as CreateWhiteBoard.java with less privileges.</w:t>
      </w:r>
    </w:p>
    <w:p>
      <w:pPr>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default"/>
          <w:sz w:val="24"/>
          <w:szCs w:val="24"/>
          <w:lang w:val="en-US" w:eastAsia="zh-CN"/>
        </w:rPr>
      </w:pPr>
    </w:p>
    <w:p>
      <w:pPr>
        <w:pageBreakBefore w:val="0"/>
        <w:widowControl/>
        <w:numPr>
          <w:ilvl w:val="0"/>
          <w:numId w:val="1"/>
        </w:numPr>
        <w:kinsoku/>
        <w:wordWrap/>
        <w:overflowPunct/>
        <w:topLinePunct w:val="0"/>
        <w:autoSpaceDE/>
        <w:autoSpaceDN/>
        <w:bidi w:val="0"/>
        <w:adjustRightInd/>
        <w:snapToGrid/>
        <w:spacing w:line="360" w:lineRule="auto"/>
        <w:textAlignment w:val="auto"/>
        <w:rPr>
          <w:rFonts w:hint="default" w:ascii="Arial" w:hAnsi="Arial" w:cs="Arial"/>
          <w:b/>
          <w:bCs/>
          <w:sz w:val="28"/>
          <w:szCs w:val="28"/>
          <w:lang w:val="en-US" w:eastAsia="zh-CN"/>
        </w:rPr>
      </w:pPr>
      <w:r>
        <w:rPr>
          <w:rFonts w:hint="eastAsia" w:ascii="Arial" w:hAnsi="Arial" w:cs="Arial"/>
          <w:b/>
          <w:bCs/>
          <w:sz w:val="28"/>
          <w:szCs w:val="28"/>
          <w:lang w:val="en-US" w:eastAsia="zh-CN"/>
        </w:rPr>
        <w:t>Protocols and Architecture</w:t>
      </w:r>
    </w:p>
    <w:p>
      <w:pPr>
        <w:pageBreakBefore w:val="0"/>
        <w:widowControl/>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Fo</w:t>
      </w:r>
      <w:r>
        <w:rPr>
          <w:rFonts w:hint="default"/>
          <w:lang w:val="en-US" w:eastAsia="zh-CN"/>
        </w:rPr>
        <w:t>r using TCP protocol, all the clients share the the same messaging format with the server. Messages are sent with a header “shape”, “message”, or “users”. Before sending, the bytes needed for storing are also initialized.</w:t>
      </w:r>
    </w:p>
    <w:p>
      <w:pPr>
        <w:pageBreakBefore w:val="0"/>
        <w:widowControl/>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For example, the “shape” stands for drawing sharing, every clients send a message to the server(host) as a format shown following: “Stroke Mode, Coordinates, Line Width, RGB Values, Text String (null excepting TEXT mode)”, then the host records each drawing operation as a log by using StringBUilder.append() . Therefore, the saving and loading can also be implemented by write and read a *.txt file.</w:t>
      </w:r>
    </w:p>
    <w:p>
      <w:pPr>
        <w:pageBreakBefore w:val="0"/>
        <w:widowControl/>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For specific options on message exchanging, the sequence diagrams show the actual process as shown in Fig 3.1~3.3.</w:t>
      </w:r>
    </w:p>
    <w:p>
      <w:pPr>
        <w:pageBreakBefore w:val="0"/>
        <w:widowControl/>
        <w:kinsoku/>
        <w:wordWrap/>
        <w:overflowPunct/>
        <w:topLinePunct w:val="0"/>
        <w:autoSpaceDE/>
        <w:autoSpaceDN/>
        <w:bidi w:val="0"/>
        <w:adjustRightInd/>
        <w:snapToGrid/>
        <w:spacing w:line="360" w:lineRule="auto"/>
        <w:jc w:val="center"/>
        <w:textAlignment w:val="auto"/>
        <w:rPr>
          <w:rFonts w:hint="default"/>
          <w:sz w:val="20"/>
          <w:szCs w:val="20"/>
          <w:lang w:val="en-US" w:eastAsia="zh-CN"/>
        </w:rPr>
      </w:pPr>
      <w:r>
        <w:rPr>
          <w:rFonts w:hint="default"/>
          <w:sz w:val="20"/>
          <w:szCs w:val="20"/>
          <w:lang w:val="en-US" w:eastAsia="zh-CN"/>
        </w:rPr>
        <w:drawing>
          <wp:inline distT="0" distB="0" distL="114300" distR="114300">
            <wp:extent cx="4676775" cy="5153025"/>
            <wp:effectExtent l="0" t="0" r="1905" b="13335"/>
            <wp:docPr id="8" name="Picture 8" descr="Join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JoinSequence"/>
                    <pic:cNvPicPr>
                      <a:picLocks noChangeAspect="1"/>
                    </pic:cNvPicPr>
                  </pic:nvPicPr>
                  <pic:blipFill>
                    <a:blip r:embed="rId6"/>
                    <a:stretch>
                      <a:fillRect/>
                    </a:stretch>
                  </pic:blipFill>
                  <pic:spPr>
                    <a:xfrm>
                      <a:off x="0" y="0"/>
                      <a:ext cx="4676775" cy="5153025"/>
                    </a:xfrm>
                    <a:prstGeom prst="rect">
                      <a:avLst/>
                    </a:prstGeom>
                  </pic:spPr>
                </pic:pic>
              </a:graphicData>
            </a:graphic>
          </wp:inline>
        </w:drawing>
      </w:r>
    </w:p>
    <w:p>
      <w:pPr>
        <w:pageBreakBefore w:val="0"/>
        <w:widowControl/>
        <w:kinsoku/>
        <w:wordWrap/>
        <w:overflowPunct/>
        <w:topLinePunct w:val="0"/>
        <w:autoSpaceDE/>
        <w:autoSpaceDN/>
        <w:bidi w:val="0"/>
        <w:adjustRightInd/>
        <w:snapToGrid/>
        <w:spacing w:line="360" w:lineRule="auto"/>
        <w:jc w:val="center"/>
        <w:textAlignment w:val="auto"/>
        <w:rPr>
          <w:rFonts w:hint="default"/>
          <w:sz w:val="20"/>
          <w:szCs w:val="20"/>
          <w:lang w:val="en-US" w:eastAsia="zh-CN"/>
        </w:rPr>
      </w:pPr>
      <w:r>
        <w:rPr>
          <w:rFonts w:hint="default"/>
          <w:sz w:val="20"/>
          <w:szCs w:val="20"/>
          <w:lang w:val="en-US" w:eastAsia="zh-CN"/>
        </w:rPr>
        <w:t>Fig 3.1, Join Operation Sequence Diagram</w:t>
      </w:r>
    </w:p>
    <w:p>
      <w:pPr>
        <w:pageBreakBefore w:val="0"/>
        <w:widowControl/>
        <w:kinsoku/>
        <w:wordWrap/>
        <w:overflowPunct/>
        <w:topLinePunct w:val="0"/>
        <w:autoSpaceDE/>
        <w:autoSpaceDN/>
        <w:bidi w:val="0"/>
        <w:adjustRightInd/>
        <w:snapToGrid/>
        <w:spacing w:line="360" w:lineRule="auto"/>
        <w:jc w:val="center"/>
        <w:textAlignment w:val="auto"/>
        <w:rPr>
          <w:rFonts w:hint="default"/>
          <w:sz w:val="20"/>
          <w:szCs w:val="20"/>
          <w:lang w:val="en-US" w:eastAsia="zh-CN"/>
        </w:rPr>
      </w:pPr>
      <w:r>
        <w:rPr>
          <w:rFonts w:hint="default"/>
          <w:sz w:val="20"/>
          <w:szCs w:val="20"/>
          <w:lang w:val="en-US" w:eastAsia="zh-CN"/>
        </w:rPr>
        <w:drawing>
          <wp:inline distT="0" distB="0" distL="114300" distR="114300">
            <wp:extent cx="4191000" cy="4086225"/>
            <wp:effectExtent l="0" t="0" r="0" b="13335"/>
            <wp:docPr id="7" name="Picture 7" descr="OnQuitingOrKi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OnQuitingOrKicking"/>
                    <pic:cNvPicPr>
                      <a:picLocks noChangeAspect="1"/>
                    </pic:cNvPicPr>
                  </pic:nvPicPr>
                  <pic:blipFill>
                    <a:blip r:embed="rId7"/>
                    <a:stretch>
                      <a:fillRect/>
                    </a:stretch>
                  </pic:blipFill>
                  <pic:spPr>
                    <a:xfrm>
                      <a:off x="0" y="0"/>
                      <a:ext cx="4191000" cy="4086225"/>
                    </a:xfrm>
                    <a:prstGeom prst="rect">
                      <a:avLst/>
                    </a:prstGeom>
                  </pic:spPr>
                </pic:pic>
              </a:graphicData>
            </a:graphic>
          </wp:inline>
        </w:drawing>
      </w:r>
    </w:p>
    <w:p>
      <w:pPr>
        <w:pageBreakBefore w:val="0"/>
        <w:widowControl/>
        <w:kinsoku/>
        <w:wordWrap/>
        <w:overflowPunct/>
        <w:topLinePunct w:val="0"/>
        <w:autoSpaceDE/>
        <w:autoSpaceDN/>
        <w:bidi w:val="0"/>
        <w:adjustRightInd/>
        <w:snapToGrid/>
        <w:spacing w:line="360" w:lineRule="auto"/>
        <w:jc w:val="center"/>
        <w:textAlignment w:val="auto"/>
        <w:rPr>
          <w:rFonts w:hint="default"/>
          <w:sz w:val="20"/>
          <w:szCs w:val="20"/>
          <w:lang w:val="en-US" w:eastAsia="zh-CN"/>
        </w:rPr>
      </w:pPr>
      <w:r>
        <w:rPr>
          <w:rFonts w:hint="default"/>
          <w:sz w:val="20"/>
          <w:szCs w:val="20"/>
          <w:lang w:val="en-US" w:eastAsia="zh-CN"/>
        </w:rPr>
        <w:t>Fig 3.2,</w:t>
      </w:r>
      <w:bookmarkStart w:id="0" w:name="_GoBack"/>
      <w:bookmarkEnd w:id="0"/>
      <w:r>
        <w:rPr>
          <w:rFonts w:hint="default"/>
          <w:sz w:val="20"/>
          <w:szCs w:val="20"/>
          <w:lang w:val="en-US" w:eastAsia="zh-CN"/>
        </w:rPr>
        <w:t xml:space="preserve"> On Quitting or Kicking Sequence Diagram</w:t>
      </w:r>
    </w:p>
    <w:p>
      <w:pPr>
        <w:pageBreakBefore w:val="0"/>
        <w:widowControl/>
        <w:kinsoku/>
        <w:wordWrap/>
        <w:overflowPunct/>
        <w:topLinePunct w:val="0"/>
        <w:autoSpaceDE/>
        <w:autoSpaceDN/>
        <w:bidi w:val="0"/>
        <w:adjustRightInd/>
        <w:snapToGrid/>
        <w:spacing w:line="360" w:lineRule="auto"/>
        <w:jc w:val="center"/>
        <w:textAlignment w:val="auto"/>
        <w:rPr>
          <w:rFonts w:hint="default"/>
          <w:sz w:val="24"/>
          <w:szCs w:val="24"/>
          <w:lang w:val="en-US" w:eastAsia="zh-CN"/>
        </w:rPr>
      </w:pPr>
    </w:p>
    <w:p>
      <w:pPr>
        <w:pageBreakBefore w:val="0"/>
        <w:widowControl/>
        <w:kinsoku/>
        <w:wordWrap/>
        <w:overflowPunct/>
        <w:topLinePunct w:val="0"/>
        <w:autoSpaceDE/>
        <w:autoSpaceDN/>
        <w:bidi w:val="0"/>
        <w:adjustRightInd/>
        <w:snapToGrid/>
        <w:spacing w:line="360" w:lineRule="auto"/>
        <w:jc w:val="center"/>
        <w:textAlignment w:val="auto"/>
        <w:rPr>
          <w:rFonts w:hint="default"/>
          <w:sz w:val="20"/>
          <w:szCs w:val="20"/>
          <w:lang w:val="en-US" w:eastAsia="zh-CN"/>
        </w:rPr>
      </w:pPr>
      <w:r>
        <w:rPr>
          <w:rFonts w:hint="default"/>
          <w:sz w:val="20"/>
          <w:szCs w:val="20"/>
          <w:lang w:val="en-US" w:eastAsia="zh-CN"/>
        </w:rPr>
        <w:drawing>
          <wp:inline distT="0" distB="0" distL="114300" distR="114300">
            <wp:extent cx="6186170" cy="3807460"/>
            <wp:effectExtent l="0" t="0" r="1270" b="2540"/>
            <wp:docPr id="4" name="Picture 4" descr="UserDraw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serDrawSequence"/>
                    <pic:cNvPicPr>
                      <a:picLocks noChangeAspect="1"/>
                    </pic:cNvPicPr>
                  </pic:nvPicPr>
                  <pic:blipFill>
                    <a:blip r:embed="rId8"/>
                    <a:stretch>
                      <a:fillRect/>
                    </a:stretch>
                  </pic:blipFill>
                  <pic:spPr>
                    <a:xfrm>
                      <a:off x="0" y="0"/>
                      <a:ext cx="6186170" cy="3807460"/>
                    </a:xfrm>
                    <a:prstGeom prst="rect">
                      <a:avLst/>
                    </a:prstGeom>
                  </pic:spPr>
                </pic:pic>
              </a:graphicData>
            </a:graphic>
          </wp:inline>
        </w:drawing>
      </w:r>
    </w:p>
    <w:p>
      <w:pPr>
        <w:pageBreakBefore w:val="0"/>
        <w:widowControl/>
        <w:kinsoku/>
        <w:wordWrap/>
        <w:overflowPunct/>
        <w:topLinePunct w:val="0"/>
        <w:autoSpaceDE/>
        <w:autoSpaceDN/>
        <w:bidi w:val="0"/>
        <w:adjustRightInd/>
        <w:snapToGrid/>
        <w:spacing w:line="360" w:lineRule="auto"/>
        <w:jc w:val="center"/>
        <w:textAlignment w:val="auto"/>
        <w:rPr>
          <w:rFonts w:hint="default"/>
          <w:sz w:val="20"/>
          <w:szCs w:val="20"/>
          <w:lang w:val="en-US" w:eastAsia="zh-CN"/>
        </w:rPr>
      </w:pPr>
      <w:r>
        <w:rPr>
          <w:rFonts w:hint="default"/>
          <w:sz w:val="20"/>
          <w:szCs w:val="20"/>
          <w:lang w:val="en-US" w:eastAsia="zh-CN"/>
        </w:rPr>
        <w:t>Fig 3.3, User Draw Operation Sequence Diagram</w:t>
      </w:r>
    </w:p>
    <w:p>
      <w:pPr>
        <w:pageBreakBefore w:val="0"/>
        <w:widowControl/>
        <w:numPr>
          <w:ilvl w:val="0"/>
          <w:numId w:val="1"/>
        </w:numPr>
        <w:kinsoku/>
        <w:wordWrap/>
        <w:overflowPunct/>
        <w:topLinePunct w:val="0"/>
        <w:autoSpaceDE/>
        <w:autoSpaceDN/>
        <w:bidi w:val="0"/>
        <w:adjustRightInd/>
        <w:snapToGrid/>
        <w:spacing w:line="360" w:lineRule="auto"/>
        <w:textAlignment w:val="auto"/>
        <w:rPr>
          <w:rFonts w:hint="default" w:ascii="Arial" w:hAnsi="Arial" w:cs="Arial"/>
          <w:b/>
          <w:bCs/>
          <w:sz w:val="28"/>
          <w:szCs w:val="28"/>
          <w:lang w:val="en-US" w:eastAsia="zh-CN"/>
        </w:rPr>
      </w:pPr>
      <w:r>
        <w:rPr>
          <w:rFonts w:hint="eastAsia" w:ascii="Arial" w:hAnsi="Arial" w:cs="Arial"/>
          <w:b/>
          <w:bCs/>
          <w:sz w:val="28"/>
          <w:szCs w:val="28"/>
          <w:lang w:val="en-US" w:eastAsia="zh-CN"/>
        </w:rPr>
        <w:t>Whiteboard Design</w:t>
      </w:r>
    </w:p>
    <w:p>
      <w:pPr>
        <w:pageBreakBefore w:val="0"/>
        <w:widowControl/>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A JavaFx related scene builder is used to design the main whiteboard GUI. Through javafx.scene.canvas all painting functions including drawing a straight line, oval, circle or rectangle are implemented by handling proper mouse events.As shown in Fig 4.1,the JavaFx also provides a ColorPicker for users to choose their favourite colors easily.</w:t>
      </w:r>
    </w:p>
    <w:p>
      <w:pPr>
        <w:pageBreakBefore w:val="0"/>
        <w:widowControl/>
        <w:kinsoku/>
        <w:wordWrap/>
        <w:overflowPunct/>
        <w:topLinePunct w:val="0"/>
        <w:autoSpaceDE/>
        <w:autoSpaceDN/>
        <w:bidi w:val="0"/>
        <w:adjustRightInd/>
        <w:snapToGrid/>
        <w:spacing w:line="360" w:lineRule="auto"/>
        <w:textAlignment w:val="auto"/>
        <w:rPr>
          <w:rFonts w:hint="default"/>
          <w:lang w:val="en-US" w:eastAsia="zh-CN"/>
        </w:rPr>
      </w:pPr>
    </w:p>
    <w:p>
      <w:pPr>
        <w:pageBreakBefore w:val="0"/>
        <w:widowControl/>
        <w:numPr>
          <w:ilvl w:val="0"/>
          <w:numId w:val="0"/>
        </w:numPr>
        <w:kinsoku/>
        <w:wordWrap/>
        <w:overflowPunct/>
        <w:topLinePunct w:val="0"/>
        <w:autoSpaceDE/>
        <w:autoSpaceDN/>
        <w:bidi w:val="0"/>
        <w:adjustRightInd/>
        <w:snapToGrid/>
        <w:spacing w:line="360" w:lineRule="auto"/>
        <w:jc w:val="center"/>
        <w:textAlignment w:val="auto"/>
      </w:pPr>
      <w:r>
        <w:drawing>
          <wp:inline distT="0" distB="0" distL="114300" distR="114300">
            <wp:extent cx="214884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2148840" cy="2743200"/>
                    </a:xfrm>
                    <a:prstGeom prst="rect">
                      <a:avLst/>
                    </a:prstGeom>
                    <a:noFill/>
                    <a:ln>
                      <a:noFill/>
                    </a:ln>
                  </pic:spPr>
                </pic:pic>
              </a:graphicData>
            </a:graphic>
          </wp:inline>
        </w:drawing>
      </w:r>
    </w:p>
    <w:p>
      <w:pPr>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sz w:val="20"/>
          <w:szCs w:val="20"/>
          <w:lang w:val="en-US" w:eastAsia="zh-CN"/>
        </w:rPr>
      </w:pPr>
      <w:r>
        <w:rPr>
          <w:rFonts w:hint="eastAsia"/>
          <w:sz w:val="20"/>
          <w:szCs w:val="20"/>
          <w:lang w:val="en-US" w:eastAsia="zh-CN"/>
        </w:rPr>
        <w:t>Fig 4.1, ColorPicker.</w:t>
      </w:r>
    </w:p>
    <w:p>
      <w:pPr>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default"/>
          <w:sz w:val="24"/>
          <w:szCs w:val="24"/>
          <w:lang w:val="en-US" w:eastAsia="zh-CN"/>
        </w:rPr>
      </w:pPr>
      <w:r>
        <w:rPr>
          <w:rFonts w:hint="eastAsia"/>
          <w:sz w:val="24"/>
          <w:szCs w:val="24"/>
          <w:lang w:val="en-US" w:eastAsia="zh-CN"/>
        </w:rPr>
        <w:t xml:space="preserve">On the top, the menu tab is only available while logging as a manager, so that only a host can operate the file option. </w:t>
      </w:r>
    </w:p>
    <w:p>
      <w:pPr>
        <w:pageBreakBefore w:val="0"/>
        <w:widowControl/>
        <w:numPr>
          <w:ilvl w:val="0"/>
          <w:numId w:val="0"/>
        </w:numPr>
        <w:kinsoku/>
        <w:wordWrap/>
        <w:overflowPunct/>
        <w:topLinePunct w:val="0"/>
        <w:autoSpaceDE/>
        <w:autoSpaceDN/>
        <w:bidi w:val="0"/>
        <w:adjustRightInd/>
        <w:snapToGrid/>
        <w:spacing w:line="360" w:lineRule="auto"/>
        <w:jc w:val="center"/>
        <w:textAlignment w:val="auto"/>
      </w:pPr>
      <w:r>
        <w:drawing>
          <wp:inline distT="0" distB="0" distL="114300" distR="114300">
            <wp:extent cx="2644140" cy="108204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tretch>
                      <a:fillRect/>
                    </a:stretch>
                  </pic:blipFill>
                  <pic:spPr>
                    <a:xfrm>
                      <a:off x="0" y="0"/>
                      <a:ext cx="2644140" cy="1082040"/>
                    </a:xfrm>
                    <a:prstGeom prst="rect">
                      <a:avLst/>
                    </a:prstGeom>
                    <a:noFill/>
                    <a:ln>
                      <a:noFill/>
                    </a:ln>
                  </pic:spPr>
                </pic:pic>
              </a:graphicData>
            </a:graphic>
          </wp:inline>
        </w:drawing>
      </w:r>
    </w:p>
    <w:p>
      <w:pPr>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eastAsia"/>
          <w:sz w:val="20"/>
          <w:szCs w:val="20"/>
          <w:lang w:val="en-US" w:eastAsia="zh-CN"/>
        </w:rPr>
      </w:pPr>
      <w:r>
        <w:rPr>
          <w:rFonts w:hint="eastAsia"/>
          <w:sz w:val="20"/>
          <w:szCs w:val="20"/>
          <w:lang w:val="en-US" w:eastAsia="zh-CN"/>
        </w:rPr>
        <w:t>Fig 4.2, Top menu bar.</w:t>
      </w:r>
    </w:p>
    <w:p>
      <w:pPr>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eastAsia"/>
          <w:sz w:val="24"/>
          <w:szCs w:val="24"/>
          <w:lang w:val="en-US" w:eastAsia="zh-CN"/>
        </w:rPr>
      </w:pPr>
      <w:r>
        <w:rPr>
          <w:rFonts w:hint="eastAsia"/>
          <w:sz w:val="24"/>
          <w:szCs w:val="24"/>
          <w:lang w:val="en-US" w:eastAsia="zh-CN"/>
        </w:rPr>
        <w:t>The user list and the chat room are set on the right hand side, where users can see other participated peers and chatting with them.</w:t>
      </w:r>
    </w:p>
    <w:p>
      <w:pPr>
        <w:pageBreakBefore w:val="0"/>
        <w:widowControl/>
        <w:numPr>
          <w:ilvl w:val="0"/>
          <w:numId w:val="0"/>
        </w:numPr>
        <w:kinsoku/>
        <w:wordWrap/>
        <w:overflowPunct/>
        <w:topLinePunct w:val="0"/>
        <w:autoSpaceDE/>
        <w:autoSpaceDN/>
        <w:bidi w:val="0"/>
        <w:adjustRightInd/>
        <w:snapToGrid/>
        <w:spacing w:line="360" w:lineRule="auto"/>
        <w:jc w:val="center"/>
        <w:textAlignment w:val="auto"/>
      </w:pPr>
      <w:r>
        <w:drawing>
          <wp:inline distT="0" distB="0" distL="114300" distR="114300">
            <wp:extent cx="6181725" cy="3678555"/>
            <wp:effectExtent l="0" t="0" r="5715"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1"/>
                    <a:stretch>
                      <a:fillRect/>
                    </a:stretch>
                  </pic:blipFill>
                  <pic:spPr>
                    <a:xfrm>
                      <a:off x="0" y="0"/>
                      <a:ext cx="6181725" cy="3678555"/>
                    </a:xfrm>
                    <a:prstGeom prst="rect">
                      <a:avLst/>
                    </a:prstGeom>
                    <a:noFill/>
                    <a:ln>
                      <a:noFill/>
                    </a:ln>
                  </pic:spPr>
                </pic:pic>
              </a:graphicData>
            </a:graphic>
          </wp:inline>
        </w:drawing>
      </w:r>
    </w:p>
    <w:p>
      <w:pPr>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sz w:val="20"/>
          <w:szCs w:val="20"/>
          <w:lang w:val="en-US" w:eastAsia="zh-CN"/>
        </w:rPr>
      </w:pPr>
      <w:r>
        <w:rPr>
          <w:rFonts w:hint="default"/>
          <w:sz w:val="20"/>
          <w:szCs w:val="20"/>
          <w:lang w:val="en-US" w:eastAsia="zh-CN"/>
        </w:rPr>
        <w:t>Fig 4.3, Whiteboard design.</w:t>
      </w:r>
    </w:p>
    <w:p>
      <w:pPr>
        <w:pageBreakBefore w:val="0"/>
        <w:widowControl/>
        <w:numPr>
          <w:ilvl w:val="0"/>
          <w:numId w:val="0"/>
        </w:numPr>
        <w:kinsoku/>
        <w:wordWrap/>
        <w:overflowPunct/>
        <w:topLinePunct w:val="0"/>
        <w:autoSpaceDE/>
        <w:autoSpaceDN/>
        <w:bidi w:val="0"/>
        <w:adjustRightInd/>
        <w:snapToGrid/>
        <w:spacing w:line="360" w:lineRule="auto"/>
        <w:jc w:val="left"/>
        <w:textAlignment w:val="auto"/>
        <w:rPr>
          <w:rFonts w:hint="default"/>
          <w:sz w:val="24"/>
          <w:szCs w:val="24"/>
          <w:lang w:val="en-US" w:eastAsia="zh-CN"/>
        </w:rPr>
      </w:pPr>
    </w:p>
    <w:p>
      <w:pPr>
        <w:pageBreakBefore w:val="0"/>
        <w:widowControl/>
        <w:numPr>
          <w:ilvl w:val="0"/>
          <w:numId w:val="1"/>
        </w:numPr>
        <w:kinsoku/>
        <w:wordWrap/>
        <w:overflowPunct/>
        <w:topLinePunct w:val="0"/>
        <w:autoSpaceDE/>
        <w:autoSpaceDN/>
        <w:bidi w:val="0"/>
        <w:adjustRightInd/>
        <w:snapToGrid/>
        <w:spacing w:line="360" w:lineRule="auto"/>
        <w:textAlignment w:val="auto"/>
        <w:rPr>
          <w:rFonts w:hint="default" w:ascii="Arial" w:hAnsi="Arial" w:cs="Arial"/>
          <w:b/>
          <w:bCs/>
          <w:sz w:val="28"/>
          <w:szCs w:val="28"/>
          <w:lang w:val="en-US" w:eastAsia="zh-CN"/>
        </w:rPr>
      </w:pPr>
      <w:r>
        <w:rPr>
          <w:rFonts w:hint="eastAsia" w:ascii="Arial" w:hAnsi="Arial" w:cs="Arial"/>
          <w:b/>
          <w:bCs/>
          <w:sz w:val="28"/>
          <w:szCs w:val="28"/>
          <w:lang w:val="en-US" w:eastAsia="zh-CN"/>
        </w:rPr>
        <w:t>Critical Analysis</w:t>
      </w:r>
    </w:p>
    <w:p>
      <w:pPr>
        <w:pageBreakBefore w:val="0"/>
        <w:widowControl/>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Overall, the system shows a stable connection among users with a flat-designed GUI. The stability is acquired by synchronized modification on the whiteboard. As for easing the pressure to the server brought by massive drawing messages, the stroke is synchronized only when a user</w:t>
      </w:r>
      <w:r>
        <w:rPr>
          <w:rFonts w:hint="default"/>
          <w:lang w:val="en-US" w:eastAsia="zh-CN"/>
        </w:rPr>
        <w:t>’</w:t>
      </w:r>
      <w:r>
        <w:rPr>
          <w:rFonts w:hint="eastAsia"/>
          <w:lang w:val="en-US" w:eastAsia="zh-CN"/>
        </w:rPr>
        <w:t>s mouse is released from the canvas. However, since the thread-per-connection strategy is applied, the increasing clients may lead to undesirable delays on their networks. Further more, compared to the RMI, TCP sockets system requires a lengthy protocol design for the transmitted message.</w:t>
      </w:r>
    </w:p>
    <w:p>
      <w:pPr>
        <w:pageBreakBefore w:val="0"/>
        <w:widowControl/>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For future updates, the whiteboard may replace drawing tool buttons with related icons to make it more user-friendly. In addition, the drawing can be improved to show mouse-dragged results allowing users to preview their drawing outcomes. For dealing with delay issues by extending clients, strategies like thread-pool might be an option.</w:t>
      </w:r>
      <w:r>
        <w:rPr>
          <w:rFonts w:hint="default"/>
          <w:lang w:val="en-US" w:eastAsia="zh-CN"/>
        </w:rPr>
        <w:t xml:space="preserve"> </w:t>
      </w:r>
    </w:p>
    <w:p>
      <w:pPr>
        <w:pageBreakBefore w:val="0"/>
        <w:widowControl/>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 xml:space="preserve">Additionally, a central sever can be added for the system to created a common lobby for multiple painting rooms. </w:t>
      </w:r>
    </w:p>
    <w:p>
      <w:pPr>
        <w:pageBreakBefore w:val="0"/>
        <w:widowControl/>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Another useful improvement could be adding Undo &amp; Redo, Rotate, Zoom in and Zoom out features allowing users to modify their painting easily.</w:t>
      </w:r>
    </w:p>
    <w:p>
      <w:pPr>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Arial" w:hAnsi="Arial" w:cs="Arial"/>
          <w:b/>
          <w:bCs/>
          <w:sz w:val="28"/>
          <w:szCs w:val="28"/>
          <w:lang w:val="en-US" w:eastAsia="zh-CN"/>
        </w:rPr>
      </w:pPr>
    </w:p>
    <w:p>
      <w:pPr>
        <w:pageBreakBefore w:val="0"/>
        <w:widowControl/>
        <w:numPr>
          <w:ilvl w:val="0"/>
          <w:numId w:val="1"/>
        </w:numPr>
        <w:kinsoku/>
        <w:wordWrap/>
        <w:overflowPunct/>
        <w:topLinePunct w:val="0"/>
        <w:autoSpaceDE/>
        <w:autoSpaceDN/>
        <w:bidi w:val="0"/>
        <w:adjustRightInd/>
        <w:snapToGrid/>
        <w:spacing w:line="360" w:lineRule="auto"/>
        <w:textAlignment w:val="auto"/>
        <w:rPr>
          <w:rFonts w:hint="default" w:ascii="Arial" w:hAnsi="Arial" w:cs="Arial"/>
          <w:b/>
          <w:bCs/>
          <w:sz w:val="28"/>
          <w:szCs w:val="28"/>
          <w:lang w:val="en-US" w:eastAsia="zh-CN"/>
        </w:rPr>
      </w:pPr>
      <w:r>
        <w:rPr>
          <w:rFonts w:hint="eastAsia" w:ascii="Arial" w:hAnsi="Arial" w:cs="Arial"/>
          <w:b/>
          <w:bCs/>
          <w:sz w:val="28"/>
          <w:szCs w:val="28"/>
          <w:lang w:val="en-US" w:eastAsia="zh-CN"/>
        </w:rPr>
        <w:t>Conclusion</w:t>
      </w:r>
    </w:p>
    <w:p>
      <w:pPr>
        <w:pageBreakBefore w:val="0"/>
        <w:widowControl/>
        <w:kinsoku/>
        <w:wordWrap/>
        <w:overflowPunct/>
        <w:topLinePunct w:val="0"/>
        <w:autoSpaceDE/>
        <w:autoSpaceDN/>
        <w:bidi w:val="0"/>
        <w:adjustRightInd/>
        <w:snapToGrid/>
        <w:spacing w:line="360" w:lineRule="auto"/>
        <w:textAlignment w:val="auto"/>
        <w:rPr>
          <w:rFonts w:hint="default" w:eastAsiaTheme="minorEastAsia"/>
          <w:lang w:val="en-US" w:eastAsia="zh-CN"/>
        </w:rPr>
      </w:pPr>
      <w:r>
        <w:rPr>
          <w:rFonts w:hint="default"/>
          <w:lang w:val="en-US" w:eastAsia="zh-CN"/>
        </w:rPr>
        <w:t>The system implements a distributed whiteboard among multiple users via using TCP sockets</w:t>
      </w:r>
      <w:r>
        <w:rPr>
          <w:rFonts w:hint="eastAsia"/>
          <w:lang w:val="en-US" w:eastAsia="zh-CN"/>
        </w:rPr>
        <w:t xml:space="preserve">. Once allowed to join in the system by a manager, users can paint and chat collaboratively. The manager can also save an exist painting or open a new one, and manage other peer users. TCP sockets are applied with thread-per-connection strategy to facilitate message transmissions among peer users. </w:t>
      </w:r>
    </w:p>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AE25C1"/>
    <w:multiLevelType w:val="singleLevel"/>
    <w:tmpl w:val="ADAE25C1"/>
    <w:lvl w:ilvl="0" w:tentative="0">
      <w:start w:val="1"/>
      <w:numFmt w:val="upperRoman"/>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C54490F"/>
    <w:rsid w:val="3FB15020"/>
    <w:rsid w:val="5BDE1015"/>
    <w:rsid w:val="7DDF66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Theme="minorEastAsia" w:cstheme="minorBidi"/>
      <w:sz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2021-05-28T02:33:00Z</dcterms:created>
  <dc:creator>sting</dc:creator>
  <cp:lastModifiedBy>sting</cp:lastModifiedBy>
  <dcterms:modified xsi:type="dcterms:W3CDTF">2021-05-29T22:41:03Z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